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E53" w:rsidRDefault="007B0E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MEMORANDUM</w:t>
      </w:r>
    </w:p>
    <w:p w:rsidR="007B0E53" w:rsidRDefault="007B0E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B0E53" w:rsidRDefault="00F61659" w:rsidP="00F412E8">
      <w:pPr>
        <w:spacing w:line="360" w:lineRule="auto"/>
      </w:pPr>
      <w:r>
        <w:t>TO:</w:t>
      </w:r>
      <w:r>
        <w:tab/>
      </w:r>
      <w:r>
        <w:tab/>
      </w:r>
      <w:r w:rsidR="007B0E53">
        <w:t>Summer Conference and Camp Directors</w:t>
      </w:r>
    </w:p>
    <w:p w:rsidR="00F61659" w:rsidRDefault="00F61659" w:rsidP="00F61659">
      <w:pPr>
        <w:spacing w:line="360" w:lineRule="auto"/>
      </w:pPr>
      <w:r>
        <w:t>FROM:</w:t>
      </w:r>
      <w:r>
        <w:tab/>
      </w:r>
      <w:r>
        <w:tab/>
      </w:r>
      <w:r w:rsidR="00D53A85">
        <w:t xml:space="preserve">Denise Joshua, </w:t>
      </w:r>
      <w:r>
        <w:t>Assistant Director of Business &amp; Finance</w:t>
      </w:r>
      <w:r w:rsidR="00F412E8">
        <w:t xml:space="preserve"> </w:t>
      </w:r>
    </w:p>
    <w:p w:rsidR="007B0E53" w:rsidRDefault="00F412E8" w:rsidP="00F61659">
      <w:pPr>
        <w:spacing w:line="360" w:lineRule="auto"/>
        <w:ind w:left="1440" w:firstLine="720"/>
      </w:pPr>
      <w:r>
        <w:t>(919-513-3262, dbjoshua@ncsu.edu)</w:t>
      </w:r>
    </w:p>
    <w:p w:rsidR="00DF5D82" w:rsidRDefault="00F61659" w:rsidP="00F412E8">
      <w:pPr>
        <w:spacing w:line="360" w:lineRule="auto"/>
      </w:pPr>
      <w:r>
        <w:t>SUBJECT:</w:t>
      </w:r>
      <w:r>
        <w:tab/>
      </w:r>
      <w:r w:rsidR="007B0E53">
        <w:t>Official Visitor Use of Student Health Services (SHS)</w:t>
      </w:r>
      <w:bookmarkStart w:id="0" w:name="_GoBack"/>
      <w:bookmarkEnd w:id="0"/>
    </w:p>
    <w:p w:rsidR="007B0E53" w:rsidRDefault="007B0E53" w:rsidP="00F412E8">
      <w:pPr>
        <w:spacing w:line="360" w:lineRule="auto"/>
      </w:pPr>
      <w:r>
        <w:t>Student Health Services (SHS) is totally supported by student health fees and user charges.</w:t>
      </w:r>
    </w:p>
    <w:p w:rsidR="007B0E53" w:rsidRDefault="007B0E53"/>
    <w:p w:rsidR="007B0E53" w:rsidRDefault="007B0E53">
      <w:r>
        <w:t>The following are SHS guidelines for treating official visitors and non-enrolled “students” during</w:t>
      </w:r>
    </w:p>
    <w:p w:rsidR="007B0E53" w:rsidRDefault="007B0E53">
      <w:proofErr w:type="gramStart"/>
      <w:r>
        <w:t>summer</w:t>
      </w:r>
      <w:proofErr w:type="gramEnd"/>
      <w:r>
        <w:t xml:space="preserve"> sessions.</w:t>
      </w:r>
    </w:p>
    <w:p w:rsidR="007B0E53" w:rsidRDefault="007B0E53"/>
    <w:p w:rsidR="007B0E53" w:rsidRDefault="007B0E53">
      <w:pPr>
        <w:pStyle w:val="ListParagraph"/>
        <w:numPr>
          <w:ilvl w:val="0"/>
          <w:numId w:val="1"/>
        </w:numPr>
      </w:pPr>
      <w:r>
        <w:t xml:space="preserve">SHS will provide outpatient urgent care to participants in </w:t>
      </w:r>
      <w:r>
        <w:rPr>
          <w:b/>
          <w:bCs/>
          <w:u w:val="single"/>
        </w:rPr>
        <w:t>university-sponsored activities</w:t>
      </w:r>
      <w:r>
        <w:t xml:space="preserve"> </w:t>
      </w:r>
    </w:p>
    <w:p w:rsidR="007B0E53" w:rsidRDefault="007B0E53">
      <w:pPr>
        <w:pStyle w:val="ListParagraph"/>
        <w:ind w:left="645"/>
      </w:pPr>
      <w:proofErr w:type="gramStart"/>
      <w:r>
        <w:t>such</w:t>
      </w:r>
      <w:proofErr w:type="gramEnd"/>
      <w:r>
        <w:t xml:space="preserve"> as </w:t>
      </w:r>
      <w:r>
        <w:rPr>
          <w:b/>
          <w:bCs/>
          <w:u w:val="single"/>
        </w:rPr>
        <w:t xml:space="preserve">camps, conferences, and seminars. </w:t>
      </w:r>
      <w:r>
        <w:t xml:space="preserve">  Outpatient urgent care is defined as any acute </w:t>
      </w:r>
    </w:p>
    <w:p w:rsidR="007B0E53" w:rsidRDefault="007B0E53">
      <w:pPr>
        <w:pStyle w:val="ListParagraph"/>
        <w:ind w:left="645"/>
      </w:pPr>
      <w:proofErr w:type="gramStart"/>
      <w:r>
        <w:t>illness</w:t>
      </w:r>
      <w:proofErr w:type="gramEnd"/>
      <w:r>
        <w:t xml:space="preserve"> or injury occurring while on campus or during a university-sponsored activity.</w:t>
      </w:r>
    </w:p>
    <w:p w:rsidR="007B0E53" w:rsidRDefault="007B0E53">
      <w:pPr>
        <w:pStyle w:val="ListParagraph"/>
        <w:ind w:left="645"/>
      </w:pPr>
      <w:r>
        <w:t>Illness or injury occurring prior to camp/conference or while at home should be cared for</w:t>
      </w:r>
    </w:p>
    <w:p w:rsidR="007B0E53" w:rsidRDefault="007B0E53">
      <w:pPr>
        <w:pStyle w:val="ListParagraph"/>
        <w:ind w:left="645"/>
      </w:pPr>
      <w:proofErr w:type="gramStart"/>
      <w:r>
        <w:t>at</w:t>
      </w:r>
      <w:proofErr w:type="gramEnd"/>
      <w:r>
        <w:t xml:space="preserve"> the time of occurrence.</w:t>
      </w:r>
    </w:p>
    <w:p w:rsidR="007B0E53" w:rsidRDefault="007B0E53">
      <w:pPr>
        <w:pStyle w:val="ListParagraph"/>
        <w:ind w:left="645"/>
      </w:pPr>
    </w:p>
    <w:p w:rsidR="007B0E53" w:rsidRDefault="007B0E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31ED">
        <w:rPr>
          <w:b/>
        </w:rPr>
        <w:t>Participants under age 18 will be treated only with parental consent</w:t>
      </w:r>
      <w:r>
        <w:t xml:space="preserve">.  Every minor </w:t>
      </w:r>
    </w:p>
    <w:p w:rsidR="007B0E53" w:rsidRDefault="007B0E53">
      <w:pPr>
        <w:pStyle w:val="ListParagraph"/>
        <w:ind w:left="645"/>
      </w:pPr>
      <w:proofErr w:type="gramStart"/>
      <w:r>
        <w:t>participating</w:t>
      </w:r>
      <w:proofErr w:type="gramEnd"/>
      <w:r>
        <w:t xml:space="preserve"> in a university-sponsored camp should complete and submit a signed consent/medical history form prior to participation according to the university attorney.</w:t>
      </w:r>
    </w:p>
    <w:p w:rsidR="007B0E53" w:rsidRDefault="007B0E53">
      <w:pPr>
        <w:pStyle w:val="ListParagraph"/>
        <w:ind w:left="645"/>
      </w:pPr>
    </w:p>
    <w:p w:rsidR="007B0E53" w:rsidRDefault="007B0E53">
      <w:pPr>
        <w:pStyle w:val="ListParagraph"/>
        <w:numPr>
          <w:ilvl w:val="0"/>
          <w:numId w:val="1"/>
        </w:numPr>
      </w:pPr>
      <w:r>
        <w:t xml:space="preserve">Event directors or coordinators </w:t>
      </w:r>
      <w:r w:rsidR="009831ED" w:rsidRPr="00F412E8">
        <w:rPr>
          <w:b/>
        </w:rPr>
        <w:t>MUST</w:t>
      </w:r>
      <w:r>
        <w:t xml:space="preserve"> </w:t>
      </w:r>
      <w:r w:rsidRPr="00F412E8">
        <w:rPr>
          <w:b/>
          <w:color w:val="FF0000"/>
        </w:rPr>
        <w:t>provide SHS with a list of participants who are to be eligible</w:t>
      </w:r>
      <w:r w:rsidR="00A347BE" w:rsidRPr="00F412E8">
        <w:rPr>
          <w:b/>
          <w:color w:val="FF0000"/>
        </w:rPr>
        <w:t xml:space="preserve">, including if they selected the </w:t>
      </w:r>
      <w:proofErr w:type="gramStart"/>
      <w:r w:rsidR="00A347BE" w:rsidRPr="00F412E8">
        <w:rPr>
          <w:b/>
          <w:color w:val="FF0000"/>
        </w:rPr>
        <w:t>Nationwide</w:t>
      </w:r>
      <w:proofErr w:type="gramEnd"/>
      <w:r w:rsidR="00A347BE" w:rsidRPr="00F412E8">
        <w:rPr>
          <w:b/>
          <w:color w:val="FF0000"/>
        </w:rPr>
        <w:t xml:space="preserve"> insurance,</w:t>
      </w:r>
      <w:r w:rsidRPr="00F412E8">
        <w:rPr>
          <w:b/>
          <w:color w:val="FF0000"/>
        </w:rPr>
        <w:t xml:space="preserve"> and</w:t>
      </w:r>
      <w:r w:rsidR="00A347BE" w:rsidRPr="00F412E8">
        <w:rPr>
          <w:b/>
          <w:color w:val="FF0000"/>
        </w:rPr>
        <w:t xml:space="preserve"> the</w:t>
      </w:r>
      <w:r w:rsidRPr="00F412E8">
        <w:rPr>
          <w:b/>
          <w:color w:val="FF0000"/>
        </w:rPr>
        <w:t xml:space="preserve"> consent forms for minors prior to the event.</w:t>
      </w:r>
      <w:r>
        <w:t xml:space="preserve">  The forms and lists should be sent to SHS Medical Records Department</w:t>
      </w:r>
      <w:r w:rsidR="00AC5805">
        <w:t xml:space="preserve"> (Campus Box 7304, or Fax: 888-972-4151</w:t>
      </w:r>
      <w:r w:rsidR="00F412E8">
        <w:t>)</w:t>
      </w:r>
      <w:r>
        <w:t xml:space="preserve">.  Copies need to be on file at SHS prior to care.  University sponsor must provide a </w:t>
      </w:r>
      <w:r w:rsidRPr="007337B5">
        <w:rPr>
          <w:b/>
        </w:rPr>
        <w:t>chaperone to stay with injured campers who are under 18 years old.</w:t>
      </w:r>
      <w:r>
        <w:t xml:space="preserve">  This person should be on the sponsor’s staff and not a volunteer or fellow participant.  Patient and chaperone should report to SHS </w:t>
      </w:r>
      <w:r w:rsidR="00D53A85">
        <w:t>Appointments</w:t>
      </w:r>
      <w:r>
        <w:t xml:space="preserve"> and identify </w:t>
      </w:r>
      <w:r w:rsidR="00F412E8">
        <w:t xml:space="preserve">themselves as participants in a </w:t>
      </w:r>
      <w:r>
        <w:t>university-sponsored activity</w:t>
      </w:r>
      <w:r w:rsidR="00D53A85">
        <w:t xml:space="preserve"> and provide the group/camp/conference name</w:t>
      </w:r>
      <w:r>
        <w:t xml:space="preserve">.  To get the most </w:t>
      </w:r>
      <w:r w:rsidR="00F412E8">
        <w:t>out of your visit, if the participant</w:t>
      </w:r>
      <w:r>
        <w:t xml:space="preserve"> does not speak English, an interpreter is required.</w:t>
      </w:r>
    </w:p>
    <w:p w:rsidR="007B0E53" w:rsidRDefault="007B0E53">
      <w:pPr>
        <w:pStyle w:val="ListParagraph"/>
        <w:ind w:left="645"/>
        <w:rPr>
          <w:rFonts w:ascii="Times New Roman" w:hAnsi="Times New Roman" w:cs="Times New Roman"/>
        </w:rPr>
      </w:pPr>
    </w:p>
    <w:p w:rsidR="007B0E53" w:rsidRDefault="007B0E53">
      <w:pPr>
        <w:pStyle w:val="ListParagraph"/>
        <w:numPr>
          <w:ilvl w:val="0"/>
          <w:numId w:val="1"/>
        </w:numPr>
      </w:pPr>
      <w:r>
        <w:t>All participants must check out at the SHS Cashier’s office before leaving</w:t>
      </w:r>
      <w:r w:rsidRPr="00A347BE">
        <w:rPr>
          <w:b/>
        </w:rPr>
        <w:t xml:space="preserve">.  </w:t>
      </w:r>
      <w:r w:rsidR="00AC5805">
        <w:rPr>
          <w:b/>
        </w:rPr>
        <w:t>If the participant does not have insurance through the university-sponsored activity then c</w:t>
      </w:r>
      <w:r w:rsidRPr="00A347BE">
        <w:rPr>
          <w:b/>
        </w:rPr>
        <w:t>harges are due at time of service</w:t>
      </w:r>
      <w:r>
        <w:t>; payable by personal check</w:t>
      </w:r>
      <w:r w:rsidR="00A347BE">
        <w:t>,</w:t>
      </w:r>
      <w:r>
        <w:t xml:space="preserve"> or Visa/Master</w:t>
      </w:r>
      <w:r w:rsidR="000C4325">
        <w:t>Card</w:t>
      </w:r>
      <w:r w:rsidR="00AC5805">
        <w:t>/Discover</w:t>
      </w:r>
      <w:r w:rsidR="00D53A85">
        <w:t xml:space="preserve"> </w:t>
      </w:r>
      <w:r w:rsidR="00D53A85" w:rsidRPr="00A347BE">
        <w:rPr>
          <w:i/>
        </w:rPr>
        <w:t>(if unable to make payment a bill can be sent to home address</w:t>
      </w:r>
      <w:r w:rsidR="00D53A85">
        <w:t>)</w:t>
      </w:r>
      <w:r w:rsidR="000C4325">
        <w:t>.  A visitor’s charge is $</w:t>
      </w:r>
      <w:r w:rsidR="00DF5D82">
        <w:t>60</w:t>
      </w:r>
      <w:r>
        <w:t>.00 plus any additional charges incurred.  If your university sponsored summer camp</w:t>
      </w:r>
      <w:r w:rsidR="00D53A85">
        <w:t xml:space="preserve"> has chosen to participate with </w:t>
      </w:r>
      <w:r w:rsidR="007241F2" w:rsidRPr="00D53A85">
        <w:t>NATIONWIDE</w:t>
      </w:r>
      <w:r w:rsidR="00D53A85">
        <w:t xml:space="preserve"> insurance</w:t>
      </w:r>
      <w:r>
        <w:t>, participants will need to obtain a detailed receipt from the Student Health Cashier’s office at check-out.  This will be used by you to file the claim.  If we ha</w:t>
      </w:r>
      <w:r w:rsidR="00A47DD4">
        <w:t>ve not received the payment in 6</w:t>
      </w:r>
      <w:r>
        <w:t>0 days</w:t>
      </w:r>
      <w:r w:rsidR="00A347BE">
        <w:t xml:space="preserve"> the participant will be sent a bill.</w:t>
      </w:r>
    </w:p>
    <w:p w:rsidR="007B0E53" w:rsidRDefault="007B0E53">
      <w:pPr>
        <w:pStyle w:val="ListParagraph"/>
        <w:rPr>
          <w:rFonts w:ascii="Times New Roman" w:hAnsi="Times New Roman" w:cs="Times New Roman"/>
        </w:rPr>
      </w:pPr>
    </w:p>
    <w:p w:rsidR="007B0E53" w:rsidRPr="00A347BE" w:rsidRDefault="007B0E53">
      <w:r>
        <w:t>During the summer sessions, Student Health Ser</w:t>
      </w:r>
      <w:r w:rsidR="00DF5D82">
        <w:t>vice’s hours are 8:00 am to 5:00</w:t>
      </w:r>
      <w:r w:rsidR="00AC5805">
        <w:t xml:space="preserve"> pm. Monday, Wednesday, Thursday, Friday, 9:00am to 5pm on Tuesdays and</w:t>
      </w:r>
      <w:r>
        <w:t xml:space="preserve"> closed Saturday and Sunday.  </w:t>
      </w:r>
      <w:r w:rsidR="00F412E8">
        <w:t>For telephone medical advice when Student Health is closed they may call the 919-515-2563 and press Option 9.</w:t>
      </w:r>
    </w:p>
    <w:sectPr w:rsidR="007B0E53" w:rsidRPr="00A347BE" w:rsidSect="007B0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4A302B"/>
    <w:multiLevelType w:val="hybridMultilevel"/>
    <w:tmpl w:val="9626AF78"/>
    <w:lvl w:ilvl="0" w:tplc="36A26964">
      <w:start w:val="1"/>
      <w:numFmt w:val="decimal"/>
      <w:lvlText w:val="%1."/>
      <w:lvlJc w:val="left"/>
      <w:pPr>
        <w:ind w:left="645" w:hanging="360"/>
      </w:pPr>
      <w:rPr>
        <w:rFonts w:ascii="Times New Roman" w:hAnsi="Times New Roman" w:hint="default"/>
      </w:rPr>
    </w:lvl>
    <w:lvl w:ilvl="1" w:tplc="04090019">
      <w:start w:val="1"/>
      <w:numFmt w:val="lowerLetter"/>
      <w:lvlText w:val="%2."/>
      <w:lvlJc w:val="left"/>
      <w:pPr>
        <w:ind w:left="1365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ind w:left="2085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ind w:left="2805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ind w:left="3525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ind w:left="4245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ind w:left="4965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ind w:left="5685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ind w:left="6405" w:hanging="180"/>
      </w:pPr>
      <w:rPr>
        <w:rFonts w:ascii="Times New Roman" w:hAnsi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53"/>
    <w:rsid w:val="000C4325"/>
    <w:rsid w:val="000E008F"/>
    <w:rsid w:val="001E70BE"/>
    <w:rsid w:val="003631E0"/>
    <w:rsid w:val="00433C97"/>
    <w:rsid w:val="007241F2"/>
    <w:rsid w:val="007337B5"/>
    <w:rsid w:val="007B0E53"/>
    <w:rsid w:val="00887B79"/>
    <w:rsid w:val="009831ED"/>
    <w:rsid w:val="00A347BE"/>
    <w:rsid w:val="00A47DD4"/>
    <w:rsid w:val="00AC5805"/>
    <w:rsid w:val="00B6229F"/>
    <w:rsid w:val="00D53A85"/>
    <w:rsid w:val="00DD73FA"/>
    <w:rsid w:val="00DF5D82"/>
    <w:rsid w:val="00F412E8"/>
    <w:rsid w:val="00F6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0CEA73E-9CAD-4971-82AA-6486E59B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08F"/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E00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12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450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MEMORANDUM</vt:lpstr>
    </vt:vector>
  </TitlesOfParts>
  <Company>Office of Information Technology - NCSU</Company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</dc:title>
  <dc:creator>tlluehrs</dc:creator>
  <cp:lastModifiedBy>Denise Joshua</cp:lastModifiedBy>
  <cp:revision>4</cp:revision>
  <cp:lastPrinted>2013-05-09T20:04:00Z</cp:lastPrinted>
  <dcterms:created xsi:type="dcterms:W3CDTF">2016-01-15T20:30:00Z</dcterms:created>
  <dcterms:modified xsi:type="dcterms:W3CDTF">2016-01-15T20:36:00Z</dcterms:modified>
</cp:coreProperties>
</file>