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18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16/07/2026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- Added an intricate obstacle generation system utilizing `obstacleSpawner.gd` and `obstacle.gd`.</w:t>
              <w:br/>
              <w:t xml:space="preserve">    - Applied procedural randomization logic to spawn dynamic, unpredictable obtacle shapes along the Z-axis.</w:t>
              <w:br/>
              <w:t xml:space="preserve">    - Added the disappearing obstacle logic when an obstacle leaves the scene to prevent memory leaks.</w:t>
              <w:br/>
              <w:t xml:space="preserve">    - Connected custom signals to a centralized `game_manager.gd` node to track the player's score and trigger fail states on collision with obstacles.</w:t>
              <w:br/>
              <w:br/>
              <w:t>Next to-do:</w:t>
              <w:br/>
              <w:t xml:space="preserve">    - Move on to learning advanced blocking techniques in a new project.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180</Words>
  <Characters>1197</Characters>
  <CharactersWithSpaces>1382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2026-08-04T04:27:44Z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