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Requirements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782ygbilgx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f303nhn9b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requirements for a web-based Kanban board designed to facilitate task tracking and team collaboration. The platform enforces a "single-task focus" approach by allowing only one active task in the "Doing" column at a time, which triggers a focus timer. Additionally, the system integrates an AI-powered chatbox that enables users to analyze task data and gain insights for improved productivity.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glhlv8z9d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Scope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will provide: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Kanban board for task management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Enforcement of single-task focus in the "Doing" column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focus timer triggered when a task is moved to "Doing"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 AI-powered chatbox for querying task data and generating insights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for team collaboration and progress tracking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34ohd1zx0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Goals and Objectives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Enhance user productivity by preventing multitasking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 users achieve "Inbox Zero" by maintaining a streamlined workflow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AI-driven insights to optimize task completion and efficiency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Foster effective team collaboration through a structured Kanban workflow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yiswkmjq9o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Functional Requirements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64wsq4lz4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User Roles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Unified Permissions for All Users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users will have the same permissions to create and update tasks.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can move tasks freely between columns (Backlog, To-Do, Doing, Done).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can add comments and files to assist in task progress.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can view task progress and the time spent on each task.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Access Control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Access Monitoring</w:t>
      </w:r>
      <w:r w:rsidDel="00000000" w:rsidR="00000000" w:rsidRPr="00000000">
        <w:rPr>
          <w:rtl w:val="0"/>
        </w:rPr>
        <w:t xml:space="preserve">: Access to projects can be limited so that users can only view projects they've been invited to.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Prevent Edits on Tasks Not Created by the User</w:t>
      </w:r>
      <w:r w:rsidDel="00000000" w:rsidR="00000000" w:rsidRPr="00000000">
        <w:rPr>
          <w:rtl w:val="0"/>
        </w:rPr>
        <w:t xml:space="preserve">: Restrictions can be enforced to prevent users from modifying tasks they didn't create.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Logging and Monitoring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simple mechanism can be added to track changes made by users, allowing the team to review actions without the need for roles.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0faqp0ql5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Kanban Board Features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Task creation, editing, and deletion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Drag-and-drop task management across columns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Column states: "Backlog," "To-Do," "Doing," and "Done"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Restriction: Only one active task in the "Doing" column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timer activation when a task is moved to "Doing"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ldrxwgvxs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AI-Powered Chatbox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with OpenRouter, Gemini API, or similar AI models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Natural language processing to answer user queries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analytics, predictions, and recommendations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Insights based on stored task data in the database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0j2la92b1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Team Collaboration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Multi-user support with real-time updates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assignment and notifications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Commenting and file attachment support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mf7sfuwet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User Authentication &amp; Registration</w:t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 Up and Login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sign up and log in via Supabase Auth, using email/password authentication.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Upon successful login, the user is issued an authentication token or session cookie that maintains their session for secure access.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credentials and session data are securely stored and managed by Supabase.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Authentication Process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Upon login, the backend validates user credentials, retrieves user data from Supabase, and sets up a session for the user.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ensures that only authenticated users can access their team tasks, AI chatbot interactions, and other private data.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Token-based authentication is used to maintain the user’s session securely across the application.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Management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Supabase handles session management through cookies or JWT tokens, ensuring users stay logged in without repeated logins.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session expires after a predefined period, and users will be asked to reauthenticate after logging out or session expiration.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dkvi4mb2o7e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Non-Functional Requirements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b3otkz0pf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Performance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should support concurrent users with minimal latency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responses should be generated within a few seconds</w:t>
        <w:br w:type="textWrapping"/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ybbxzc32t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Security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authentication and role-based access control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storage and transmission of task data</w:t>
        <w:br w:type="textWrapping"/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ht6cq0pe4f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Usability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Intuitive and user-friendly UI/UX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design for desktop and mobile devices</w:t>
        <w:br w:type="textWrapping"/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tz8woir3p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Scalability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Ability to support growing teams and task volumes</w:t>
        <w:br w:type="textWrapping"/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rytd5prba44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4. Technical Requirements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d2xifn4zk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Frontend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React.js + Next.js for a dynamic UI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Tailwind CSS or Material UI for styling</w:t>
        <w:br w:type="textWrapping"/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1jwxm4kq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Backend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Python or Next.js (Express) for backend logic</w:t>
        <w:br w:type="textWrapping"/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ugl852h987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Database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Supabase for database management</w:t>
        <w:br w:type="textWrapping"/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jr0wxwq6yf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Authentication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Supabase Auth for user authentication</w:t>
        <w:br w:type="textWrapping"/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ankaezyezt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4.5 AI Integration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OpenRouter (DeepSeek, Qwen, or Mistral) or Gemini (2.5) Pro for AI-powered analysis</w:t>
        <w:br w:type="textWrapping"/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4ddovlkgs6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4.6 Hosting &amp; Deployment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Vercel for frontend deployment</w:t>
        <w:br w:type="textWrapping"/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56cpxmlgj8a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 Assumptions and Constraints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assumes stable internet connectivity for real-time updates and AI interactions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insights depend on the quality and structure of task data stored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roles will be predefined and managed by an administrator</w:t>
        <w:br w:type="textWrapping"/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3ppi01xjsp1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6. Future Enhancements (Optional)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Mobile app version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AI-driven task prioritization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Dependencies</w:t>
      </w:r>
      <w:r w:rsidDel="00000000" w:rsidR="00000000" w:rsidRPr="00000000">
        <w:rPr>
          <w:rtl w:val="0"/>
        </w:rPr>
        <w:t xml:space="preserve"> – Ability to set dependencies between tasks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&amp; Analytics</w:t>
      </w:r>
      <w:r w:rsidDel="00000000" w:rsidR="00000000" w:rsidRPr="00000000">
        <w:rPr>
          <w:rtl w:val="0"/>
        </w:rPr>
        <w:t xml:space="preserve"> – Dashboards for task progress and performance metrics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Notifications</w:t>
      </w:r>
      <w:r w:rsidDel="00000000" w:rsidR="00000000" w:rsidRPr="00000000">
        <w:rPr>
          <w:rtl w:val="0"/>
        </w:rPr>
        <w:t xml:space="preserve"> – Email or push notifications for updates and deadlines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Offline Mode</w:t>
      </w:r>
      <w:r w:rsidDel="00000000" w:rsidR="00000000" w:rsidRPr="00000000">
        <w:rPr>
          <w:rtl w:val="0"/>
        </w:rPr>
        <w:t xml:space="preserve"> – Support for working without an internet connection, with sync on reconnection</w:t>
        <w:br w:type="textWrapping"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serves as a foundation for the design and development of the Kanban board system, ensuring clarity in requirements and expectations.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