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5E24" w14:textId="77777777" w:rsidR="006B313D" w:rsidRPr="006B313D" w:rsidRDefault="006B313D" w:rsidP="006B313D">
      <w:pPr>
        <w:spacing w:line="259" w:lineRule="auto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20"/>
          <w:lang w:val="en-US"/>
        </w:rPr>
        <w:t xml:space="preserve">            KINGDOM OF SAUDI ARABIA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313D" w:rsidRPr="006B313D" w14:paraId="7B06464F" w14:textId="77777777" w:rsidTr="004E2544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4D081B1" w14:textId="77777777" w:rsidR="006B313D" w:rsidRPr="006B313D" w:rsidRDefault="006B313D" w:rsidP="006B313D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المملكة العربية السعودية</w:t>
            </w:r>
          </w:p>
          <w:p w14:paraId="0E0C2B76" w14:textId="77777777" w:rsidR="006B313D" w:rsidRPr="006B313D" w:rsidRDefault="006B313D" w:rsidP="006B313D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وزارة التعليم العالي</w:t>
            </w:r>
          </w:p>
          <w:p w14:paraId="03EBFE46" w14:textId="77777777" w:rsidR="006B313D" w:rsidRPr="006B313D" w:rsidRDefault="006B313D" w:rsidP="006B313D">
            <w:pPr>
              <w:rPr>
                <w:rFonts w:ascii="Calibri" w:eastAsia="Calibri" w:hAnsi="Calibri" w:cs="Times New Roman"/>
                <w:color w:val="000000"/>
                <w:sz w:val="20"/>
                <w:szCs w:val="20"/>
                <w:rtl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جامعة الإمام محمد بن سعود الإسلامية</w:t>
            </w:r>
          </w:p>
          <w:p w14:paraId="0F8683F2" w14:textId="77777777" w:rsidR="006B313D" w:rsidRPr="006B313D" w:rsidRDefault="006B313D" w:rsidP="006B313D">
            <w:pPr>
              <w:rPr>
                <w:rFonts w:ascii="Calibri" w:eastAsia="Calibri" w:hAnsi="Calibri" w:cs="Times New Roman"/>
                <w:color w:val="000000"/>
                <w:sz w:val="20"/>
                <w:szCs w:val="20"/>
                <w:rtl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6809D74" w14:textId="77777777" w:rsidR="006B313D" w:rsidRPr="006B313D" w:rsidRDefault="006B313D" w:rsidP="006B313D">
            <w:pPr>
              <w:rPr>
                <w:rFonts w:ascii="Garamond" w:eastAsia="Calibri" w:hAnsi="Garamond" w:cs="Times New Roman"/>
                <w:color w:val="000000"/>
                <w:sz w:val="20"/>
                <w:szCs w:val="20"/>
                <w:rtl/>
              </w:rPr>
            </w:pPr>
            <w:r w:rsidRPr="006B313D">
              <w:rPr>
                <w:rFonts w:ascii="Garamond" w:eastAsia="Calibri" w:hAnsi="Garamond" w:cs="Calibri"/>
                <w:noProof/>
                <w:color w:val="000000"/>
                <w:sz w:val="20"/>
                <w:szCs w:val="20"/>
                <w:lang w:val="en-CA" w:eastAsia="en-CA"/>
              </w:rPr>
              <w:drawing>
                <wp:inline distT="0" distB="0" distL="0" distR="0" wp14:anchorId="13E09F39" wp14:editId="2B48FE7D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329393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52A00" w14:textId="77777777" w:rsidR="006B313D" w:rsidRPr="006B313D" w:rsidRDefault="006B313D" w:rsidP="006B313D">
            <w:pPr>
              <w:rPr>
                <w:rFonts w:ascii="Garamond" w:eastAsia="Calibri" w:hAnsi="Garamond" w:cs="Times New Roman"/>
                <w:color w:val="000000"/>
                <w:sz w:val="20"/>
                <w:szCs w:val="20"/>
                <w:rtl/>
              </w:rPr>
            </w:pPr>
          </w:p>
          <w:p w14:paraId="4FC9516A" w14:textId="77777777" w:rsidR="006B313D" w:rsidRPr="006B313D" w:rsidRDefault="006B313D" w:rsidP="006B313D">
            <w:pPr>
              <w:rPr>
                <w:rFonts w:ascii="Garamond" w:eastAsia="Calibri" w:hAnsi="Garamond" w:cs="Calibri"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u w:val="single"/>
              </w:rPr>
              <w:t>Second term 1441/2020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9451C75" w14:textId="77777777" w:rsidR="006B313D" w:rsidRPr="006B313D" w:rsidRDefault="006B313D" w:rsidP="006B313D">
            <w:pPr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  <w:t>KINGDOM OF SAUDI ARABIA</w:t>
            </w:r>
          </w:p>
          <w:p w14:paraId="6B61A33F" w14:textId="77777777" w:rsidR="006B313D" w:rsidRPr="006B313D" w:rsidRDefault="006B313D" w:rsidP="006B313D">
            <w:pPr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  <w:t>Ministry of Higher Education</w:t>
            </w:r>
          </w:p>
          <w:p w14:paraId="1BC093B6" w14:textId="77777777" w:rsidR="006B313D" w:rsidRPr="006B313D" w:rsidRDefault="006B313D" w:rsidP="006B313D">
            <w:pPr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  <w:t>Al-Imam Mohammad University</w:t>
            </w:r>
          </w:p>
          <w:p w14:paraId="45EF6F47" w14:textId="77777777" w:rsidR="006B313D" w:rsidRPr="006B313D" w:rsidRDefault="006B313D" w:rsidP="006B313D">
            <w:pPr>
              <w:rPr>
                <w:rFonts w:ascii="Garamond" w:eastAsia="Calibri" w:hAnsi="Garamond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18"/>
                <w:szCs w:val="18"/>
              </w:rPr>
              <w:t>College of Computer &amp; Information Sciences</w:t>
            </w:r>
          </w:p>
          <w:p w14:paraId="0D8CDF8C" w14:textId="77777777" w:rsidR="006B313D" w:rsidRPr="006B313D" w:rsidRDefault="006B313D" w:rsidP="006B313D">
            <w:pPr>
              <w:rPr>
                <w:rFonts w:ascii="Garamond" w:eastAsia="Calibri" w:hAnsi="Garamond" w:cs="Calibri"/>
                <w:color w:val="000000"/>
                <w:sz w:val="20"/>
                <w:szCs w:val="20"/>
              </w:rPr>
            </w:pPr>
          </w:p>
          <w:p w14:paraId="7068AEC9" w14:textId="77777777" w:rsidR="006B313D" w:rsidRPr="006B313D" w:rsidRDefault="006B313D" w:rsidP="006B313D">
            <w:pPr>
              <w:rPr>
                <w:rFonts w:ascii="Garamond" w:eastAsia="Calibri" w:hAnsi="Garamond" w:cs="Times New Roman"/>
                <w:color w:val="000000"/>
                <w:sz w:val="20"/>
                <w:szCs w:val="20"/>
                <w:rtl/>
              </w:rPr>
            </w:pPr>
          </w:p>
        </w:tc>
      </w:tr>
    </w:tbl>
    <w:p w14:paraId="3AC4371E" w14:textId="77777777" w:rsidR="006B313D" w:rsidRPr="006B313D" w:rsidRDefault="006B313D" w:rsidP="006B313D">
      <w:pPr>
        <w:spacing w:line="259" w:lineRule="auto"/>
        <w:ind w:left="2294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>Software Engineering (CS- 310)</w:t>
      </w:r>
    </w:p>
    <w:p w14:paraId="14833B77" w14:textId="77777777" w:rsidR="006B313D" w:rsidRPr="006B313D" w:rsidRDefault="006B313D" w:rsidP="006B313D">
      <w:pPr>
        <w:spacing w:line="259" w:lineRule="auto"/>
        <w:ind w:left="10" w:right="686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>BSCS- Section: 171</w:t>
      </w:r>
      <w:r w:rsidRPr="006B313D">
        <w:rPr>
          <w:rFonts w:ascii="Garamond" w:eastAsia="Garamond" w:hAnsi="Garamond" w:cs="Garamond"/>
          <w:b/>
          <w:color w:val="FF0000"/>
          <w:sz w:val="36"/>
          <w:lang w:val="en-US"/>
        </w:rPr>
        <w:t xml:space="preserve"> </w:t>
      </w:r>
    </w:p>
    <w:p w14:paraId="098CF53D" w14:textId="77777777" w:rsidR="006B313D" w:rsidRPr="006B313D" w:rsidRDefault="006B313D" w:rsidP="006B313D">
      <w:pPr>
        <w:spacing w:line="259" w:lineRule="auto"/>
        <w:ind w:right="592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FF0000"/>
          <w:sz w:val="36"/>
          <w:lang w:val="en-US"/>
        </w:rPr>
        <w:t xml:space="preserve"> </w:t>
      </w:r>
    </w:p>
    <w:p w14:paraId="7FA8D0B1" w14:textId="77777777" w:rsidR="006B313D" w:rsidRPr="006B313D" w:rsidRDefault="006B313D" w:rsidP="006B313D">
      <w:pPr>
        <w:spacing w:line="259" w:lineRule="auto"/>
        <w:ind w:right="592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 xml:space="preserve"> </w:t>
      </w:r>
    </w:p>
    <w:p w14:paraId="0A5B0499" w14:textId="77777777" w:rsidR="006B313D" w:rsidRPr="006B313D" w:rsidRDefault="006B313D" w:rsidP="006B313D">
      <w:pPr>
        <w:spacing w:line="259" w:lineRule="auto"/>
        <w:ind w:left="10" w:right="681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>Project-Phase No: 0</w:t>
      </w:r>
      <w:r>
        <w:rPr>
          <w:rFonts w:ascii="Garamond" w:eastAsia="Garamond" w:hAnsi="Garamond" w:cs="Garamond"/>
          <w:b/>
          <w:color w:val="000000"/>
          <w:sz w:val="36"/>
          <w:lang w:val="en-US"/>
        </w:rPr>
        <w:t>2</w:t>
      </w:r>
      <w:r w:rsidRPr="006B313D">
        <w:rPr>
          <w:rFonts w:ascii="Garamond" w:eastAsia="Garamond" w:hAnsi="Garamond" w:cs="Garamond"/>
          <w:b/>
          <w:color w:val="FF0000"/>
          <w:sz w:val="36"/>
          <w:lang w:val="en-US"/>
        </w:rPr>
        <w:t xml:space="preserve"> </w:t>
      </w:r>
    </w:p>
    <w:p w14:paraId="60CC2371" w14:textId="77777777" w:rsidR="006B313D" w:rsidRPr="006B313D" w:rsidRDefault="006B313D" w:rsidP="006B313D">
      <w:pPr>
        <w:spacing w:line="259" w:lineRule="auto"/>
        <w:ind w:left="10" w:right="683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 xml:space="preserve">MADA verification </w:t>
      </w:r>
    </w:p>
    <w:p w14:paraId="1278994B" w14:textId="1CAC0713" w:rsidR="006B313D" w:rsidRPr="006B313D" w:rsidRDefault="006B313D" w:rsidP="006B313D">
      <w:pPr>
        <w:spacing w:line="259" w:lineRule="auto"/>
        <w:ind w:right="681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FF0000"/>
          <w:sz w:val="28"/>
          <w:lang w:val="en-US"/>
        </w:rPr>
        <w:t>(</w:t>
      </w:r>
      <w:r w:rsidR="00966B7D">
        <w:rPr>
          <w:rFonts w:ascii="Garamond" w:eastAsia="Garamond" w:hAnsi="Garamond" w:cs="Garamond"/>
          <w:b/>
          <w:color w:val="FF0000"/>
          <w:sz w:val="28"/>
          <w:lang w:val="en-US"/>
        </w:rPr>
        <w:t>DD</w:t>
      </w:r>
      <w:r w:rsidRPr="006B313D">
        <w:rPr>
          <w:rFonts w:ascii="Garamond" w:eastAsia="Garamond" w:hAnsi="Garamond" w:cs="Garamond"/>
          <w:b/>
          <w:color w:val="FF0000"/>
          <w:sz w:val="28"/>
          <w:lang w:val="en-US"/>
        </w:rPr>
        <w:t>)</w:t>
      </w:r>
      <w:r w:rsidRPr="006B313D">
        <w:rPr>
          <w:rFonts w:ascii="Garamond" w:eastAsia="Garamond" w:hAnsi="Garamond" w:cs="Garamond"/>
          <w:b/>
          <w:color w:val="000000"/>
          <w:sz w:val="28"/>
          <w:lang w:val="en-US"/>
        </w:rPr>
        <w:t xml:space="preserve"> </w:t>
      </w:r>
    </w:p>
    <w:p w14:paraId="379D93A9" w14:textId="77777777" w:rsidR="006B313D" w:rsidRPr="006B313D" w:rsidRDefault="006B313D" w:rsidP="006B313D">
      <w:pPr>
        <w:spacing w:line="259" w:lineRule="auto"/>
        <w:ind w:right="628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</w:p>
    <w:p w14:paraId="333683D3" w14:textId="77777777" w:rsidR="006B313D" w:rsidRPr="006B313D" w:rsidRDefault="006B313D" w:rsidP="006B313D">
      <w:pPr>
        <w:spacing w:after="495" w:line="259" w:lineRule="auto"/>
        <w:ind w:right="628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</w:p>
    <w:p w14:paraId="4D6C0FCA" w14:textId="77777777" w:rsidR="006B313D" w:rsidRPr="006B313D" w:rsidRDefault="006B313D" w:rsidP="006B313D">
      <w:pPr>
        <w:spacing w:after="144" w:line="265" w:lineRule="auto"/>
        <w:ind w:left="10" w:right="681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8"/>
          <w:lang w:val="en-US"/>
        </w:rPr>
        <w:t xml:space="preserve"> Submitted By </w:t>
      </w:r>
    </w:p>
    <w:p w14:paraId="45A6A5EE" w14:textId="77777777" w:rsidR="006B313D" w:rsidRPr="006B313D" w:rsidRDefault="006B313D" w:rsidP="006B313D">
      <w:pPr>
        <w:spacing w:after="174" w:line="259" w:lineRule="auto"/>
        <w:ind w:left="1587" w:hanging="1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Abdulrahman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Alghaligah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(439015052) – Coordinator </w:t>
      </w:r>
    </w:p>
    <w:p w14:paraId="2538645E" w14:textId="77777777" w:rsidR="006B313D" w:rsidRPr="006B313D" w:rsidRDefault="006B313D" w:rsidP="006B313D">
      <w:pPr>
        <w:spacing w:after="175" w:line="259" w:lineRule="auto"/>
        <w:ind w:left="10" w:right="687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Omair Aljabri (439012472) </w:t>
      </w:r>
    </w:p>
    <w:p w14:paraId="7F6F39DE" w14:textId="77777777" w:rsidR="006B313D" w:rsidRPr="006B313D" w:rsidRDefault="006B313D" w:rsidP="006B313D">
      <w:pPr>
        <w:spacing w:after="175" w:line="259" w:lineRule="auto"/>
        <w:ind w:left="10" w:right="686" w:hanging="10"/>
        <w:jc w:val="center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Sulaiman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Almohsen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(439012196) </w:t>
      </w:r>
    </w:p>
    <w:p w14:paraId="690C040A" w14:textId="77777777" w:rsidR="006B313D" w:rsidRPr="006B313D" w:rsidRDefault="006B313D" w:rsidP="006B313D">
      <w:pPr>
        <w:spacing w:line="259" w:lineRule="auto"/>
        <w:ind w:left="10" w:right="686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Omar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Musayri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(439011747) </w:t>
      </w:r>
    </w:p>
    <w:p w14:paraId="0D03E05B" w14:textId="77777777" w:rsidR="006B313D" w:rsidRPr="006B313D" w:rsidRDefault="006B313D" w:rsidP="006B313D">
      <w:p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68C2CC09" w14:textId="77777777" w:rsidR="006B313D" w:rsidRPr="006B313D" w:rsidRDefault="006B313D" w:rsidP="006B313D">
      <w:p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141A7254" w14:textId="77777777" w:rsidR="006B313D" w:rsidRPr="006B313D" w:rsidRDefault="006B313D" w:rsidP="006B313D">
      <w:pPr>
        <w:spacing w:after="515" w:line="259" w:lineRule="auto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55A0BA0F" w14:textId="77777777" w:rsidR="006B313D" w:rsidRPr="006B313D" w:rsidRDefault="006B313D" w:rsidP="006B313D">
      <w:pPr>
        <w:spacing w:after="480" w:line="265" w:lineRule="auto"/>
        <w:ind w:left="10" w:right="682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8"/>
          <w:lang w:val="en-US"/>
        </w:rPr>
        <w:t xml:space="preserve">Supervisor </w:t>
      </w:r>
    </w:p>
    <w:p w14:paraId="120EBE79" w14:textId="77777777" w:rsidR="006B313D" w:rsidRPr="006B313D" w:rsidRDefault="006B313D" w:rsidP="006B313D">
      <w:pPr>
        <w:spacing w:line="259" w:lineRule="auto"/>
        <w:ind w:right="687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32"/>
          <w:lang w:val="en-US"/>
        </w:rPr>
        <w:t xml:space="preserve">Dr.Sultan S.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32"/>
          <w:lang w:val="en-US"/>
        </w:rPr>
        <w:t>Alqahtani</w:t>
      </w:r>
      <w:proofErr w:type="spellEnd"/>
      <w:r w:rsidRPr="006B313D">
        <w:rPr>
          <w:rFonts w:ascii="Cambria" w:eastAsia="Cambria" w:hAnsi="Cambria" w:cs="Cambria"/>
          <w:b/>
          <w:color w:val="000000"/>
          <w:sz w:val="32"/>
          <w:lang w:val="en-US"/>
        </w:rPr>
        <w:t xml:space="preserve"> </w:t>
      </w:r>
    </w:p>
    <w:p w14:paraId="5AADE672" w14:textId="77777777" w:rsidR="006B313D" w:rsidRPr="006B313D" w:rsidRDefault="006B313D" w:rsidP="006B313D">
      <w:pPr>
        <w:spacing w:line="259" w:lineRule="auto"/>
        <w:ind w:right="610"/>
        <w:jc w:val="center"/>
        <w:rPr>
          <w:rFonts w:ascii="Calibri" w:eastAsia="Calibri" w:hAnsi="Calibri" w:cs="Calibri"/>
          <w:b/>
          <w:color w:val="000000"/>
          <w:sz w:val="32"/>
          <w:lang w:val="en-US"/>
        </w:rPr>
      </w:pPr>
    </w:p>
    <w:p w14:paraId="5C6E8FFC" w14:textId="77777777" w:rsidR="006B313D" w:rsidRPr="006B313D" w:rsidRDefault="006B313D" w:rsidP="006B313D">
      <w:pPr>
        <w:spacing w:line="259" w:lineRule="auto"/>
        <w:ind w:right="610"/>
        <w:jc w:val="center"/>
        <w:rPr>
          <w:rFonts w:ascii="Calibri" w:eastAsia="Calibri" w:hAnsi="Calibri" w:cs="Calibri"/>
          <w:b/>
          <w:color w:val="000000"/>
          <w:sz w:val="32"/>
          <w:lang w:val="en-US"/>
        </w:rPr>
      </w:pPr>
    </w:p>
    <w:p w14:paraId="189697F5" w14:textId="77777777" w:rsidR="006B313D" w:rsidRPr="006B313D" w:rsidRDefault="006B313D" w:rsidP="006B313D">
      <w:pPr>
        <w:spacing w:line="259" w:lineRule="auto"/>
        <w:ind w:right="610"/>
        <w:jc w:val="center"/>
        <w:rPr>
          <w:rFonts w:ascii="Calibri" w:eastAsia="Calibri" w:hAnsi="Calibri" w:cs="Calibri"/>
          <w:b/>
          <w:color w:val="000000"/>
          <w:sz w:val="32"/>
          <w:lang w:val="en-US"/>
        </w:rPr>
      </w:pPr>
      <w:r w:rsidRPr="006B313D">
        <w:rPr>
          <w:rFonts w:ascii="Calibri" w:eastAsia="Calibri" w:hAnsi="Calibri" w:cs="Calibri"/>
          <w:b/>
          <w:color w:val="000000"/>
          <w:sz w:val="32"/>
          <w:lang w:val="en-US"/>
        </w:rPr>
        <w:t xml:space="preserve">Date: </w:t>
      </w:r>
      <w:r w:rsidR="002F7C4A">
        <w:rPr>
          <w:rFonts w:ascii="Calibri" w:eastAsia="Calibri" w:hAnsi="Calibri" w:cs="Calibri"/>
          <w:b/>
          <w:color w:val="000000"/>
          <w:sz w:val="32"/>
          <w:lang w:val="en-US"/>
        </w:rPr>
        <w:t>19</w:t>
      </w:r>
      <w:r w:rsidRPr="006B313D">
        <w:rPr>
          <w:rFonts w:ascii="Calibri" w:eastAsia="Calibri" w:hAnsi="Calibri" w:cs="Calibri"/>
          <w:b/>
          <w:color w:val="000000"/>
          <w:sz w:val="32"/>
          <w:lang w:val="en-US"/>
        </w:rPr>
        <w:t xml:space="preserve">, </w:t>
      </w:r>
      <w:r w:rsidR="002F7C4A">
        <w:rPr>
          <w:rFonts w:ascii="Calibri" w:eastAsia="Calibri" w:hAnsi="Calibri" w:cs="Calibri"/>
          <w:b/>
          <w:color w:val="000000"/>
          <w:sz w:val="32"/>
          <w:lang w:val="en-US"/>
        </w:rPr>
        <w:t>March</w:t>
      </w:r>
      <w:r w:rsidRPr="006B313D">
        <w:rPr>
          <w:rFonts w:ascii="Calibri" w:eastAsia="Calibri" w:hAnsi="Calibri" w:cs="Calibri"/>
          <w:b/>
          <w:color w:val="000000"/>
          <w:sz w:val="32"/>
          <w:lang w:val="en-US"/>
        </w:rPr>
        <w:t>.</w:t>
      </w:r>
    </w:p>
    <w:sdt>
      <w:sdtPr>
        <w:rPr>
          <w:rFonts w:ascii="Calibri" w:eastAsia="Calibri" w:hAnsi="Calibri" w:cs="Calibri"/>
          <w:color w:val="000000"/>
          <w:sz w:val="36"/>
          <w:szCs w:val="36"/>
          <w:lang w:val="en-US"/>
        </w:rPr>
        <w:id w:val="-38564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04A93" w14:textId="77777777" w:rsidR="006B313D" w:rsidRPr="006B313D" w:rsidRDefault="006B313D" w:rsidP="006B313D">
          <w:pPr>
            <w:keepNext/>
            <w:keepLines/>
            <w:spacing w:before="24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en-US"/>
            </w:rPr>
          </w:pPr>
          <w:r w:rsidRPr="006B313D">
            <w:rPr>
              <w:rFonts w:ascii="Calibri" w:eastAsia="Calibri" w:hAnsi="Calibri" w:cs="Calibri"/>
              <w:color w:val="000000"/>
              <w:sz w:val="36"/>
              <w:szCs w:val="36"/>
              <w:lang w:val="en-US"/>
            </w:rPr>
            <w:t xml:space="preserve">                                         </w:t>
          </w:r>
          <w:r w:rsidRPr="006B313D">
            <w:rPr>
              <w:rFonts w:ascii="Calibri" w:eastAsia="Calibri" w:hAnsi="Calibri" w:cs="Calibri"/>
              <w:color w:val="2F5496" w:themeColor="accent1" w:themeShade="BF"/>
              <w:sz w:val="36"/>
              <w:szCs w:val="36"/>
              <w:lang w:val="en-US"/>
            </w:rPr>
            <w:t xml:space="preserve">Table of </w:t>
          </w:r>
          <w:r w:rsidRPr="006B313D"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en-US"/>
            </w:rPr>
            <w:t>Contents</w:t>
          </w:r>
        </w:p>
        <w:p w14:paraId="7749C88F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color w:val="000000"/>
              <w:lang w:val="en-US"/>
            </w:rPr>
          </w:pPr>
        </w:p>
        <w:p w14:paraId="64A00A03" w14:textId="77777777" w:rsidR="006B313D" w:rsidRPr="006B313D" w:rsidRDefault="006B313D" w:rsidP="006B313D">
          <w:pPr>
            <w:tabs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</w:pPr>
        </w:p>
        <w:p w14:paraId="6AACFCDD" w14:textId="77777777" w:rsidR="006B313D" w:rsidRPr="006B313D" w:rsidRDefault="006B313D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r w:rsidRPr="006B313D"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  <w:fldChar w:fldCharType="begin"/>
          </w:r>
          <w:r w:rsidRPr="006B313D"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  <w:instrText xml:space="preserve"> TOC \o "1-3" \h \z \u </w:instrText>
          </w:r>
          <w:r w:rsidRPr="006B313D"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  <w:fldChar w:fldCharType="separate"/>
          </w:r>
          <w:hyperlink w:anchor="_Toc33624842" w:history="1">
            <w:r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1 Introduction:</w:t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_Toc33624842 \h </w:instrText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096D9A15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3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1.1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Purpose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_Toc33624843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CBCCB67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4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1.2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Scope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_Toc33624844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01D41BF8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5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1.3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Definitions, Acronyms, and Abbreviations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_Toc33624845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1419BA3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6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1.4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References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_Toc33624846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4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0CFC8BF2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noProof/>
              <w:color w:val="0000FF"/>
              <w:sz w:val="26"/>
              <w:szCs w:val="26"/>
              <w:u w:val="single"/>
              <w:lang w:val="en-US"/>
            </w:rPr>
          </w:pPr>
          <w:hyperlink w:anchor="_Toc33624847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1.5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Overview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_Toc33624847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4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F917138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noProof/>
              <w:color w:val="000000"/>
              <w:sz w:val="26"/>
              <w:szCs w:val="26"/>
              <w:lang w:val="en-US"/>
            </w:rPr>
          </w:pPr>
        </w:p>
        <w:p w14:paraId="19B154ED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color w:val="2F5496" w:themeColor="accent1" w:themeShade="BF"/>
              <w:sz w:val="26"/>
              <w:szCs w:val="26"/>
              <w:lang w:val="en-US"/>
            </w:rPr>
          </w:pPr>
          <w:hyperlink w:anchor="_Toc33624848" w:history="1"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2 General description: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instrText xml:space="preserve"> PAGEREF _Toc33624848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>5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end"/>
            </w:r>
          </w:hyperlink>
        </w:p>
        <w:p w14:paraId="4313CAEF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9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2.1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Product perspective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_Toc33624849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5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695D0D8F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0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2.2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Product functions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_Toc33624850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5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1DE25E1" w14:textId="77777777" w:rsidR="006B313D" w:rsidRPr="006B313D" w:rsidRDefault="00F155A3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1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2.3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User characteristics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_Toc33624851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25FF70A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noProof/>
              <w:color w:val="0000FF"/>
              <w:sz w:val="26"/>
              <w:szCs w:val="26"/>
              <w:u w:val="single"/>
              <w:lang w:val="en-US"/>
            </w:rPr>
          </w:pPr>
          <w:hyperlink w:anchor="_Toc33624852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2.4 General constraints: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_Toc33624852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26950D5B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noProof/>
              <w:color w:val="000000"/>
              <w:sz w:val="26"/>
              <w:szCs w:val="26"/>
              <w:lang w:val="en-US"/>
            </w:rPr>
          </w:pPr>
        </w:p>
        <w:p w14:paraId="3F2E23EA" w14:textId="77777777" w:rsidR="006B313D" w:rsidRPr="006B313D" w:rsidRDefault="00F155A3" w:rsidP="006B313D">
          <w:pPr>
            <w:tabs>
              <w:tab w:val="left" w:pos="440"/>
              <w:tab w:val="right" w:leader="dot" w:pos="10034"/>
            </w:tabs>
            <w:spacing w:after="100" w:line="259" w:lineRule="auto"/>
            <w:rPr>
              <w:noProof/>
              <w:color w:val="2F5496" w:themeColor="accent1" w:themeShade="BF"/>
              <w:sz w:val="26"/>
              <w:szCs w:val="26"/>
              <w:lang w:val="en-US"/>
            </w:rPr>
          </w:pPr>
          <w:hyperlink w:anchor="_Toc33624853" w:history="1"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3</w:t>
            </w:r>
            <w:r w:rsidR="006B313D" w:rsidRPr="006B313D">
              <w:rPr>
                <w:noProof/>
                <w:color w:val="2F5496" w:themeColor="accent1" w:themeShade="BF"/>
                <w:sz w:val="26"/>
                <w:szCs w:val="26"/>
                <w:lang w:val="en-US"/>
              </w:rPr>
              <w:t xml:space="preserve"> </w:t>
            </w:r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Specific requirements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instrText xml:space="preserve"> PAGEREF _Toc33624853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end"/>
            </w:r>
          </w:hyperlink>
        </w:p>
        <w:p w14:paraId="6824A943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4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 Functional requirements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_Toc33624854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617E66B3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5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3.1.1 Adding new bank card: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_Toc33624855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936C86E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6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 xml:space="preserve">3.1.2 </w:t>
            </w:r>
            <w:r w:rsidR="006B313D" w:rsidRPr="006B313D">
              <w:rPr>
                <w:rFonts w:ascii="Calibri" w:eastAsia="Calibri" w:hAnsi="Calibri" w:cs="Calibri"/>
                <w:bCs/>
                <w:noProof/>
                <w:color w:val="0000FF"/>
                <w:sz w:val="26"/>
                <w:szCs w:val="26"/>
                <w:u w:val="single"/>
                <w:lang w:val="en-US"/>
              </w:rPr>
              <w:t>Removing bank card</w:t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_Toc33624856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7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55B3F0E9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7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3.1.3 Adding fingerprint: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_Toc33624857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7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732E0963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8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3.1.4 Adding Face ID: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_Toc33624858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7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82B06A3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9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3.1.5 Show bank card details: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_Toc33624859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8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5AA75CE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60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3.1.6 Show latest operations: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_Toc33624860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8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67762A76" w14:textId="77777777" w:rsidR="006B313D" w:rsidRPr="006B313D" w:rsidRDefault="00F155A3" w:rsidP="006B313D">
          <w:pPr>
            <w:tabs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noProof/>
              <w:color w:val="0000FF"/>
              <w:sz w:val="26"/>
              <w:szCs w:val="26"/>
              <w:u w:val="single"/>
              <w:lang w:val="en-US"/>
            </w:rPr>
          </w:pPr>
          <w:hyperlink w:anchor="_Toc33624861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shd w:val="clear" w:color="auto" w:fill="FFFFFF"/>
                <w:lang w:val="en-US"/>
              </w:rPr>
              <w:t>3.2 Non-Functional requirements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_Toc33624861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9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B47EDC6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noProof/>
              <w:color w:val="000000"/>
              <w:sz w:val="26"/>
              <w:szCs w:val="26"/>
              <w:lang w:val="en-US"/>
            </w:rPr>
          </w:pPr>
        </w:p>
        <w:p w14:paraId="517996E7" w14:textId="77777777" w:rsidR="006B313D" w:rsidRPr="006B313D" w:rsidRDefault="00F155A3" w:rsidP="006B313D">
          <w:pPr>
            <w:tabs>
              <w:tab w:val="left" w:pos="440"/>
              <w:tab w:val="right" w:leader="dot" w:pos="10034"/>
            </w:tabs>
            <w:spacing w:after="100" w:line="259" w:lineRule="auto"/>
            <w:rPr>
              <w:noProof/>
              <w:color w:val="2F5496" w:themeColor="accent1" w:themeShade="BF"/>
              <w:sz w:val="26"/>
              <w:szCs w:val="26"/>
              <w:lang w:val="en-US"/>
            </w:rPr>
          </w:pPr>
          <w:hyperlink w:anchor="_Toc33624862" w:history="1"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4</w:t>
            </w:r>
            <w:r w:rsidR="006B313D" w:rsidRPr="006B313D">
              <w:rPr>
                <w:noProof/>
                <w:color w:val="2F5496" w:themeColor="accent1" w:themeShade="BF"/>
                <w:sz w:val="26"/>
                <w:szCs w:val="26"/>
                <w:lang w:val="en-US"/>
              </w:rPr>
              <w:t xml:space="preserve"> </w:t>
            </w:r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shd w:val="clear" w:color="auto" w:fill="FFFFFF"/>
                <w:lang w:val="en-US"/>
              </w:rPr>
              <w:t>Conclusion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instrText xml:space="preserve"> PAGEREF _Toc33624862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>9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end"/>
            </w:r>
          </w:hyperlink>
        </w:p>
        <w:p w14:paraId="409EEAD1" w14:textId="14D2AE28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color w:val="000000"/>
              <w:sz w:val="36"/>
              <w:szCs w:val="36"/>
              <w:lang w:val="en-US"/>
            </w:rPr>
          </w:pPr>
          <w:r w:rsidRPr="006B313D">
            <w:rPr>
              <w:rFonts w:ascii="Calibri" w:eastAsia="Calibri" w:hAnsi="Calibri" w:cs="Calibri"/>
              <w:b/>
              <w:bCs/>
              <w:noProof/>
              <w:color w:val="000000"/>
              <w:sz w:val="26"/>
              <w:szCs w:val="26"/>
              <w:lang w:val="en-US"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4"/>
      </w:tblGrid>
      <w:tr w:rsidR="00F955FE" w:rsidRPr="00F955FE" w14:paraId="2FA95829" w14:textId="77777777" w:rsidTr="00F955FE">
        <w:tc>
          <w:tcPr>
            <w:tcW w:w="10034" w:type="dxa"/>
          </w:tcPr>
          <w:p w14:paraId="2BA33808" w14:textId="09E35A3A" w:rsidR="00F955FE" w:rsidRPr="00F955FE" w:rsidRDefault="00F907AF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</w:pPr>
            <w:bookmarkStart w:id="0" w:name="_Toc33624842"/>
            <w:r>
              <w:rPr>
                <w:rFonts w:ascii="Cambria" w:eastAsia="Cambria" w:hAnsi="Cambria" w:cs="Cambria"/>
                <w:b/>
                <w:noProof/>
                <w:color w:val="2F5496" w:themeColor="accent1" w:themeShade="BF"/>
                <w:sz w:val="26"/>
                <w:szCs w:val="26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301B97A" wp14:editId="12DDD768">
                  <wp:simplePos x="0" y="0"/>
                  <wp:positionH relativeFrom="column">
                    <wp:posOffset>3147695</wp:posOffset>
                  </wp:positionH>
                  <wp:positionV relativeFrom="paragraph">
                    <wp:posOffset>2540</wp:posOffset>
                  </wp:positionV>
                  <wp:extent cx="331470" cy="27305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690" y="21098"/>
                      <wp:lineTo x="2069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55FE" w:rsidRPr="7A72DD5C">
              <w:rPr>
                <w:rFonts w:ascii="Cambria" w:eastAsia="Cambria" w:hAnsi="Cambria" w:cs="Cambria"/>
                <w:b/>
                <w:bCs/>
                <w:color w:val="2F5496" w:themeColor="accent1" w:themeShade="BF"/>
                <w:sz w:val="26"/>
                <w:szCs w:val="26"/>
              </w:rPr>
              <w:t xml:space="preserve">0 </w:t>
            </w:r>
            <w:r w:rsidR="00F955FE" w:rsidRPr="7A72DD5C"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  <w:t>Cover page (same as Phase #0 and #1)</w:t>
            </w:r>
          </w:p>
        </w:tc>
      </w:tr>
      <w:tr w:rsidR="00F955FE" w:rsidRPr="00F955FE" w14:paraId="58812C35" w14:textId="77777777" w:rsidTr="00F955FE">
        <w:tc>
          <w:tcPr>
            <w:tcW w:w="10034" w:type="dxa"/>
          </w:tcPr>
          <w:p w14:paraId="0EA7DACA" w14:textId="2C14B325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2F5496" w:themeColor="accent1" w:themeShade="BF"/>
                <w:sz w:val="26"/>
                <w:szCs w:val="26"/>
              </w:rPr>
              <w:t xml:space="preserve">1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  <w:t xml:space="preserve">Table of content (use the same template provided in Phase #1) </w:t>
            </w:r>
            <w:r w:rsidR="009B1289">
              <w:rPr>
                <w:noProof/>
              </w:rPr>
              <w:drawing>
                <wp:inline distT="0" distB="0" distL="0" distR="0" wp14:anchorId="7C36DD11" wp14:editId="5FCBE017">
                  <wp:extent cx="272975" cy="224865"/>
                  <wp:effectExtent l="0" t="0" r="0" b="6350"/>
                  <wp:docPr id="69345846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5" cy="2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89" w:rsidRPr="00F955FE" w14:paraId="6CAB1D84" w14:textId="77777777" w:rsidTr="7A72DD5C">
        <w:tc>
          <w:tcPr>
            <w:tcW w:w="10034" w:type="dxa"/>
          </w:tcPr>
          <w:p w14:paraId="06FB2AF1" w14:textId="5C4357D5" w:rsidR="009B1289" w:rsidRPr="7A72DD5C" w:rsidRDefault="009B1289" w:rsidP="009B1289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2F5496" w:themeColor="accent1" w:themeShade="BF"/>
                <w:sz w:val="26"/>
                <w:szCs w:val="26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4472C4" w:themeColor="accent1"/>
                <w:sz w:val="26"/>
                <w:szCs w:val="26"/>
              </w:rPr>
              <w:t>2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  <w:t xml:space="preserve"> Abstract: revised version of your project’s abstract.</w:t>
            </w:r>
          </w:p>
        </w:tc>
      </w:tr>
      <w:tr w:rsidR="00F955FE" w:rsidRPr="00F955FE" w14:paraId="36FB11A4" w14:textId="77777777" w:rsidTr="00F955FE">
        <w:tc>
          <w:tcPr>
            <w:tcW w:w="10034" w:type="dxa"/>
          </w:tcPr>
          <w:p w14:paraId="6E89C943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</w:pPr>
            <w:r w:rsidRPr="00F955FE">
              <w:rPr>
                <w:rFonts w:ascii="Cambria" w:eastAsia="Cambria" w:hAnsi="Cambria" w:cs="Cambria"/>
                <w:b/>
                <w:color w:val="2F5496" w:themeColor="accent1" w:themeShade="BF"/>
                <w:sz w:val="26"/>
                <w:szCs w:val="26"/>
              </w:rPr>
              <w:t xml:space="preserve">3 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  <w:t>Introduction: use the same introduction you have in Phase #1 with slight modifications which re-state the goals of your project and gives a concise account of progress made since the previous report (specification – SRS).</w:t>
            </w:r>
          </w:p>
        </w:tc>
      </w:tr>
      <w:tr w:rsidR="00F955FE" w:rsidRPr="00F955FE" w14:paraId="3AD8D4D2" w14:textId="77777777" w:rsidTr="00F955FE">
        <w:tc>
          <w:tcPr>
            <w:tcW w:w="10034" w:type="dxa"/>
          </w:tcPr>
          <w:p w14:paraId="58E0959F" w14:textId="77777777" w:rsidR="00F955FE" w:rsidRPr="00AB3F1D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/>
                <w:b/>
                <w:color w:val="000000" w:themeColor="text1"/>
                <w:sz w:val="36"/>
                <w:szCs w:val="36"/>
              </w:rPr>
            </w:pPr>
            <w:r w:rsidRPr="00F955FE">
              <w:rPr>
                <w:rFonts w:ascii="Cambria" w:eastAsia="Cambria" w:hAnsi="Cambria" w:cs="Cambria"/>
                <w:b/>
                <w:color w:val="2F5496" w:themeColor="accent1" w:themeShade="BF"/>
                <w:sz w:val="26"/>
                <w:szCs w:val="26"/>
              </w:rPr>
              <w:t xml:space="preserve">4 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  <w:t>Design: There is a significant flexibility here. In any case, you should include with accompanying textual descriptions, the following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  <w:sz w:val="36"/>
                <w:szCs w:val="36"/>
              </w:rPr>
              <w:t>:</w:t>
            </w:r>
          </w:p>
        </w:tc>
      </w:tr>
      <w:tr w:rsidR="00F955FE" w:rsidRPr="00F955FE" w14:paraId="0250CAB8" w14:textId="77777777" w:rsidTr="00F955FE">
        <w:tc>
          <w:tcPr>
            <w:tcW w:w="10034" w:type="dxa"/>
          </w:tcPr>
          <w:p w14:paraId="2B6950E2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000000" w:themeColor="text1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-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At least two system-level diagram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, e.g., your system’s interaction model (use Use-case diagram - see Chapter 5 slide 9) and your system’s architectural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pattern (choose only one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- see Chapter 6).</w:t>
            </w:r>
          </w:p>
        </w:tc>
      </w:tr>
      <w:tr w:rsidR="00F955FE" w:rsidRPr="00F955FE" w14:paraId="1CDAC40E" w14:textId="77777777" w:rsidTr="00F955FE">
        <w:tc>
          <w:tcPr>
            <w:tcW w:w="10034" w:type="dxa"/>
          </w:tcPr>
          <w:p w14:paraId="707D956F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000000" w:themeColor="text1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-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Class diagram: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in the case of object-oriented solutions, the classes are example of such program units, hence a design class diagram with details of attributes, operations, relationships, and multiplicity constraints should be provided (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at least 5 classes are expected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). Briefly describe the role of each class as well as the methods included (in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total, at least 10 to 18 methods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should be described).</w:t>
            </w:r>
          </w:p>
        </w:tc>
      </w:tr>
      <w:tr w:rsidR="00F955FE" w:rsidRPr="00F955FE" w14:paraId="0C0DFA47" w14:textId="77777777" w:rsidTr="00F955FE">
        <w:tc>
          <w:tcPr>
            <w:tcW w:w="10034" w:type="dxa"/>
          </w:tcPr>
          <w:p w14:paraId="0FA019E4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color w:val="000000" w:themeColor="text1"/>
              </w:rPr>
            </w:pPr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 xml:space="preserve">- </w:t>
            </w:r>
            <w:r w:rsidRPr="00644C47">
              <w:rPr>
                <w:rFonts w:ascii="Cambria" w:eastAsia="Cambria" w:hAnsi="Cambria" w:cs="Cambria"/>
                <w:b/>
                <w:color w:val="000000" w:themeColor="text1"/>
                <w:highlight w:val="yellow"/>
              </w:rPr>
              <w:t>At least one or two of state charts, flowcharts and/or sequence diagrams describing in details</w:t>
            </w:r>
            <w:bookmarkStart w:id="1" w:name="_GoBack"/>
            <w:bookmarkEnd w:id="1"/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 xml:space="preserve"> non-trivial components of your system’s </w:t>
            </w:r>
            <w:proofErr w:type="spellStart"/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>behaviour</w:t>
            </w:r>
            <w:proofErr w:type="spellEnd"/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 xml:space="preserve"> (operations/functions).</w:t>
            </w:r>
          </w:p>
        </w:tc>
      </w:tr>
      <w:bookmarkEnd w:id="0"/>
    </w:tbl>
    <w:p w14:paraId="1F2418C5" w14:textId="545A148A" w:rsidR="00D22A80" w:rsidRDefault="00D22A80" w:rsidP="00D22A80">
      <w:pPr>
        <w:keepNext/>
        <w:keepLines/>
        <w:spacing w:after="199" w:line="259" w:lineRule="auto"/>
        <w:ind w:left="10" w:right="681" w:hanging="10"/>
        <w:outlineLvl w:val="0"/>
        <w:rPr>
          <w:b/>
          <w:bCs/>
          <w:sz w:val="34"/>
          <w:szCs w:val="34"/>
          <w:lang w:val="en-US"/>
        </w:rPr>
      </w:pPr>
    </w:p>
    <w:p w14:paraId="3C6C3245" w14:textId="77777777" w:rsidR="00FD2D89" w:rsidRDefault="00FD2D89">
      <w:pPr>
        <w:rPr>
          <w:lang w:val="en-US"/>
        </w:rPr>
      </w:pPr>
    </w:p>
    <w:p w14:paraId="0400C34D" w14:textId="77777777" w:rsidR="00FD2D89" w:rsidRDefault="00FD2D89">
      <w:pPr>
        <w:rPr>
          <w:lang w:val="en-US"/>
        </w:rPr>
      </w:pPr>
    </w:p>
    <w:p w14:paraId="3E3C896E" w14:textId="77777777" w:rsidR="00FD2D89" w:rsidRDefault="00FD2D89">
      <w:pPr>
        <w:rPr>
          <w:lang w:val="en-US"/>
        </w:rPr>
      </w:pPr>
    </w:p>
    <w:p w14:paraId="1ED2DE7B" w14:textId="2C511918" w:rsidR="00D22A80" w:rsidRDefault="00D22A80">
      <w:pPr>
        <w:rPr>
          <w:lang w:val="en-US"/>
        </w:rPr>
      </w:pPr>
      <w:r>
        <w:rPr>
          <w:lang w:val="en-US"/>
        </w:rPr>
        <w:br w:type="page"/>
      </w:r>
    </w:p>
    <w:p w14:paraId="0EB2244F" w14:textId="7D39FEAA" w:rsidR="00C173D6" w:rsidRPr="006B313D" w:rsidRDefault="00C173D6" w:rsidP="00C173D6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lastRenderedPageBreak/>
        <w:t>2</w:t>
      </w:r>
      <w:r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Abstract</w:t>
      </w:r>
    </w:p>
    <w:p w14:paraId="6327A152" w14:textId="77777777" w:rsidR="00C173D6" w:rsidRPr="006B313D" w:rsidRDefault="00C173D6" w:rsidP="00C173D6">
      <w:pPr>
        <w:spacing w:after="410" w:line="259" w:lineRule="auto"/>
        <w:ind w:left="720" w:right="610"/>
        <w:contextualSpacing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>This document gives a complete description of the SRS documents.</w:t>
      </w:r>
    </w:p>
    <w:p w14:paraId="0264B098" w14:textId="77777777" w:rsidR="00C173D6" w:rsidRPr="006B313D" w:rsidRDefault="00C173D6" w:rsidP="00C173D6">
      <w:pPr>
        <w:spacing w:after="410" w:line="259" w:lineRule="auto"/>
        <w:ind w:left="720" w:right="610"/>
        <w:contextualSpacing/>
        <w:rPr>
          <w:rFonts w:ascii="Calibri" w:eastAsia="Calibri" w:hAnsi="Calibri" w:cs="Times New Roman"/>
          <w:color w:val="000000"/>
          <w:sz w:val="26"/>
          <w:szCs w:val="26"/>
          <w:rtl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also, provide purpose, list of definition, abbreviations and scope described clearly. </w:t>
      </w:r>
    </w:p>
    <w:p w14:paraId="1882218D" w14:textId="5ABC5E1F" w:rsidR="00D22A80" w:rsidRPr="006B313D" w:rsidRDefault="00C173D6" w:rsidP="00D22A80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3 </w:t>
      </w:r>
      <w:r w:rsidR="00D22A80"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Introduction</w:t>
      </w:r>
    </w:p>
    <w:p w14:paraId="534DD020" w14:textId="77777777" w:rsidR="00D22A80" w:rsidRPr="006B313D" w:rsidRDefault="00D22A80" w:rsidP="00D22A80">
      <w:pPr>
        <w:spacing w:after="410" w:line="259" w:lineRule="auto"/>
        <w:ind w:left="720" w:right="610"/>
        <w:contextualSpacing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>This document gives a complete description of the SRS documents.</w:t>
      </w:r>
    </w:p>
    <w:p w14:paraId="6B36346A" w14:textId="77777777" w:rsidR="00D22A80" w:rsidRPr="006B313D" w:rsidRDefault="00D22A80" w:rsidP="00D22A80">
      <w:pPr>
        <w:spacing w:after="410" w:line="259" w:lineRule="auto"/>
        <w:ind w:left="720" w:right="610"/>
        <w:contextualSpacing/>
        <w:rPr>
          <w:rFonts w:ascii="Calibri" w:eastAsia="Calibri" w:hAnsi="Calibri" w:cs="Times New Roman"/>
          <w:color w:val="000000"/>
          <w:sz w:val="26"/>
          <w:szCs w:val="26"/>
          <w:rtl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also, provide purpose, list of definition, abbreviations and scope described clearly. </w:t>
      </w:r>
    </w:p>
    <w:p w14:paraId="1985A9B7" w14:textId="77777777" w:rsidR="00D22A80" w:rsidRDefault="00D22A80" w:rsidP="00D22A80">
      <w:pPr>
        <w:rPr>
          <w:lang w:val="en-US"/>
        </w:rPr>
      </w:pPr>
    </w:p>
    <w:p w14:paraId="37CC97D7" w14:textId="7A9767DB" w:rsidR="00D22A80" w:rsidRDefault="00C173D6" w:rsidP="00357AA8">
      <w:pPr>
        <w:keepNext/>
        <w:keepLines/>
        <w:spacing w:after="199" w:line="259" w:lineRule="auto"/>
        <w:ind w:right="681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lastRenderedPageBreak/>
        <w:t>4</w:t>
      </w:r>
      <w:r w:rsidR="00D22A80"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 w:rsidR="000E6CE1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Design</w:t>
      </w:r>
    </w:p>
    <w:p w14:paraId="093BC0A4" w14:textId="6F8C16F7" w:rsidR="00CC5951" w:rsidRDefault="00130C12" w:rsidP="00130C12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4.1</w:t>
      </w:r>
      <w:r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High level and low level de</w:t>
      </w:r>
      <w:r w:rsidR="0052240A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sign</w:t>
      </w:r>
    </w:p>
    <w:p w14:paraId="6C59E9A7" w14:textId="1F8B80A3" w:rsidR="00617727" w:rsidRPr="00E30AD2" w:rsidRDefault="00617727" w:rsidP="00130C12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000000" w:themeColor="text1"/>
          <w:sz w:val="32"/>
          <w:szCs w:val="32"/>
          <w:lang w:val="en-US"/>
        </w:rPr>
      </w:pPr>
      <w:r w:rsidRPr="00E30AD2">
        <w:rPr>
          <w:rFonts w:ascii="Cambria" w:eastAsia="Cambria" w:hAnsi="Cambria" w:cs="Cambria"/>
          <w:b/>
          <w:color w:val="000000" w:themeColor="text1"/>
          <w:sz w:val="32"/>
          <w:szCs w:val="32"/>
          <w:lang w:val="en-US"/>
        </w:rPr>
        <w:t>(System Main architecture and subsystems)</w:t>
      </w:r>
    </w:p>
    <w:p w14:paraId="61CEFB89" w14:textId="2E8FEB9E" w:rsidR="00680FFB" w:rsidRDefault="00357AA8" w:rsidP="00A0619B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noProof/>
          <w:color w:val="2F5496" w:themeColor="accent1" w:themeShade="BF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6FE8FF6E" wp14:editId="22EE74F9">
            <wp:simplePos x="0" y="0"/>
            <wp:positionH relativeFrom="column">
              <wp:posOffset>-76200</wp:posOffset>
            </wp:positionH>
            <wp:positionV relativeFrom="paragraph">
              <wp:posOffset>324485</wp:posOffset>
            </wp:positionV>
            <wp:extent cx="6377940" cy="4422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265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4.2</w:t>
      </w:r>
      <w:r w:rsidR="00935265"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 w:rsidR="00935265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Class diagram</w:t>
      </w:r>
    </w:p>
    <w:p w14:paraId="27B572FF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40AF7760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3AFC3D40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544B87EE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5BE63C05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28ED302B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112979F7" w14:textId="2E5D9FE3" w:rsidR="003068D1" w:rsidRDefault="00066A9A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4.3</w:t>
      </w:r>
      <w:r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Class method description</w:t>
      </w:r>
    </w:p>
    <w:p w14:paraId="4504CA49" w14:textId="0A0922D2" w:rsidR="003068D1" w:rsidRDefault="009D7420" w:rsidP="003068D1">
      <w:pPr>
        <w:keepNext/>
        <w:keepLines/>
        <w:spacing w:after="199" w:line="259" w:lineRule="auto"/>
        <w:ind w:right="681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MV </w:t>
      </w:r>
      <w:r w:rsidR="003068D1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Class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:</w:t>
      </w:r>
    </w:p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6353"/>
      </w:tblGrid>
      <w:tr w:rsidR="00A6564A" w:rsidRPr="005B39EA" w14:paraId="25EE7231" w14:textId="77777777" w:rsidTr="0046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AB4A423" w14:textId="33F39423" w:rsidR="00A6564A" w:rsidRPr="005B39EA" w:rsidRDefault="003B20CB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Class</w:t>
            </w:r>
          </w:p>
        </w:tc>
        <w:tc>
          <w:tcPr>
            <w:tcW w:w="6353" w:type="dxa"/>
          </w:tcPr>
          <w:p w14:paraId="4F590A56" w14:textId="2568916A" w:rsidR="00A6564A" w:rsidRPr="005B39EA" w:rsidRDefault="003B20CB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MV</w:t>
            </w:r>
          </w:p>
        </w:tc>
      </w:tr>
      <w:tr w:rsidR="00A6564A" w:rsidRPr="005B39EA" w14:paraId="7F87E8EF" w14:textId="77777777" w:rsidTr="0046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79F7953" w14:textId="3866AAD3" w:rsidR="00A6564A" w:rsidRPr="005B39EA" w:rsidRDefault="00DC7943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6353" w:type="dxa"/>
          </w:tcPr>
          <w:p w14:paraId="717062B7" w14:textId="46B5EEA8" w:rsidR="00A6564A" w:rsidRPr="005B39EA" w:rsidRDefault="004679F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Add Bank card</w:t>
            </w:r>
          </w:p>
        </w:tc>
      </w:tr>
      <w:tr w:rsidR="00A6564A" w:rsidRPr="005B39EA" w14:paraId="3BE33960" w14:textId="77777777" w:rsidTr="004679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000CBE" w14:textId="2045F5D9" w:rsidR="00A6564A" w:rsidRPr="005B39EA" w:rsidRDefault="00827CCC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 xml:space="preserve">Visibility </w:t>
            </w:r>
          </w:p>
        </w:tc>
        <w:tc>
          <w:tcPr>
            <w:tcW w:w="6353" w:type="dxa"/>
          </w:tcPr>
          <w:p w14:paraId="0E82682D" w14:textId="609F2DC4" w:rsidR="00A6564A" w:rsidRPr="005B39EA" w:rsidRDefault="004679F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Privat</w:t>
            </w:r>
            <w:r w:rsidR="00DA409C"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e</w:t>
            </w:r>
          </w:p>
        </w:tc>
      </w:tr>
      <w:tr w:rsidR="008313C3" w:rsidRPr="005B39EA" w14:paraId="654DFDCB" w14:textId="77777777" w:rsidTr="0046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14B434" w14:textId="139D4417" w:rsidR="008313C3" w:rsidRPr="005B39EA" w:rsidRDefault="00FA7DF3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Return type</w:t>
            </w:r>
          </w:p>
        </w:tc>
        <w:tc>
          <w:tcPr>
            <w:tcW w:w="6353" w:type="dxa"/>
          </w:tcPr>
          <w:p w14:paraId="0B5209C8" w14:textId="26CB5808" w:rsidR="008313C3" w:rsidRPr="005B39EA" w:rsidRDefault="00DA409C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Void</w:t>
            </w:r>
          </w:p>
        </w:tc>
      </w:tr>
      <w:tr w:rsidR="008313C3" w:rsidRPr="005B39EA" w14:paraId="12C42874" w14:textId="77777777" w:rsidTr="004679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97C73AF" w14:textId="5C0003B5" w:rsidR="008313C3" w:rsidRPr="005B39EA" w:rsidRDefault="0004696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Parameters, type</w:t>
            </w:r>
            <w:r w:rsidR="004679F7"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s</w:t>
            </w:r>
          </w:p>
        </w:tc>
        <w:tc>
          <w:tcPr>
            <w:tcW w:w="6353" w:type="dxa"/>
          </w:tcPr>
          <w:p w14:paraId="766EC68E" w14:textId="7C2974DD" w:rsidR="008313C3" w:rsidRPr="005B39EA" w:rsidRDefault="00EE1B81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Information: (String,int).</w:t>
            </w:r>
          </w:p>
        </w:tc>
      </w:tr>
      <w:tr w:rsidR="008313C3" w:rsidRPr="005B39EA" w14:paraId="5D546B2F" w14:textId="77777777" w:rsidTr="0046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BCBE57" w14:textId="1D7BBF00" w:rsidR="008313C3" w:rsidRPr="005B39EA" w:rsidRDefault="004679F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6353" w:type="dxa"/>
          </w:tcPr>
          <w:p w14:paraId="59DF0F22" w14:textId="3DA4ADA1" w:rsidR="008313C3" w:rsidRPr="005B39EA" w:rsidRDefault="00FF0CE9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In this method allow to user to add his card .</w:t>
            </w:r>
          </w:p>
        </w:tc>
      </w:tr>
    </w:tbl>
    <w:p w14:paraId="1B8993A1" w14:textId="77777777" w:rsidR="009D7420" w:rsidRPr="00130C12" w:rsidRDefault="009D7420" w:rsidP="003068D1">
      <w:pPr>
        <w:keepNext/>
        <w:keepLines/>
        <w:spacing w:after="199" w:line="259" w:lineRule="auto"/>
        <w:ind w:right="681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sectPr w:rsidR="009D7420" w:rsidRPr="00130C12" w:rsidSect="00AC2C86">
      <w:footerReference w:type="even" r:id="rId11"/>
      <w:footerReference w:type="default" r:id="rId12"/>
      <w:footerReference w:type="first" r:id="rId13"/>
      <w:pgSz w:w="12240" w:h="15840"/>
      <w:pgMar w:top="1486" w:right="756" w:bottom="15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D5091" w14:textId="77777777" w:rsidR="00F155A3" w:rsidRDefault="00F155A3">
      <w:r>
        <w:separator/>
      </w:r>
    </w:p>
  </w:endnote>
  <w:endnote w:type="continuationSeparator" w:id="0">
    <w:p w14:paraId="6E85EB5A" w14:textId="77777777" w:rsidR="00F155A3" w:rsidRDefault="00F155A3">
      <w:r>
        <w:continuationSeparator/>
      </w:r>
    </w:p>
  </w:endnote>
  <w:endnote w:type="continuationNotice" w:id="1">
    <w:p w14:paraId="5A1A980F" w14:textId="77777777" w:rsidR="00F155A3" w:rsidRDefault="00F15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3FE4" w14:textId="77777777" w:rsidR="00991C13" w:rsidRDefault="00AB3F1D">
    <w:pPr>
      <w:ind w:right="-283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CDCC892" w14:textId="77777777" w:rsidR="00991C13" w:rsidRDefault="00AB3F1D">
    <w:pPr>
      <w:ind w:right="-199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0895" w14:textId="77777777" w:rsidR="00991C13" w:rsidRDefault="00AB3F1D">
    <w:pPr>
      <w:ind w:right="-283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8B935A9" w14:textId="77777777" w:rsidR="00991C13" w:rsidRDefault="00AB3F1D">
    <w:pPr>
      <w:ind w:right="-199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DC6B" w14:textId="77777777" w:rsidR="00991C13" w:rsidRDefault="00AB3F1D">
    <w:pPr>
      <w:ind w:right="-283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977CF28" w14:textId="77777777" w:rsidR="00991C13" w:rsidRDefault="00AB3F1D">
    <w:pPr>
      <w:ind w:right="-199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4691D" w14:textId="77777777" w:rsidR="00F155A3" w:rsidRDefault="00F155A3">
      <w:r>
        <w:separator/>
      </w:r>
    </w:p>
  </w:footnote>
  <w:footnote w:type="continuationSeparator" w:id="0">
    <w:p w14:paraId="6CDE83D9" w14:textId="77777777" w:rsidR="00F155A3" w:rsidRDefault="00F155A3">
      <w:r>
        <w:continuationSeparator/>
      </w:r>
    </w:p>
  </w:footnote>
  <w:footnote w:type="continuationNotice" w:id="1">
    <w:p w14:paraId="39E9C0A4" w14:textId="77777777" w:rsidR="00F155A3" w:rsidRDefault="00F155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5951"/>
    <w:multiLevelType w:val="multilevel"/>
    <w:tmpl w:val="7EFE5996"/>
    <w:lvl w:ilvl="0">
      <w:start w:val="3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F42E8"/>
    <w:multiLevelType w:val="multilevel"/>
    <w:tmpl w:val="67E41A48"/>
    <w:lvl w:ilvl="0">
      <w:start w:val="3"/>
      <w:numFmt w:val="decimal"/>
      <w:lvlText w:val="%1"/>
      <w:lvlJc w:val="left"/>
      <w:pPr>
        <w:ind w:left="3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0" w:hanging="720"/>
      </w:pPr>
      <w:rPr>
        <w:rFonts w:ascii="Calibri" w:hAnsi="Calibri" w:cs="Calibri" w:hint="default"/>
        <w:b/>
        <w:color w:val="000000"/>
        <w:sz w:val="32"/>
      </w:rPr>
    </w:lvl>
    <w:lvl w:ilvl="2">
      <w:start w:val="1"/>
      <w:numFmt w:val="decimal"/>
      <w:isLgl/>
      <w:lvlText w:val="%1.%2.%3"/>
      <w:lvlJc w:val="left"/>
      <w:pPr>
        <w:ind w:left="730" w:hanging="720"/>
      </w:pPr>
      <w:rPr>
        <w:rFonts w:ascii="Calibri" w:hAnsi="Calibri" w:cs="Calibri" w:hint="default"/>
        <w:b/>
        <w:color w:val="000000"/>
        <w:sz w:val="32"/>
      </w:rPr>
    </w:lvl>
    <w:lvl w:ilvl="3">
      <w:start w:val="1"/>
      <w:numFmt w:val="decimal"/>
      <w:isLgl/>
      <w:lvlText w:val="%1.%2.%3.%4"/>
      <w:lvlJc w:val="left"/>
      <w:pPr>
        <w:ind w:left="1090" w:hanging="1080"/>
      </w:pPr>
      <w:rPr>
        <w:rFonts w:ascii="Calibri" w:hAnsi="Calibri" w:cs="Calibri" w:hint="default"/>
        <w:b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1090" w:hanging="1080"/>
      </w:pPr>
      <w:rPr>
        <w:rFonts w:ascii="Calibri" w:hAnsi="Calibri" w:cs="Calibri" w:hint="default"/>
        <w:b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1450" w:hanging="1440"/>
      </w:pPr>
      <w:rPr>
        <w:rFonts w:ascii="Calibri" w:hAnsi="Calibri" w:cs="Calibri" w:hint="default"/>
        <w:b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1810" w:hanging="1800"/>
      </w:pPr>
      <w:rPr>
        <w:rFonts w:ascii="Calibri" w:hAnsi="Calibri" w:cs="Calibri" w:hint="default"/>
        <w:b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10" w:hanging="1800"/>
      </w:pPr>
      <w:rPr>
        <w:rFonts w:ascii="Calibri" w:hAnsi="Calibri" w:cs="Calibri" w:hint="default"/>
        <w:b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70" w:hanging="2160"/>
      </w:pPr>
      <w:rPr>
        <w:rFonts w:ascii="Calibri" w:hAnsi="Calibri" w:cs="Calibri" w:hint="default"/>
        <w:b/>
        <w:color w:val="000000"/>
        <w:sz w:val="32"/>
      </w:rPr>
    </w:lvl>
  </w:abstractNum>
  <w:abstractNum w:abstractNumId="2" w15:restartNumberingAfterBreak="0">
    <w:nsid w:val="0C320787"/>
    <w:multiLevelType w:val="multilevel"/>
    <w:tmpl w:val="EB8C007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3" w15:restartNumberingAfterBreak="0">
    <w:nsid w:val="41924C0F"/>
    <w:multiLevelType w:val="multilevel"/>
    <w:tmpl w:val="1C02C36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4" w15:restartNumberingAfterBreak="0">
    <w:nsid w:val="41A221A9"/>
    <w:multiLevelType w:val="hybridMultilevel"/>
    <w:tmpl w:val="2DFEC582"/>
    <w:lvl w:ilvl="0" w:tplc="5560C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86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3A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87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AA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4B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0E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8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90C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6F51"/>
    <w:multiLevelType w:val="hybridMultilevel"/>
    <w:tmpl w:val="99361124"/>
    <w:lvl w:ilvl="0" w:tplc="F928F4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A609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306193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2F222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A18081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BEA3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B24CF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1AF6B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894364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revisionView w:formatting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D"/>
    <w:rsid w:val="0002254C"/>
    <w:rsid w:val="00046967"/>
    <w:rsid w:val="00054505"/>
    <w:rsid w:val="00066A9A"/>
    <w:rsid w:val="000E6CE1"/>
    <w:rsid w:val="0011517B"/>
    <w:rsid w:val="00130C12"/>
    <w:rsid w:val="001817E2"/>
    <w:rsid w:val="00202D14"/>
    <w:rsid w:val="00285F83"/>
    <w:rsid w:val="002E18AD"/>
    <w:rsid w:val="002F7C4A"/>
    <w:rsid w:val="003068D1"/>
    <w:rsid w:val="00357AA8"/>
    <w:rsid w:val="00374D94"/>
    <w:rsid w:val="003B20CB"/>
    <w:rsid w:val="004679F7"/>
    <w:rsid w:val="00486FA3"/>
    <w:rsid w:val="004A73DE"/>
    <w:rsid w:val="0052240A"/>
    <w:rsid w:val="005B3480"/>
    <w:rsid w:val="005B39EA"/>
    <w:rsid w:val="005F6947"/>
    <w:rsid w:val="00617727"/>
    <w:rsid w:val="00644C47"/>
    <w:rsid w:val="00680FFB"/>
    <w:rsid w:val="006B313D"/>
    <w:rsid w:val="007221A1"/>
    <w:rsid w:val="00786636"/>
    <w:rsid w:val="007C04C3"/>
    <w:rsid w:val="007F3753"/>
    <w:rsid w:val="00827CCC"/>
    <w:rsid w:val="008313C3"/>
    <w:rsid w:val="008E77AE"/>
    <w:rsid w:val="008F3DD3"/>
    <w:rsid w:val="00921F20"/>
    <w:rsid w:val="00935265"/>
    <w:rsid w:val="00940390"/>
    <w:rsid w:val="00950DDD"/>
    <w:rsid w:val="00966B7D"/>
    <w:rsid w:val="00982CB0"/>
    <w:rsid w:val="009A4C60"/>
    <w:rsid w:val="009A5769"/>
    <w:rsid w:val="009B1289"/>
    <w:rsid w:val="009D7420"/>
    <w:rsid w:val="00A0619B"/>
    <w:rsid w:val="00A22226"/>
    <w:rsid w:val="00A2645D"/>
    <w:rsid w:val="00A337FF"/>
    <w:rsid w:val="00A6564A"/>
    <w:rsid w:val="00A72B08"/>
    <w:rsid w:val="00AA31DB"/>
    <w:rsid w:val="00AB3F1D"/>
    <w:rsid w:val="00AC0AD1"/>
    <w:rsid w:val="00AE1738"/>
    <w:rsid w:val="00B41493"/>
    <w:rsid w:val="00BE175F"/>
    <w:rsid w:val="00C173D6"/>
    <w:rsid w:val="00C64840"/>
    <w:rsid w:val="00C73280"/>
    <w:rsid w:val="00CC5951"/>
    <w:rsid w:val="00CD61BB"/>
    <w:rsid w:val="00CF725F"/>
    <w:rsid w:val="00D22A80"/>
    <w:rsid w:val="00D77B64"/>
    <w:rsid w:val="00DA409C"/>
    <w:rsid w:val="00DC7943"/>
    <w:rsid w:val="00DD31AF"/>
    <w:rsid w:val="00E30AD2"/>
    <w:rsid w:val="00E5628D"/>
    <w:rsid w:val="00E92AD3"/>
    <w:rsid w:val="00EE1B81"/>
    <w:rsid w:val="00EF3189"/>
    <w:rsid w:val="00F155A3"/>
    <w:rsid w:val="00F675C8"/>
    <w:rsid w:val="00F907AF"/>
    <w:rsid w:val="00F955FE"/>
    <w:rsid w:val="00FA7DF3"/>
    <w:rsid w:val="00FD2D89"/>
    <w:rsid w:val="00FF0CE9"/>
    <w:rsid w:val="0F45563B"/>
    <w:rsid w:val="30454438"/>
    <w:rsid w:val="3C0FEFFD"/>
    <w:rsid w:val="4791007C"/>
    <w:rsid w:val="6249367C"/>
    <w:rsid w:val="6940BA5D"/>
    <w:rsid w:val="7826BF12"/>
    <w:rsid w:val="7A72DD5C"/>
    <w:rsid w:val="7B710438"/>
    <w:rsid w:val="7B82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4577F"/>
  <w15:chartTrackingRefBased/>
  <w15:docId w15:val="{32EAB6DC-56C7-4E4D-A645-96D3863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B313D"/>
    <w:pPr>
      <w:keepNext/>
      <w:keepLines/>
      <w:spacing w:after="17" w:line="259" w:lineRule="auto"/>
      <w:ind w:left="1587" w:hanging="10"/>
      <w:outlineLvl w:val="1"/>
    </w:pPr>
    <w:rPr>
      <w:rFonts w:ascii="Cambria" w:eastAsia="Cambria" w:hAnsi="Cambria" w:cs="Cambria"/>
      <w:b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3D"/>
    <w:rPr>
      <w:rFonts w:ascii="Cambria" w:eastAsia="Cambria" w:hAnsi="Cambria" w:cs="Cambria"/>
      <w:b/>
      <w:color w:val="000000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6B313D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59"/>
    <w:rsid w:val="006B313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13D"/>
    <w:rPr>
      <w:color w:val="0000FF"/>
      <w:u w:val="single"/>
    </w:rPr>
  </w:style>
  <w:style w:type="table" w:styleId="GridTable4-Accent3">
    <w:name w:val="Grid Table 4 Accent 3"/>
    <w:basedOn w:val="TableNormal"/>
    <w:uiPriority w:val="49"/>
    <w:rsid w:val="006B313D"/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B313D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313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13D"/>
    <w:pPr>
      <w:spacing w:after="100" w:line="259" w:lineRule="auto"/>
    </w:pPr>
    <w:rPr>
      <w:rFonts w:ascii="Calibri" w:eastAsia="Calibri" w:hAnsi="Calibri" w:cs="Calibri"/>
      <w:color w:val="000000"/>
      <w:lang w:val="en-US"/>
    </w:rPr>
  </w:style>
  <w:style w:type="table" w:styleId="ListTable4-Accent1">
    <w:name w:val="List Table 4 Accent 1"/>
    <w:basedOn w:val="TableNormal"/>
    <w:uiPriority w:val="49"/>
    <w:rsid w:val="006B313D"/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85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F83"/>
  </w:style>
  <w:style w:type="paragraph" w:styleId="Footer">
    <w:name w:val="footer"/>
    <w:basedOn w:val="Normal"/>
    <w:link w:val="FooterChar"/>
    <w:uiPriority w:val="99"/>
    <w:semiHidden/>
    <w:unhideWhenUsed/>
    <w:rsid w:val="00285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F83"/>
  </w:style>
  <w:style w:type="paragraph" w:styleId="BalloonText">
    <w:name w:val="Balloon Text"/>
    <w:basedOn w:val="Normal"/>
    <w:link w:val="BalloonTextChar"/>
    <w:uiPriority w:val="99"/>
    <w:semiHidden/>
    <w:unhideWhenUsed/>
    <w:rsid w:val="00202D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14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3B20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20C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Abdulkrem Khalid Aljabri</dc:creator>
  <cp:keywords/>
  <dc:description/>
  <cp:lastModifiedBy>Omair Abdulkrem Khalid Aljabri</cp:lastModifiedBy>
  <cp:revision>51</cp:revision>
  <dcterms:created xsi:type="dcterms:W3CDTF">2020-03-08T08:43:00Z</dcterms:created>
  <dcterms:modified xsi:type="dcterms:W3CDTF">2020-03-09T10:51:00Z</dcterms:modified>
</cp:coreProperties>
</file>