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4A" w:rsidRPr="00593A63" w:rsidRDefault="00E0274A" w:rsidP="008236EB">
      <w:pPr>
        <w:pStyle w:val="TitleBar"/>
        <w:jc w:val="right"/>
      </w:pPr>
    </w:p>
    <w:p w:rsidR="00E0274A" w:rsidRPr="00691B17" w:rsidRDefault="00A965F2" w:rsidP="008236EB">
      <w:pPr>
        <w:pStyle w:val="Title-Major"/>
        <w:jc w:val="right"/>
      </w:pPr>
      <w:r>
        <w:t>MD.120</w:t>
      </w:r>
      <w:r w:rsidR="00E0274A" w:rsidRPr="00691B17">
        <w:t xml:space="preserve"> </w:t>
      </w:r>
      <w:r w:rsidR="006B3042">
        <w:t xml:space="preserve">Release &amp; </w:t>
      </w:r>
      <w:r>
        <w:t>Deployment</w:t>
      </w:r>
    </w:p>
    <w:p w:rsidR="00E0274A" w:rsidRPr="00691B17" w:rsidRDefault="00E0274A" w:rsidP="008236EB">
      <w:pPr>
        <w:pStyle w:val="BodyText"/>
        <w:jc w:val="center"/>
        <w:rPr>
          <w:sz w:val="48"/>
        </w:rPr>
      </w:pPr>
      <w:r w:rsidRPr="00691B17">
        <w:rPr>
          <w:rStyle w:val="HighlightedVariable"/>
          <w:rFonts w:ascii="Segoe UI Semibold" w:hAnsi="Segoe UI Semibold"/>
          <w:sz w:val="48"/>
        </w:rPr>
        <w:t>Transguard Group</w:t>
      </w:r>
    </w:p>
    <w:p w:rsidR="0052731B" w:rsidRPr="00CD0F3D" w:rsidRDefault="000777F1" w:rsidP="008236EB">
      <w:pPr>
        <w:pStyle w:val="BodyText"/>
        <w:jc w:val="center"/>
        <w:rPr>
          <w:rStyle w:val="HighlightedVariable"/>
          <w:rFonts w:ascii="Segoe UI Semibold" w:hAnsi="Segoe UI Semibold"/>
          <w:sz w:val="48"/>
        </w:rPr>
      </w:pPr>
      <w:r>
        <w:rPr>
          <w:rStyle w:val="HighlightedVariable"/>
          <w:rFonts w:ascii="Segoe UI Semibold" w:hAnsi="Segoe UI Semibold"/>
          <w:sz w:val="48"/>
        </w:rPr>
        <w:t>Deployment Module Migration</w:t>
      </w:r>
    </w:p>
    <w:p w:rsidR="00E0274A" w:rsidRPr="00691B17" w:rsidRDefault="00E0274A" w:rsidP="00E0274A">
      <w:pPr>
        <w:pStyle w:val="BodyText"/>
        <w:jc w:val="center"/>
      </w:pPr>
      <w:r w:rsidRPr="00691B17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A69FC39" wp14:editId="1EFDCA09">
            <wp:simplePos x="0" y="0"/>
            <wp:positionH relativeFrom="column">
              <wp:posOffset>3175635</wp:posOffset>
            </wp:positionH>
            <wp:positionV relativeFrom="paragraph">
              <wp:posOffset>177800</wp:posOffset>
            </wp:positionV>
            <wp:extent cx="1564640" cy="1564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56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74A" w:rsidRPr="00691B17" w:rsidRDefault="00E0274A" w:rsidP="00E0274A">
      <w:pPr>
        <w:pStyle w:val="BodyText"/>
      </w:pPr>
    </w:p>
    <w:p w:rsidR="00E0274A" w:rsidRPr="00691B17" w:rsidRDefault="00E0274A" w:rsidP="00E0274A">
      <w:pPr>
        <w:pStyle w:val="BodyText"/>
      </w:pPr>
    </w:p>
    <w:p w:rsidR="00E0274A" w:rsidRDefault="00E0274A" w:rsidP="00E0274A">
      <w:pPr>
        <w:pStyle w:val="BodyText"/>
        <w:tabs>
          <w:tab w:val="left" w:pos="4320"/>
        </w:tabs>
        <w:spacing w:after="0"/>
      </w:pPr>
    </w:p>
    <w:p w:rsidR="00480A3A" w:rsidRDefault="00480A3A" w:rsidP="00E0274A">
      <w:pPr>
        <w:pStyle w:val="BodyText"/>
        <w:tabs>
          <w:tab w:val="left" w:pos="4320"/>
        </w:tabs>
        <w:spacing w:after="0"/>
      </w:pPr>
    </w:p>
    <w:p w:rsidR="00480A3A" w:rsidRDefault="00480A3A" w:rsidP="00E0274A">
      <w:pPr>
        <w:pStyle w:val="BodyText"/>
        <w:tabs>
          <w:tab w:val="left" w:pos="4320"/>
        </w:tabs>
        <w:spacing w:after="0"/>
      </w:pPr>
    </w:p>
    <w:p w:rsidR="00480A3A" w:rsidRPr="00691B17" w:rsidRDefault="00480A3A" w:rsidP="00E0274A">
      <w:pPr>
        <w:pStyle w:val="BodyText"/>
        <w:tabs>
          <w:tab w:val="left" w:pos="4320"/>
        </w:tabs>
        <w:spacing w:after="0"/>
      </w:pPr>
    </w:p>
    <w:p w:rsidR="00E0274A" w:rsidRPr="00733473" w:rsidRDefault="00E0274A" w:rsidP="00253615">
      <w:pPr>
        <w:pStyle w:val="BodyText"/>
        <w:tabs>
          <w:tab w:val="left" w:pos="4320"/>
        </w:tabs>
        <w:spacing w:after="0"/>
      </w:pPr>
      <w:r w:rsidRPr="00733473">
        <w:t>Author:</w:t>
      </w:r>
      <w:r w:rsidRPr="00733473">
        <w:tab/>
      </w:r>
      <w:r w:rsidR="000777F1">
        <w:t>Abdulrahman Mohammed</w:t>
      </w:r>
    </w:p>
    <w:p w:rsidR="00E0274A" w:rsidRPr="00733473" w:rsidRDefault="00E0274A" w:rsidP="00144888">
      <w:pPr>
        <w:pStyle w:val="BodyText"/>
        <w:tabs>
          <w:tab w:val="left" w:pos="4320"/>
        </w:tabs>
        <w:spacing w:after="0"/>
      </w:pPr>
      <w:r w:rsidRPr="00733473">
        <w:t>Creation Date:</w:t>
      </w:r>
      <w:r w:rsidRPr="00733473">
        <w:tab/>
      </w:r>
      <w:r w:rsidR="000777F1">
        <w:t>29-Jun-17</w:t>
      </w:r>
    </w:p>
    <w:p w:rsidR="00E0274A" w:rsidRPr="00733473" w:rsidRDefault="00E0274A" w:rsidP="00E0274A">
      <w:pPr>
        <w:pStyle w:val="BodyText"/>
        <w:tabs>
          <w:tab w:val="left" w:pos="4320"/>
        </w:tabs>
        <w:spacing w:after="0"/>
      </w:pPr>
      <w:r w:rsidRPr="00733473">
        <w:t>Last Updated:</w:t>
      </w:r>
      <w:r w:rsidRPr="00733473">
        <w:tab/>
      </w:r>
      <w:r w:rsidR="000777F1">
        <w:t>29-Jun-17</w:t>
      </w:r>
    </w:p>
    <w:p w:rsidR="00E0274A" w:rsidRPr="00733473" w:rsidRDefault="00E0274A" w:rsidP="00253615">
      <w:pPr>
        <w:pStyle w:val="BodyText"/>
        <w:tabs>
          <w:tab w:val="left" w:pos="4320"/>
        </w:tabs>
        <w:spacing w:after="0"/>
      </w:pPr>
      <w:r w:rsidRPr="00733473">
        <w:t>Document Ref:</w:t>
      </w:r>
      <w:r w:rsidRPr="00733473">
        <w:tab/>
      </w:r>
      <w:r w:rsidR="000777F1">
        <w:t>V</w:t>
      </w:r>
      <w:r w:rsidR="00260A01">
        <w:t>2</w:t>
      </w:r>
    </w:p>
    <w:p w:rsidR="0049237D" w:rsidRDefault="00E0274A" w:rsidP="006B4037">
      <w:pPr>
        <w:pStyle w:val="BodyText"/>
        <w:tabs>
          <w:tab w:val="left" w:pos="4320"/>
        </w:tabs>
        <w:spacing w:after="0"/>
      </w:pPr>
      <w:r w:rsidRPr="00733473">
        <w:t>Version:</w:t>
      </w:r>
      <w:r w:rsidRPr="00733473">
        <w:tab/>
      </w:r>
      <w:r w:rsidR="000E72F6">
        <w:t>3</w:t>
      </w:r>
      <w:r w:rsidR="00260A01">
        <w:t>.0</w:t>
      </w:r>
    </w:p>
    <w:p w:rsidR="0049237D" w:rsidRDefault="0049237D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480A3A" w:rsidRDefault="00480A3A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480A3A" w:rsidRDefault="00480A3A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480A3A" w:rsidRDefault="00480A3A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480A3A" w:rsidRDefault="00480A3A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480A3A" w:rsidRDefault="00480A3A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480A3A" w:rsidRDefault="00480A3A" w:rsidP="0049237D">
      <w:pPr>
        <w:pStyle w:val="BodyText"/>
        <w:tabs>
          <w:tab w:val="left" w:pos="4320"/>
        </w:tabs>
        <w:spacing w:after="0"/>
        <w:rPr>
          <w:sz w:val="22"/>
        </w:rPr>
      </w:pPr>
    </w:p>
    <w:p w:rsidR="00180C7D" w:rsidRPr="003D7EE4" w:rsidRDefault="00180C7D" w:rsidP="00180C7D">
      <w:pPr>
        <w:pStyle w:val="Heading2"/>
        <w:numPr>
          <w:ilvl w:val="0"/>
          <w:numId w:val="0"/>
        </w:numPr>
        <w:spacing w:after="0"/>
      </w:pPr>
      <w:bookmarkStart w:id="0" w:name="_Toc375473080"/>
      <w:bookmarkStart w:id="1" w:name="_Toc388188170"/>
      <w:bookmarkStart w:id="2" w:name="_Toc486482338"/>
      <w:r w:rsidRPr="003D7EE4">
        <w:t>Document Control</w:t>
      </w:r>
      <w:bookmarkEnd w:id="0"/>
      <w:bookmarkEnd w:id="1"/>
      <w:bookmarkEnd w:id="2"/>
    </w:p>
    <w:p w:rsidR="00180C7D" w:rsidRPr="003D7EE4" w:rsidRDefault="00180C7D" w:rsidP="00180C7D">
      <w:pPr>
        <w:pStyle w:val="HeadingBar"/>
      </w:pPr>
    </w:p>
    <w:p w:rsidR="00180C7D" w:rsidRPr="003D7EE4" w:rsidRDefault="00180C7D" w:rsidP="00180C7D">
      <w:pPr>
        <w:keepNext/>
        <w:keepLines/>
        <w:spacing w:before="120" w:after="120"/>
        <w:rPr>
          <w:b/>
        </w:rPr>
      </w:pPr>
      <w:r w:rsidRPr="003D7EE4">
        <w:rPr>
          <w:b/>
        </w:rPr>
        <w:t>Change Record</w:t>
      </w:r>
    </w:p>
    <w:p w:rsidR="00180C7D" w:rsidRDefault="00180C7D" w:rsidP="00180C7D">
      <w:pPr>
        <w:pStyle w:val="BodyText"/>
        <w:ind w:left="1440"/>
        <w:jc w:val="both"/>
        <w:rPr>
          <w:i/>
          <w:iCs/>
          <w:sz w:val="18"/>
          <w:szCs w:val="18"/>
        </w:rPr>
      </w:pPr>
      <w:r w:rsidRPr="004635B2">
        <w:rPr>
          <w:b/>
          <w:bCs/>
          <w:i/>
          <w:iCs/>
          <w:sz w:val="18"/>
          <w:szCs w:val="18"/>
        </w:rPr>
        <w:t>Note</w:t>
      </w:r>
      <w:r w:rsidRPr="004635B2">
        <w:rPr>
          <w:i/>
          <w:iCs/>
          <w:sz w:val="18"/>
          <w:szCs w:val="18"/>
        </w:rPr>
        <w:t xml:space="preserve">: The version number consists of two distinct digits. The leading digit reflects the version to be considered by the </w:t>
      </w:r>
      <w:r>
        <w:rPr>
          <w:i/>
          <w:iCs/>
          <w:sz w:val="18"/>
          <w:szCs w:val="18"/>
        </w:rPr>
        <w:t>users and</w:t>
      </w:r>
      <w:r w:rsidRPr="004635B2">
        <w:rPr>
          <w:i/>
          <w:iCs/>
          <w:sz w:val="18"/>
          <w:szCs w:val="18"/>
        </w:rPr>
        <w:t xml:space="preserve"> this digit is only upd</w:t>
      </w:r>
      <w:r>
        <w:rPr>
          <w:i/>
          <w:iCs/>
          <w:sz w:val="18"/>
          <w:szCs w:val="18"/>
        </w:rPr>
        <w:t>ated after review by Transguard HR.</w:t>
      </w:r>
      <w:r w:rsidRPr="004635B2">
        <w:rPr>
          <w:i/>
          <w:iCs/>
          <w:sz w:val="18"/>
          <w:szCs w:val="18"/>
        </w:rPr>
        <w:t xml:space="preserve"> </w:t>
      </w:r>
    </w:p>
    <w:p w:rsidR="00D00D97" w:rsidRPr="003D7EE4" w:rsidRDefault="00A77694">
      <w:pPr>
        <w:pStyle w:val="BodyText"/>
        <w:ind w:left="8640" w:firstLine="720"/>
      </w:pPr>
      <w:r>
        <w:fldChar w:fldCharType="begin"/>
      </w:r>
      <w:r>
        <w:instrText xml:space="preserve"> SECTIONPAGES  \* MERGEFORMAT </w:instrText>
      </w:r>
      <w:r>
        <w:fldChar w:fldCharType="separate"/>
      </w:r>
      <w:r w:rsidR="00434454" w:rsidRPr="003D7EE4">
        <w:rPr>
          <w:noProof/>
          <w:color w:val="FFFFFF"/>
          <w:sz w:val="10"/>
        </w:rPr>
        <w:t>3</w:t>
      </w:r>
      <w:r>
        <w:rPr>
          <w:noProof/>
          <w:color w:val="FFFFFF"/>
          <w:sz w:val="10"/>
        </w:rPr>
        <w:fldChar w:fldCharType="end"/>
      </w:r>
    </w:p>
    <w:tbl>
      <w:tblPr>
        <w:tblW w:w="80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3"/>
        <w:gridCol w:w="2070"/>
        <w:gridCol w:w="990"/>
        <w:gridCol w:w="3825"/>
      </w:tblGrid>
      <w:tr w:rsidR="00180C7D" w:rsidRPr="00180C7D" w:rsidTr="00DD07D1">
        <w:trPr>
          <w:cantSplit/>
          <w:tblHeader/>
          <w:jc w:val="center"/>
        </w:trPr>
        <w:tc>
          <w:tcPr>
            <w:tcW w:w="1173" w:type="dxa"/>
            <w:tcBorders>
              <w:bottom w:val="nil"/>
              <w:right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Date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Author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Version</w:t>
            </w:r>
          </w:p>
        </w:tc>
        <w:tc>
          <w:tcPr>
            <w:tcW w:w="3825" w:type="dxa"/>
            <w:tcBorders>
              <w:left w:val="nil"/>
              <w:bottom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Change Reference</w:t>
            </w:r>
          </w:p>
        </w:tc>
      </w:tr>
      <w:tr w:rsidR="00180C7D" w:rsidRPr="00180C7D" w:rsidTr="00DD07D1">
        <w:trPr>
          <w:cantSplit/>
          <w:trHeight w:hRule="exact" w:val="60"/>
          <w:tblHeader/>
          <w:jc w:val="center"/>
        </w:trPr>
        <w:tc>
          <w:tcPr>
            <w:tcW w:w="1173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3825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</w:tr>
      <w:tr w:rsidR="00180C7D" w:rsidRPr="00180C7D" w:rsidTr="00DD07D1">
        <w:trPr>
          <w:cantSplit/>
          <w:jc w:val="center"/>
        </w:trPr>
        <w:tc>
          <w:tcPr>
            <w:tcW w:w="1173" w:type="dxa"/>
            <w:tcBorders>
              <w:top w:val="nil"/>
            </w:tcBorders>
          </w:tcPr>
          <w:p w:rsidR="00180C7D" w:rsidRPr="00180C7D" w:rsidRDefault="00B93C5E" w:rsidP="00180C7D">
            <w:pPr>
              <w:keepLines/>
              <w:spacing w:before="0" w:after="0" w:line="240" w:lineRule="auto"/>
              <w:rPr>
                <w:sz w:val="16"/>
              </w:rPr>
            </w:pPr>
            <w:r>
              <w:rPr>
                <w:sz w:val="16"/>
              </w:rPr>
              <w:t>27-Jun-17</w:t>
            </w:r>
          </w:p>
        </w:tc>
        <w:tc>
          <w:tcPr>
            <w:tcW w:w="2070" w:type="dxa"/>
            <w:tcBorders>
              <w:top w:val="nil"/>
            </w:tcBorders>
          </w:tcPr>
          <w:p w:rsidR="00180C7D" w:rsidRPr="00180C7D" w:rsidRDefault="000777F1" w:rsidP="00180C7D">
            <w:pPr>
              <w:keepLines/>
              <w:spacing w:before="0" w:after="0" w:line="240" w:lineRule="auto"/>
              <w:rPr>
                <w:sz w:val="16"/>
              </w:rPr>
            </w:pPr>
            <w:r>
              <w:rPr>
                <w:sz w:val="16"/>
              </w:rPr>
              <w:t>Abdulrahman</w:t>
            </w:r>
          </w:p>
        </w:tc>
        <w:tc>
          <w:tcPr>
            <w:tcW w:w="990" w:type="dxa"/>
            <w:tcBorders>
              <w:top w:val="nil"/>
            </w:tcBorders>
          </w:tcPr>
          <w:p w:rsidR="00180C7D" w:rsidRPr="00180C7D" w:rsidRDefault="00B93C5E" w:rsidP="00180C7D">
            <w:pPr>
              <w:keepLines/>
              <w:spacing w:before="0"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3825" w:type="dxa"/>
            <w:tcBorders>
              <w:top w:val="nil"/>
            </w:tcBorders>
          </w:tcPr>
          <w:p w:rsidR="00180C7D" w:rsidRPr="00180C7D" w:rsidRDefault="00B93C5E" w:rsidP="00180C7D">
            <w:pPr>
              <w:keepLines/>
              <w:spacing w:before="0" w:after="0" w:line="240" w:lineRule="auto"/>
              <w:rPr>
                <w:sz w:val="16"/>
              </w:rPr>
            </w:pPr>
            <w:r>
              <w:rPr>
                <w:sz w:val="16"/>
              </w:rPr>
              <w:t>Draft</w:t>
            </w:r>
          </w:p>
        </w:tc>
      </w:tr>
      <w:tr w:rsidR="00180C7D" w:rsidRPr="00180C7D" w:rsidTr="00DD07D1">
        <w:trPr>
          <w:cantSplit/>
          <w:jc w:val="center"/>
        </w:trPr>
        <w:tc>
          <w:tcPr>
            <w:tcW w:w="1173" w:type="dxa"/>
          </w:tcPr>
          <w:p w:rsidR="00180C7D" w:rsidRPr="00180C7D" w:rsidRDefault="00B93C5E" w:rsidP="00180C7D">
            <w:pPr>
              <w:keepLines/>
              <w:spacing w:before="0" w:after="0" w:line="240" w:lineRule="auto"/>
              <w:rPr>
                <w:sz w:val="16"/>
              </w:rPr>
            </w:pPr>
            <w:r>
              <w:rPr>
                <w:sz w:val="16"/>
              </w:rPr>
              <w:t>29-Jun-17</w:t>
            </w:r>
          </w:p>
        </w:tc>
        <w:tc>
          <w:tcPr>
            <w:tcW w:w="2070" w:type="dxa"/>
          </w:tcPr>
          <w:p w:rsidR="00180C7D" w:rsidRPr="00180C7D" w:rsidRDefault="00B93C5E" w:rsidP="00180C7D">
            <w:pPr>
              <w:keepLines/>
              <w:spacing w:before="0" w:after="0" w:line="240" w:lineRule="auto"/>
              <w:rPr>
                <w:sz w:val="16"/>
              </w:rPr>
            </w:pPr>
            <w:r>
              <w:rPr>
                <w:sz w:val="16"/>
              </w:rPr>
              <w:t>Abdulrahman</w:t>
            </w:r>
          </w:p>
        </w:tc>
        <w:tc>
          <w:tcPr>
            <w:tcW w:w="990" w:type="dxa"/>
          </w:tcPr>
          <w:p w:rsidR="00180C7D" w:rsidRPr="00180C7D" w:rsidRDefault="00B93C5E" w:rsidP="00180C7D">
            <w:pPr>
              <w:keepLines/>
              <w:spacing w:before="0"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3825" w:type="dxa"/>
          </w:tcPr>
          <w:p w:rsidR="00180C7D" w:rsidRPr="00180C7D" w:rsidRDefault="00B93C5E" w:rsidP="00180C7D">
            <w:pPr>
              <w:keepLines/>
              <w:spacing w:before="0" w:after="0" w:line="240" w:lineRule="auto"/>
              <w:rPr>
                <w:sz w:val="16"/>
              </w:rPr>
            </w:pPr>
            <w:r>
              <w:rPr>
                <w:sz w:val="16"/>
              </w:rPr>
              <w:t>Added Sequence number to activities</w:t>
            </w:r>
          </w:p>
        </w:tc>
      </w:tr>
      <w:tr w:rsidR="00180C7D" w:rsidRPr="00180C7D" w:rsidTr="00DD07D1">
        <w:trPr>
          <w:cantSplit/>
          <w:jc w:val="center"/>
        </w:trPr>
        <w:tc>
          <w:tcPr>
            <w:tcW w:w="1173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2070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color w:val="0000FF"/>
                <w:sz w:val="16"/>
              </w:rPr>
            </w:pPr>
          </w:p>
        </w:tc>
        <w:tc>
          <w:tcPr>
            <w:tcW w:w="990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jc w:val="center"/>
              <w:rPr>
                <w:sz w:val="16"/>
              </w:rPr>
            </w:pPr>
          </w:p>
        </w:tc>
        <w:tc>
          <w:tcPr>
            <w:tcW w:w="3825" w:type="dxa"/>
          </w:tcPr>
          <w:p w:rsidR="00180C7D" w:rsidRPr="00180C7D" w:rsidRDefault="00180C7D" w:rsidP="00DD07D1">
            <w:pPr>
              <w:keepLines/>
              <w:spacing w:before="0" w:after="0" w:line="240" w:lineRule="auto"/>
              <w:rPr>
                <w:sz w:val="16"/>
              </w:rPr>
            </w:pPr>
          </w:p>
        </w:tc>
      </w:tr>
      <w:tr w:rsidR="00180C7D" w:rsidRPr="00180C7D" w:rsidTr="00DD07D1">
        <w:trPr>
          <w:cantSplit/>
          <w:jc w:val="center"/>
        </w:trPr>
        <w:tc>
          <w:tcPr>
            <w:tcW w:w="1173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2070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color w:val="0000FF"/>
                <w:sz w:val="16"/>
              </w:rPr>
            </w:pPr>
          </w:p>
        </w:tc>
        <w:tc>
          <w:tcPr>
            <w:tcW w:w="990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3825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</w:tr>
    </w:tbl>
    <w:p w:rsidR="00D00D97" w:rsidRPr="003D7EE4" w:rsidRDefault="00D00D97">
      <w:pPr>
        <w:pStyle w:val="HeadingBar"/>
      </w:pPr>
    </w:p>
    <w:p w:rsidR="00D00D97" w:rsidRPr="003D7EE4" w:rsidRDefault="00D00D97" w:rsidP="00E62EFB">
      <w:pPr>
        <w:keepNext/>
        <w:keepLines/>
        <w:spacing w:before="120" w:after="120"/>
      </w:pPr>
      <w:r w:rsidRPr="003D7EE4">
        <w:rPr>
          <w:b/>
        </w:rPr>
        <w:t>Reviewers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180C7D" w:rsidRPr="00180C7D" w:rsidTr="003B2593">
        <w:trPr>
          <w:cantSplit/>
          <w:tblHeader/>
          <w:jc w:val="center"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Name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Position</w:t>
            </w:r>
          </w:p>
        </w:tc>
      </w:tr>
      <w:tr w:rsidR="00180C7D" w:rsidRPr="00180C7D" w:rsidTr="003B2593">
        <w:trPr>
          <w:cantSplit/>
          <w:trHeight w:hRule="exact" w:val="60"/>
          <w:tblHeader/>
          <w:jc w:val="center"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</w:tr>
      <w:tr w:rsidR="00E62EFB" w:rsidRPr="00180C7D" w:rsidTr="003B2593">
        <w:trPr>
          <w:cantSplit/>
          <w:jc w:val="center"/>
        </w:trPr>
        <w:tc>
          <w:tcPr>
            <w:tcW w:w="3960" w:type="dxa"/>
          </w:tcPr>
          <w:p w:rsidR="00E62EFB" w:rsidRPr="00180C7D" w:rsidRDefault="00E62EFB" w:rsidP="003B2593">
            <w:pPr>
              <w:keepLines/>
              <w:spacing w:before="0" w:after="0" w:line="240" w:lineRule="auto"/>
              <w:rPr>
                <w:color w:val="0000FF"/>
                <w:sz w:val="16"/>
              </w:rPr>
            </w:pPr>
          </w:p>
        </w:tc>
        <w:tc>
          <w:tcPr>
            <w:tcW w:w="3960" w:type="dxa"/>
          </w:tcPr>
          <w:p w:rsidR="00E62EFB" w:rsidRPr="00180C7D" w:rsidRDefault="00E62EFB" w:rsidP="003B2593">
            <w:pPr>
              <w:keepLines/>
              <w:spacing w:before="0" w:after="0" w:line="240" w:lineRule="auto"/>
              <w:rPr>
                <w:sz w:val="16"/>
              </w:rPr>
            </w:pPr>
          </w:p>
        </w:tc>
      </w:tr>
      <w:tr w:rsidR="00E62EFB" w:rsidRPr="00180C7D" w:rsidTr="003B2593">
        <w:trPr>
          <w:cantSplit/>
          <w:jc w:val="center"/>
        </w:trPr>
        <w:tc>
          <w:tcPr>
            <w:tcW w:w="3960" w:type="dxa"/>
          </w:tcPr>
          <w:p w:rsidR="00E62EFB" w:rsidRPr="00180C7D" w:rsidRDefault="00E62EFB" w:rsidP="00180C7D">
            <w:pPr>
              <w:keepLines/>
              <w:spacing w:before="0" w:after="0" w:line="240" w:lineRule="auto"/>
              <w:rPr>
                <w:color w:val="0000FF"/>
                <w:sz w:val="16"/>
              </w:rPr>
            </w:pPr>
          </w:p>
        </w:tc>
        <w:tc>
          <w:tcPr>
            <w:tcW w:w="3960" w:type="dxa"/>
          </w:tcPr>
          <w:p w:rsidR="00E62EFB" w:rsidRPr="00180C7D" w:rsidRDefault="00E62EFB" w:rsidP="00E62EFB">
            <w:pPr>
              <w:keepLines/>
              <w:spacing w:before="0" w:after="0" w:line="240" w:lineRule="auto"/>
              <w:rPr>
                <w:sz w:val="16"/>
              </w:rPr>
            </w:pPr>
          </w:p>
        </w:tc>
      </w:tr>
      <w:tr w:rsidR="00E62EFB" w:rsidRPr="00180C7D" w:rsidTr="003B2593">
        <w:trPr>
          <w:cantSplit/>
          <w:jc w:val="center"/>
        </w:trPr>
        <w:tc>
          <w:tcPr>
            <w:tcW w:w="3960" w:type="dxa"/>
          </w:tcPr>
          <w:p w:rsidR="00E62EFB" w:rsidRPr="00180C7D" w:rsidRDefault="00E62EFB" w:rsidP="00180C7D">
            <w:pPr>
              <w:keepLines/>
              <w:spacing w:before="0" w:after="0" w:line="240" w:lineRule="auto"/>
              <w:rPr>
                <w:color w:val="0000FF"/>
                <w:sz w:val="16"/>
              </w:rPr>
            </w:pPr>
          </w:p>
        </w:tc>
        <w:tc>
          <w:tcPr>
            <w:tcW w:w="3960" w:type="dxa"/>
          </w:tcPr>
          <w:p w:rsidR="00E62EFB" w:rsidRPr="00180C7D" w:rsidRDefault="00E62EFB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</w:tr>
    </w:tbl>
    <w:p w:rsidR="00D00D97" w:rsidRPr="003D7EE4" w:rsidRDefault="00D00D97">
      <w:pPr>
        <w:pStyle w:val="HeadingBar"/>
      </w:pPr>
    </w:p>
    <w:p w:rsidR="00D00D97" w:rsidRPr="003D7EE4" w:rsidRDefault="00D00D97">
      <w:pPr>
        <w:keepNext/>
        <w:keepLines/>
        <w:spacing w:before="120" w:after="120"/>
        <w:rPr>
          <w:b/>
        </w:rPr>
      </w:pPr>
      <w:r w:rsidRPr="003D7EE4">
        <w:rPr>
          <w:b/>
        </w:rPr>
        <w:t>Distribution</w:t>
      </w:r>
    </w:p>
    <w:p w:rsidR="00D00D97" w:rsidRPr="003D7EE4" w:rsidRDefault="00D00D97" w:rsidP="002D53A0">
      <w:pPr>
        <w:pStyle w:val="BodyText"/>
        <w:spacing w:after="240"/>
        <w:ind w:left="720"/>
      </w:pPr>
      <w:r w:rsidRPr="003D7EE4">
        <w:t>Appro</w:t>
      </w:r>
      <w:r w:rsidR="004C7100" w:rsidRPr="003D7EE4">
        <w:t xml:space="preserve">ved versions of this document </w:t>
      </w:r>
      <w:r w:rsidRPr="003D7EE4">
        <w:t>have been distributed to the following: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180C7D" w:rsidRPr="00180C7D" w:rsidTr="003B2593">
        <w:trPr>
          <w:cantSplit/>
          <w:tblHeader/>
          <w:jc w:val="center"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180C7D" w:rsidRPr="00180C7D" w:rsidRDefault="00180C7D" w:rsidP="00180C7D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Location</w:t>
            </w:r>
          </w:p>
        </w:tc>
      </w:tr>
      <w:tr w:rsidR="00180C7D" w:rsidRPr="00180C7D" w:rsidTr="003B2593">
        <w:trPr>
          <w:cantSplit/>
          <w:trHeight w:hRule="exact" w:val="60"/>
          <w:tblHeader/>
          <w:jc w:val="center"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8"/>
              </w:rPr>
            </w:pPr>
          </w:p>
        </w:tc>
      </w:tr>
      <w:tr w:rsidR="00180C7D" w:rsidRPr="00180C7D" w:rsidTr="003B2593">
        <w:trPr>
          <w:cantSplit/>
          <w:jc w:val="center"/>
        </w:trPr>
        <w:tc>
          <w:tcPr>
            <w:tcW w:w="918" w:type="dxa"/>
            <w:tcBorders>
              <w:top w:val="nil"/>
            </w:tcBorders>
          </w:tcPr>
          <w:p w:rsidR="00180C7D" w:rsidRPr="00180C7D" w:rsidRDefault="00180C7D" w:rsidP="00480A3A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 w:rsidR="00180C7D" w:rsidRPr="00180C7D" w:rsidRDefault="00180C7D" w:rsidP="00180C7D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 w:rsidR="00180C7D" w:rsidRPr="00180C7D" w:rsidRDefault="00180C7D" w:rsidP="00180C7D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</w:tr>
      <w:tr w:rsidR="00180C7D" w:rsidRPr="00180C7D" w:rsidTr="003B2593">
        <w:trPr>
          <w:cantSplit/>
          <w:jc w:val="center"/>
        </w:trPr>
        <w:tc>
          <w:tcPr>
            <w:tcW w:w="918" w:type="dxa"/>
          </w:tcPr>
          <w:p w:rsidR="00180C7D" w:rsidRPr="00180C7D" w:rsidRDefault="00180C7D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</w:tcPr>
          <w:p w:rsidR="00180C7D" w:rsidRPr="00180C7D" w:rsidRDefault="00180C7D" w:rsidP="00180C7D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</w:tcPr>
          <w:p w:rsidR="00180C7D" w:rsidRPr="00180C7D" w:rsidRDefault="00180C7D" w:rsidP="00180C7D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</w:tr>
      <w:tr w:rsidR="00480A3A" w:rsidRPr="00180C7D" w:rsidTr="003B2593">
        <w:trPr>
          <w:cantSplit/>
          <w:jc w:val="center"/>
        </w:trPr>
        <w:tc>
          <w:tcPr>
            <w:tcW w:w="918" w:type="dxa"/>
          </w:tcPr>
          <w:p w:rsidR="00480A3A" w:rsidRPr="00180C7D" w:rsidRDefault="00480A3A" w:rsidP="00180C7D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</w:tcPr>
          <w:p w:rsidR="00480A3A" w:rsidRPr="00180C7D" w:rsidRDefault="00480A3A" w:rsidP="00180C7D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</w:tcPr>
          <w:p w:rsidR="00480A3A" w:rsidRPr="00180C7D" w:rsidRDefault="00480A3A" w:rsidP="00180C7D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</w:tr>
    </w:tbl>
    <w:p w:rsidR="00D00D97" w:rsidRDefault="00D00D97">
      <w:pPr>
        <w:pStyle w:val="BodyText"/>
      </w:pPr>
    </w:p>
    <w:p w:rsidR="00480A3A" w:rsidRPr="003D7EE4" w:rsidRDefault="00480A3A" w:rsidP="00480A3A">
      <w:pPr>
        <w:pStyle w:val="HeadingBar"/>
      </w:pPr>
    </w:p>
    <w:p w:rsidR="00480A3A" w:rsidRPr="003D7EE4" w:rsidRDefault="00480A3A" w:rsidP="00480A3A">
      <w:pPr>
        <w:keepNext/>
        <w:keepLines/>
        <w:spacing w:before="120" w:after="120"/>
        <w:rPr>
          <w:b/>
        </w:rPr>
      </w:pPr>
      <w:r>
        <w:rPr>
          <w:b/>
        </w:rPr>
        <w:t>Approvals</w:t>
      </w:r>
    </w:p>
    <w:p w:rsidR="00480A3A" w:rsidRPr="003D7EE4" w:rsidRDefault="00480A3A" w:rsidP="00480A3A">
      <w:pPr>
        <w:pStyle w:val="BodyText"/>
        <w:spacing w:after="240"/>
        <w:ind w:left="720"/>
      </w:pPr>
      <w:r w:rsidRPr="003D7EE4">
        <w:t>Approved versions of this document have been distributed to the following: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480A3A" w:rsidRPr="00180C7D" w:rsidTr="005E28F4">
        <w:trPr>
          <w:cantSplit/>
          <w:tblHeader/>
          <w:jc w:val="center"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480A3A" w:rsidRPr="00180C7D" w:rsidRDefault="00480A3A" w:rsidP="005E28F4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80A3A" w:rsidRPr="00180C7D" w:rsidRDefault="00480A3A" w:rsidP="005E28F4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480A3A" w:rsidRPr="00180C7D" w:rsidRDefault="00480A3A" w:rsidP="005E28F4">
            <w:pPr>
              <w:keepLines/>
              <w:spacing w:before="120" w:after="120" w:line="240" w:lineRule="auto"/>
              <w:rPr>
                <w:b/>
                <w:sz w:val="16"/>
              </w:rPr>
            </w:pPr>
            <w:r w:rsidRPr="00180C7D">
              <w:rPr>
                <w:b/>
                <w:sz w:val="16"/>
              </w:rPr>
              <w:t>Location</w:t>
            </w:r>
          </w:p>
        </w:tc>
      </w:tr>
      <w:tr w:rsidR="00480A3A" w:rsidRPr="00180C7D" w:rsidTr="005E28F4">
        <w:trPr>
          <w:cantSplit/>
          <w:trHeight w:hRule="exact" w:val="60"/>
          <w:tblHeader/>
          <w:jc w:val="center"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480A3A" w:rsidRPr="00180C7D" w:rsidRDefault="00480A3A" w:rsidP="005E28F4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80A3A" w:rsidRPr="00180C7D" w:rsidRDefault="00480A3A" w:rsidP="005E28F4">
            <w:pPr>
              <w:keepLines/>
              <w:spacing w:before="0" w:after="0" w:line="240" w:lineRule="auto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80A3A" w:rsidRPr="00180C7D" w:rsidRDefault="00480A3A" w:rsidP="005E28F4">
            <w:pPr>
              <w:keepLines/>
              <w:spacing w:before="0" w:after="0" w:line="240" w:lineRule="auto"/>
              <w:rPr>
                <w:sz w:val="8"/>
              </w:rPr>
            </w:pPr>
          </w:p>
        </w:tc>
      </w:tr>
      <w:tr w:rsidR="00480A3A" w:rsidRPr="00180C7D" w:rsidTr="005E28F4">
        <w:trPr>
          <w:cantSplit/>
          <w:jc w:val="center"/>
        </w:trPr>
        <w:tc>
          <w:tcPr>
            <w:tcW w:w="918" w:type="dxa"/>
            <w:tcBorders>
              <w:top w:val="nil"/>
            </w:tcBorders>
          </w:tcPr>
          <w:p w:rsidR="00480A3A" w:rsidRPr="00180C7D" w:rsidRDefault="00480A3A" w:rsidP="00480A3A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 w:rsidR="00480A3A" w:rsidRPr="00180C7D" w:rsidRDefault="00480A3A" w:rsidP="005E28F4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 w:rsidR="00480A3A" w:rsidRPr="00180C7D" w:rsidRDefault="00480A3A" w:rsidP="005E28F4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</w:tr>
      <w:tr w:rsidR="00480A3A" w:rsidRPr="00180C7D" w:rsidTr="005E28F4">
        <w:trPr>
          <w:cantSplit/>
          <w:jc w:val="center"/>
        </w:trPr>
        <w:tc>
          <w:tcPr>
            <w:tcW w:w="918" w:type="dxa"/>
          </w:tcPr>
          <w:p w:rsidR="00480A3A" w:rsidRPr="00180C7D" w:rsidRDefault="00480A3A" w:rsidP="005E28F4">
            <w:pPr>
              <w:keepLines/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</w:tcPr>
          <w:p w:rsidR="00480A3A" w:rsidRPr="00180C7D" w:rsidRDefault="00480A3A" w:rsidP="005E28F4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  <w:tc>
          <w:tcPr>
            <w:tcW w:w="3429" w:type="dxa"/>
          </w:tcPr>
          <w:p w:rsidR="00480A3A" w:rsidRPr="00180C7D" w:rsidRDefault="00480A3A" w:rsidP="005E28F4">
            <w:pPr>
              <w:keepLines/>
              <w:numPr>
                <w:ilvl w:val="12"/>
                <w:numId w:val="0"/>
              </w:numPr>
              <w:spacing w:before="0" w:after="0" w:line="240" w:lineRule="auto"/>
              <w:rPr>
                <w:sz w:val="16"/>
              </w:rPr>
            </w:pPr>
          </w:p>
        </w:tc>
      </w:tr>
    </w:tbl>
    <w:p w:rsidR="00480A3A" w:rsidRPr="003D7EE4" w:rsidRDefault="00480A3A">
      <w:pPr>
        <w:pStyle w:val="BodyText"/>
      </w:pPr>
    </w:p>
    <w:p w:rsidR="00D00D97" w:rsidRPr="003D7EE4" w:rsidRDefault="00D00D97" w:rsidP="002D53A0">
      <w:pPr>
        <w:pStyle w:val="BodyText"/>
        <w:ind w:left="720"/>
        <w:rPr>
          <w:b/>
        </w:rPr>
      </w:pPr>
      <w:r w:rsidRPr="003D7EE4">
        <w:rPr>
          <w:b/>
        </w:rPr>
        <w:t xml:space="preserve">Note </w:t>
      </w:r>
      <w:r w:rsidR="009E6B66" w:rsidRPr="003D7EE4">
        <w:rPr>
          <w:b/>
        </w:rPr>
        <w:t>to</w:t>
      </w:r>
      <w:r w:rsidRPr="003D7EE4">
        <w:rPr>
          <w:b/>
        </w:rPr>
        <w:t xml:space="preserve"> Holders:</w:t>
      </w:r>
    </w:p>
    <w:p w:rsidR="00D00D97" w:rsidRPr="003D7EE4" w:rsidRDefault="00D00D97" w:rsidP="002D53A0">
      <w:pPr>
        <w:pStyle w:val="BodyText"/>
        <w:ind w:left="720"/>
      </w:pPr>
      <w:r w:rsidRPr="003D7EE4">
        <w:t xml:space="preserve">If you receive an </w:t>
      </w:r>
      <w:r w:rsidRPr="003D7EE4">
        <w:rPr>
          <w:u w:val="single"/>
        </w:rPr>
        <w:t>electronic copy</w:t>
      </w:r>
      <w:r w:rsidRPr="003D7EE4">
        <w:t xml:space="preserve"> of this document and print it out, please write your name on the equivalent of the cover page, for document control purposes.</w:t>
      </w:r>
    </w:p>
    <w:p w:rsidR="00D00D97" w:rsidRPr="003D7EE4" w:rsidRDefault="00D00D97" w:rsidP="002D53A0">
      <w:pPr>
        <w:pStyle w:val="BodyText"/>
        <w:ind w:left="720"/>
      </w:pPr>
      <w:r w:rsidRPr="003D7EE4">
        <w:t xml:space="preserve">If you receive a </w:t>
      </w:r>
      <w:r w:rsidRPr="003D7EE4">
        <w:rPr>
          <w:u w:val="single"/>
        </w:rPr>
        <w:t>hard copy</w:t>
      </w:r>
      <w:r w:rsidRPr="003D7EE4">
        <w:t xml:space="preserve"> of this document, please write your name on the front cover, for document control purposes.</w:t>
      </w:r>
    </w:p>
    <w:sdt>
      <w:sdtPr>
        <w:rPr>
          <w:rFonts w:ascii="Segoe UI Semibold" w:eastAsia="Times New Roman" w:hAnsi="Segoe UI Semibold" w:cs="Times New Roman"/>
          <w:b w:val="0"/>
          <w:bCs w:val="0"/>
          <w:color w:val="auto"/>
          <w:sz w:val="20"/>
          <w:szCs w:val="20"/>
          <w:lang w:eastAsia="es-ES"/>
        </w:rPr>
        <w:id w:val="196754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4F5" w:rsidRDefault="000314F5">
          <w:pPr>
            <w:pStyle w:val="TOCHeading"/>
          </w:pPr>
          <w:r>
            <w:t>Contents</w:t>
          </w:r>
        </w:p>
        <w:p w:rsidR="00A31CEB" w:rsidRDefault="000314F5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82338" w:history="1">
            <w:r w:rsidR="00A31CEB" w:rsidRPr="00F74FD9">
              <w:rPr>
                <w:rStyle w:val="Hyperlink"/>
                <w:noProof/>
              </w:rPr>
              <w:t>Document Control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_Toc486482338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2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39" w:history="1">
            <w:r w:rsidR="00A31CEB" w:rsidRPr="00F74FD9">
              <w:rPr>
                <w:rStyle w:val="Hyperlink"/>
                <w:noProof/>
              </w:rPr>
              <w:t>Preface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_Toc486482339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5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left" w:pos="600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40" w:history="1">
            <w:r w:rsidR="00A31CEB" w:rsidRPr="00F74FD9">
              <w:rPr>
                <w:rStyle w:val="Hyperlink"/>
                <w:noProof/>
              </w:rPr>
              <w:t>1.</w:t>
            </w:r>
            <w:r w:rsidR="00A31CE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1CEB" w:rsidRPr="00F74FD9">
              <w:rPr>
                <w:rStyle w:val="Hyperlink"/>
                <w:noProof/>
              </w:rPr>
              <w:t>Introduction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_Toc486482340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6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left" w:pos="600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41" w:history="1">
            <w:r w:rsidR="00A31CEB" w:rsidRPr="00F74FD9">
              <w:rPr>
                <w:rStyle w:val="Hyperlink"/>
                <w:noProof/>
              </w:rPr>
              <w:t>2.</w:t>
            </w:r>
            <w:r w:rsidR="00A31CE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1CEB" w:rsidRPr="00F74FD9">
              <w:rPr>
                <w:rStyle w:val="Hyperlink"/>
                <w:noProof/>
              </w:rPr>
              <w:t>Description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_Toc486482341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2" w:history="1">
            <w:r w:rsidR="00A31CEB" w:rsidRPr="00F74FD9">
              <w:rPr>
                <w:rStyle w:val="Hyperlink"/>
                <w:noProof/>
              </w:rPr>
              <w:t>About Release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_Toc486482342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3" w:history="1">
            <w:r w:rsidR="00A31CEB" w:rsidRPr="00F74FD9">
              <w:rPr>
                <w:rStyle w:val="Hyperlink"/>
                <w:noProof/>
              </w:rPr>
              <w:t>Application Server Name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_Toc486482343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4" w:history="1">
            <w:r w:rsidR="00A31CEB" w:rsidRPr="00F74FD9">
              <w:rPr>
                <w:rStyle w:val="Hyperlink"/>
                <w:noProof/>
              </w:rPr>
              <w:t>Application Name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_Toc486482344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5" w:history="1">
            <w:r w:rsidR="00A31CEB" w:rsidRPr="00F74FD9">
              <w:rPr>
                <w:rStyle w:val="Hyperlink"/>
                <w:noProof/>
              </w:rPr>
              <w:t>Build Number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_Toc486482345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6" w:history="1">
            <w:r w:rsidR="00A31CEB" w:rsidRPr="00F74FD9">
              <w:rPr>
                <w:rStyle w:val="Hyperlink"/>
                <w:noProof/>
              </w:rPr>
              <w:t>Have you changed any setting on web Server?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_Toc486482346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7" w:history="1">
            <w:r w:rsidR="00A31CEB" w:rsidRPr="00F74FD9">
              <w:rPr>
                <w:rStyle w:val="Hyperlink"/>
                <w:noProof/>
              </w:rPr>
              <w:t>Have You Applied changes on DB Server?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_Toc486482347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8" w:history="1">
            <w:r w:rsidR="00A31CEB" w:rsidRPr="00F74FD9">
              <w:rPr>
                <w:rStyle w:val="Hyperlink"/>
                <w:noProof/>
              </w:rPr>
              <w:t>Have you check in all source code to SCCS?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_Toc486482348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49" w:history="1">
            <w:r w:rsidR="00A31CEB" w:rsidRPr="00F74FD9">
              <w:rPr>
                <w:rStyle w:val="Hyperlink"/>
                <w:noProof/>
              </w:rPr>
              <w:t>Downtime date &amp; time (if required)?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_Toc486482349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50" w:history="1">
            <w:r w:rsidR="00A31CEB" w:rsidRPr="00F74FD9">
              <w:rPr>
                <w:rStyle w:val="Hyperlink"/>
                <w:noProof/>
              </w:rPr>
              <w:t>Have you communicated about this release?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_Toc486482350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8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51" w:history="1">
            <w:r w:rsidR="00A31CEB" w:rsidRPr="00F74FD9">
              <w:rPr>
                <w:rStyle w:val="Hyperlink"/>
                <w:noProof/>
              </w:rPr>
              <w:t>Impact on modules due to this release? Please specify.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_Toc486482351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8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52" w:history="1">
            <w:r w:rsidR="00A31CEB" w:rsidRPr="00F74FD9">
              <w:rPr>
                <w:rStyle w:val="Hyperlink"/>
                <w:noProof/>
              </w:rPr>
              <w:t>Any other Impact?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_Toc486482352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8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86482353" w:history="1">
            <w:r w:rsidR="00A31CEB" w:rsidRPr="00F74FD9">
              <w:rPr>
                <w:rStyle w:val="Hyperlink"/>
                <w:noProof/>
              </w:rPr>
              <w:t>DB Scripts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_Toc486482353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8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left" w:pos="600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54" w:history="1">
            <w:r w:rsidR="00A31CEB" w:rsidRPr="00F74FD9">
              <w:rPr>
                <w:rStyle w:val="Hyperlink"/>
                <w:noProof/>
              </w:rPr>
              <w:t>3.</w:t>
            </w:r>
            <w:r w:rsidR="00A31CE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1CEB" w:rsidRPr="00F74FD9">
              <w:rPr>
                <w:rStyle w:val="Hyperlink"/>
                <w:noProof/>
              </w:rPr>
              <w:t>Exceptions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_Toc486482354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15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left" w:pos="600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55" w:history="1">
            <w:r w:rsidR="00A31CEB" w:rsidRPr="00F74FD9">
              <w:rPr>
                <w:rStyle w:val="Hyperlink"/>
                <w:noProof/>
              </w:rPr>
              <w:t>4.</w:t>
            </w:r>
            <w:r w:rsidR="00A31CE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1CEB" w:rsidRPr="00F74FD9">
              <w:rPr>
                <w:rStyle w:val="Hyperlink"/>
                <w:noProof/>
              </w:rPr>
              <w:t>Open and Closed Issues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_Toc486482355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16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left" w:pos="600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56" w:history="1">
            <w:r w:rsidR="00A31CEB" w:rsidRPr="00F74FD9">
              <w:rPr>
                <w:rStyle w:val="Hyperlink"/>
                <w:noProof/>
              </w:rPr>
              <w:t>5.</w:t>
            </w:r>
            <w:r w:rsidR="00A31CE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1CEB" w:rsidRPr="00F74FD9">
              <w:rPr>
                <w:rStyle w:val="Hyperlink"/>
                <w:noProof/>
              </w:rPr>
              <w:t>Appendix A: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_Toc486482356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17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A31CEB" w:rsidRDefault="00A77694">
          <w:pPr>
            <w:pStyle w:val="TOC1"/>
            <w:tabs>
              <w:tab w:val="left" w:pos="600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6482357" w:history="1">
            <w:r w:rsidR="00A31CEB" w:rsidRPr="00F74FD9">
              <w:rPr>
                <w:rStyle w:val="Hyperlink"/>
                <w:noProof/>
              </w:rPr>
              <w:t>6.</w:t>
            </w:r>
            <w:r w:rsidR="00A31CE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1CEB" w:rsidRPr="00F74FD9">
              <w:rPr>
                <w:rStyle w:val="Hyperlink"/>
                <w:noProof/>
              </w:rPr>
              <w:t>Security:</w:t>
            </w:r>
            <w:r w:rsidR="00A31CEB">
              <w:rPr>
                <w:noProof/>
                <w:webHidden/>
              </w:rPr>
              <w:tab/>
            </w:r>
            <w:r w:rsidR="00A31CEB">
              <w:rPr>
                <w:noProof/>
                <w:webHidden/>
              </w:rPr>
              <w:fldChar w:fldCharType="begin"/>
            </w:r>
            <w:r w:rsidR="00A31CEB">
              <w:rPr>
                <w:noProof/>
                <w:webHidden/>
              </w:rPr>
              <w:instrText xml:space="preserve"> PAGEREF _Toc486482357 \h </w:instrText>
            </w:r>
            <w:r w:rsidR="00A31CEB">
              <w:rPr>
                <w:noProof/>
                <w:webHidden/>
              </w:rPr>
            </w:r>
            <w:r w:rsidR="00A31CEB">
              <w:rPr>
                <w:noProof/>
                <w:webHidden/>
              </w:rPr>
              <w:fldChar w:fldCharType="separate"/>
            </w:r>
            <w:r w:rsidR="00A31CEB">
              <w:rPr>
                <w:noProof/>
                <w:webHidden/>
              </w:rPr>
              <w:t>18</w:t>
            </w:r>
            <w:r w:rsidR="00A31CEB">
              <w:rPr>
                <w:noProof/>
                <w:webHidden/>
              </w:rPr>
              <w:fldChar w:fldCharType="end"/>
            </w:r>
          </w:hyperlink>
        </w:p>
        <w:p w:rsidR="000314F5" w:rsidRDefault="000314F5">
          <w:r>
            <w:rPr>
              <w:b/>
              <w:bCs/>
              <w:noProof/>
            </w:rPr>
            <w:fldChar w:fldCharType="end"/>
          </w:r>
        </w:p>
      </w:sdtContent>
    </w:sdt>
    <w:p w:rsidR="00D00D97" w:rsidRPr="00691B17" w:rsidRDefault="00B02B10" w:rsidP="00DA2446">
      <w:pPr>
        <w:pStyle w:val="Heading1"/>
      </w:pPr>
      <w:bookmarkStart w:id="3" w:name="_Toc382207642"/>
      <w:bookmarkStart w:id="4" w:name="_Toc388188171"/>
      <w:bookmarkStart w:id="5" w:name="_Toc486482339"/>
      <w:r>
        <w:lastRenderedPageBreak/>
        <w:t>Preface</w:t>
      </w:r>
      <w:bookmarkEnd w:id="3"/>
      <w:bookmarkEnd w:id="4"/>
      <w:bookmarkEnd w:id="5"/>
    </w:p>
    <w:p w:rsidR="008B49EB" w:rsidRDefault="008B49EB" w:rsidP="00B20DE4">
      <w:pPr>
        <w:pStyle w:val="BodyText"/>
        <w:ind w:left="0"/>
      </w:pPr>
    </w:p>
    <w:p w:rsidR="008B49EB" w:rsidRDefault="008B49EB" w:rsidP="00B20DE4">
      <w:pPr>
        <w:pStyle w:val="BodyText"/>
        <w:ind w:left="0"/>
      </w:pPr>
    </w:p>
    <w:p w:rsidR="008B49EB" w:rsidRDefault="008B49EB" w:rsidP="00B20DE4">
      <w:pPr>
        <w:pStyle w:val="BodyText"/>
        <w:ind w:left="0"/>
      </w:pPr>
    </w:p>
    <w:p w:rsidR="000777F1" w:rsidRDefault="00573710" w:rsidP="0077372F">
      <w:pPr>
        <w:pStyle w:val="Heading1"/>
        <w:numPr>
          <w:ilvl w:val="0"/>
          <w:numId w:val="12"/>
        </w:numPr>
        <w:ind w:hanging="720"/>
      </w:pPr>
      <w:bookmarkStart w:id="6" w:name="_Toc382207659"/>
      <w:bookmarkStart w:id="7" w:name="_Toc388188172"/>
      <w:bookmarkStart w:id="8" w:name="_Toc486482340"/>
      <w:r>
        <w:lastRenderedPageBreak/>
        <w:t>I</w:t>
      </w:r>
      <w:bookmarkEnd w:id="6"/>
      <w:r w:rsidR="00995965">
        <w:t>ntroduction</w:t>
      </w:r>
      <w:bookmarkEnd w:id="7"/>
      <w:bookmarkEnd w:id="8"/>
    </w:p>
    <w:p w:rsidR="002C0BD9" w:rsidRDefault="002C0BD9" w:rsidP="000777F1">
      <w:pPr>
        <w:tabs>
          <w:tab w:val="left" w:pos="6975"/>
        </w:tabs>
      </w:pPr>
      <w:r>
        <w:t>The First Task is Deployment of jar files,</w:t>
      </w:r>
    </w:p>
    <w:p w:rsidR="002C0BD9" w:rsidRDefault="002C0BD9" w:rsidP="000777F1">
      <w:pPr>
        <w:tabs>
          <w:tab w:val="left" w:pos="6975"/>
        </w:tabs>
      </w:pPr>
      <w:r>
        <w:t xml:space="preserve">We have mentioned all the jar files for deployment, which has to be kept on $JAVA_TOP and  we have to run command jar </w:t>
      </w:r>
      <w:proofErr w:type="spellStart"/>
      <w:r>
        <w:t>xf</w:t>
      </w:r>
      <w:proofErr w:type="spellEnd"/>
      <w:r>
        <w:t xml:space="preserve">  *.jar</w:t>
      </w:r>
    </w:p>
    <w:p w:rsidR="00456657" w:rsidRDefault="002C0BD9" w:rsidP="00456657">
      <w:pPr>
        <w:tabs>
          <w:tab w:val="left" w:pos="6975"/>
        </w:tabs>
      </w:pPr>
      <w:r>
        <w:t>After that DB All Scripts have to Executed in Sequence of Sequence Number</w:t>
      </w:r>
    </w:p>
    <w:p w:rsidR="00456657" w:rsidRDefault="00456657" w:rsidP="000777F1">
      <w:pPr>
        <w:tabs>
          <w:tab w:val="left" w:pos="6975"/>
        </w:tabs>
      </w:pPr>
      <w:r>
        <w:t xml:space="preserve">After this we have </w:t>
      </w:r>
      <w:r w:rsidRPr="00456657">
        <w:rPr>
          <w:b/>
          <w:bCs/>
        </w:rPr>
        <w:t xml:space="preserve">Migration Of Workflow  </w:t>
      </w:r>
    </w:p>
    <w:p w:rsidR="002C0BD9" w:rsidRDefault="002C0BD9" w:rsidP="000777F1">
      <w:pPr>
        <w:tabs>
          <w:tab w:val="left" w:pos="6975"/>
        </w:tabs>
      </w:pPr>
      <w:r>
        <w:t>After this All LDT Files has to be executed in sequence</w:t>
      </w:r>
    </w:p>
    <w:p w:rsidR="002C0BD9" w:rsidRDefault="002C0BD9" w:rsidP="000777F1">
      <w:pPr>
        <w:tabs>
          <w:tab w:val="left" w:pos="6975"/>
        </w:tabs>
      </w:pPr>
      <w:r>
        <w:t>The AME Setup is functional tasks that has to be done by Functional Administrator</w:t>
      </w:r>
    </w:p>
    <w:p w:rsidR="002C0BD9" w:rsidRDefault="002C0BD9" w:rsidP="000777F1">
      <w:pPr>
        <w:tabs>
          <w:tab w:val="left" w:pos="6975"/>
        </w:tabs>
      </w:pPr>
    </w:p>
    <w:p w:rsidR="002C0BD9" w:rsidRDefault="002C0BD9" w:rsidP="000777F1">
      <w:pPr>
        <w:tabs>
          <w:tab w:val="left" w:pos="6975"/>
        </w:tabs>
      </w:pPr>
    </w:p>
    <w:p w:rsidR="008B49EB" w:rsidRPr="000777F1" w:rsidRDefault="000777F1" w:rsidP="000777F1">
      <w:pPr>
        <w:tabs>
          <w:tab w:val="left" w:pos="6975"/>
        </w:tabs>
      </w:pPr>
      <w:r>
        <w:tab/>
      </w:r>
    </w:p>
    <w:p w:rsidR="00F73F78" w:rsidRDefault="00480A3A" w:rsidP="0077372F">
      <w:pPr>
        <w:pStyle w:val="Heading1"/>
        <w:numPr>
          <w:ilvl w:val="0"/>
          <w:numId w:val="12"/>
        </w:numPr>
        <w:ind w:hanging="720"/>
      </w:pPr>
      <w:bookmarkStart w:id="9" w:name="_Toc486482341"/>
      <w:r>
        <w:lastRenderedPageBreak/>
        <w:t>Description</w:t>
      </w:r>
      <w:bookmarkEnd w:id="9"/>
    </w:p>
    <w:p w:rsidR="00C506FE" w:rsidRPr="00C506FE" w:rsidRDefault="00C506FE" w:rsidP="00C506FE">
      <w:pPr>
        <w:pStyle w:val="Heading3"/>
        <w:rPr>
          <w:sz w:val="28"/>
        </w:rPr>
      </w:pPr>
      <w:bookmarkStart w:id="10" w:name="_Toc486482342"/>
      <w:r w:rsidRPr="00C506FE">
        <w:rPr>
          <w:sz w:val="28"/>
        </w:rPr>
        <w:t>About Release</w:t>
      </w:r>
      <w:bookmarkEnd w:id="10"/>
    </w:p>
    <w:p w:rsidR="00C506FE" w:rsidRDefault="00C506FE" w:rsidP="00C506FE">
      <w:pPr>
        <w:pStyle w:val="Heading3"/>
      </w:pPr>
    </w:p>
    <w:p w:rsidR="00C506FE" w:rsidRDefault="00C506FE" w:rsidP="00C506FE">
      <w:pPr>
        <w:pStyle w:val="Heading3"/>
      </w:pPr>
    </w:p>
    <w:p w:rsidR="00C506FE" w:rsidRDefault="00C506FE" w:rsidP="00C506FE">
      <w:pPr>
        <w:pStyle w:val="Heading3"/>
      </w:pPr>
    </w:p>
    <w:p w:rsidR="00C506FE" w:rsidRDefault="00695CD0" w:rsidP="002C0BD9">
      <w:pPr>
        <w:pStyle w:val="Heading3"/>
      </w:pPr>
      <w:bookmarkStart w:id="11" w:name="_Toc486482343"/>
      <w:r>
        <w:t>Application Server Name</w:t>
      </w:r>
      <w:bookmarkEnd w:id="11"/>
    </w:p>
    <w:p w:rsidR="002C0BD9" w:rsidRPr="002C0BD9" w:rsidRDefault="002C0BD9" w:rsidP="002C0BD9">
      <w:pPr>
        <w:pStyle w:val="BodyText"/>
        <w:ind w:left="0"/>
      </w:pPr>
      <w:r>
        <w:t>UAT Instance</w:t>
      </w: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2" w:name="_Toc486482344"/>
      <w:r>
        <w:t>Application Name</w:t>
      </w:r>
      <w:bookmarkEnd w:id="12"/>
    </w:p>
    <w:p w:rsidR="00C506FE" w:rsidRDefault="002C0BD9" w:rsidP="002C0BD9">
      <w:pPr>
        <w:pStyle w:val="BodyText"/>
        <w:ind w:left="0"/>
      </w:pPr>
      <w:r>
        <w:t>UAT</w:t>
      </w: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3" w:name="_Toc486482345"/>
      <w:r>
        <w:t>Build Number</w:t>
      </w:r>
      <w:bookmarkEnd w:id="13"/>
    </w:p>
    <w:p w:rsidR="00C506FE" w:rsidRDefault="00C506FE" w:rsidP="00C506FE">
      <w:pPr>
        <w:pStyle w:val="BodyText"/>
      </w:pP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4" w:name="_Toc486482346"/>
      <w:r>
        <w:t xml:space="preserve">Have you changed any setting on web </w:t>
      </w:r>
      <w:r w:rsidR="00C506FE">
        <w:t>Server?</w:t>
      </w:r>
      <w:bookmarkEnd w:id="14"/>
    </w:p>
    <w:p w:rsidR="00C506FE" w:rsidRDefault="00C506FE" w:rsidP="00C506FE">
      <w:pPr>
        <w:pStyle w:val="BodyText"/>
      </w:pP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5" w:name="_Toc486482347"/>
      <w:r>
        <w:t>Have You Applied changes on DB Server?</w:t>
      </w:r>
      <w:bookmarkEnd w:id="15"/>
      <w:r>
        <w:t xml:space="preserve"> </w:t>
      </w:r>
    </w:p>
    <w:p w:rsidR="00C506FE" w:rsidRDefault="00C506FE" w:rsidP="00C506FE">
      <w:pPr>
        <w:pStyle w:val="BodyText"/>
      </w:pP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6" w:name="_Toc486482348"/>
      <w:r>
        <w:t>Have you check in all source code to SCCS?</w:t>
      </w:r>
      <w:bookmarkEnd w:id="16"/>
    </w:p>
    <w:p w:rsidR="00C506FE" w:rsidRDefault="00C506FE" w:rsidP="00C506FE">
      <w:pPr>
        <w:pStyle w:val="BodyText"/>
      </w:pP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7" w:name="_Toc486482349"/>
      <w:r>
        <w:t>Downtime date &amp; time (if required)?</w:t>
      </w:r>
      <w:bookmarkEnd w:id="17"/>
    </w:p>
    <w:p w:rsidR="00C506FE" w:rsidRDefault="002C0BD9" w:rsidP="00C506FE">
      <w:pPr>
        <w:pStyle w:val="BodyText"/>
      </w:pPr>
      <w:r>
        <w:t>29-Jun-17</w:t>
      </w: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8" w:name="_Toc486482350"/>
      <w:r>
        <w:t>Have you communicated about this release?</w:t>
      </w:r>
      <w:bookmarkEnd w:id="18"/>
    </w:p>
    <w:p w:rsidR="00C506FE" w:rsidRDefault="00C506FE" w:rsidP="00C506FE">
      <w:pPr>
        <w:pStyle w:val="BodyText"/>
      </w:pP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19" w:name="_Toc486482351"/>
      <w:r>
        <w:t>Impact on modules due to this release? Please specify</w:t>
      </w:r>
      <w:r w:rsidR="00C506FE">
        <w:t>.</w:t>
      </w:r>
      <w:bookmarkEnd w:id="19"/>
    </w:p>
    <w:p w:rsidR="00C506FE" w:rsidRDefault="002C0BD9" w:rsidP="00C506FE">
      <w:pPr>
        <w:pStyle w:val="BodyText"/>
      </w:pPr>
      <w:r>
        <w:t>No Impact on any modules</w:t>
      </w:r>
    </w:p>
    <w:p w:rsidR="00C506FE" w:rsidRPr="00C506FE" w:rsidRDefault="00C506FE" w:rsidP="00C506FE">
      <w:pPr>
        <w:pStyle w:val="BodyText"/>
      </w:pPr>
    </w:p>
    <w:p w:rsidR="00695CD0" w:rsidRDefault="00695CD0" w:rsidP="00C506FE">
      <w:pPr>
        <w:pStyle w:val="Heading3"/>
      </w:pPr>
      <w:bookmarkStart w:id="20" w:name="_Toc486482352"/>
      <w:r>
        <w:t>Any other Impact?</w:t>
      </w:r>
      <w:bookmarkEnd w:id="20"/>
    </w:p>
    <w:p w:rsidR="00C506FE" w:rsidRDefault="00C506FE" w:rsidP="00C506FE">
      <w:pPr>
        <w:pStyle w:val="BodyText"/>
      </w:pPr>
    </w:p>
    <w:p w:rsidR="00C506FE" w:rsidRDefault="00C506FE" w:rsidP="00C506FE">
      <w:pPr>
        <w:pStyle w:val="BodyText"/>
      </w:pPr>
    </w:p>
    <w:p w:rsidR="005E3BF2" w:rsidRDefault="005E3BF2" w:rsidP="005E3BF2">
      <w:pPr>
        <w:pStyle w:val="Heading3"/>
      </w:pPr>
      <w:r>
        <w:t>Sequence of Activities</w:t>
      </w:r>
    </w:p>
    <w:p w:rsidR="005E3BF2" w:rsidRDefault="005E3BF2" w:rsidP="005E3BF2">
      <w:pPr>
        <w:pStyle w:val="Heading4"/>
      </w:pPr>
      <w:r>
        <w:t>Deployment of Jar files</w:t>
      </w:r>
    </w:p>
    <w:p w:rsidR="005E3BF2" w:rsidRDefault="005E3BF2" w:rsidP="00C506FE">
      <w:pPr>
        <w:pStyle w:val="BodyText"/>
      </w:pPr>
    </w:p>
    <w:p w:rsidR="005E3BF2" w:rsidRDefault="005E3BF2" w:rsidP="00BE043A">
      <w:pPr>
        <w:rPr>
          <w:rStyle w:val="Strong"/>
        </w:rPr>
      </w:pPr>
      <w:r w:rsidRPr="00BE043A">
        <w:rPr>
          <w:rStyle w:val="Strong"/>
        </w:rPr>
        <w:t xml:space="preserve">We have mentioned all the jar files for deployment in the request, which has to be kept on $JAVA_TOP and we have to run command </w:t>
      </w:r>
    </w:p>
    <w:p w:rsidR="00D11BF7" w:rsidRDefault="00D11BF7" w:rsidP="00BE043A">
      <w:pPr>
        <w:rPr>
          <w:rStyle w:val="Strong"/>
        </w:rPr>
      </w:pP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log4j-1.2.16.jar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ooxml-schemas-1.1.jar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poi-3.7-beta1.jar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poi-3.8.jar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poi-ooxml-3.7.jar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poi-ooxml-schemas-3.7.jar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 xml:space="preserve">[appltguat@tghqorauat1 classes]$ jar </w:t>
      </w:r>
      <w:proofErr w:type="spellStart"/>
      <w:r w:rsidRPr="00D11BF7">
        <w:rPr>
          <w:rStyle w:val="Strong"/>
        </w:rPr>
        <w:t>xf</w:t>
      </w:r>
      <w:proofErr w:type="spellEnd"/>
      <w:r w:rsidRPr="00D11BF7">
        <w:rPr>
          <w:rStyle w:val="Strong"/>
        </w:rPr>
        <w:t xml:space="preserve"> stax-api-1.0.1.jar</w:t>
      </w:r>
    </w:p>
    <w:p w:rsidR="00D11BF7" w:rsidRPr="00D11BF7" w:rsidRDefault="00D11BF7" w:rsidP="00D11BF7">
      <w:pPr>
        <w:rPr>
          <w:rStyle w:val="Strong"/>
        </w:rPr>
      </w:pPr>
      <w:r w:rsidRPr="00D11BF7">
        <w:rPr>
          <w:rStyle w:val="Strong"/>
        </w:rPr>
        <w:t>[appltguat@tghqorauat1 clas</w:t>
      </w:r>
      <w:r>
        <w:rPr>
          <w:rStyle w:val="Strong"/>
        </w:rPr>
        <w:t xml:space="preserve">ses]$ jar </w:t>
      </w:r>
      <w:proofErr w:type="spellStart"/>
      <w:r>
        <w:rPr>
          <w:rStyle w:val="Strong"/>
        </w:rPr>
        <w:t>xf</w:t>
      </w:r>
      <w:proofErr w:type="spellEnd"/>
      <w:r>
        <w:rPr>
          <w:rStyle w:val="Strong"/>
        </w:rPr>
        <w:t xml:space="preserve"> xmlbeans-2.4.0.jar</w:t>
      </w:r>
    </w:p>
    <w:p w:rsidR="00BE043A" w:rsidRDefault="00BE043A" w:rsidP="00BE043A">
      <w:pPr>
        <w:rPr>
          <w:rStyle w:val="Strong"/>
        </w:rPr>
      </w:pPr>
      <w:r>
        <w:rPr>
          <w:rStyle w:val="Strong"/>
        </w:rPr>
        <w:t xml:space="preserve">Unzip </w:t>
      </w:r>
      <w:r w:rsidRPr="00BE043A">
        <w:rPr>
          <w:rStyle w:val="Strong"/>
        </w:rPr>
        <w:t>oaft-v2.0</w:t>
      </w:r>
      <w:r>
        <w:rPr>
          <w:rStyle w:val="Strong"/>
        </w:rPr>
        <w:t>.zip</w:t>
      </w:r>
    </w:p>
    <w:p w:rsidR="00BE043A" w:rsidRPr="00BE043A" w:rsidRDefault="00BE043A" w:rsidP="00BE043A">
      <w:pPr>
        <w:pStyle w:val="BodyText"/>
        <w:ind w:left="0"/>
        <w:rPr>
          <w:rStyle w:val="Strong"/>
        </w:rPr>
      </w:pPr>
      <w:r w:rsidRPr="00BE043A">
        <w:rPr>
          <w:rStyle w:val="Strong"/>
        </w:rPr>
        <w:t>Add to $JAVA_TOP/com/ from oaft-v2.0/com/</w:t>
      </w:r>
      <w:r>
        <w:rPr>
          <w:rStyle w:val="Strong"/>
        </w:rPr>
        <w:t>*</w:t>
      </w:r>
    </w:p>
    <w:p w:rsidR="00BE043A" w:rsidRPr="00BE043A" w:rsidRDefault="00BE043A" w:rsidP="00BE043A">
      <w:pPr>
        <w:rPr>
          <w:rStyle w:val="Strong"/>
        </w:rPr>
      </w:pPr>
    </w:p>
    <w:p w:rsidR="005E3BF2" w:rsidRDefault="005E3BF2" w:rsidP="005E3BF2">
      <w:pPr>
        <w:pStyle w:val="Heading4"/>
      </w:pPr>
      <w:bookmarkStart w:id="21" w:name="_Toc486482353"/>
      <w:r>
        <w:t>DB Scripts</w:t>
      </w:r>
      <w:bookmarkEnd w:id="21"/>
    </w:p>
    <w:p w:rsidR="004C2E3B" w:rsidRDefault="004C2E3B" w:rsidP="005E3BF2">
      <w:pPr>
        <w:tabs>
          <w:tab w:val="left" w:pos="6975"/>
        </w:tabs>
      </w:pPr>
    </w:p>
    <w:p w:rsidR="005E3BF2" w:rsidRPr="00BE043A" w:rsidRDefault="005E3BF2" w:rsidP="00BE043A">
      <w:pPr>
        <w:rPr>
          <w:rStyle w:val="Strong"/>
        </w:rPr>
      </w:pPr>
      <w:r w:rsidRPr="00BE043A">
        <w:rPr>
          <w:rStyle w:val="Strong"/>
        </w:rPr>
        <w:t>Please execute the following scripts in sequence</w:t>
      </w:r>
    </w:p>
    <w:p w:rsidR="0058221E" w:rsidRDefault="0045104A" w:rsidP="00BE043A">
      <w:pPr>
        <w:rPr>
          <w:rStyle w:val="Strong"/>
        </w:rPr>
      </w:pPr>
      <w:r w:rsidRPr="0045104A">
        <w:rPr>
          <w:rStyle w:val="Strong"/>
        </w:rPr>
        <w:t>10_XXTG_CUSTOM_TAB_REG</w:t>
      </w:r>
    </w:p>
    <w:p w:rsidR="0058221E" w:rsidRDefault="0058221E" w:rsidP="00BE043A">
      <w:pPr>
        <w:rPr>
          <w:rStyle w:val="Strong"/>
        </w:rPr>
      </w:pPr>
      <w:r w:rsidRPr="0058221E">
        <w:rPr>
          <w:rStyle w:val="Strong"/>
        </w:rPr>
        <w:t>11_REGISTER_TABLE_PROCEDURE</w:t>
      </w:r>
    </w:p>
    <w:p w:rsidR="0058221E" w:rsidRDefault="0058221E" w:rsidP="00BE043A">
      <w:pPr>
        <w:rPr>
          <w:rStyle w:val="Strong"/>
        </w:rPr>
      </w:pPr>
      <w:r w:rsidRPr="0058221E">
        <w:rPr>
          <w:rStyle w:val="Strong"/>
        </w:rPr>
        <w:t>15_CREATE_REGISTER_TABLE_SCRIPT_V2</w:t>
      </w:r>
    </w:p>
    <w:p w:rsidR="005E3BF2" w:rsidRPr="00BE043A" w:rsidRDefault="005E3BF2" w:rsidP="00BE043A">
      <w:pPr>
        <w:rPr>
          <w:rStyle w:val="Strong"/>
        </w:rPr>
      </w:pPr>
      <w:r w:rsidRPr="00BE043A">
        <w:rPr>
          <w:rStyle w:val="Strong"/>
        </w:rPr>
        <w:t>30_XXTG_CA_DEPLOYMENT_PKG</w:t>
      </w:r>
    </w:p>
    <w:p w:rsidR="005E3BF2" w:rsidRPr="00BE043A" w:rsidRDefault="005E3BF2" w:rsidP="00BE043A">
      <w:pPr>
        <w:rPr>
          <w:rStyle w:val="Strong"/>
        </w:rPr>
      </w:pPr>
      <w:r w:rsidRPr="00BE043A">
        <w:rPr>
          <w:rStyle w:val="Strong"/>
        </w:rPr>
        <w:t>40_XXTG_AME_APPROVAL_PKG</w:t>
      </w:r>
    </w:p>
    <w:p w:rsidR="005E3BF2" w:rsidRPr="00BE043A" w:rsidRDefault="005E3BF2" w:rsidP="00BE043A">
      <w:pPr>
        <w:rPr>
          <w:rStyle w:val="Strong"/>
        </w:rPr>
      </w:pPr>
      <w:r w:rsidRPr="00BE043A">
        <w:rPr>
          <w:rStyle w:val="Strong"/>
        </w:rPr>
        <w:t>50_XXTG_AME_START_APPR_PKG</w:t>
      </w:r>
    </w:p>
    <w:p w:rsidR="005E3BF2" w:rsidRPr="00BE043A" w:rsidRDefault="005E3BF2" w:rsidP="00BE043A">
      <w:pPr>
        <w:rPr>
          <w:rStyle w:val="Strong"/>
        </w:rPr>
      </w:pPr>
      <w:r w:rsidRPr="00BE043A">
        <w:rPr>
          <w:rStyle w:val="Strong"/>
        </w:rPr>
        <w:t>60_XXTG_CA_GEN_PKG</w:t>
      </w:r>
    </w:p>
    <w:p w:rsidR="005E3BF2" w:rsidRPr="00BE043A" w:rsidRDefault="005E3BF2" w:rsidP="00BE043A">
      <w:pPr>
        <w:rPr>
          <w:rStyle w:val="Strong"/>
        </w:rPr>
      </w:pPr>
      <w:r w:rsidRPr="00BE043A">
        <w:rPr>
          <w:rStyle w:val="Strong"/>
        </w:rPr>
        <w:t>65_XXTG_CONTRACT_AUDIT</w:t>
      </w:r>
    </w:p>
    <w:p w:rsidR="004C2E3B" w:rsidRDefault="004C2E3B" w:rsidP="004C2E3B">
      <w:pPr>
        <w:pStyle w:val="BodyText"/>
      </w:pPr>
    </w:p>
    <w:p w:rsidR="004C2E3B" w:rsidRPr="004C2E3B" w:rsidRDefault="004C2E3B" w:rsidP="004C2E3B">
      <w:pPr>
        <w:pStyle w:val="Heading4"/>
      </w:pPr>
      <w:r w:rsidRPr="004C2E3B">
        <w:t xml:space="preserve">Migration of Workflow  </w:t>
      </w:r>
    </w:p>
    <w:p w:rsidR="004C2E3B" w:rsidRPr="00456657" w:rsidRDefault="004C2E3B" w:rsidP="004C2E3B">
      <w:pPr>
        <w:pStyle w:val="BodyText"/>
        <w:ind w:left="792"/>
        <w:rPr>
          <w:b/>
          <w:bCs/>
        </w:rPr>
      </w:pPr>
    </w:p>
    <w:p w:rsidR="004C2E3B" w:rsidRPr="00BE043A" w:rsidRDefault="004C2E3B" w:rsidP="004C2E3B">
      <w:pPr>
        <w:pStyle w:val="BodyText"/>
        <w:rPr>
          <w:rStyle w:val="Strong"/>
        </w:rPr>
      </w:pPr>
      <w:r w:rsidRPr="00BE043A">
        <w:rPr>
          <w:rStyle w:val="Strong"/>
        </w:rPr>
        <w:t>Copy the Workflow to $APPL_TOP/</w:t>
      </w:r>
      <w:proofErr w:type="spellStart"/>
      <w:r w:rsidRPr="00BE043A">
        <w:rPr>
          <w:rStyle w:val="Strong"/>
        </w:rPr>
        <w:t>tgcust</w:t>
      </w:r>
      <w:proofErr w:type="spellEnd"/>
      <w:r w:rsidRPr="00BE043A">
        <w:rPr>
          <w:rStyle w:val="Strong"/>
        </w:rPr>
        <w:t>/12.0.0/patch/115/import/</w:t>
      </w:r>
      <w:proofErr w:type="spellStart"/>
      <w:r w:rsidRPr="00BE043A">
        <w:rPr>
          <w:rStyle w:val="Strong"/>
        </w:rPr>
        <w:t>XXTGCA.wft</w:t>
      </w:r>
      <w:proofErr w:type="spellEnd"/>
    </w:p>
    <w:p w:rsidR="004C2E3B" w:rsidRPr="00BE043A" w:rsidRDefault="004C2E3B" w:rsidP="004C2E3B">
      <w:pPr>
        <w:pStyle w:val="BodyText"/>
        <w:rPr>
          <w:rStyle w:val="Strong"/>
        </w:rPr>
      </w:pPr>
    </w:p>
    <w:p w:rsidR="004C2E3B" w:rsidRPr="00BE043A" w:rsidRDefault="004C2E3B" w:rsidP="004C2E3B">
      <w:pPr>
        <w:pStyle w:val="BodyText"/>
        <w:rPr>
          <w:rStyle w:val="Strong"/>
        </w:rPr>
      </w:pPr>
      <w:r w:rsidRPr="00BE043A">
        <w:rPr>
          <w:rStyle w:val="Strong"/>
        </w:rPr>
        <w:t xml:space="preserve">execute following in </w:t>
      </w:r>
      <w:proofErr w:type="spellStart"/>
      <w:r w:rsidRPr="00BE043A">
        <w:rPr>
          <w:rStyle w:val="Strong"/>
        </w:rPr>
        <w:t>sqlplus</w:t>
      </w:r>
      <w:proofErr w:type="spellEnd"/>
      <w:r w:rsidRPr="00BE043A">
        <w:rPr>
          <w:rStyle w:val="Strong"/>
        </w:rPr>
        <w:t xml:space="preserve"> </w:t>
      </w:r>
    </w:p>
    <w:p w:rsidR="004C2E3B" w:rsidRPr="00BE043A" w:rsidRDefault="004C2E3B" w:rsidP="004C2E3B">
      <w:pPr>
        <w:pStyle w:val="BodyText"/>
        <w:rPr>
          <w:rStyle w:val="Strong"/>
        </w:rPr>
      </w:pPr>
    </w:p>
    <w:p w:rsidR="004C2E3B" w:rsidRPr="00BE043A" w:rsidRDefault="00287ED5" w:rsidP="004C2E3B">
      <w:pPr>
        <w:pStyle w:val="BodyText"/>
        <w:rPr>
          <w:rStyle w:val="Strong"/>
        </w:rPr>
      </w:pPr>
      <w:r>
        <w:rPr>
          <w:rStyle w:val="Strong"/>
        </w:rPr>
        <w:t>WFLOAD apps/$</w:t>
      </w:r>
      <w:proofErr w:type="spellStart"/>
      <w:r>
        <w:rPr>
          <w:rStyle w:val="Strong"/>
        </w:rPr>
        <w:t>appspwd@TGUAT</w:t>
      </w:r>
      <w:proofErr w:type="spellEnd"/>
      <w:r w:rsidR="004C2E3B" w:rsidRPr="00BE043A">
        <w:rPr>
          <w:rStyle w:val="Strong"/>
        </w:rPr>
        <w:t xml:space="preserve"> 0 Y FORCE $APPL_TOP/</w:t>
      </w:r>
      <w:proofErr w:type="spellStart"/>
      <w:r w:rsidR="004C2E3B" w:rsidRPr="00BE043A">
        <w:rPr>
          <w:rStyle w:val="Strong"/>
        </w:rPr>
        <w:t>tgcust</w:t>
      </w:r>
      <w:proofErr w:type="spellEnd"/>
      <w:r w:rsidR="004C2E3B" w:rsidRPr="00BE043A">
        <w:rPr>
          <w:rStyle w:val="Strong"/>
        </w:rPr>
        <w:t>/12.0.0/patch/115/import/</w:t>
      </w:r>
      <w:proofErr w:type="spellStart"/>
      <w:r w:rsidR="004C2E3B" w:rsidRPr="00BE043A">
        <w:rPr>
          <w:rStyle w:val="Strong"/>
        </w:rPr>
        <w:t>XXTGCA.wft</w:t>
      </w:r>
      <w:proofErr w:type="spellEnd"/>
    </w:p>
    <w:p w:rsidR="004C2E3B" w:rsidRPr="00456657" w:rsidRDefault="004C2E3B" w:rsidP="004C2E3B">
      <w:pPr>
        <w:pStyle w:val="BodyText"/>
        <w:rPr>
          <w:b/>
          <w:bCs/>
        </w:rPr>
      </w:pPr>
    </w:p>
    <w:p w:rsidR="004C2E3B" w:rsidRPr="004C2E3B" w:rsidRDefault="004C2E3B" w:rsidP="004C2E3B">
      <w:pPr>
        <w:pStyle w:val="Heading4"/>
      </w:pPr>
      <w:r>
        <w:t>Migration of OAF Code</w:t>
      </w:r>
    </w:p>
    <w:p w:rsidR="005E3BF2" w:rsidRDefault="005E3BF2" w:rsidP="005E3BF2">
      <w:pPr>
        <w:pStyle w:val="BodyText"/>
        <w:ind w:left="792"/>
      </w:pPr>
    </w:p>
    <w:p w:rsidR="005E3BF2" w:rsidRPr="00456657" w:rsidRDefault="005E3BF2" w:rsidP="005E3BF2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After Copying All the Files to TGCUST</w:t>
      </w:r>
      <w:r>
        <w:rPr>
          <w:b/>
          <w:bCs/>
        </w:rPr>
        <w:t xml:space="preserve">.zip to  </w:t>
      </w:r>
      <w:r w:rsidR="004C2E3B">
        <w:rPr>
          <w:b/>
          <w:bCs/>
        </w:rPr>
        <w:t>$JAVA_TOP/oracle/apps/</w:t>
      </w:r>
      <w:proofErr w:type="spellStart"/>
      <w:r w:rsidR="004C2E3B">
        <w:rPr>
          <w:b/>
          <w:bCs/>
        </w:rPr>
        <w:t>tgcust</w:t>
      </w:r>
      <w:proofErr w:type="spellEnd"/>
    </w:p>
    <w:p w:rsidR="005E3BF2" w:rsidRPr="00456657" w:rsidRDefault="005E3BF2" w:rsidP="005E3BF2">
      <w:pPr>
        <w:pStyle w:val="BodyText"/>
        <w:ind w:left="792"/>
        <w:rPr>
          <w:b/>
          <w:bCs/>
        </w:rPr>
      </w:pPr>
    </w:p>
    <w:p w:rsidR="005E3BF2" w:rsidRPr="00456657" w:rsidRDefault="005E3BF2" w:rsidP="005E3BF2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lastRenderedPageBreak/>
        <w:t xml:space="preserve">please change the directory to server </w:t>
      </w:r>
      <w:r w:rsidR="004C2E3B">
        <w:rPr>
          <w:b/>
          <w:bCs/>
        </w:rPr>
        <w:t xml:space="preserve">in </w:t>
      </w:r>
      <w:r>
        <w:rPr>
          <w:b/>
          <w:bCs/>
        </w:rPr>
        <w:t>XXT</w:t>
      </w:r>
      <w:r w:rsidR="004C2E3B">
        <w:rPr>
          <w:b/>
          <w:bCs/>
        </w:rPr>
        <w:t>G</w:t>
      </w:r>
      <w:r>
        <w:rPr>
          <w:b/>
          <w:bCs/>
        </w:rPr>
        <w:t xml:space="preserve">CA and </w:t>
      </w:r>
      <w:r w:rsidRPr="00456657">
        <w:rPr>
          <w:b/>
          <w:bCs/>
        </w:rPr>
        <w:t>run the following java script</w:t>
      </w:r>
    </w:p>
    <w:p w:rsidR="005E3BF2" w:rsidRPr="00456657" w:rsidRDefault="005E3BF2" w:rsidP="005E3BF2">
      <w:pPr>
        <w:pStyle w:val="BodyText"/>
        <w:ind w:left="792"/>
        <w:rPr>
          <w:b/>
          <w:bCs/>
        </w:rPr>
      </w:pPr>
    </w:p>
    <w:p w:rsidR="005E3BF2" w:rsidRDefault="005E3BF2" w:rsidP="005E3BF2">
      <w:pPr>
        <w:pStyle w:val="BodyText"/>
        <w:ind w:left="792"/>
        <w:rPr>
          <w:b/>
          <w:bCs/>
        </w:rPr>
      </w:pPr>
      <w:proofErr w:type="spellStart"/>
      <w:r w:rsidRPr="00456657">
        <w:rPr>
          <w:b/>
          <w:bCs/>
        </w:rPr>
        <w:t>javac</w:t>
      </w:r>
      <w:proofErr w:type="spellEnd"/>
      <w:r w:rsidRPr="00456657">
        <w:rPr>
          <w:b/>
          <w:bCs/>
        </w:rPr>
        <w:t xml:space="preserve"> *.java</w:t>
      </w:r>
    </w:p>
    <w:p w:rsidR="004C2E3B" w:rsidRPr="00456657" w:rsidRDefault="004C2E3B" w:rsidP="005E3BF2">
      <w:pPr>
        <w:pStyle w:val="BodyText"/>
        <w:ind w:left="792"/>
        <w:rPr>
          <w:b/>
          <w:bCs/>
        </w:rPr>
      </w:pPr>
    </w:p>
    <w:p w:rsidR="004C2E3B" w:rsidRPr="00456657" w:rsidRDefault="004C2E3B" w:rsidP="004C2E3B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please change the directory to </w:t>
      </w:r>
      <w:proofErr w:type="spellStart"/>
      <w:r w:rsidRPr="00456657">
        <w:rPr>
          <w:b/>
          <w:bCs/>
        </w:rPr>
        <w:t>webui</w:t>
      </w:r>
      <w:proofErr w:type="spellEnd"/>
      <w:r w:rsidRPr="00456657">
        <w:rPr>
          <w:b/>
          <w:bCs/>
        </w:rPr>
        <w:t xml:space="preserve"> </w:t>
      </w:r>
      <w:r>
        <w:rPr>
          <w:b/>
          <w:bCs/>
        </w:rPr>
        <w:t xml:space="preserve">  in XXTGCA and </w:t>
      </w:r>
      <w:r w:rsidRPr="00456657">
        <w:rPr>
          <w:b/>
          <w:bCs/>
        </w:rPr>
        <w:t>run the following java script</w:t>
      </w:r>
    </w:p>
    <w:p w:rsidR="004C2E3B" w:rsidRPr="00456657" w:rsidRDefault="004C2E3B" w:rsidP="004C2E3B">
      <w:pPr>
        <w:pStyle w:val="BodyText"/>
        <w:ind w:left="792"/>
        <w:rPr>
          <w:b/>
          <w:bCs/>
        </w:rPr>
      </w:pPr>
    </w:p>
    <w:p w:rsidR="004C2E3B" w:rsidRPr="00456657" w:rsidRDefault="004C2E3B" w:rsidP="004C2E3B">
      <w:pPr>
        <w:pStyle w:val="BodyText"/>
        <w:ind w:left="792"/>
        <w:rPr>
          <w:b/>
          <w:bCs/>
        </w:rPr>
      </w:pPr>
      <w:proofErr w:type="spellStart"/>
      <w:r w:rsidRPr="00456657">
        <w:rPr>
          <w:b/>
          <w:bCs/>
        </w:rPr>
        <w:t>javac</w:t>
      </w:r>
      <w:proofErr w:type="spellEnd"/>
      <w:r w:rsidRPr="00456657">
        <w:rPr>
          <w:b/>
          <w:bCs/>
        </w:rPr>
        <w:t xml:space="preserve"> *.java</w:t>
      </w:r>
    </w:p>
    <w:p w:rsidR="004C2E3B" w:rsidRPr="00456657" w:rsidRDefault="004C2E3B" w:rsidP="004C2E3B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please change the directory to server </w:t>
      </w:r>
      <w:r>
        <w:rPr>
          <w:b/>
          <w:bCs/>
        </w:rPr>
        <w:t xml:space="preserve">in CA and </w:t>
      </w:r>
      <w:r w:rsidRPr="00456657">
        <w:rPr>
          <w:b/>
          <w:bCs/>
        </w:rPr>
        <w:t>run the following java script</w:t>
      </w:r>
    </w:p>
    <w:p w:rsidR="004C2E3B" w:rsidRPr="00456657" w:rsidRDefault="004C2E3B" w:rsidP="004C2E3B">
      <w:pPr>
        <w:pStyle w:val="BodyText"/>
        <w:ind w:left="792"/>
        <w:rPr>
          <w:b/>
          <w:bCs/>
        </w:rPr>
      </w:pPr>
    </w:p>
    <w:p w:rsidR="004C2E3B" w:rsidRDefault="004C2E3B" w:rsidP="004C2E3B">
      <w:pPr>
        <w:pStyle w:val="BodyText"/>
        <w:ind w:left="792"/>
        <w:rPr>
          <w:b/>
          <w:bCs/>
        </w:rPr>
      </w:pPr>
      <w:proofErr w:type="spellStart"/>
      <w:r w:rsidRPr="00456657">
        <w:rPr>
          <w:b/>
          <w:bCs/>
        </w:rPr>
        <w:t>javac</w:t>
      </w:r>
      <w:proofErr w:type="spellEnd"/>
      <w:r w:rsidRPr="00456657">
        <w:rPr>
          <w:b/>
          <w:bCs/>
        </w:rPr>
        <w:t xml:space="preserve"> *.java</w:t>
      </w:r>
    </w:p>
    <w:p w:rsidR="004C2E3B" w:rsidRPr="00456657" w:rsidRDefault="004C2E3B" w:rsidP="004C2E3B">
      <w:pPr>
        <w:pStyle w:val="BodyText"/>
        <w:ind w:left="792"/>
        <w:rPr>
          <w:b/>
          <w:bCs/>
        </w:rPr>
      </w:pPr>
    </w:p>
    <w:p w:rsidR="004C2E3B" w:rsidRPr="00456657" w:rsidRDefault="004C2E3B" w:rsidP="004C2E3B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please change the directory to </w:t>
      </w:r>
      <w:proofErr w:type="spellStart"/>
      <w:r w:rsidRPr="00456657">
        <w:rPr>
          <w:b/>
          <w:bCs/>
        </w:rPr>
        <w:t>webui</w:t>
      </w:r>
      <w:proofErr w:type="spellEnd"/>
      <w:r w:rsidRPr="00456657">
        <w:rPr>
          <w:b/>
          <w:bCs/>
        </w:rPr>
        <w:t xml:space="preserve"> </w:t>
      </w:r>
      <w:r>
        <w:rPr>
          <w:b/>
          <w:bCs/>
        </w:rPr>
        <w:t xml:space="preserve">  in CA and </w:t>
      </w:r>
      <w:r w:rsidRPr="00456657">
        <w:rPr>
          <w:b/>
          <w:bCs/>
        </w:rPr>
        <w:t>run the following java script</w:t>
      </w:r>
    </w:p>
    <w:p w:rsidR="004C2E3B" w:rsidRPr="00456657" w:rsidRDefault="004C2E3B" w:rsidP="004C2E3B">
      <w:pPr>
        <w:pStyle w:val="BodyText"/>
        <w:ind w:left="792"/>
        <w:rPr>
          <w:b/>
          <w:bCs/>
        </w:rPr>
      </w:pPr>
    </w:p>
    <w:p w:rsidR="004C2E3B" w:rsidRPr="00456657" w:rsidRDefault="004C2E3B" w:rsidP="004C2E3B">
      <w:pPr>
        <w:pStyle w:val="BodyText"/>
        <w:ind w:left="792"/>
        <w:rPr>
          <w:b/>
          <w:bCs/>
        </w:rPr>
      </w:pPr>
      <w:proofErr w:type="spellStart"/>
      <w:r w:rsidRPr="00456657">
        <w:rPr>
          <w:b/>
          <w:bCs/>
        </w:rPr>
        <w:t>javac</w:t>
      </w:r>
      <w:proofErr w:type="spellEnd"/>
      <w:r w:rsidRPr="00456657">
        <w:rPr>
          <w:b/>
          <w:bCs/>
        </w:rPr>
        <w:t xml:space="preserve"> *.java</w:t>
      </w:r>
    </w:p>
    <w:p w:rsidR="005E3BF2" w:rsidRDefault="005E3BF2" w:rsidP="004C2E3B">
      <w:pPr>
        <w:pStyle w:val="BodyText"/>
        <w:ind w:left="0"/>
      </w:pPr>
    </w:p>
    <w:p w:rsidR="00C506FE" w:rsidRPr="00C506FE" w:rsidRDefault="00C506FE" w:rsidP="00C506FE">
      <w:pPr>
        <w:pStyle w:val="BodyText"/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>
        <w:rPr>
          <w:b/>
          <w:bCs/>
        </w:rPr>
        <w:t xml:space="preserve">we have to </w:t>
      </w:r>
      <w:r w:rsidRPr="00456657">
        <w:rPr>
          <w:b/>
          <w:bCs/>
        </w:rPr>
        <w:t>run following in SQL to delete existing pages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A36717" w:rsidRPr="00A36717" w:rsidRDefault="00A36717" w:rsidP="00A36717">
      <w:pPr>
        <w:pStyle w:val="BodyText"/>
        <w:ind w:left="792"/>
        <w:rPr>
          <w:b/>
          <w:bCs/>
        </w:rPr>
      </w:pPr>
      <w:r w:rsidRPr="00A36717">
        <w:rPr>
          <w:b/>
          <w:bCs/>
        </w:rPr>
        <w:t>DECLARE</w:t>
      </w:r>
    </w:p>
    <w:p w:rsidR="00A36717" w:rsidRPr="00A36717" w:rsidRDefault="00A36717" w:rsidP="00A36717">
      <w:pPr>
        <w:pStyle w:val="BodyText"/>
        <w:ind w:left="792"/>
        <w:rPr>
          <w:b/>
          <w:bCs/>
        </w:rPr>
      </w:pPr>
      <w:r w:rsidRPr="00A36717">
        <w:rPr>
          <w:b/>
          <w:bCs/>
        </w:rPr>
        <w:t>BEGIN</w:t>
      </w:r>
    </w:p>
    <w:p w:rsidR="00A36717" w:rsidRPr="00A36717" w:rsidRDefault="00A36717" w:rsidP="00A36717">
      <w:pPr>
        <w:pStyle w:val="BodyText"/>
        <w:ind w:left="792"/>
        <w:rPr>
          <w:b/>
          <w:bCs/>
        </w:rPr>
      </w:pPr>
      <w:proofErr w:type="spellStart"/>
      <w:r w:rsidRPr="00A36717">
        <w:rPr>
          <w:b/>
          <w:bCs/>
        </w:rPr>
        <w:t>jdr_utils.deletedocument</w:t>
      </w:r>
      <w:proofErr w:type="spellEnd"/>
      <w:r w:rsidRPr="00A36717">
        <w:rPr>
          <w:b/>
          <w:bCs/>
        </w:rPr>
        <w:t>(</w:t>
      </w:r>
      <w:proofErr w:type="spellStart"/>
      <w:r w:rsidRPr="00A36717">
        <w:rPr>
          <w:b/>
          <w:bCs/>
        </w:rPr>
        <w:t>p_document</w:t>
      </w:r>
      <w:proofErr w:type="spellEnd"/>
      <w:r w:rsidRPr="00A36717">
        <w:rPr>
          <w:b/>
          <w:bCs/>
        </w:rPr>
        <w:t xml:space="preserve"> =&gt; '/oracle/apps/</w:t>
      </w:r>
      <w:proofErr w:type="spellStart"/>
      <w:r w:rsidRPr="00A36717">
        <w:rPr>
          <w:b/>
          <w:bCs/>
        </w:rPr>
        <w:t>tgcust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xxtgca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webui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CAQueryPG</w:t>
      </w:r>
      <w:proofErr w:type="spellEnd"/>
      <w:r w:rsidRPr="00A36717">
        <w:rPr>
          <w:b/>
          <w:bCs/>
        </w:rPr>
        <w:t>');</w:t>
      </w:r>
    </w:p>
    <w:p w:rsidR="00A36717" w:rsidRPr="00A36717" w:rsidRDefault="00A36717" w:rsidP="00A36717">
      <w:pPr>
        <w:pStyle w:val="BodyText"/>
        <w:ind w:left="792"/>
        <w:rPr>
          <w:b/>
          <w:bCs/>
        </w:rPr>
      </w:pPr>
      <w:proofErr w:type="spellStart"/>
      <w:r w:rsidRPr="00A36717">
        <w:rPr>
          <w:b/>
          <w:bCs/>
        </w:rPr>
        <w:t>jdr_utils.deletedocument</w:t>
      </w:r>
      <w:proofErr w:type="spellEnd"/>
      <w:r w:rsidRPr="00A36717">
        <w:rPr>
          <w:b/>
          <w:bCs/>
        </w:rPr>
        <w:t>(</w:t>
      </w:r>
      <w:proofErr w:type="spellStart"/>
      <w:r w:rsidRPr="00A36717">
        <w:rPr>
          <w:b/>
          <w:bCs/>
        </w:rPr>
        <w:t>p_document</w:t>
      </w:r>
      <w:proofErr w:type="spellEnd"/>
      <w:r w:rsidRPr="00A36717">
        <w:rPr>
          <w:b/>
          <w:bCs/>
        </w:rPr>
        <w:t xml:space="preserve"> =&gt; '/oracle/apps/</w:t>
      </w:r>
      <w:proofErr w:type="spellStart"/>
      <w:r w:rsidRPr="00A36717">
        <w:rPr>
          <w:b/>
          <w:bCs/>
        </w:rPr>
        <w:t>tgcust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xxtgca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webui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ImportxlsPG</w:t>
      </w:r>
      <w:proofErr w:type="spellEnd"/>
      <w:r w:rsidRPr="00A36717">
        <w:rPr>
          <w:b/>
          <w:bCs/>
        </w:rPr>
        <w:t>');</w:t>
      </w:r>
    </w:p>
    <w:p w:rsidR="00A36717" w:rsidRPr="00A36717" w:rsidRDefault="00A36717" w:rsidP="00A36717">
      <w:pPr>
        <w:pStyle w:val="BodyText"/>
        <w:ind w:left="792"/>
        <w:rPr>
          <w:b/>
          <w:bCs/>
        </w:rPr>
      </w:pPr>
      <w:proofErr w:type="spellStart"/>
      <w:r w:rsidRPr="00A36717">
        <w:rPr>
          <w:b/>
          <w:bCs/>
        </w:rPr>
        <w:t>jdr_utils.deletedocument</w:t>
      </w:r>
      <w:proofErr w:type="spellEnd"/>
      <w:r w:rsidRPr="00A36717">
        <w:rPr>
          <w:b/>
          <w:bCs/>
        </w:rPr>
        <w:t>(</w:t>
      </w:r>
      <w:proofErr w:type="spellStart"/>
      <w:r w:rsidRPr="00A36717">
        <w:rPr>
          <w:b/>
          <w:bCs/>
        </w:rPr>
        <w:t>p_document</w:t>
      </w:r>
      <w:proofErr w:type="spellEnd"/>
      <w:r w:rsidRPr="00A36717">
        <w:rPr>
          <w:b/>
          <w:bCs/>
        </w:rPr>
        <w:t xml:space="preserve"> =&gt; '/oracle/apps/</w:t>
      </w:r>
      <w:proofErr w:type="spellStart"/>
      <w:r w:rsidRPr="00A36717">
        <w:rPr>
          <w:b/>
          <w:bCs/>
        </w:rPr>
        <w:t>tgcust</w:t>
      </w:r>
      <w:proofErr w:type="spellEnd"/>
      <w:r w:rsidRPr="00A36717">
        <w:rPr>
          <w:b/>
          <w:bCs/>
        </w:rPr>
        <w:t>/ca/</w:t>
      </w:r>
      <w:proofErr w:type="spellStart"/>
      <w:r w:rsidRPr="00A36717">
        <w:rPr>
          <w:b/>
          <w:bCs/>
        </w:rPr>
        <w:t>webui</w:t>
      </w:r>
      <w:proofErr w:type="spellEnd"/>
      <w:r w:rsidRPr="00A36717">
        <w:rPr>
          <w:b/>
          <w:bCs/>
        </w:rPr>
        <w:t>/</w:t>
      </w:r>
      <w:proofErr w:type="spellStart"/>
      <w:r w:rsidRPr="00A36717">
        <w:rPr>
          <w:b/>
          <w:bCs/>
        </w:rPr>
        <w:t>ContractsSearchPG</w:t>
      </w:r>
      <w:proofErr w:type="spellEnd"/>
      <w:r w:rsidRPr="00A36717">
        <w:rPr>
          <w:b/>
          <w:bCs/>
        </w:rPr>
        <w:t>');</w:t>
      </w:r>
    </w:p>
    <w:p w:rsidR="00A36717" w:rsidRPr="00A36717" w:rsidRDefault="00A36717" w:rsidP="00A36717">
      <w:pPr>
        <w:pStyle w:val="BodyText"/>
        <w:ind w:left="792"/>
        <w:rPr>
          <w:b/>
          <w:bCs/>
        </w:rPr>
      </w:pPr>
      <w:r w:rsidRPr="00A36717">
        <w:rPr>
          <w:b/>
          <w:bCs/>
        </w:rPr>
        <w:t>commit;</w:t>
      </w:r>
    </w:p>
    <w:p w:rsidR="00456657" w:rsidRPr="00456657" w:rsidRDefault="00A36717" w:rsidP="00A36717">
      <w:pPr>
        <w:pStyle w:val="BodyText"/>
        <w:ind w:left="792"/>
        <w:rPr>
          <w:b/>
          <w:bCs/>
        </w:rPr>
      </w:pPr>
      <w:r w:rsidRPr="00A36717">
        <w:rPr>
          <w:b/>
          <w:bCs/>
        </w:rPr>
        <w:t>END;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Default="00456657" w:rsidP="00456657">
      <w:pPr>
        <w:pStyle w:val="BodyText"/>
        <w:ind w:left="792"/>
        <w:rPr>
          <w:b/>
          <w:bCs/>
        </w:rPr>
      </w:pPr>
      <w:r>
        <w:rPr>
          <w:b/>
          <w:bCs/>
        </w:rPr>
        <w:t xml:space="preserve">  </w:t>
      </w:r>
    </w:p>
    <w:p w:rsid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>
        <w:rPr>
          <w:b/>
          <w:bCs/>
        </w:rPr>
        <w:t>to check existence of pages execute following command, it should return null;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DECLARE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BEGIN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jdr_utils.printDocument('/oracle/apps/tgcust/xxtgca/webui/ImportxlsPG',1000);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EXCEPTION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WHEN OTHERS THEN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DBMS_OUTPUT.PUT_LINE(SQLERRM);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END;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DECLARE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BEGIN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jdr_utils.printDocument('/oracle/apps/tgcust/xxtgca/webui/CAQueryPG',1000);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EXCEPTION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WHEN OTHERS THEN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lastRenderedPageBreak/>
        <w:t>DBMS_OUTPUT.PUT_LINE(SQLERRM);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END;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bookmarkStart w:id="22" w:name="_GoBack"/>
      <w:r w:rsidRPr="00456657">
        <w:rPr>
          <w:b/>
          <w:bCs/>
        </w:rPr>
        <w:t xml:space="preserve">java </w:t>
      </w:r>
      <w:proofErr w:type="spellStart"/>
      <w:r w:rsidRPr="00456657">
        <w:rPr>
          <w:b/>
          <w:bCs/>
        </w:rPr>
        <w:t>oracle.jrad.tools.xml.importer.XMLImporter</w:t>
      </w:r>
      <w:proofErr w:type="spellEnd"/>
      <w:r w:rsidRPr="00456657">
        <w:rPr>
          <w:b/>
          <w:bCs/>
        </w:rPr>
        <w:t xml:space="preserve"> </w:t>
      </w:r>
      <w:r w:rsidR="004C2E3B">
        <w:rPr>
          <w:b/>
          <w:bCs/>
        </w:rPr>
        <w:t>$JAVA_TOP</w:t>
      </w:r>
      <w:r w:rsidRPr="00456657">
        <w:rPr>
          <w:b/>
          <w:bCs/>
        </w:rPr>
        <w:t>/oracle/apps/</w:t>
      </w:r>
      <w:proofErr w:type="spellStart"/>
      <w:r w:rsidRPr="00456657">
        <w:rPr>
          <w:b/>
          <w:bCs/>
        </w:rPr>
        <w:t>tgcust</w:t>
      </w:r>
      <w:proofErr w:type="spellEnd"/>
      <w:r w:rsidRPr="00456657">
        <w:rPr>
          <w:b/>
          <w:bCs/>
        </w:rPr>
        <w:t>/</w:t>
      </w:r>
      <w:proofErr w:type="spellStart"/>
      <w:r w:rsidRPr="00456657">
        <w:rPr>
          <w:b/>
          <w:bCs/>
        </w:rPr>
        <w:t>xxtgca</w:t>
      </w:r>
      <w:proofErr w:type="spellEnd"/>
      <w:r w:rsidRPr="00456657">
        <w:rPr>
          <w:b/>
          <w:bCs/>
        </w:rPr>
        <w:t>/</w:t>
      </w:r>
      <w:proofErr w:type="spellStart"/>
      <w:r w:rsidRPr="00456657">
        <w:rPr>
          <w:b/>
          <w:bCs/>
        </w:rPr>
        <w:t>webui</w:t>
      </w:r>
      <w:proofErr w:type="spellEnd"/>
      <w:r w:rsidRPr="00456657">
        <w:rPr>
          <w:b/>
          <w:bCs/>
        </w:rPr>
        <w:t>/CAQueryPG.xml -username apps -password $pass -</w:t>
      </w:r>
      <w:proofErr w:type="spellStart"/>
      <w:r w:rsidRPr="00456657">
        <w:rPr>
          <w:b/>
          <w:bCs/>
        </w:rPr>
        <w:t>dbconnection</w:t>
      </w:r>
      <w:proofErr w:type="spellEnd"/>
      <w:r w:rsidRPr="00456657">
        <w:rPr>
          <w:b/>
          <w:bCs/>
        </w:rPr>
        <w:t xml:space="preserve"> "(DESCRIPTION=(ADDRESS=(PROTOCOL=tcp)(HOST=tghqodb-scan.transguard.ae)(PORT=1521))(CONNECT_DATA=(</w:t>
      </w:r>
      <w:r w:rsidR="00437AB2">
        <w:rPr>
          <w:b/>
          <w:bCs/>
        </w:rPr>
        <w:t>SERVICE_NAME</w:t>
      </w:r>
      <w:r w:rsidRPr="00456657">
        <w:rPr>
          <w:b/>
          <w:bCs/>
        </w:rPr>
        <w:t>=PROD)))" -</w:t>
      </w:r>
      <w:proofErr w:type="spellStart"/>
      <w:r w:rsidRPr="00456657">
        <w:rPr>
          <w:b/>
          <w:bCs/>
        </w:rPr>
        <w:t>rootdir</w:t>
      </w:r>
      <w:proofErr w:type="spellEnd"/>
      <w:r w:rsidRPr="00456657">
        <w:rPr>
          <w:b/>
          <w:bCs/>
        </w:rPr>
        <w:t xml:space="preserve"> $JAVA_TOP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java </w:t>
      </w:r>
      <w:proofErr w:type="spellStart"/>
      <w:r w:rsidRPr="00456657">
        <w:rPr>
          <w:b/>
          <w:bCs/>
        </w:rPr>
        <w:t>oracle.jrad.tools.xml.importer.XMLImporter</w:t>
      </w:r>
      <w:proofErr w:type="spellEnd"/>
      <w:r w:rsidRPr="00456657">
        <w:rPr>
          <w:b/>
          <w:bCs/>
        </w:rPr>
        <w:t xml:space="preserve"> </w:t>
      </w:r>
      <w:r w:rsidR="004C2E3B">
        <w:rPr>
          <w:b/>
          <w:bCs/>
        </w:rPr>
        <w:t>$JAVA_TOP</w:t>
      </w:r>
      <w:r w:rsidRPr="00456657">
        <w:rPr>
          <w:b/>
          <w:bCs/>
        </w:rPr>
        <w:t>/oracle/apps/</w:t>
      </w:r>
      <w:proofErr w:type="spellStart"/>
      <w:r w:rsidRPr="00456657">
        <w:rPr>
          <w:b/>
          <w:bCs/>
        </w:rPr>
        <w:t>tgcust</w:t>
      </w:r>
      <w:proofErr w:type="spellEnd"/>
      <w:r w:rsidRPr="00456657">
        <w:rPr>
          <w:b/>
          <w:bCs/>
        </w:rPr>
        <w:t>/</w:t>
      </w:r>
      <w:proofErr w:type="spellStart"/>
      <w:r w:rsidRPr="00456657">
        <w:rPr>
          <w:b/>
          <w:bCs/>
        </w:rPr>
        <w:t>xxtgca</w:t>
      </w:r>
      <w:proofErr w:type="spellEnd"/>
      <w:r w:rsidRPr="00456657">
        <w:rPr>
          <w:b/>
          <w:bCs/>
        </w:rPr>
        <w:t>/</w:t>
      </w:r>
      <w:proofErr w:type="spellStart"/>
      <w:r w:rsidRPr="00456657">
        <w:rPr>
          <w:b/>
          <w:bCs/>
        </w:rPr>
        <w:t>webui</w:t>
      </w:r>
      <w:proofErr w:type="spellEnd"/>
      <w:r w:rsidRPr="00456657">
        <w:rPr>
          <w:b/>
          <w:bCs/>
        </w:rPr>
        <w:t>/ImportxlsPG.xml -username apps -password $pass -</w:t>
      </w:r>
      <w:proofErr w:type="spellStart"/>
      <w:r w:rsidRPr="00456657">
        <w:rPr>
          <w:b/>
          <w:bCs/>
        </w:rPr>
        <w:t>dbconnection</w:t>
      </w:r>
      <w:proofErr w:type="spellEnd"/>
      <w:r w:rsidRPr="00456657">
        <w:rPr>
          <w:b/>
          <w:bCs/>
        </w:rPr>
        <w:t xml:space="preserve"> "(DESCRIPTION=(ADDRESS=(PROTOCOL=tcp)(HOST=tghqodb-scan.transguard.ae)(PORT=1521))(CONNECT_DATA=(</w:t>
      </w:r>
      <w:r w:rsidR="00437AB2">
        <w:rPr>
          <w:b/>
          <w:bCs/>
        </w:rPr>
        <w:t>SERVICE_NAME</w:t>
      </w:r>
      <w:r w:rsidR="00437AB2" w:rsidRPr="00456657">
        <w:rPr>
          <w:b/>
          <w:bCs/>
        </w:rPr>
        <w:t xml:space="preserve"> </w:t>
      </w:r>
      <w:r w:rsidRPr="00456657">
        <w:rPr>
          <w:b/>
          <w:bCs/>
        </w:rPr>
        <w:t>=PROD)))" -</w:t>
      </w:r>
      <w:proofErr w:type="spellStart"/>
      <w:r w:rsidRPr="00456657">
        <w:rPr>
          <w:b/>
          <w:bCs/>
        </w:rPr>
        <w:t>rootdir</w:t>
      </w:r>
      <w:proofErr w:type="spellEnd"/>
      <w:r w:rsidRPr="00456657">
        <w:rPr>
          <w:b/>
          <w:bCs/>
        </w:rPr>
        <w:t xml:space="preserve"> $JAVA_TOP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java </w:t>
      </w:r>
      <w:proofErr w:type="spellStart"/>
      <w:r w:rsidRPr="00456657">
        <w:rPr>
          <w:b/>
          <w:bCs/>
        </w:rPr>
        <w:t>oracle.jrad.tools.xml.importer.XMLImporter</w:t>
      </w:r>
      <w:proofErr w:type="spellEnd"/>
      <w:r w:rsidRPr="00456657">
        <w:rPr>
          <w:b/>
          <w:bCs/>
        </w:rPr>
        <w:t xml:space="preserve"> </w:t>
      </w:r>
      <w:r w:rsidR="004C2E3B">
        <w:rPr>
          <w:b/>
          <w:bCs/>
        </w:rPr>
        <w:t>$JAVA_TOP</w:t>
      </w:r>
      <w:r w:rsidRPr="00456657">
        <w:rPr>
          <w:b/>
          <w:bCs/>
        </w:rPr>
        <w:t>/oracle/apps/</w:t>
      </w:r>
      <w:proofErr w:type="spellStart"/>
      <w:r w:rsidRPr="00456657">
        <w:rPr>
          <w:b/>
          <w:bCs/>
        </w:rPr>
        <w:t>tgcust</w:t>
      </w:r>
      <w:proofErr w:type="spellEnd"/>
      <w:r w:rsidRPr="00456657">
        <w:rPr>
          <w:b/>
          <w:bCs/>
        </w:rPr>
        <w:t>/</w:t>
      </w:r>
      <w:proofErr w:type="spellStart"/>
      <w:r w:rsidRPr="00456657">
        <w:rPr>
          <w:b/>
          <w:bCs/>
        </w:rPr>
        <w:t>xxtgca</w:t>
      </w:r>
      <w:proofErr w:type="spellEnd"/>
      <w:r w:rsidRPr="00456657">
        <w:rPr>
          <w:b/>
          <w:bCs/>
        </w:rPr>
        <w:t>/</w:t>
      </w:r>
      <w:proofErr w:type="spellStart"/>
      <w:r w:rsidRPr="00456657">
        <w:rPr>
          <w:b/>
          <w:bCs/>
        </w:rPr>
        <w:t>webui</w:t>
      </w:r>
      <w:proofErr w:type="spellEnd"/>
      <w:r w:rsidRPr="00456657">
        <w:rPr>
          <w:b/>
          <w:bCs/>
        </w:rPr>
        <w:t>/posLOVRN.xml -username apps -password $pass -</w:t>
      </w:r>
      <w:proofErr w:type="spellStart"/>
      <w:r w:rsidRPr="00456657">
        <w:rPr>
          <w:b/>
          <w:bCs/>
        </w:rPr>
        <w:t>dbconnection</w:t>
      </w:r>
      <w:proofErr w:type="spellEnd"/>
      <w:r w:rsidRPr="00456657">
        <w:rPr>
          <w:b/>
          <w:bCs/>
        </w:rPr>
        <w:t xml:space="preserve"> "(DESCRIPTION=(ADDRESS=(PROTOCOL=tcp)(HOST=tghqodb-scan.transguard.ae)(PORT=1521))(CONNECT_DATA=(</w:t>
      </w:r>
      <w:r w:rsidR="00437AB2" w:rsidRPr="00437AB2">
        <w:rPr>
          <w:b/>
          <w:bCs/>
        </w:rPr>
        <w:t xml:space="preserve"> </w:t>
      </w:r>
      <w:r w:rsidR="00437AB2">
        <w:rPr>
          <w:b/>
          <w:bCs/>
        </w:rPr>
        <w:t>SERVICE_NAME</w:t>
      </w:r>
      <w:r w:rsidR="00437AB2" w:rsidRPr="00456657">
        <w:rPr>
          <w:b/>
          <w:bCs/>
        </w:rPr>
        <w:t xml:space="preserve"> </w:t>
      </w:r>
      <w:r w:rsidRPr="00456657">
        <w:rPr>
          <w:b/>
          <w:bCs/>
        </w:rPr>
        <w:t>=PROD)))" -</w:t>
      </w:r>
      <w:proofErr w:type="spellStart"/>
      <w:r w:rsidRPr="00456657">
        <w:rPr>
          <w:b/>
          <w:bCs/>
        </w:rPr>
        <w:t>rootdir</w:t>
      </w:r>
      <w:proofErr w:type="spellEnd"/>
      <w:r w:rsidRPr="00456657">
        <w:rPr>
          <w:b/>
          <w:bCs/>
        </w:rPr>
        <w:t xml:space="preserve"> $JAVA_TOP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java </w:t>
      </w:r>
      <w:proofErr w:type="spellStart"/>
      <w:r w:rsidRPr="00456657">
        <w:rPr>
          <w:b/>
          <w:bCs/>
        </w:rPr>
        <w:t>oracle.jrad.tools.xml.importer.XMLImporter</w:t>
      </w:r>
      <w:proofErr w:type="spellEnd"/>
      <w:r w:rsidRPr="00456657">
        <w:rPr>
          <w:b/>
          <w:bCs/>
        </w:rPr>
        <w:t xml:space="preserve"> </w:t>
      </w:r>
      <w:r w:rsidR="004C2E3B">
        <w:rPr>
          <w:b/>
          <w:bCs/>
        </w:rPr>
        <w:t>$JAVA_TOP</w:t>
      </w:r>
      <w:r w:rsidRPr="00456657">
        <w:rPr>
          <w:b/>
          <w:bCs/>
        </w:rPr>
        <w:t>/oracle/apps/</w:t>
      </w:r>
      <w:proofErr w:type="spellStart"/>
      <w:r w:rsidRPr="00456657">
        <w:rPr>
          <w:b/>
          <w:bCs/>
        </w:rPr>
        <w:t>tgcust</w:t>
      </w:r>
      <w:proofErr w:type="spellEnd"/>
      <w:r w:rsidRPr="00456657">
        <w:rPr>
          <w:b/>
          <w:bCs/>
        </w:rPr>
        <w:t>/ca/</w:t>
      </w:r>
      <w:proofErr w:type="spellStart"/>
      <w:r w:rsidRPr="00456657">
        <w:rPr>
          <w:b/>
          <w:bCs/>
        </w:rPr>
        <w:t>webui</w:t>
      </w:r>
      <w:proofErr w:type="spellEnd"/>
      <w:r w:rsidRPr="00456657">
        <w:rPr>
          <w:b/>
          <w:bCs/>
        </w:rPr>
        <w:t>/ContractsSearchPG.xml -username apps -password $pass -</w:t>
      </w:r>
      <w:proofErr w:type="spellStart"/>
      <w:r w:rsidRPr="00456657">
        <w:rPr>
          <w:b/>
          <w:bCs/>
        </w:rPr>
        <w:t>dbconnection</w:t>
      </w:r>
      <w:proofErr w:type="spellEnd"/>
      <w:r w:rsidRPr="00456657">
        <w:rPr>
          <w:b/>
          <w:bCs/>
        </w:rPr>
        <w:t xml:space="preserve"> "(DESCRIPTION=(ADDRESS=(PROTOCOL=tcp)(HOST=tghqodb-scan.transguard.ae)(PORT=1521))(CONNECT_DATA=(</w:t>
      </w:r>
      <w:r w:rsidR="004E0705" w:rsidRPr="004E0705">
        <w:rPr>
          <w:b/>
          <w:bCs/>
        </w:rPr>
        <w:t xml:space="preserve"> </w:t>
      </w:r>
      <w:r w:rsidR="004E0705">
        <w:rPr>
          <w:b/>
          <w:bCs/>
        </w:rPr>
        <w:t>SERVICE_NAME</w:t>
      </w:r>
      <w:r w:rsidR="004E0705" w:rsidRPr="00456657">
        <w:rPr>
          <w:b/>
          <w:bCs/>
        </w:rPr>
        <w:t xml:space="preserve"> </w:t>
      </w:r>
      <w:r w:rsidRPr="00456657">
        <w:rPr>
          <w:b/>
          <w:bCs/>
        </w:rPr>
        <w:t>=PROD)))" -</w:t>
      </w:r>
      <w:proofErr w:type="spellStart"/>
      <w:r w:rsidRPr="00456657">
        <w:rPr>
          <w:b/>
          <w:bCs/>
        </w:rPr>
        <w:t>rootdir</w:t>
      </w:r>
      <w:proofErr w:type="spellEnd"/>
      <w:r w:rsidRPr="00456657">
        <w:rPr>
          <w:b/>
          <w:bCs/>
        </w:rPr>
        <w:t xml:space="preserve"> $JAVA_TOP</w:t>
      </w:r>
    </w:p>
    <w:bookmarkEnd w:id="22"/>
    <w:p w:rsidR="00456657" w:rsidRDefault="00456657" w:rsidP="00F93F10">
      <w:pPr>
        <w:pStyle w:val="BodyText"/>
        <w:ind w:left="792"/>
        <w:rPr>
          <w:b/>
          <w:bCs/>
        </w:rPr>
      </w:pPr>
    </w:p>
    <w:p w:rsidR="004C2E3B" w:rsidRDefault="004C2E3B" w:rsidP="004C2E3B">
      <w:pPr>
        <w:pStyle w:val="Heading4"/>
      </w:pPr>
      <w:r>
        <w:t xml:space="preserve">Migration of </w:t>
      </w:r>
      <w:r w:rsidR="00BE043A">
        <w:t xml:space="preserve">Setup </w:t>
      </w:r>
    </w:p>
    <w:p w:rsidR="004C2E3B" w:rsidRDefault="004C2E3B" w:rsidP="00456657">
      <w:pPr>
        <w:pStyle w:val="BodyText"/>
        <w:ind w:left="792"/>
        <w:rPr>
          <w:b/>
          <w:bCs/>
        </w:rPr>
      </w:pPr>
      <w:r>
        <w:rPr>
          <w:b/>
          <w:bCs/>
        </w:rPr>
        <w:t>Execute this from Application server by first copying the LDT.zip to $TGCUST_TOP/bin folder and unzip it and run the following commands, we need apps password for this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--0.  Concurrent Program 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 0 Y UPLOAD $FND_TOP/patch/115/import/</w:t>
      </w:r>
      <w:proofErr w:type="spellStart"/>
      <w:r w:rsidRPr="00456657">
        <w:rPr>
          <w:b/>
          <w:bCs/>
        </w:rPr>
        <w:t>afcpprog.lct</w:t>
      </w:r>
      <w:proofErr w:type="spellEnd"/>
      <w:r w:rsidRPr="00456657">
        <w:rPr>
          <w:b/>
          <w:bCs/>
        </w:rPr>
        <w:t xml:space="preserve"> 100_XXTG_VALIDATE_CP.ldt - WARNING=YES UPLOAD_MODE=REPLACE CUSTOM_MODE=FORCE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 0 Y UPLOAD $FND_TOP/patch/115/import/</w:t>
      </w:r>
      <w:proofErr w:type="spellStart"/>
      <w:r w:rsidRPr="00456657">
        <w:rPr>
          <w:b/>
          <w:bCs/>
        </w:rPr>
        <w:t>afcpprog.lct</w:t>
      </w:r>
      <w:proofErr w:type="spellEnd"/>
      <w:r w:rsidRPr="00456657">
        <w:rPr>
          <w:b/>
          <w:bCs/>
        </w:rPr>
        <w:t xml:space="preserve"> 80_XXTG_CONTRACT_AUDIT_CP.ldt - WARNING=YES UPLOAD_MODE=REPLACE CUSTOM_MODE=FORCE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O Y UPLOAD $FND_TOP/patch/115/import/</w:t>
      </w:r>
      <w:proofErr w:type="spellStart"/>
      <w:r w:rsidRPr="00456657">
        <w:rPr>
          <w:b/>
          <w:bCs/>
        </w:rPr>
        <w:t>afcpprog.lct</w:t>
      </w:r>
      <w:proofErr w:type="spellEnd"/>
      <w:r w:rsidRPr="00456657">
        <w:rPr>
          <w:b/>
          <w:bCs/>
        </w:rPr>
        <w:t xml:space="preserve"> 105_XXTG_DELETE_ORPHAN_CP.ldt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 O Y UPLOAD $XDO_TOP/patch/115/import/</w:t>
      </w:r>
      <w:proofErr w:type="spellStart"/>
      <w:r w:rsidRPr="00456657">
        <w:rPr>
          <w:b/>
          <w:bCs/>
        </w:rPr>
        <w:t>xdotmpl.lct</w:t>
      </w:r>
      <w:proofErr w:type="spellEnd"/>
      <w:r w:rsidRPr="00456657">
        <w:rPr>
          <w:b/>
          <w:bCs/>
        </w:rPr>
        <w:t xml:space="preserve"> 90_XXTG_CONTRACT_AUDIT_DD.ldt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 O Y UPLOAD $XDO_TOP/patch/115/import/</w:t>
      </w:r>
      <w:proofErr w:type="spellStart"/>
      <w:r w:rsidRPr="00456657">
        <w:rPr>
          <w:b/>
          <w:bCs/>
        </w:rPr>
        <w:t>xdotmpl.lct</w:t>
      </w:r>
      <w:proofErr w:type="spellEnd"/>
      <w:r w:rsidRPr="00456657">
        <w:rPr>
          <w:b/>
          <w:bCs/>
        </w:rPr>
        <w:t xml:space="preserve"> 70_XXTG_OAF_PRINT_DD_TEMPLATE.ldt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0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--9. Menu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$FND_TOP/bin/FNDLOAD apps/$CLIENT_APPS_PWD O Y UPLOAD $FND_TOP/patch/115/import/</w:t>
      </w:r>
      <w:proofErr w:type="spellStart"/>
      <w:r w:rsidRPr="00456657">
        <w:rPr>
          <w:b/>
          <w:bCs/>
        </w:rPr>
        <w:t>afsload.lct</w:t>
      </w:r>
      <w:proofErr w:type="spellEnd"/>
      <w:r w:rsidRPr="00456657">
        <w:rPr>
          <w:b/>
          <w:bCs/>
        </w:rPr>
        <w:t xml:space="preserve"> 190_XXTG_DEPLOYMENT_CREATOR_MENU.ldt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--10  Request Group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O Y UPLOAD $FND_TOP/patch/115/import/</w:t>
      </w:r>
      <w:proofErr w:type="spellStart"/>
      <w:r w:rsidRPr="00456657">
        <w:rPr>
          <w:b/>
          <w:bCs/>
        </w:rPr>
        <w:t>afcpreqg.lct</w:t>
      </w:r>
      <w:proofErr w:type="spellEnd"/>
      <w:r w:rsidRPr="00456657">
        <w:rPr>
          <w:b/>
          <w:bCs/>
        </w:rPr>
        <w:t xml:space="preserve"> 200_REPORT_GROUP_NAME.ldt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O Y UPLOAD $FND_TOP/patch/115/import/</w:t>
      </w:r>
      <w:proofErr w:type="spellStart"/>
      <w:r w:rsidRPr="00456657">
        <w:rPr>
          <w:b/>
          <w:bCs/>
        </w:rPr>
        <w:t>afcpreqg.lct</w:t>
      </w:r>
      <w:proofErr w:type="spellEnd"/>
      <w:r w:rsidRPr="00456657">
        <w:rPr>
          <w:b/>
          <w:bCs/>
        </w:rPr>
        <w:t xml:space="preserve"> 201_REPORT_GROUP_NAME.ldt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--11 Responsibility 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lastRenderedPageBreak/>
        <w:t>## note that XX_PERSON_RESPY is the responsibility key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## Now to upload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O Y UPLOAD $FND_TOP/patch/115/import/</w:t>
      </w:r>
      <w:proofErr w:type="spellStart"/>
      <w:r w:rsidRPr="00456657">
        <w:rPr>
          <w:b/>
          <w:bCs/>
        </w:rPr>
        <w:t>afscursp.lct</w:t>
      </w:r>
      <w:proofErr w:type="spellEnd"/>
      <w:r w:rsidRPr="00456657">
        <w:rPr>
          <w:b/>
          <w:bCs/>
        </w:rPr>
        <w:t xml:space="preserve"> 210_RESPONSIBILITY.ldt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O Y UPLOAD $FND_TOP/patch/115/import/</w:t>
      </w:r>
      <w:proofErr w:type="spellStart"/>
      <w:r w:rsidRPr="00456657">
        <w:rPr>
          <w:b/>
          <w:bCs/>
        </w:rPr>
        <w:t>afscursp.lct</w:t>
      </w:r>
      <w:proofErr w:type="spellEnd"/>
      <w:r w:rsidRPr="00456657">
        <w:rPr>
          <w:b/>
          <w:bCs/>
        </w:rPr>
        <w:t xml:space="preserve"> 211_RESPONSIBILITY.ldt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--12  Message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0 Y UPLOAD $FND_TOP/patch/115/import/</w:t>
      </w:r>
      <w:proofErr w:type="spellStart"/>
      <w:r w:rsidRPr="00456657">
        <w:rPr>
          <w:b/>
          <w:bCs/>
        </w:rPr>
        <w:t>afmdmsg.lct</w:t>
      </w:r>
      <w:proofErr w:type="spellEnd"/>
      <w:r w:rsidRPr="00456657">
        <w:rPr>
          <w:b/>
          <w:bCs/>
        </w:rPr>
        <w:t xml:space="preserve"> 220_MESSAGE.ldt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--13 Profile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apps/$</w:t>
      </w:r>
      <w:proofErr w:type="spellStart"/>
      <w:r w:rsidRPr="00456657">
        <w:rPr>
          <w:b/>
          <w:bCs/>
        </w:rPr>
        <w:t>appspwd</w:t>
      </w:r>
      <w:proofErr w:type="spellEnd"/>
      <w:r w:rsidRPr="00456657">
        <w:rPr>
          <w:b/>
          <w:bCs/>
        </w:rPr>
        <w:t xml:space="preserve"> O Y UPLOAD $FND_TOP/patch/115/import/</w:t>
      </w:r>
      <w:proofErr w:type="spellStart"/>
      <w:r w:rsidRPr="00456657">
        <w:rPr>
          <w:b/>
          <w:bCs/>
        </w:rPr>
        <w:t>afscprof.lct</w:t>
      </w:r>
      <w:proofErr w:type="spellEnd"/>
      <w:r w:rsidRPr="00456657">
        <w:rPr>
          <w:b/>
          <w:bCs/>
        </w:rPr>
        <w:t xml:space="preserve"> 230_PROFILES.ldt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--14 Lookup</w:t>
      </w:r>
    </w:p>
    <w:p w:rsidR="00456657" w:rsidRPr="00456657" w:rsidRDefault="00456657" w:rsidP="00456657">
      <w:pPr>
        <w:pStyle w:val="BodyText"/>
        <w:ind w:left="792"/>
        <w:rPr>
          <w:b/>
          <w:bCs/>
        </w:rPr>
      </w:pPr>
    </w:p>
    <w:p w:rsidR="00456657" w:rsidRPr="00456657" w:rsidRDefault="00456657" w:rsidP="00BE043A">
      <w:pPr>
        <w:pStyle w:val="BodyText"/>
        <w:ind w:left="0"/>
        <w:rPr>
          <w:b/>
          <w:bCs/>
        </w:rPr>
      </w:pPr>
    </w:p>
    <w:p w:rsidR="00456657" w:rsidRP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 xml:space="preserve"> </w:t>
      </w:r>
    </w:p>
    <w:p w:rsidR="00456657" w:rsidRDefault="00456657" w:rsidP="00456657">
      <w:pPr>
        <w:pStyle w:val="BodyText"/>
        <w:ind w:left="792"/>
        <w:rPr>
          <w:b/>
          <w:bCs/>
        </w:rPr>
      </w:pPr>
      <w:r w:rsidRPr="00456657">
        <w:rPr>
          <w:b/>
          <w:bCs/>
        </w:rPr>
        <w:t>FNDLOAD apps/apps O Y UPLOAD $FND_TOP/patch/115/import/</w:t>
      </w:r>
      <w:proofErr w:type="spellStart"/>
      <w:r w:rsidRPr="00456657">
        <w:rPr>
          <w:b/>
          <w:bCs/>
        </w:rPr>
        <w:t>aflvmlu.lct</w:t>
      </w:r>
      <w:proofErr w:type="spellEnd"/>
      <w:r w:rsidRPr="00456657">
        <w:rPr>
          <w:b/>
          <w:bCs/>
        </w:rPr>
        <w:t xml:space="preserve"> 240_PROFILE_XXTG_DEP_MOD_NO_APPROVER_LKP.ldt UPLOAD_MODE=REPLACE CUSTOM_MODE=FORCE</w:t>
      </w:r>
    </w:p>
    <w:p w:rsidR="00F93F10" w:rsidRDefault="00F93F10" w:rsidP="00F93F10">
      <w:pPr>
        <w:pStyle w:val="BodyText"/>
        <w:ind w:left="792"/>
        <w:rPr>
          <w:b/>
          <w:bCs/>
        </w:rPr>
      </w:pPr>
    </w:p>
    <w:p w:rsidR="0029672B" w:rsidRDefault="0029672B" w:rsidP="007E2BB5">
      <w:pPr>
        <w:pStyle w:val="BodyText"/>
        <w:ind w:left="0"/>
      </w:pPr>
    </w:p>
    <w:p w:rsidR="00D86D90" w:rsidRDefault="00D86D90" w:rsidP="007E2BB5">
      <w:pPr>
        <w:pStyle w:val="BodyText"/>
        <w:ind w:left="0"/>
      </w:pPr>
    </w:p>
    <w:p w:rsidR="001A6831" w:rsidRDefault="00BE043A" w:rsidP="00BE043A">
      <w:pPr>
        <w:pStyle w:val="Heading4"/>
      </w:pPr>
      <w:r>
        <w:t>Functional Setup of AME</w:t>
      </w:r>
    </w:p>
    <w:p w:rsidR="001A6831" w:rsidRPr="00BE043A" w:rsidRDefault="00456657" w:rsidP="007E2BB5">
      <w:pPr>
        <w:pStyle w:val="BodyText"/>
        <w:ind w:left="0"/>
        <w:rPr>
          <w:rStyle w:val="Strong"/>
        </w:rPr>
      </w:pPr>
      <w:r w:rsidRPr="00BE043A">
        <w:rPr>
          <w:rStyle w:val="Strong"/>
        </w:rPr>
        <w:t>Execute Following Task by Functional Administrator with Access to Approval Management Engine Business Analyst and Approval Management Engine Administrator Responsibility</w:t>
      </w:r>
    </w:p>
    <w:p w:rsidR="00A31CEB" w:rsidRDefault="00A31CEB" w:rsidP="007E2BB5">
      <w:pPr>
        <w:pStyle w:val="BodyText"/>
        <w:ind w:left="0"/>
      </w:pPr>
    </w:p>
    <w:p w:rsidR="00A31CEB" w:rsidRPr="00BE043A" w:rsidRDefault="008D65CF" w:rsidP="007E2BB5">
      <w:pPr>
        <w:pStyle w:val="BodyText"/>
        <w:ind w:left="0"/>
        <w:rPr>
          <w:rStyle w:val="Strong"/>
        </w:rPr>
      </w:pPr>
      <w:r>
        <w:rPr>
          <w:rStyle w:val="Strong"/>
        </w:rPr>
        <w:t xml:space="preserve">Please do setup from </w:t>
      </w:r>
      <w:r w:rsidRPr="008D65CF">
        <w:rPr>
          <w:rStyle w:val="Strong"/>
        </w:rPr>
        <w:t>AME_SETUP_TRAIN</w:t>
      </w:r>
      <w:r>
        <w:rPr>
          <w:rStyle w:val="Strong"/>
        </w:rPr>
        <w:t>.docx</w:t>
      </w:r>
      <w:r w:rsidR="00A31CEB" w:rsidRPr="00BE043A">
        <w:rPr>
          <w:rStyle w:val="Strong"/>
        </w:rPr>
        <w:t xml:space="preserve"> Verbatim from TRAIN Instance</w:t>
      </w:r>
    </w:p>
    <w:p w:rsidR="00A31CEB" w:rsidRDefault="00A31CEB" w:rsidP="007E2BB5">
      <w:pPr>
        <w:pStyle w:val="BodyText"/>
        <w:ind w:left="0"/>
      </w:pPr>
    </w:p>
    <w:p w:rsidR="00A31CEB" w:rsidRDefault="00BE043A" w:rsidP="008B78F5">
      <w:pPr>
        <w:pStyle w:val="Heading4"/>
      </w:pPr>
      <w:r>
        <w:t xml:space="preserve">Setup by </w:t>
      </w:r>
      <w:r w:rsidR="008B78F5">
        <w:t>System Administrator</w:t>
      </w:r>
    </w:p>
    <w:p w:rsidR="00A31CEB" w:rsidRDefault="00A31CEB" w:rsidP="007E2BB5">
      <w:pPr>
        <w:pStyle w:val="BodyText"/>
        <w:ind w:left="0"/>
      </w:pPr>
    </w:p>
    <w:p w:rsidR="00A31CEB" w:rsidRDefault="00A31CEB" w:rsidP="00A31CEB">
      <w:pPr>
        <w:pStyle w:val="BodyText"/>
        <w:numPr>
          <w:ilvl w:val="0"/>
          <w:numId w:val="35"/>
        </w:numPr>
      </w:pPr>
      <w:r>
        <w:t>Create Security Profile in TGST HRMS Setup Manager Called “TG Aviation” as in the snapshot</w:t>
      </w:r>
    </w:p>
    <w:p w:rsidR="00260A01" w:rsidRDefault="00260A01" w:rsidP="00260A01">
      <w:pPr>
        <w:pStyle w:val="BodyText"/>
        <w:ind w:left="720"/>
      </w:pPr>
      <w:r w:rsidRPr="00260A01">
        <w:rPr>
          <w:noProof/>
          <w:lang w:eastAsia="en-US"/>
        </w:rPr>
        <w:drawing>
          <wp:inline distT="0" distB="0" distL="0" distR="0" wp14:anchorId="3E7EDE4E" wp14:editId="5C18342F">
            <wp:extent cx="634365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EB" w:rsidRDefault="00A31CEB" w:rsidP="00A31CEB">
      <w:pPr>
        <w:pStyle w:val="BodyText"/>
        <w:ind w:left="720"/>
      </w:pPr>
      <w:r>
        <w:t xml:space="preserve">And Assign </w:t>
      </w:r>
      <w:proofErr w:type="spellStart"/>
      <w:r>
        <w:t>HR:Security</w:t>
      </w:r>
      <w:proofErr w:type="spellEnd"/>
      <w:r>
        <w:t xml:space="preserve"> Profile  for Aviation Deployment and MOS Deployment Responsibility to “TG Aviation” and “Manpower and Outsource” Respectively</w:t>
      </w:r>
    </w:p>
    <w:p w:rsidR="00A31CEB" w:rsidRDefault="00A31CEB" w:rsidP="00A31CEB">
      <w:pPr>
        <w:pStyle w:val="BodyText"/>
        <w:numPr>
          <w:ilvl w:val="0"/>
          <w:numId w:val="35"/>
        </w:numPr>
      </w:pPr>
      <w:r>
        <w:t>Run “Security List Maintenance” Program in TGST HRMS Setup Manager</w:t>
      </w:r>
    </w:p>
    <w:p w:rsidR="00A31CEB" w:rsidRDefault="00A31CEB" w:rsidP="00A31CEB">
      <w:pPr>
        <w:pStyle w:val="BodyText"/>
        <w:numPr>
          <w:ilvl w:val="0"/>
          <w:numId w:val="35"/>
        </w:numPr>
      </w:pPr>
      <w:r>
        <w:t>Update Data Definition for XXTG_CONTRACT_PRINT to XXTG_CONTRACT_V3.xml</w:t>
      </w:r>
    </w:p>
    <w:p w:rsidR="00A31CEB" w:rsidRDefault="00A31CEB" w:rsidP="00A31CEB">
      <w:pPr>
        <w:pStyle w:val="BodyText"/>
        <w:numPr>
          <w:ilvl w:val="0"/>
          <w:numId w:val="35"/>
        </w:numPr>
      </w:pPr>
      <w:r>
        <w:t>Update Layout for XXTG_CONTRACT_PRINT to XXTG_CONTRACT_V2.rtf</w:t>
      </w:r>
    </w:p>
    <w:p w:rsidR="00A31CEB" w:rsidRDefault="00A31CEB" w:rsidP="00A31CEB">
      <w:pPr>
        <w:pStyle w:val="BodyText"/>
        <w:numPr>
          <w:ilvl w:val="0"/>
          <w:numId w:val="35"/>
        </w:numPr>
      </w:pPr>
      <w:r>
        <w:t>Update Data Definition for XXTG_CONTRACT_AUDIT to XXTG_CONTRACT_AUDIT_V4.xml</w:t>
      </w:r>
    </w:p>
    <w:p w:rsidR="00A31CEB" w:rsidRDefault="00A31CEB" w:rsidP="00A31CEB">
      <w:pPr>
        <w:pStyle w:val="BodyText"/>
        <w:numPr>
          <w:ilvl w:val="0"/>
          <w:numId w:val="35"/>
        </w:numPr>
      </w:pPr>
      <w:r>
        <w:t>Update Layout for XXTG_CONTRACT_AUDIT to XXTG_CONTRACT_AUDIT_V1.rtf</w:t>
      </w:r>
    </w:p>
    <w:p w:rsidR="00A31CEB" w:rsidRDefault="00A31CEB" w:rsidP="00A31CEB">
      <w:pPr>
        <w:pStyle w:val="BodyText"/>
        <w:numPr>
          <w:ilvl w:val="0"/>
          <w:numId w:val="35"/>
        </w:numPr>
      </w:pPr>
      <w:r>
        <w:t>Update Layout for XXTG_DRAFT_CONTRACT_PRINT to XXTG_CONTRACT_PRINT_OAF_V5.rtf</w:t>
      </w:r>
    </w:p>
    <w:p w:rsidR="00A31CEB" w:rsidRDefault="00A31CEB" w:rsidP="00A31CEB">
      <w:pPr>
        <w:pStyle w:val="BodyText"/>
        <w:ind w:left="720"/>
      </w:pPr>
    </w:p>
    <w:p w:rsidR="001A6831" w:rsidRDefault="001A6831" w:rsidP="007E2BB5">
      <w:pPr>
        <w:pStyle w:val="BodyText"/>
        <w:ind w:left="0"/>
      </w:pPr>
    </w:p>
    <w:p w:rsidR="001A6831" w:rsidRDefault="001A6831" w:rsidP="007E2BB5">
      <w:pPr>
        <w:pStyle w:val="BodyText"/>
        <w:ind w:left="0"/>
      </w:pPr>
    </w:p>
    <w:p w:rsidR="001A6831" w:rsidRDefault="001A6831" w:rsidP="007E2BB5">
      <w:pPr>
        <w:pStyle w:val="BodyText"/>
        <w:ind w:left="0"/>
      </w:pPr>
    </w:p>
    <w:p w:rsidR="0029672B" w:rsidRDefault="0029672B" w:rsidP="00C95B6D">
      <w:pPr>
        <w:pStyle w:val="BodyText"/>
        <w:ind w:left="1080"/>
      </w:pPr>
    </w:p>
    <w:p w:rsidR="0029672B" w:rsidRDefault="005A2A69" w:rsidP="00C95B6D">
      <w:pPr>
        <w:pStyle w:val="BodyText"/>
        <w:ind w:left="1080"/>
      </w:pPr>
      <w:r>
        <w:t>Setup by Functional Administrator</w:t>
      </w:r>
    </w:p>
    <w:p w:rsidR="0064332A" w:rsidRDefault="005A2A69" w:rsidP="0064332A">
      <w:pPr>
        <w:pStyle w:val="BodyText"/>
        <w:ind w:left="1080"/>
      </w:pPr>
      <w:r>
        <w:t>Copy the file</w:t>
      </w:r>
      <w:r w:rsidR="00713F22">
        <w:t xml:space="preserve">  </w:t>
      </w:r>
      <w:r w:rsidR="009C099C">
        <w:t xml:space="preserve">oracle.zip </w:t>
      </w:r>
      <w:r>
        <w:t xml:space="preserve"> to </w:t>
      </w:r>
      <w:r w:rsidR="0064332A">
        <w:t>/ERP/PROD</w:t>
      </w:r>
      <w:r w:rsidRPr="005A2A69">
        <w:t>/Personalization</w:t>
      </w:r>
      <w:r w:rsidR="009C099C">
        <w:t xml:space="preserve"> and unzip it</w:t>
      </w:r>
    </w:p>
    <w:p w:rsidR="0064332A" w:rsidRDefault="0064332A" w:rsidP="0064332A">
      <w:pPr>
        <w:pStyle w:val="BodyText"/>
        <w:ind w:left="1080"/>
      </w:pPr>
      <w:r>
        <w:t>Logon to Apps</w:t>
      </w:r>
      <w:r>
        <w:sym w:font="Wingdings" w:char="F0E0"/>
      </w:r>
      <w:r>
        <w:t xml:space="preserve"> Responsibility Functional Administrator</w:t>
      </w:r>
      <w:r>
        <w:sym w:font="Wingdings" w:char="F0E0"/>
      </w:r>
      <w:r>
        <w:t xml:space="preserve"> (Tab) Personalization </w:t>
      </w:r>
      <w:r>
        <w:sym w:font="Wingdings" w:char="F0E0"/>
      </w:r>
      <w:r>
        <w:t xml:space="preserve"> Export Personalization</w:t>
      </w:r>
      <w:r w:rsidR="00305EA4">
        <w:sym w:font="Wingdings" w:char="F0E0"/>
      </w:r>
      <w:r w:rsidR="00305EA4">
        <w:t xml:space="preserve"> (Button) Import from file </w:t>
      </w:r>
    </w:p>
    <w:p w:rsidR="00305EA4" w:rsidRDefault="00305EA4" w:rsidP="0064332A">
      <w:pPr>
        <w:pStyle w:val="BodyText"/>
        <w:ind w:left="1080"/>
      </w:pPr>
    </w:p>
    <w:p w:rsidR="00305EA4" w:rsidRDefault="00305EA4" w:rsidP="00305EA4">
      <w:pPr>
        <w:pStyle w:val="BodyText"/>
        <w:ind w:left="0"/>
      </w:pPr>
      <w:r>
        <w:t xml:space="preserve">      Click and we should see the following page</w:t>
      </w:r>
    </w:p>
    <w:p w:rsidR="0064332A" w:rsidRDefault="0064332A" w:rsidP="0064332A">
      <w:pPr>
        <w:pStyle w:val="BodyText"/>
        <w:ind w:left="1080"/>
      </w:pPr>
      <w:r w:rsidRPr="0064332A">
        <w:drawing>
          <wp:inline distT="0" distB="0" distL="0" distR="0" wp14:anchorId="17BC83FE" wp14:editId="2D5C7085">
            <wp:extent cx="6343650" cy="139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3A" w:rsidRDefault="00480A3A" w:rsidP="00480A3A">
      <w:pPr>
        <w:pStyle w:val="Heading1"/>
        <w:numPr>
          <w:ilvl w:val="0"/>
          <w:numId w:val="12"/>
        </w:numPr>
        <w:ind w:hanging="720"/>
      </w:pPr>
      <w:bookmarkStart w:id="23" w:name="_Toc486482354"/>
      <w:r>
        <w:lastRenderedPageBreak/>
        <w:t>Exceptions</w:t>
      </w:r>
      <w:bookmarkEnd w:id="23"/>
    </w:p>
    <w:p w:rsidR="00321CD8" w:rsidRDefault="00321CD8">
      <w:pPr>
        <w:spacing w:before="0" w:after="0" w:line="240" w:lineRule="auto"/>
        <w:rPr>
          <w:b/>
          <w:sz w:val="28"/>
        </w:rPr>
      </w:pPr>
      <w:r>
        <w:br w:type="page"/>
      </w:r>
    </w:p>
    <w:p w:rsidR="00480A3A" w:rsidRDefault="00480A3A" w:rsidP="00480A3A">
      <w:pPr>
        <w:pStyle w:val="Heading1"/>
        <w:numPr>
          <w:ilvl w:val="0"/>
          <w:numId w:val="12"/>
        </w:numPr>
        <w:ind w:hanging="720"/>
      </w:pPr>
      <w:bookmarkStart w:id="24" w:name="_Toc486482355"/>
      <w:bookmarkStart w:id="25" w:name="_Toc388188186"/>
      <w:r>
        <w:lastRenderedPageBreak/>
        <w:t>Open and Closed Issues</w:t>
      </w:r>
      <w:bookmarkEnd w:id="24"/>
    </w:p>
    <w:tbl>
      <w:tblPr>
        <w:tblStyle w:val="LightGrid"/>
        <w:tblW w:w="9636" w:type="dxa"/>
        <w:tblLook w:val="04A0" w:firstRow="1" w:lastRow="0" w:firstColumn="1" w:lastColumn="0" w:noHBand="0" w:noVBand="1"/>
      </w:tblPr>
      <w:tblGrid>
        <w:gridCol w:w="642"/>
        <w:gridCol w:w="2032"/>
        <w:gridCol w:w="4299"/>
        <w:gridCol w:w="1273"/>
        <w:gridCol w:w="1390"/>
      </w:tblGrid>
      <w:tr w:rsidR="00BC4094" w:rsidRPr="00BC4094" w:rsidTr="00480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bookmarkEnd w:id="25"/>
          <w:p w:rsidR="00BC4094" w:rsidRPr="00BC4094" w:rsidRDefault="00BC4094" w:rsidP="00BC4094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S.No</w:t>
            </w:r>
            <w:proofErr w:type="spellEnd"/>
          </w:p>
        </w:tc>
        <w:tc>
          <w:tcPr>
            <w:tcW w:w="2032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Issue</w:t>
            </w:r>
          </w:p>
        </w:tc>
        <w:tc>
          <w:tcPr>
            <w:tcW w:w="4299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1273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390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Ownership</w:t>
            </w:r>
          </w:p>
        </w:tc>
      </w:tr>
      <w:tr w:rsidR="00BC4094" w:rsidRPr="00BC4094" w:rsidTr="0048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032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299" w:type="dxa"/>
          </w:tcPr>
          <w:p w:rsidR="00BC4094" w:rsidRPr="00BC4094" w:rsidRDefault="00BC4094" w:rsidP="00BC409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3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90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BC4094" w:rsidRPr="00BC4094" w:rsidTr="00480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032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299" w:type="dxa"/>
          </w:tcPr>
          <w:p w:rsidR="00BC4094" w:rsidRPr="00BC4094" w:rsidRDefault="00BC4094" w:rsidP="00BC4094">
            <w:p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3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90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BC4094" w:rsidRPr="00BC4094" w:rsidTr="0048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:rsidR="00BC4094" w:rsidRPr="00BC4094" w:rsidRDefault="00BC4094" w:rsidP="00BC4094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BC4094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032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299" w:type="dxa"/>
          </w:tcPr>
          <w:p w:rsidR="00BC4094" w:rsidRPr="00BC4094" w:rsidRDefault="00BC4094" w:rsidP="00BC409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3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90" w:type="dxa"/>
            <w:noWrap/>
          </w:tcPr>
          <w:p w:rsidR="00BC4094" w:rsidRPr="00BC4094" w:rsidRDefault="00BC4094" w:rsidP="00BC409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3731C6" w:rsidRPr="00480A3A" w:rsidRDefault="003731C6" w:rsidP="003731C6">
      <w:pPr>
        <w:pStyle w:val="Heading1"/>
        <w:numPr>
          <w:ilvl w:val="0"/>
          <w:numId w:val="12"/>
        </w:numPr>
        <w:spacing w:before="120" w:after="120"/>
        <w:rPr>
          <w:b/>
          <w:bCs/>
          <w:vanish/>
        </w:rPr>
      </w:pPr>
      <w:r>
        <w:lastRenderedPageBreak/>
        <w:t xml:space="preserve">        </w:t>
      </w:r>
      <w:bookmarkStart w:id="26" w:name="_Toc486482356"/>
      <w:r>
        <w:t>Appendix A:</w:t>
      </w:r>
      <w:bookmarkEnd w:id="26"/>
      <w:r>
        <w:t xml:space="preserve"> </w:t>
      </w:r>
    </w:p>
    <w:p w:rsidR="0029672B" w:rsidRDefault="0029672B" w:rsidP="00C95B6D">
      <w:pPr>
        <w:pStyle w:val="BodyText"/>
        <w:ind w:left="1080"/>
      </w:pPr>
    </w:p>
    <w:p w:rsidR="00842B65" w:rsidRPr="00480A3A" w:rsidRDefault="00B03D18" w:rsidP="003731C6">
      <w:pPr>
        <w:pStyle w:val="Heading1"/>
        <w:numPr>
          <w:ilvl w:val="0"/>
          <w:numId w:val="12"/>
        </w:numPr>
        <w:spacing w:before="120" w:after="120"/>
        <w:ind w:left="792" w:hanging="720"/>
        <w:rPr>
          <w:b/>
          <w:bCs/>
          <w:vanish/>
        </w:rPr>
      </w:pPr>
      <w:bookmarkStart w:id="27" w:name="_Toc486482357"/>
      <w:bookmarkStart w:id="28" w:name="_Toc388188189"/>
      <w:r>
        <w:lastRenderedPageBreak/>
        <w:t>Security</w:t>
      </w:r>
      <w:r w:rsidR="00410517">
        <w:t>:</w:t>
      </w:r>
      <w:bookmarkEnd w:id="27"/>
      <w:r w:rsidR="00410517">
        <w:t xml:space="preserve"> </w:t>
      </w:r>
      <w:bookmarkEnd w:id="28"/>
    </w:p>
    <w:p w:rsidR="00842B65" w:rsidRPr="0048404A" w:rsidRDefault="00842B65" w:rsidP="0048404A">
      <w:pPr>
        <w:spacing w:before="120" w:after="120"/>
        <w:rPr>
          <w:b/>
          <w:bCs/>
          <w:vanish/>
        </w:rPr>
      </w:pPr>
    </w:p>
    <w:p w:rsidR="0089706B" w:rsidRDefault="0089706B" w:rsidP="0093436B">
      <w:pPr>
        <w:pStyle w:val="BodyText"/>
        <w:ind w:left="0"/>
      </w:pPr>
    </w:p>
    <w:p w:rsidR="00F93F10" w:rsidRDefault="00F93F10" w:rsidP="0093436B">
      <w:pPr>
        <w:pStyle w:val="BodyText"/>
        <w:ind w:left="0"/>
      </w:pPr>
    </w:p>
    <w:p w:rsidR="003731C6" w:rsidRPr="006B5183" w:rsidRDefault="003731C6" w:rsidP="003731C6">
      <w:pPr>
        <w:pStyle w:val="ListParagraph"/>
        <w:numPr>
          <w:ilvl w:val="0"/>
          <w:numId w:val="26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>Access Control Requirements:</w:t>
      </w:r>
    </w:p>
    <w:p w:rsidR="003731C6" w:rsidRPr="006B5183" w:rsidRDefault="003731C6" w:rsidP="003731C6">
      <w:pPr>
        <w:pStyle w:val="ListParagraph"/>
        <w:numPr>
          <w:ilvl w:val="0"/>
          <w:numId w:val="27"/>
        </w:numPr>
        <w:spacing w:before="0" w:after="160" w:line="259" w:lineRule="auto"/>
        <w:contextualSpacing/>
        <w:rPr>
          <w:rFonts w:cstheme="minorHAnsi"/>
          <w:sz w:val="18"/>
        </w:rPr>
      </w:pPr>
      <w:r w:rsidRPr="006B5183">
        <w:rPr>
          <w:rFonts w:cstheme="minorHAnsi"/>
          <w:sz w:val="18"/>
        </w:rPr>
        <w:t>Requiring a user identification and password to restrict system and data access.</w:t>
      </w:r>
    </w:p>
    <w:p w:rsidR="003731C6" w:rsidRPr="006B5183" w:rsidRDefault="003731C6" w:rsidP="003731C6">
      <w:pPr>
        <w:pStyle w:val="ListParagraph"/>
        <w:numPr>
          <w:ilvl w:val="0"/>
          <w:numId w:val="27"/>
        </w:numPr>
        <w:spacing w:before="0" w:after="160" w:line="259" w:lineRule="auto"/>
        <w:contextualSpacing/>
        <w:rPr>
          <w:rFonts w:cstheme="minorHAnsi"/>
          <w:sz w:val="18"/>
        </w:rPr>
      </w:pPr>
      <w:r w:rsidRPr="006B5183">
        <w:rPr>
          <w:rFonts w:cstheme="minorHAnsi"/>
          <w:sz w:val="18"/>
        </w:rPr>
        <w:t>Developing applications that will not be overridden by SQL commands.</w:t>
      </w:r>
    </w:p>
    <w:p w:rsidR="003731C6" w:rsidRPr="006B5183" w:rsidRDefault="003731C6" w:rsidP="003731C6">
      <w:pPr>
        <w:pStyle w:val="ListParagraph"/>
        <w:numPr>
          <w:ilvl w:val="0"/>
          <w:numId w:val="27"/>
        </w:numPr>
        <w:spacing w:before="0" w:after="160" w:line="259" w:lineRule="auto"/>
        <w:contextualSpacing/>
        <w:rPr>
          <w:rFonts w:cstheme="minorHAnsi"/>
          <w:sz w:val="18"/>
        </w:rPr>
      </w:pPr>
      <w:r w:rsidRPr="006B5183">
        <w:rPr>
          <w:rFonts w:cstheme="minorHAnsi"/>
          <w:sz w:val="18"/>
        </w:rPr>
        <w:t>Programming with valid accounts (ex: do not use anonymous or default accounts).</w:t>
      </w:r>
    </w:p>
    <w:p w:rsidR="003731C6" w:rsidRPr="006B5183" w:rsidRDefault="003731C6" w:rsidP="003731C6">
      <w:pPr>
        <w:pStyle w:val="ListParagraph"/>
        <w:numPr>
          <w:ilvl w:val="0"/>
          <w:numId w:val="27"/>
        </w:numPr>
        <w:spacing w:before="0" w:after="160" w:line="259" w:lineRule="auto"/>
        <w:contextualSpacing/>
        <w:rPr>
          <w:rFonts w:cstheme="minorHAnsi"/>
          <w:sz w:val="18"/>
        </w:rPr>
      </w:pPr>
      <w:r w:rsidRPr="006B5183">
        <w:rPr>
          <w:rFonts w:cstheme="minorHAnsi"/>
          <w:sz w:val="18"/>
        </w:rPr>
        <w:t>Encrypt local passwords and follow the company password management policy.</w:t>
      </w:r>
    </w:p>
    <w:p w:rsidR="003731C6" w:rsidRPr="006B5183" w:rsidRDefault="003731C6" w:rsidP="003731C6">
      <w:pPr>
        <w:pStyle w:val="ListParagraph"/>
        <w:numPr>
          <w:ilvl w:val="0"/>
          <w:numId w:val="27"/>
        </w:numPr>
        <w:spacing w:before="0" w:after="160" w:line="259" w:lineRule="auto"/>
        <w:contextualSpacing/>
        <w:rPr>
          <w:rFonts w:cstheme="minorHAnsi"/>
          <w:sz w:val="18"/>
        </w:rPr>
      </w:pPr>
      <w:r w:rsidRPr="006B5183">
        <w:rPr>
          <w:rFonts w:cstheme="minorHAnsi"/>
          <w:sz w:val="18"/>
        </w:rPr>
        <w:t>Integrate with Active directory using LAPS protocol.</w:t>
      </w:r>
    </w:p>
    <w:p w:rsidR="003731C6" w:rsidRPr="006B5183" w:rsidRDefault="003731C6" w:rsidP="003731C6">
      <w:pPr>
        <w:pStyle w:val="ListParagraph"/>
        <w:numPr>
          <w:ilvl w:val="0"/>
          <w:numId w:val="26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>System and Data Integrity Concerns:</w:t>
      </w:r>
    </w:p>
    <w:p w:rsidR="003731C6" w:rsidRPr="006B5183" w:rsidRDefault="003731C6" w:rsidP="003731C6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 xml:space="preserve">Perform software upgrades and security patches as per approvals. </w:t>
      </w:r>
    </w:p>
    <w:p w:rsidR="003731C6" w:rsidRPr="006B5183" w:rsidRDefault="003731C6" w:rsidP="003731C6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Restricted use of configuration files.</w:t>
      </w:r>
    </w:p>
    <w:p w:rsidR="003731C6" w:rsidRPr="006B5183" w:rsidRDefault="003731C6" w:rsidP="003731C6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Allow only acceptable error codes with proper handle.</w:t>
      </w:r>
    </w:p>
    <w:p w:rsidR="003731C6" w:rsidRPr="006B5183" w:rsidRDefault="003731C6" w:rsidP="003731C6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Data encryption for sensitive or critical data.</w:t>
      </w:r>
    </w:p>
    <w:p w:rsidR="003731C6" w:rsidRPr="006B5183" w:rsidRDefault="003731C6" w:rsidP="003731C6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Cookies holding sensitive information must be encrypted.</w:t>
      </w:r>
    </w:p>
    <w:p w:rsidR="003731C6" w:rsidRPr="006B5183" w:rsidRDefault="003731C6" w:rsidP="003731C6">
      <w:pPr>
        <w:pStyle w:val="ListParagraph"/>
        <w:numPr>
          <w:ilvl w:val="0"/>
          <w:numId w:val="26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>Privacy/Confidentiality</w:t>
      </w:r>
    </w:p>
    <w:p w:rsidR="003731C6" w:rsidRPr="006B5183" w:rsidRDefault="003731C6" w:rsidP="003731C6">
      <w:pPr>
        <w:pStyle w:val="ListParagraph"/>
        <w:numPr>
          <w:ilvl w:val="0"/>
          <w:numId w:val="29"/>
        </w:numPr>
        <w:tabs>
          <w:tab w:val="left" w:pos="540"/>
        </w:tabs>
        <w:spacing w:before="0" w:after="160" w:line="259" w:lineRule="auto"/>
        <w:contextualSpacing/>
        <w:jc w:val="both"/>
        <w:rPr>
          <w:rFonts w:cstheme="minorHAnsi"/>
          <w:sz w:val="18"/>
        </w:rPr>
      </w:pPr>
      <w:r w:rsidRPr="006B5183">
        <w:rPr>
          <w:rFonts w:cstheme="minorHAnsi"/>
          <w:sz w:val="18"/>
        </w:rPr>
        <w:t>Do not store sensitive information on web pages.</w:t>
      </w:r>
    </w:p>
    <w:p w:rsidR="003731C6" w:rsidRPr="006B5183" w:rsidRDefault="003731C6" w:rsidP="003731C6">
      <w:pPr>
        <w:pStyle w:val="ListParagraph"/>
        <w:numPr>
          <w:ilvl w:val="0"/>
          <w:numId w:val="29"/>
        </w:numPr>
        <w:tabs>
          <w:tab w:val="left" w:pos="540"/>
        </w:tabs>
        <w:spacing w:before="0" w:after="160" w:line="259" w:lineRule="auto"/>
        <w:contextualSpacing/>
        <w:jc w:val="both"/>
        <w:rPr>
          <w:rFonts w:cstheme="minorHAnsi"/>
          <w:sz w:val="18"/>
        </w:rPr>
      </w:pPr>
      <w:r w:rsidRPr="006B5183">
        <w:rPr>
          <w:rFonts w:cstheme="minorHAnsi"/>
          <w:sz w:val="18"/>
        </w:rPr>
        <w:t>Do not using persistent cookies (lifetime – undefined).</w:t>
      </w:r>
    </w:p>
    <w:p w:rsidR="003731C6" w:rsidRPr="006B5183" w:rsidRDefault="003731C6" w:rsidP="003731C6">
      <w:pPr>
        <w:pStyle w:val="ListParagraph"/>
        <w:numPr>
          <w:ilvl w:val="0"/>
          <w:numId w:val="29"/>
        </w:numPr>
        <w:tabs>
          <w:tab w:val="left" w:pos="540"/>
        </w:tabs>
        <w:spacing w:before="0" w:after="160" w:line="259" w:lineRule="auto"/>
        <w:contextualSpacing/>
        <w:jc w:val="both"/>
        <w:rPr>
          <w:rFonts w:cstheme="minorHAnsi"/>
          <w:sz w:val="18"/>
        </w:rPr>
      </w:pPr>
      <w:r w:rsidRPr="006B5183">
        <w:rPr>
          <w:rFonts w:cstheme="minorHAnsi"/>
          <w:sz w:val="18"/>
        </w:rPr>
        <w:t>Do not store personal information into cookies.</w:t>
      </w:r>
    </w:p>
    <w:p w:rsidR="003731C6" w:rsidRPr="006B5183" w:rsidRDefault="003731C6" w:rsidP="003731C6">
      <w:pPr>
        <w:pStyle w:val="ListParagraph"/>
        <w:numPr>
          <w:ilvl w:val="0"/>
          <w:numId w:val="26"/>
        </w:numPr>
        <w:tabs>
          <w:tab w:val="left" w:pos="540"/>
        </w:tabs>
        <w:spacing w:before="0" w:after="160" w:line="259" w:lineRule="auto"/>
        <w:contextualSpacing/>
        <w:jc w:val="both"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 xml:space="preserve">Application security </w:t>
      </w:r>
    </w:p>
    <w:p w:rsidR="003731C6" w:rsidRPr="006B5183" w:rsidRDefault="003731C6" w:rsidP="003731C6">
      <w:pPr>
        <w:tabs>
          <w:tab w:val="left" w:pos="540"/>
        </w:tabs>
        <w:ind w:left="540"/>
        <w:rPr>
          <w:rFonts w:cstheme="minorHAnsi"/>
          <w:sz w:val="18"/>
        </w:rPr>
      </w:pPr>
      <w:r w:rsidRPr="006B5183">
        <w:rPr>
          <w:rFonts w:cstheme="minorHAnsi"/>
          <w:sz w:val="18"/>
        </w:rPr>
        <w:t>The developers must ensure that OWASP top 10 application security is addressed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Injection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Broken Authentication and Session Management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Cross-Site Scripting (XSS)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 xml:space="preserve"> Broken Access Control (As it was in 2004)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Web and Application Security Misconfiguration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Sensitive Data Exposure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Insufficient Attack Protection (NEW)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Cross-Site Request Forgery (CSRF)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Using Components with Known Vulnerabilities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  <w:lang w:val="en-GB" w:eastAsia="en-GB"/>
        </w:rPr>
      </w:pPr>
      <w:r w:rsidRPr="006B5183">
        <w:rPr>
          <w:rFonts w:cstheme="minorHAnsi"/>
          <w:sz w:val="18"/>
          <w:lang w:val="en-GB" w:eastAsia="en-GB"/>
        </w:rPr>
        <w:t>Under protected APIs (NEW)</w:t>
      </w:r>
    </w:p>
    <w:p w:rsidR="003731C6" w:rsidRPr="006B5183" w:rsidRDefault="003731C6" w:rsidP="003731C6">
      <w:pPr>
        <w:pStyle w:val="ListParagraph"/>
        <w:numPr>
          <w:ilvl w:val="0"/>
          <w:numId w:val="31"/>
        </w:numPr>
        <w:spacing w:before="0" w:after="160" w:line="259" w:lineRule="auto"/>
        <w:contextualSpacing/>
        <w:rPr>
          <w:rFonts w:cstheme="minorHAnsi"/>
          <w:sz w:val="18"/>
        </w:rPr>
      </w:pPr>
      <w:r w:rsidRPr="006B5183">
        <w:rPr>
          <w:rFonts w:cstheme="minorHAnsi"/>
          <w:sz w:val="18"/>
        </w:rPr>
        <w:t xml:space="preserve">Hidden Field Manipulation </w:t>
      </w:r>
    </w:p>
    <w:p w:rsidR="003731C6" w:rsidRPr="006B5183" w:rsidRDefault="003731C6" w:rsidP="003731C6">
      <w:pPr>
        <w:pStyle w:val="ListParagraph"/>
        <w:numPr>
          <w:ilvl w:val="0"/>
          <w:numId w:val="26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>Source code</w:t>
      </w:r>
    </w:p>
    <w:p w:rsidR="003731C6" w:rsidRPr="006B5183" w:rsidRDefault="003731C6" w:rsidP="003731C6">
      <w:pPr>
        <w:pStyle w:val="ListParagraph"/>
        <w:numPr>
          <w:ilvl w:val="0"/>
          <w:numId w:val="32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Protect the source code with user identification and password</w:t>
      </w:r>
    </w:p>
    <w:p w:rsidR="003731C6" w:rsidRPr="006B5183" w:rsidRDefault="003731C6" w:rsidP="003731C6">
      <w:pPr>
        <w:pStyle w:val="ListParagraph"/>
        <w:numPr>
          <w:ilvl w:val="0"/>
          <w:numId w:val="32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color w:val="000000"/>
          <w:sz w:val="18"/>
        </w:rPr>
      </w:pPr>
      <w:r w:rsidRPr="006B5183">
        <w:rPr>
          <w:rFonts w:cstheme="minorHAnsi"/>
          <w:color w:val="000000"/>
          <w:sz w:val="18"/>
        </w:rPr>
        <w:t>Source Code definition must mention “meaningful information, eye readable, and unencrypted</w:t>
      </w:r>
    </w:p>
    <w:p w:rsidR="003731C6" w:rsidRDefault="003731C6" w:rsidP="003731C6">
      <w:pPr>
        <w:pStyle w:val="ListParagraph"/>
        <w:numPr>
          <w:ilvl w:val="0"/>
          <w:numId w:val="32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color w:val="000000"/>
          <w:sz w:val="18"/>
        </w:rPr>
      </w:pPr>
      <w:r w:rsidRPr="006B5183">
        <w:rPr>
          <w:rFonts w:cstheme="minorHAnsi"/>
          <w:color w:val="000000"/>
          <w:sz w:val="18"/>
        </w:rPr>
        <w:t xml:space="preserve">The codes written must be free from Viruses, Trojans, Bugs and other factors that may </w:t>
      </w:r>
      <w:proofErr w:type="spellStart"/>
      <w:r w:rsidRPr="006B5183">
        <w:rPr>
          <w:rFonts w:cstheme="minorHAnsi"/>
          <w:color w:val="000000"/>
          <w:sz w:val="18"/>
        </w:rPr>
        <w:t>jeopardise</w:t>
      </w:r>
      <w:proofErr w:type="spellEnd"/>
      <w:r w:rsidRPr="006B5183">
        <w:rPr>
          <w:rFonts w:cstheme="minorHAnsi"/>
          <w:color w:val="000000"/>
          <w:sz w:val="18"/>
        </w:rPr>
        <w:t xml:space="preserve"> its working, use of licensed software, testing and acceptance criteria, jurisdiction of Legal aspects.</w:t>
      </w:r>
    </w:p>
    <w:p w:rsidR="003731C6" w:rsidRPr="006B5183" w:rsidRDefault="003731C6" w:rsidP="003731C6">
      <w:pPr>
        <w:pStyle w:val="ListParagraph"/>
        <w:numPr>
          <w:ilvl w:val="0"/>
          <w:numId w:val="32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color w:val="000000"/>
          <w:sz w:val="18"/>
        </w:rPr>
      </w:pPr>
      <w:r>
        <w:rPr>
          <w:rFonts w:cstheme="minorHAnsi"/>
          <w:color w:val="000000"/>
          <w:sz w:val="18"/>
        </w:rPr>
        <w:t>All codes should be submitted to TFS.</w:t>
      </w:r>
    </w:p>
    <w:p w:rsidR="003731C6" w:rsidRPr="006B5183" w:rsidRDefault="003731C6" w:rsidP="003731C6">
      <w:pPr>
        <w:pStyle w:val="ListParagraph"/>
        <w:numPr>
          <w:ilvl w:val="0"/>
          <w:numId w:val="26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>Documentation</w:t>
      </w:r>
    </w:p>
    <w:p w:rsidR="003731C6" w:rsidRPr="006B5183" w:rsidRDefault="003731C6" w:rsidP="003731C6">
      <w:pPr>
        <w:pStyle w:val="ListParagraph"/>
        <w:numPr>
          <w:ilvl w:val="0"/>
          <w:numId w:val="30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Techno functional Change Description.</w:t>
      </w:r>
    </w:p>
    <w:p w:rsidR="003731C6" w:rsidRPr="006B5183" w:rsidRDefault="003731C6" w:rsidP="003731C6">
      <w:pPr>
        <w:pStyle w:val="ListParagraph"/>
        <w:numPr>
          <w:ilvl w:val="0"/>
          <w:numId w:val="30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Deployment document.</w:t>
      </w:r>
    </w:p>
    <w:p w:rsidR="003731C6" w:rsidRPr="006B5183" w:rsidRDefault="003731C6" w:rsidP="003731C6">
      <w:pPr>
        <w:pStyle w:val="ListParagraph"/>
        <w:numPr>
          <w:ilvl w:val="0"/>
          <w:numId w:val="30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sz w:val="18"/>
        </w:rPr>
        <w:t>UAT Cases.</w:t>
      </w:r>
    </w:p>
    <w:p w:rsidR="003731C6" w:rsidRPr="006B5183" w:rsidRDefault="003731C6" w:rsidP="003731C6">
      <w:pPr>
        <w:pStyle w:val="ListParagraph"/>
        <w:numPr>
          <w:ilvl w:val="0"/>
          <w:numId w:val="26"/>
        </w:numPr>
        <w:tabs>
          <w:tab w:val="left" w:pos="540"/>
        </w:tabs>
        <w:spacing w:before="0" w:after="160" w:line="259" w:lineRule="auto"/>
        <w:contextualSpacing/>
        <w:rPr>
          <w:rFonts w:cstheme="minorHAnsi"/>
          <w:b/>
          <w:bCs/>
          <w:sz w:val="18"/>
        </w:rPr>
      </w:pPr>
      <w:r w:rsidRPr="006B5183">
        <w:rPr>
          <w:rFonts w:cstheme="minorHAnsi"/>
          <w:b/>
          <w:bCs/>
          <w:sz w:val="18"/>
        </w:rPr>
        <w:t>Development Tools</w:t>
      </w:r>
    </w:p>
    <w:p w:rsidR="003731C6" w:rsidRDefault="003731C6" w:rsidP="003731C6">
      <w:pPr>
        <w:pStyle w:val="ListParagraph"/>
        <w:numPr>
          <w:ilvl w:val="0"/>
          <w:numId w:val="30"/>
        </w:numPr>
        <w:tabs>
          <w:tab w:val="left" w:pos="540"/>
        </w:tabs>
        <w:spacing w:before="0" w:after="160" w:line="259" w:lineRule="auto"/>
        <w:ind w:left="1170"/>
        <w:contextualSpacing/>
        <w:rPr>
          <w:rFonts w:cstheme="minorHAnsi"/>
          <w:bCs/>
          <w:sz w:val="16"/>
        </w:rPr>
      </w:pPr>
      <w:r w:rsidRPr="006B5183">
        <w:rPr>
          <w:rFonts w:cstheme="minorHAnsi"/>
          <w:bCs/>
          <w:sz w:val="18"/>
        </w:rPr>
        <w:t>Developer can use only below development tool to develop any application. In case of any new tool requirement development team must take approval from TG.</w:t>
      </w:r>
      <w:r>
        <w:rPr>
          <w:rFonts w:cstheme="minorHAnsi"/>
          <w:bCs/>
          <w:sz w:val="18"/>
        </w:rPr>
        <w:t xml:space="preserve"> </w:t>
      </w:r>
      <w:proofErr w:type="spellStart"/>
      <w:r w:rsidRPr="006B5183">
        <w:rPr>
          <w:rFonts w:cstheme="minorHAnsi"/>
          <w:bCs/>
          <w:sz w:val="16"/>
        </w:rPr>
        <w:t>Telerik</w:t>
      </w:r>
      <w:proofErr w:type="spellEnd"/>
      <w:r w:rsidRPr="006B5183">
        <w:rPr>
          <w:rFonts w:cstheme="minorHAnsi"/>
          <w:bCs/>
          <w:sz w:val="16"/>
        </w:rPr>
        <w:t>,</w:t>
      </w:r>
      <w:r>
        <w:rPr>
          <w:rFonts w:cstheme="minorHAnsi"/>
          <w:bCs/>
          <w:sz w:val="16"/>
        </w:rPr>
        <w:t xml:space="preserve"> </w:t>
      </w:r>
      <w:proofErr w:type="spellStart"/>
      <w:r w:rsidRPr="006B5183">
        <w:rPr>
          <w:rFonts w:cstheme="minorHAnsi"/>
          <w:bCs/>
          <w:sz w:val="16"/>
        </w:rPr>
        <w:t>Obout</w:t>
      </w:r>
      <w:proofErr w:type="spellEnd"/>
      <w:r w:rsidRPr="006B5183">
        <w:rPr>
          <w:rFonts w:cstheme="minorHAnsi"/>
          <w:bCs/>
          <w:sz w:val="16"/>
        </w:rPr>
        <w:t>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Twin Control,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Visual Studio,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 xml:space="preserve">Ajax </w:t>
      </w:r>
      <w:r w:rsidRPr="006B5183">
        <w:rPr>
          <w:rFonts w:cstheme="minorHAnsi"/>
          <w:bCs/>
          <w:sz w:val="16"/>
        </w:rPr>
        <w:lastRenderedPageBreak/>
        <w:t>Control,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Fusion,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Crystal Report,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SQL Reporting,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SQL Server,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ORM,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.NET Framework Version,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PL-SQL Developer,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SQL Developer,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Data Loader,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Oracle J Developer,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Oracle Forms,</w:t>
      </w:r>
      <w:r>
        <w:rPr>
          <w:rFonts w:cstheme="minorHAnsi"/>
          <w:bCs/>
          <w:sz w:val="16"/>
        </w:rPr>
        <w:t xml:space="preserve"> </w:t>
      </w:r>
      <w:r w:rsidRPr="006B5183">
        <w:rPr>
          <w:rFonts w:cstheme="minorHAnsi"/>
          <w:bCs/>
          <w:sz w:val="16"/>
        </w:rPr>
        <w:t>Oracle Report,</w:t>
      </w:r>
      <w:r>
        <w:rPr>
          <w:rFonts w:cstheme="minorHAnsi"/>
          <w:bCs/>
          <w:sz w:val="16"/>
        </w:rPr>
        <w:t xml:space="preserve"> JVM /JDK.</w:t>
      </w:r>
    </w:p>
    <w:p w:rsidR="003731C6" w:rsidRPr="00256F0E" w:rsidRDefault="003731C6" w:rsidP="003731C6">
      <w:pPr>
        <w:pStyle w:val="ListParagraph"/>
        <w:numPr>
          <w:ilvl w:val="0"/>
          <w:numId w:val="30"/>
        </w:numPr>
        <w:tabs>
          <w:tab w:val="left" w:pos="540"/>
        </w:tabs>
        <w:spacing w:before="0" w:after="160" w:line="259" w:lineRule="auto"/>
        <w:ind w:left="1170"/>
        <w:contextualSpacing/>
        <w:rPr>
          <w:rFonts w:cstheme="minorHAnsi"/>
          <w:bCs/>
          <w:sz w:val="18"/>
        </w:rPr>
      </w:pPr>
      <w:r w:rsidRPr="00256F0E">
        <w:rPr>
          <w:rFonts w:cstheme="minorHAnsi"/>
          <w:bCs/>
          <w:sz w:val="18"/>
        </w:rPr>
        <w:t>Application look and feel should be as per TG standard.</w:t>
      </w:r>
    </w:p>
    <w:p w:rsidR="003731C6" w:rsidRPr="006B5183" w:rsidRDefault="003731C6" w:rsidP="003731C6">
      <w:pPr>
        <w:pStyle w:val="ListParagraph"/>
        <w:tabs>
          <w:tab w:val="left" w:pos="540"/>
        </w:tabs>
        <w:spacing w:after="160" w:line="259" w:lineRule="auto"/>
        <w:ind w:left="1170"/>
        <w:rPr>
          <w:rFonts w:cstheme="minorHAnsi"/>
          <w:bCs/>
          <w:sz w:val="16"/>
        </w:rPr>
      </w:pPr>
    </w:p>
    <w:p w:rsidR="003731C6" w:rsidRDefault="003731C6" w:rsidP="0093436B">
      <w:pPr>
        <w:pStyle w:val="BodyText"/>
        <w:ind w:left="0"/>
      </w:pPr>
    </w:p>
    <w:p w:rsidR="00F93F10" w:rsidRDefault="00F93F10" w:rsidP="0093436B">
      <w:pPr>
        <w:pStyle w:val="BodyText"/>
        <w:ind w:left="0"/>
      </w:pPr>
    </w:p>
    <w:p w:rsidR="00F93F10" w:rsidRDefault="00F93F10" w:rsidP="0093436B">
      <w:pPr>
        <w:pStyle w:val="BodyText"/>
        <w:ind w:left="0"/>
      </w:pPr>
    </w:p>
    <w:p w:rsidR="00F93F10" w:rsidRDefault="00F93F10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494748" w:rsidRDefault="00494748" w:rsidP="0093436B">
      <w:pPr>
        <w:pStyle w:val="BodyText"/>
        <w:ind w:left="0"/>
      </w:pPr>
    </w:p>
    <w:p w:rsidR="00A7140F" w:rsidRPr="00A7140F" w:rsidRDefault="00A7140F" w:rsidP="00A7140F">
      <w:pPr>
        <w:pStyle w:val="BodyText"/>
      </w:pPr>
    </w:p>
    <w:p w:rsidR="00F93F10" w:rsidRDefault="00F93F10" w:rsidP="0093436B">
      <w:pPr>
        <w:pStyle w:val="BodyText"/>
        <w:ind w:left="0"/>
      </w:pPr>
    </w:p>
    <w:sectPr w:rsidR="00F93F10" w:rsidSect="00C505CB">
      <w:footerReference w:type="default" r:id="rId11"/>
      <w:pgSz w:w="12240" w:h="15840" w:code="1"/>
      <w:pgMar w:top="1080" w:right="1170" w:bottom="1440" w:left="720" w:header="432" w:footer="720" w:gutter="36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94" w:rsidRDefault="00A77694">
      <w:r>
        <w:separator/>
      </w:r>
    </w:p>
  </w:endnote>
  <w:endnote w:type="continuationSeparator" w:id="0">
    <w:p w:rsidR="00A77694" w:rsidRDefault="00A7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altName w:val="Segoe UI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035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593" w:rsidRDefault="003B25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70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B2593" w:rsidRPr="00D00D97" w:rsidRDefault="003B2593" w:rsidP="00E0274A">
    <w:pPr>
      <w:pStyle w:val="Footer"/>
      <w:tabs>
        <w:tab w:val="clear" w:pos="7920"/>
        <w:tab w:val="right" w:pos="990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94" w:rsidRDefault="00A77694">
      <w:r>
        <w:separator/>
      </w:r>
    </w:p>
  </w:footnote>
  <w:footnote w:type="continuationSeparator" w:id="0">
    <w:p w:rsidR="00A77694" w:rsidRDefault="00A77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690"/>
    <w:multiLevelType w:val="hybridMultilevel"/>
    <w:tmpl w:val="C3D075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B7F95"/>
    <w:multiLevelType w:val="multilevel"/>
    <w:tmpl w:val="22D8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E32A30"/>
    <w:multiLevelType w:val="hybridMultilevel"/>
    <w:tmpl w:val="3D06728C"/>
    <w:lvl w:ilvl="0" w:tplc="8E38A6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5BF3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 w15:restartNumberingAfterBreak="0">
    <w:nsid w:val="0E417E14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0E546552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10233D36"/>
    <w:multiLevelType w:val="hybridMultilevel"/>
    <w:tmpl w:val="0DAE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762"/>
    <w:multiLevelType w:val="hybridMultilevel"/>
    <w:tmpl w:val="93580472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2F91109"/>
    <w:multiLevelType w:val="multilevel"/>
    <w:tmpl w:val="22D8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40833C1"/>
    <w:multiLevelType w:val="hybridMultilevel"/>
    <w:tmpl w:val="521E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7EA4"/>
    <w:multiLevelType w:val="hybridMultilevel"/>
    <w:tmpl w:val="6142A4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80125F"/>
    <w:multiLevelType w:val="hybridMultilevel"/>
    <w:tmpl w:val="DC3EEAF2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213530F8"/>
    <w:multiLevelType w:val="hybridMultilevel"/>
    <w:tmpl w:val="8DC2C9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3E4AA3"/>
    <w:multiLevelType w:val="hybridMultilevel"/>
    <w:tmpl w:val="1D62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670D8"/>
    <w:multiLevelType w:val="singleLevel"/>
    <w:tmpl w:val="B1DE41D6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2732500C"/>
    <w:multiLevelType w:val="hybridMultilevel"/>
    <w:tmpl w:val="4D9E1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C7DE9"/>
    <w:multiLevelType w:val="hybridMultilevel"/>
    <w:tmpl w:val="A8822CD4"/>
    <w:lvl w:ilvl="0" w:tplc="EFA8A204">
      <w:start w:val="2"/>
      <w:numFmt w:val="bullet"/>
      <w:lvlText w:val=""/>
      <w:lvlJc w:val="left"/>
      <w:pPr>
        <w:ind w:left="690" w:hanging="360"/>
      </w:pPr>
      <w:rPr>
        <w:rFonts w:ascii="Wingdings" w:eastAsia="Times New Roman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 w15:restartNumberingAfterBreak="0">
    <w:nsid w:val="2BDE140D"/>
    <w:multiLevelType w:val="multilevel"/>
    <w:tmpl w:val="791E0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EA7924"/>
    <w:multiLevelType w:val="hybridMultilevel"/>
    <w:tmpl w:val="0A1E6986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C6B06A3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0" w15:restartNumberingAfterBreak="0">
    <w:nsid w:val="3CBA6A27"/>
    <w:multiLevelType w:val="hybridMultilevel"/>
    <w:tmpl w:val="3DC4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606AA"/>
    <w:multiLevelType w:val="hybridMultilevel"/>
    <w:tmpl w:val="009C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F0C7D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4B431F00"/>
    <w:multiLevelType w:val="hybridMultilevel"/>
    <w:tmpl w:val="D438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A5030"/>
    <w:multiLevelType w:val="hybridMultilevel"/>
    <w:tmpl w:val="32B8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25731"/>
    <w:multiLevelType w:val="hybridMultilevel"/>
    <w:tmpl w:val="557A9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27F31"/>
    <w:multiLevelType w:val="hybridMultilevel"/>
    <w:tmpl w:val="805011C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670910A0"/>
    <w:multiLevelType w:val="multilevel"/>
    <w:tmpl w:val="22D8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885137F"/>
    <w:multiLevelType w:val="multilevel"/>
    <w:tmpl w:val="791E0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CB82171"/>
    <w:multiLevelType w:val="multilevel"/>
    <w:tmpl w:val="22D8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E406931"/>
    <w:multiLevelType w:val="multilevel"/>
    <w:tmpl w:val="75D4A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B2544B"/>
    <w:multiLevelType w:val="hybridMultilevel"/>
    <w:tmpl w:val="FD204E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1D573F"/>
    <w:multiLevelType w:val="hybridMultilevel"/>
    <w:tmpl w:val="ADB4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21FA5"/>
    <w:multiLevelType w:val="hybridMultilevel"/>
    <w:tmpl w:val="33E65ABE"/>
    <w:lvl w:ilvl="0" w:tplc="BE7AFC4A">
      <w:start w:val="2"/>
      <w:numFmt w:val="bullet"/>
      <w:lvlText w:val="-"/>
      <w:lvlJc w:val="left"/>
      <w:pPr>
        <w:ind w:left="1080" w:hanging="360"/>
      </w:pPr>
      <w:rPr>
        <w:rFonts w:ascii="Segoe UI Semibold" w:eastAsia="Times New Roman" w:hAnsi="Segoe UI Semibol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3D043B"/>
    <w:multiLevelType w:val="hybridMultilevel"/>
    <w:tmpl w:val="656C41E0"/>
    <w:lvl w:ilvl="0" w:tplc="BBE012E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22"/>
  </w:num>
  <w:num w:numId="2">
    <w:abstractNumId w:val="4"/>
  </w:num>
  <w:num w:numId="3">
    <w:abstractNumId w:val="5"/>
  </w:num>
  <w:num w:numId="4">
    <w:abstractNumId w:val="14"/>
  </w:num>
  <w:num w:numId="5">
    <w:abstractNumId w:val="3"/>
  </w:num>
  <w:num w:numId="6">
    <w:abstractNumId w:val="19"/>
  </w:num>
  <w:num w:numId="7">
    <w:abstractNumId w:val="16"/>
  </w:num>
  <w:num w:numId="8">
    <w:abstractNumId w:val="23"/>
  </w:num>
  <w:num w:numId="9">
    <w:abstractNumId w:val="28"/>
  </w:num>
  <w:num w:numId="10">
    <w:abstractNumId w:val="17"/>
  </w:num>
  <w:num w:numId="11">
    <w:abstractNumId w:val="33"/>
  </w:num>
  <w:num w:numId="12">
    <w:abstractNumId w:val="29"/>
  </w:num>
  <w:num w:numId="13">
    <w:abstractNumId w:val="2"/>
  </w:num>
  <w:num w:numId="14">
    <w:abstractNumId w:val="20"/>
  </w:num>
  <w:num w:numId="15">
    <w:abstractNumId w:val="32"/>
  </w:num>
  <w:num w:numId="16">
    <w:abstractNumId w:val="13"/>
  </w:num>
  <w:num w:numId="17">
    <w:abstractNumId w:val="2"/>
  </w:num>
  <w:num w:numId="18">
    <w:abstractNumId w:val="27"/>
  </w:num>
  <w:num w:numId="19">
    <w:abstractNumId w:val="1"/>
  </w:num>
  <w:num w:numId="20">
    <w:abstractNumId w:val="30"/>
  </w:num>
  <w:num w:numId="21">
    <w:abstractNumId w:val="6"/>
  </w:num>
  <w:num w:numId="22">
    <w:abstractNumId w:val="9"/>
  </w:num>
  <w:num w:numId="23">
    <w:abstractNumId w:val="24"/>
  </w:num>
  <w:num w:numId="24">
    <w:abstractNumId w:val="0"/>
  </w:num>
  <w:num w:numId="25">
    <w:abstractNumId w:val="34"/>
  </w:num>
  <w:num w:numId="26">
    <w:abstractNumId w:val="18"/>
  </w:num>
  <w:num w:numId="27">
    <w:abstractNumId w:val="10"/>
  </w:num>
  <w:num w:numId="28">
    <w:abstractNumId w:val="31"/>
  </w:num>
  <w:num w:numId="29">
    <w:abstractNumId w:val="7"/>
  </w:num>
  <w:num w:numId="30">
    <w:abstractNumId w:val="26"/>
  </w:num>
  <w:num w:numId="31">
    <w:abstractNumId w:val="12"/>
  </w:num>
  <w:num w:numId="32">
    <w:abstractNumId w:val="11"/>
  </w:num>
  <w:num w:numId="33">
    <w:abstractNumId w:val="8"/>
  </w:num>
  <w:num w:numId="34">
    <w:abstractNumId w:val="21"/>
  </w:num>
  <w:num w:numId="35">
    <w:abstractNumId w:val="15"/>
  </w:num>
  <w:num w:numId="36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3"/>
    <w:rsid w:val="000025E2"/>
    <w:rsid w:val="00002794"/>
    <w:rsid w:val="000053F0"/>
    <w:rsid w:val="00005CDD"/>
    <w:rsid w:val="00007F46"/>
    <w:rsid w:val="00010BC4"/>
    <w:rsid w:val="00012A4E"/>
    <w:rsid w:val="00014DF6"/>
    <w:rsid w:val="00016065"/>
    <w:rsid w:val="00021BF7"/>
    <w:rsid w:val="000248A2"/>
    <w:rsid w:val="000314F5"/>
    <w:rsid w:val="00032484"/>
    <w:rsid w:val="00037CBF"/>
    <w:rsid w:val="00040B9B"/>
    <w:rsid w:val="00043463"/>
    <w:rsid w:val="00046A0D"/>
    <w:rsid w:val="00047884"/>
    <w:rsid w:val="00050418"/>
    <w:rsid w:val="00051786"/>
    <w:rsid w:val="0005192B"/>
    <w:rsid w:val="000563ED"/>
    <w:rsid w:val="00056A32"/>
    <w:rsid w:val="00067AE9"/>
    <w:rsid w:val="00071D62"/>
    <w:rsid w:val="00073603"/>
    <w:rsid w:val="00073803"/>
    <w:rsid w:val="00073AD7"/>
    <w:rsid w:val="000751CD"/>
    <w:rsid w:val="00076858"/>
    <w:rsid w:val="000777F1"/>
    <w:rsid w:val="00081CB6"/>
    <w:rsid w:val="000836B8"/>
    <w:rsid w:val="000913A5"/>
    <w:rsid w:val="0009262E"/>
    <w:rsid w:val="00094094"/>
    <w:rsid w:val="00096982"/>
    <w:rsid w:val="000A07BC"/>
    <w:rsid w:val="000A23A2"/>
    <w:rsid w:val="000A4509"/>
    <w:rsid w:val="000A46F1"/>
    <w:rsid w:val="000A51AF"/>
    <w:rsid w:val="000A7499"/>
    <w:rsid w:val="000B6061"/>
    <w:rsid w:val="000B65C3"/>
    <w:rsid w:val="000C6617"/>
    <w:rsid w:val="000C7184"/>
    <w:rsid w:val="000C7BB6"/>
    <w:rsid w:val="000D2C0C"/>
    <w:rsid w:val="000D3A72"/>
    <w:rsid w:val="000D52E2"/>
    <w:rsid w:val="000D5496"/>
    <w:rsid w:val="000E036E"/>
    <w:rsid w:val="000E0F81"/>
    <w:rsid w:val="000E3734"/>
    <w:rsid w:val="000E4752"/>
    <w:rsid w:val="000E5529"/>
    <w:rsid w:val="000E62ED"/>
    <w:rsid w:val="000E72F6"/>
    <w:rsid w:val="000F1027"/>
    <w:rsid w:val="000F17AE"/>
    <w:rsid w:val="000F1DD2"/>
    <w:rsid w:val="000F2C89"/>
    <w:rsid w:val="000F6389"/>
    <w:rsid w:val="000F6FB8"/>
    <w:rsid w:val="0010078C"/>
    <w:rsid w:val="001017BD"/>
    <w:rsid w:val="00102F05"/>
    <w:rsid w:val="0010417A"/>
    <w:rsid w:val="00104283"/>
    <w:rsid w:val="00104424"/>
    <w:rsid w:val="00107EBB"/>
    <w:rsid w:val="001125FC"/>
    <w:rsid w:val="00112D82"/>
    <w:rsid w:val="00112E40"/>
    <w:rsid w:val="0011449A"/>
    <w:rsid w:val="00123082"/>
    <w:rsid w:val="00123D7A"/>
    <w:rsid w:val="00124F5D"/>
    <w:rsid w:val="0012543E"/>
    <w:rsid w:val="00133A7C"/>
    <w:rsid w:val="00141571"/>
    <w:rsid w:val="001418C6"/>
    <w:rsid w:val="00141982"/>
    <w:rsid w:val="00144888"/>
    <w:rsid w:val="00145587"/>
    <w:rsid w:val="00147AC9"/>
    <w:rsid w:val="001511F7"/>
    <w:rsid w:val="001531E8"/>
    <w:rsid w:val="00153C3F"/>
    <w:rsid w:val="00154B70"/>
    <w:rsid w:val="001558FE"/>
    <w:rsid w:val="0015766C"/>
    <w:rsid w:val="001606BE"/>
    <w:rsid w:val="001616D2"/>
    <w:rsid w:val="001708E7"/>
    <w:rsid w:val="00170F89"/>
    <w:rsid w:val="00171845"/>
    <w:rsid w:val="00172850"/>
    <w:rsid w:val="00172AA3"/>
    <w:rsid w:val="00173540"/>
    <w:rsid w:val="00176901"/>
    <w:rsid w:val="00177E24"/>
    <w:rsid w:val="0018075D"/>
    <w:rsid w:val="00180C7D"/>
    <w:rsid w:val="00180CC7"/>
    <w:rsid w:val="00180D17"/>
    <w:rsid w:val="00181653"/>
    <w:rsid w:val="00181AC4"/>
    <w:rsid w:val="001820C7"/>
    <w:rsid w:val="0018343C"/>
    <w:rsid w:val="001923C5"/>
    <w:rsid w:val="00197BB6"/>
    <w:rsid w:val="001A36AF"/>
    <w:rsid w:val="001A6831"/>
    <w:rsid w:val="001B1817"/>
    <w:rsid w:val="001B1AB2"/>
    <w:rsid w:val="001B3F49"/>
    <w:rsid w:val="001B67E7"/>
    <w:rsid w:val="001C1914"/>
    <w:rsid w:val="001C277E"/>
    <w:rsid w:val="001C4165"/>
    <w:rsid w:val="001C5F9C"/>
    <w:rsid w:val="001C61C6"/>
    <w:rsid w:val="001C66E9"/>
    <w:rsid w:val="001D2633"/>
    <w:rsid w:val="001D2E3D"/>
    <w:rsid w:val="001E3C43"/>
    <w:rsid w:val="001E480D"/>
    <w:rsid w:val="001E49A7"/>
    <w:rsid w:val="001E5C19"/>
    <w:rsid w:val="001E7B59"/>
    <w:rsid w:val="001F0169"/>
    <w:rsid w:val="001F2CB3"/>
    <w:rsid w:val="001F3D22"/>
    <w:rsid w:val="001F41EE"/>
    <w:rsid w:val="00201092"/>
    <w:rsid w:val="002039A2"/>
    <w:rsid w:val="00203E2E"/>
    <w:rsid w:val="00212F41"/>
    <w:rsid w:val="00214333"/>
    <w:rsid w:val="00225585"/>
    <w:rsid w:val="00226B47"/>
    <w:rsid w:val="00231D8F"/>
    <w:rsid w:val="00233012"/>
    <w:rsid w:val="00241A3B"/>
    <w:rsid w:val="00243739"/>
    <w:rsid w:val="002455A7"/>
    <w:rsid w:val="0025194D"/>
    <w:rsid w:val="00253615"/>
    <w:rsid w:val="002538C3"/>
    <w:rsid w:val="00255FAD"/>
    <w:rsid w:val="00256BFE"/>
    <w:rsid w:val="00260A01"/>
    <w:rsid w:val="002655AA"/>
    <w:rsid w:val="002663D0"/>
    <w:rsid w:val="00267368"/>
    <w:rsid w:val="002727C6"/>
    <w:rsid w:val="00272F88"/>
    <w:rsid w:val="0027369E"/>
    <w:rsid w:val="00273793"/>
    <w:rsid w:val="00277D2E"/>
    <w:rsid w:val="002828A4"/>
    <w:rsid w:val="002829E2"/>
    <w:rsid w:val="002838D9"/>
    <w:rsid w:val="00283AC3"/>
    <w:rsid w:val="00285037"/>
    <w:rsid w:val="00287E62"/>
    <w:rsid w:val="00287ED5"/>
    <w:rsid w:val="00291B3D"/>
    <w:rsid w:val="0029211D"/>
    <w:rsid w:val="0029672B"/>
    <w:rsid w:val="002A0A0D"/>
    <w:rsid w:val="002A69FD"/>
    <w:rsid w:val="002B5240"/>
    <w:rsid w:val="002B6DB9"/>
    <w:rsid w:val="002B7BF4"/>
    <w:rsid w:val="002C0BB8"/>
    <w:rsid w:val="002C0BD9"/>
    <w:rsid w:val="002C3505"/>
    <w:rsid w:val="002C3BEB"/>
    <w:rsid w:val="002C5FED"/>
    <w:rsid w:val="002C64B1"/>
    <w:rsid w:val="002C65E3"/>
    <w:rsid w:val="002D0754"/>
    <w:rsid w:val="002D124E"/>
    <w:rsid w:val="002D3045"/>
    <w:rsid w:val="002D53A0"/>
    <w:rsid w:val="002D5BFF"/>
    <w:rsid w:val="002E365B"/>
    <w:rsid w:val="002E445F"/>
    <w:rsid w:val="002F07C3"/>
    <w:rsid w:val="002F17B6"/>
    <w:rsid w:val="002F1ECC"/>
    <w:rsid w:val="002F2B70"/>
    <w:rsid w:val="002F36E4"/>
    <w:rsid w:val="002F57D4"/>
    <w:rsid w:val="0030052B"/>
    <w:rsid w:val="00300F8E"/>
    <w:rsid w:val="00302296"/>
    <w:rsid w:val="0030351C"/>
    <w:rsid w:val="00304D35"/>
    <w:rsid w:val="00305EA4"/>
    <w:rsid w:val="00306FFD"/>
    <w:rsid w:val="00314512"/>
    <w:rsid w:val="00314889"/>
    <w:rsid w:val="00316EF0"/>
    <w:rsid w:val="0031724D"/>
    <w:rsid w:val="003200D6"/>
    <w:rsid w:val="00321CD8"/>
    <w:rsid w:val="00324B95"/>
    <w:rsid w:val="00330F56"/>
    <w:rsid w:val="00330FEF"/>
    <w:rsid w:val="00331338"/>
    <w:rsid w:val="00332CC3"/>
    <w:rsid w:val="0033507E"/>
    <w:rsid w:val="0033603B"/>
    <w:rsid w:val="00342037"/>
    <w:rsid w:val="00343D7C"/>
    <w:rsid w:val="00343ED8"/>
    <w:rsid w:val="003456DF"/>
    <w:rsid w:val="003468B8"/>
    <w:rsid w:val="00350C0F"/>
    <w:rsid w:val="0035311E"/>
    <w:rsid w:val="00363C4C"/>
    <w:rsid w:val="00367FAB"/>
    <w:rsid w:val="00370852"/>
    <w:rsid w:val="00371BF3"/>
    <w:rsid w:val="003726AF"/>
    <w:rsid w:val="003731C6"/>
    <w:rsid w:val="0038040C"/>
    <w:rsid w:val="003832EC"/>
    <w:rsid w:val="00383C54"/>
    <w:rsid w:val="003843D0"/>
    <w:rsid w:val="00386401"/>
    <w:rsid w:val="00386755"/>
    <w:rsid w:val="00386A38"/>
    <w:rsid w:val="00387618"/>
    <w:rsid w:val="0039267F"/>
    <w:rsid w:val="00392BAB"/>
    <w:rsid w:val="003938B1"/>
    <w:rsid w:val="003966EB"/>
    <w:rsid w:val="00396A41"/>
    <w:rsid w:val="003A035F"/>
    <w:rsid w:val="003A0455"/>
    <w:rsid w:val="003A14C5"/>
    <w:rsid w:val="003A1D33"/>
    <w:rsid w:val="003A3DDC"/>
    <w:rsid w:val="003A622A"/>
    <w:rsid w:val="003A6775"/>
    <w:rsid w:val="003A6781"/>
    <w:rsid w:val="003B1C5E"/>
    <w:rsid w:val="003B23C9"/>
    <w:rsid w:val="003B2593"/>
    <w:rsid w:val="003B36FC"/>
    <w:rsid w:val="003B3EBA"/>
    <w:rsid w:val="003B5613"/>
    <w:rsid w:val="003B7DC4"/>
    <w:rsid w:val="003C13BB"/>
    <w:rsid w:val="003C1A91"/>
    <w:rsid w:val="003C25E0"/>
    <w:rsid w:val="003C4631"/>
    <w:rsid w:val="003C4A63"/>
    <w:rsid w:val="003C5735"/>
    <w:rsid w:val="003D08CD"/>
    <w:rsid w:val="003D1706"/>
    <w:rsid w:val="003D1828"/>
    <w:rsid w:val="003D2B63"/>
    <w:rsid w:val="003D41DB"/>
    <w:rsid w:val="003D46AD"/>
    <w:rsid w:val="003D7EE4"/>
    <w:rsid w:val="003E1008"/>
    <w:rsid w:val="003E24E9"/>
    <w:rsid w:val="003E29F8"/>
    <w:rsid w:val="003E45F7"/>
    <w:rsid w:val="003E4A22"/>
    <w:rsid w:val="003E5334"/>
    <w:rsid w:val="003F2DA2"/>
    <w:rsid w:val="00400685"/>
    <w:rsid w:val="00400973"/>
    <w:rsid w:val="004019B6"/>
    <w:rsid w:val="00410517"/>
    <w:rsid w:val="004116D7"/>
    <w:rsid w:val="00413739"/>
    <w:rsid w:val="00422722"/>
    <w:rsid w:val="00422D78"/>
    <w:rsid w:val="00423F07"/>
    <w:rsid w:val="00424093"/>
    <w:rsid w:val="00424363"/>
    <w:rsid w:val="0042498B"/>
    <w:rsid w:val="004250FF"/>
    <w:rsid w:val="004260EE"/>
    <w:rsid w:val="00427B05"/>
    <w:rsid w:val="0043044F"/>
    <w:rsid w:val="00431387"/>
    <w:rsid w:val="00434454"/>
    <w:rsid w:val="00434692"/>
    <w:rsid w:val="004353C2"/>
    <w:rsid w:val="00437AB2"/>
    <w:rsid w:val="00444276"/>
    <w:rsid w:val="004477CB"/>
    <w:rsid w:val="0045104A"/>
    <w:rsid w:val="00452BF4"/>
    <w:rsid w:val="00455269"/>
    <w:rsid w:val="00456657"/>
    <w:rsid w:val="0045681B"/>
    <w:rsid w:val="00456918"/>
    <w:rsid w:val="00457C5D"/>
    <w:rsid w:val="00461C6B"/>
    <w:rsid w:val="004624F2"/>
    <w:rsid w:val="004635B2"/>
    <w:rsid w:val="00465F7B"/>
    <w:rsid w:val="004662E4"/>
    <w:rsid w:val="0046661A"/>
    <w:rsid w:val="004669F7"/>
    <w:rsid w:val="00470A8D"/>
    <w:rsid w:val="0047220E"/>
    <w:rsid w:val="00475460"/>
    <w:rsid w:val="004779B3"/>
    <w:rsid w:val="00480A3A"/>
    <w:rsid w:val="004834DF"/>
    <w:rsid w:val="0048402D"/>
    <w:rsid w:val="0048404A"/>
    <w:rsid w:val="00485150"/>
    <w:rsid w:val="00485A81"/>
    <w:rsid w:val="0049237D"/>
    <w:rsid w:val="004933DB"/>
    <w:rsid w:val="0049393F"/>
    <w:rsid w:val="00494327"/>
    <w:rsid w:val="00494748"/>
    <w:rsid w:val="0049510E"/>
    <w:rsid w:val="004960A7"/>
    <w:rsid w:val="004A268C"/>
    <w:rsid w:val="004A3B10"/>
    <w:rsid w:val="004A48E1"/>
    <w:rsid w:val="004A4C59"/>
    <w:rsid w:val="004A5FE7"/>
    <w:rsid w:val="004A6DC4"/>
    <w:rsid w:val="004B1B53"/>
    <w:rsid w:val="004B20E7"/>
    <w:rsid w:val="004B4F6E"/>
    <w:rsid w:val="004B51A0"/>
    <w:rsid w:val="004C01A9"/>
    <w:rsid w:val="004C1C7A"/>
    <w:rsid w:val="004C2E3B"/>
    <w:rsid w:val="004C58D6"/>
    <w:rsid w:val="004C68D7"/>
    <w:rsid w:val="004C7100"/>
    <w:rsid w:val="004D2A6F"/>
    <w:rsid w:val="004E0705"/>
    <w:rsid w:val="004E0C04"/>
    <w:rsid w:val="004E1DA5"/>
    <w:rsid w:val="004E4463"/>
    <w:rsid w:val="004E6DC5"/>
    <w:rsid w:val="004F22C0"/>
    <w:rsid w:val="004F231A"/>
    <w:rsid w:val="004F6E7A"/>
    <w:rsid w:val="00501C17"/>
    <w:rsid w:val="00503CB3"/>
    <w:rsid w:val="00507822"/>
    <w:rsid w:val="005139AE"/>
    <w:rsid w:val="0051571C"/>
    <w:rsid w:val="005205DD"/>
    <w:rsid w:val="00520616"/>
    <w:rsid w:val="00522391"/>
    <w:rsid w:val="0052731B"/>
    <w:rsid w:val="00532707"/>
    <w:rsid w:val="00535D0D"/>
    <w:rsid w:val="005366BF"/>
    <w:rsid w:val="00537602"/>
    <w:rsid w:val="00545116"/>
    <w:rsid w:val="00551A02"/>
    <w:rsid w:val="00556AE1"/>
    <w:rsid w:val="00560106"/>
    <w:rsid w:val="00560514"/>
    <w:rsid w:val="0056196F"/>
    <w:rsid w:val="00564FC3"/>
    <w:rsid w:val="00566C88"/>
    <w:rsid w:val="00567DBF"/>
    <w:rsid w:val="00570C38"/>
    <w:rsid w:val="00571489"/>
    <w:rsid w:val="00571535"/>
    <w:rsid w:val="00571579"/>
    <w:rsid w:val="00571976"/>
    <w:rsid w:val="0057252F"/>
    <w:rsid w:val="005730A3"/>
    <w:rsid w:val="00573710"/>
    <w:rsid w:val="0057563B"/>
    <w:rsid w:val="00577F19"/>
    <w:rsid w:val="0058043E"/>
    <w:rsid w:val="005813C3"/>
    <w:rsid w:val="0058221E"/>
    <w:rsid w:val="00582412"/>
    <w:rsid w:val="00582F6A"/>
    <w:rsid w:val="00590F87"/>
    <w:rsid w:val="00593A63"/>
    <w:rsid w:val="0059423B"/>
    <w:rsid w:val="00594CFF"/>
    <w:rsid w:val="005A193A"/>
    <w:rsid w:val="005A2A69"/>
    <w:rsid w:val="005A3277"/>
    <w:rsid w:val="005A3D22"/>
    <w:rsid w:val="005A5ABC"/>
    <w:rsid w:val="005A7B16"/>
    <w:rsid w:val="005B1933"/>
    <w:rsid w:val="005B48CF"/>
    <w:rsid w:val="005B4B65"/>
    <w:rsid w:val="005B5A26"/>
    <w:rsid w:val="005B7217"/>
    <w:rsid w:val="005C005A"/>
    <w:rsid w:val="005C0B12"/>
    <w:rsid w:val="005C12C0"/>
    <w:rsid w:val="005C1E3D"/>
    <w:rsid w:val="005C227F"/>
    <w:rsid w:val="005C23BE"/>
    <w:rsid w:val="005C49B1"/>
    <w:rsid w:val="005C4B51"/>
    <w:rsid w:val="005C556D"/>
    <w:rsid w:val="005D0681"/>
    <w:rsid w:val="005D4F8F"/>
    <w:rsid w:val="005D52BB"/>
    <w:rsid w:val="005E040E"/>
    <w:rsid w:val="005E086A"/>
    <w:rsid w:val="005E3BF2"/>
    <w:rsid w:val="005E42B0"/>
    <w:rsid w:val="005E4B27"/>
    <w:rsid w:val="005F0CE3"/>
    <w:rsid w:val="005F425D"/>
    <w:rsid w:val="005F5FB4"/>
    <w:rsid w:val="006000ED"/>
    <w:rsid w:val="00600331"/>
    <w:rsid w:val="0060301B"/>
    <w:rsid w:val="00603A04"/>
    <w:rsid w:val="00605834"/>
    <w:rsid w:val="00605DB2"/>
    <w:rsid w:val="006067BD"/>
    <w:rsid w:val="006107F7"/>
    <w:rsid w:val="0061137D"/>
    <w:rsid w:val="006113DA"/>
    <w:rsid w:val="0061530D"/>
    <w:rsid w:val="0061565A"/>
    <w:rsid w:val="006211BC"/>
    <w:rsid w:val="00621249"/>
    <w:rsid w:val="006217D5"/>
    <w:rsid w:val="00623D30"/>
    <w:rsid w:val="00625284"/>
    <w:rsid w:val="006257A1"/>
    <w:rsid w:val="006268D1"/>
    <w:rsid w:val="00630314"/>
    <w:rsid w:val="00630F89"/>
    <w:rsid w:val="0063289F"/>
    <w:rsid w:val="0063442D"/>
    <w:rsid w:val="0063476B"/>
    <w:rsid w:val="0064053D"/>
    <w:rsid w:val="00641328"/>
    <w:rsid w:val="00642821"/>
    <w:rsid w:val="0064332A"/>
    <w:rsid w:val="00644C1C"/>
    <w:rsid w:val="00647193"/>
    <w:rsid w:val="00651265"/>
    <w:rsid w:val="00651BC5"/>
    <w:rsid w:val="00652927"/>
    <w:rsid w:val="00652F90"/>
    <w:rsid w:val="00657091"/>
    <w:rsid w:val="00662932"/>
    <w:rsid w:val="00662DE9"/>
    <w:rsid w:val="0066627A"/>
    <w:rsid w:val="00666EB7"/>
    <w:rsid w:val="0066704C"/>
    <w:rsid w:val="00670BA9"/>
    <w:rsid w:val="00670DEC"/>
    <w:rsid w:val="006726C7"/>
    <w:rsid w:val="00673844"/>
    <w:rsid w:val="006745AB"/>
    <w:rsid w:val="00675909"/>
    <w:rsid w:val="00675BC2"/>
    <w:rsid w:val="00677F44"/>
    <w:rsid w:val="006837E2"/>
    <w:rsid w:val="00687E9F"/>
    <w:rsid w:val="00690A7B"/>
    <w:rsid w:val="00691B17"/>
    <w:rsid w:val="00692C73"/>
    <w:rsid w:val="00693D9B"/>
    <w:rsid w:val="006956C4"/>
    <w:rsid w:val="00695CD0"/>
    <w:rsid w:val="00696C8E"/>
    <w:rsid w:val="006974C5"/>
    <w:rsid w:val="006A0036"/>
    <w:rsid w:val="006A0369"/>
    <w:rsid w:val="006A0837"/>
    <w:rsid w:val="006A19CC"/>
    <w:rsid w:val="006A4E94"/>
    <w:rsid w:val="006A5AB9"/>
    <w:rsid w:val="006A6063"/>
    <w:rsid w:val="006A68E2"/>
    <w:rsid w:val="006B2B2B"/>
    <w:rsid w:val="006B3042"/>
    <w:rsid w:val="006B3934"/>
    <w:rsid w:val="006B3B28"/>
    <w:rsid w:val="006B4037"/>
    <w:rsid w:val="006B4098"/>
    <w:rsid w:val="006B65B6"/>
    <w:rsid w:val="006B72E9"/>
    <w:rsid w:val="006C0A8D"/>
    <w:rsid w:val="006C0BA4"/>
    <w:rsid w:val="006C5922"/>
    <w:rsid w:val="006D0BBF"/>
    <w:rsid w:val="006D2772"/>
    <w:rsid w:val="006D3136"/>
    <w:rsid w:val="006D324C"/>
    <w:rsid w:val="006D3E9F"/>
    <w:rsid w:val="006D3FEA"/>
    <w:rsid w:val="006D62EA"/>
    <w:rsid w:val="006E11EF"/>
    <w:rsid w:val="006E1F97"/>
    <w:rsid w:val="006E21DB"/>
    <w:rsid w:val="006E2F25"/>
    <w:rsid w:val="006E7751"/>
    <w:rsid w:val="006F2C36"/>
    <w:rsid w:val="006F3894"/>
    <w:rsid w:val="006F3CE6"/>
    <w:rsid w:val="006F528A"/>
    <w:rsid w:val="00700897"/>
    <w:rsid w:val="007008E8"/>
    <w:rsid w:val="00702E22"/>
    <w:rsid w:val="00702F7A"/>
    <w:rsid w:val="00703A47"/>
    <w:rsid w:val="00703BE7"/>
    <w:rsid w:val="00703FA2"/>
    <w:rsid w:val="00704764"/>
    <w:rsid w:val="00706944"/>
    <w:rsid w:val="00710277"/>
    <w:rsid w:val="007115C1"/>
    <w:rsid w:val="00712A0C"/>
    <w:rsid w:val="007138F9"/>
    <w:rsid w:val="00713BCC"/>
    <w:rsid w:val="00713DBB"/>
    <w:rsid w:val="00713F22"/>
    <w:rsid w:val="0071576C"/>
    <w:rsid w:val="00715F3B"/>
    <w:rsid w:val="00716263"/>
    <w:rsid w:val="00716F33"/>
    <w:rsid w:val="00716FB4"/>
    <w:rsid w:val="00717347"/>
    <w:rsid w:val="007203CD"/>
    <w:rsid w:val="00723071"/>
    <w:rsid w:val="00725ABF"/>
    <w:rsid w:val="00726B82"/>
    <w:rsid w:val="00730E88"/>
    <w:rsid w:val="00733473"/>
    <w:rsid w:val="007340A8"/>
    <w:rsid w:val="0073759D"/>
    <w:rsid w:val="00737AD6"/>
    <w:rsid w:val="00753EE1"/>
    <w:rsid w:val="00754E74"/>
    <w:rsid w:val="00755089"/>
    <w:rsid w:val="007569A6"/>
    <w:rsid w:val="00756C45"/>
    <w:rsid w:val="00756CA0"/>
    <w:rsid w:val="00763966"/>
    <w:rsid w:val="00764A55"/>
    <w:rsid w:val="00764C01"/>
    <w:rsid w:val="007652D4"/>
    <w:rsid w:val="0077372F"/>
    <w:rsid w:val="00775D95"/>
    <w:rsid w:val="00784842"/>
    <w:rsid w:val="0078581A"/>
    <w:rsid w:val="007920B9"/>
    <w:rsid w:val="00792272"/>
    <w:rsid w:val="00792379"/>
    <w:rsid w:val="007927DF"/>
    <w:rsid w:val="00795031"/>
    <w:rsid w:val="00795655"/>
    <w:rsid w:val="007A1B18"/>
    <w:rsid w:val="007A228A"/>
    <w:rsid w:val="007A43CA"/>
    <w:rsid w:val="007A4CD1"/>
    <w:rsid w:val="007B3B70"/>
    <w:rsid w:val="007B5D81"/>
    <w:rsid w:val="007B6BDC"/>
    <w:rsid w:val="007B7297"/>
    <w:rsid w:val="007C0008"/>
    <w:rsid w:val="007C4659"/>
    <w:rsid w:val="007C6019"/>
    <w:rsid w:val="007C72CD"/>
    <w:rsid w:val="007D1224"/>
    <w:rsid w:val="007D1A2C"/>
    <w:rsid w:val="007D27A9"/>
    <w:rsid w:val="007D720A"/>
    <w:rsid w:val="007D79FC"/>
    <w:rsid w:val="007E10F3"/>
    <w:rsid w:val="007E1C09"/>
    <w:rsid w:val="007E2BB5"/>
    <w:rsid w:val="007F1ECE"/>
    <w:rsid w:val="007F2494"/>
    <w:rsid w:val="007F5A00"/>
    <w:rsid w:val="007F5EFB"/>
    <w:rsid w:val="007F6B73"/>
    <w:rsid w:val="00800429"/>
    <w:rsid w:val="00802A0E"/>
    <w:rsid w:val="0080315F"/>
    <w:rsid w:val="00804056"/>
    <w:rsid w:val="00805613"/>
    <w:rsid w:val="00810C42"/>
    <w:rsid w:val="00812A33"/>
    <w:rsid w:val="00820A72"/>
    <w:rsid w:val="00822AD4"/>
    <w:rsid w:val="008233D0"/>
    <w:rsid w:val="008236EB"/>
    <w:rsid w:val="008248DE"/>
    <w:rsid w:val="00826CED"/>
    <w:rsid w:val="0083378F"/>
    <w:rsid w:val="00835D63"/>
    <w:rsid w:val="00835E1D"/>
    <w:rsid w:val="00837464"/>
    <w:rsid w:val="00837DE3"/>
    <w:rsid w:val="00840673"/>
    <w:rsid w:val="00842B65"/>
    <w:rsid w:val="00843C5A"/>
    <w:rsid w:val="00845A0E"/>
    <w:rsid w:val="008463F1"/>
    <w:rsid w:val="008506BD"/>
    <w:rsid w:val="00851C7B"/>
    <w:rsid w:val="00854A47"/>
    <w:rsid w:val="00857066"/>
    <w:rsid w:val="0086097A"/>
    <w:rsid w:val="00860D22"/>
    <w:rsid w:val="00866798"/>
    <w:rsid w:val="00866A10"/>
    <w:rsid w:val="008677D6"/>
    <w:rsid w:val="008700F9"/>
    <w:rsid w:val="00872194"/>
    <w:rsid w:val="008735CD"/>
    <w:rsid w:val="00873675"/>
    <w:rsid w:val="00880954"/>
    <w:rsid w:val="00882313"/>
    <w:rsid w:val="00883F75"/>
    <w:rsid w:val="00885032"/>
    <w:rsid w:val="0088540A"/>
    <w:rsid w:val="008865CB"/>
    <w:rsid w:val="008869CE"/>
    <w:rsid w:val="00886C41"/>
    <w:rsid w:val="00891380"/>
    <w:rsid w:val="0089511A"/>
    <w:rsid w:val="0089706B"/>
    <w:rsid w:val="008A0934"/>
    <w:rsid w:val="008A1454"/>
    <w:rsid w:val="008A26E7"/>
    <w:rsid w:val="008A52EF"/>
    <w:rsid w:val="008A5705"/>
    <w:rsid w:val="008A6EDF"/>
    <w:rsid w:val="008B49EB"/>
    <w:rsid w:val="008B4A66"/>
    <w:rsid w:val="008B502F"/>
    <w:rsid w:val="008B78F5"/>
    <w:rsid w:val="008C0212"/>
    <w:rsid w:val="008C26C1"/>
    <w:rsid w:val="008C3CFD"/>
    <w:rsid w:val="008C41D7"/>
    <w:rsid w:val="008C5F63"/>
    <w:rsid w:val="008D0782"/>
    <w:rsid w:val="008D1C6E"/>
    <w:rsid w:val="008D2F8A"/>
    <w:rsid w:val="008D4306"/>
    <w:rsid w:val="008D65CF"/>
    <w:rsid w:val="008D65E4"/>
    <w:rsid w:val="008D79C5"/>
    <w:rsid w:val="008E0F8C"/>
    <w:rsid w:val="008E3181"/>
    <w:rsid w:val="008E43AC"/>
    <w:rsid w:val="008E46EB"/>
    <w:rsid w:val="008E4DE6"/>
    <w:rsid w:val="008E567A"/>
    <w:rsid w:val="008E68FB"/>
    <w:rsid w:val="008F0515"/>
    <w:rsid w:val="008F176E"/>
    <w:rsid w:val="008F2CD1"/>
    <w:rsid w:val="008F3AB0"/>
    <w:rsid w:val="008F45D5"/>
    <w:rsid w:val="008F5130"/>
    <w:rsid w:val="008F7CEE"/>
    <w:rsid w:val="008F7D63"/>
    <w:rsid w:val="00902AE2"/>
    <w:rsid w:val="00902F09"/>
    <w:rsid w:val="0090606C"/>
    <w:rsid w:val="00907058"/>
    <w:rsid w:val="00910A56"/>
    <w:rsid w:val="009118FA"/>
    <w:rsid w:val="0091314A"/>
    <w:rsid w:val="00913C94"/>
    <w:rsid w:val="009169C0"/>
    <w:rsid w:val="00920102"/>
    <w:rsid w:val="00920DA8"/>
    <w:rsid w:val="00921FB7"/>
    <w:rsid w:val="0092274E"/>
    <w:rsid w:val="0092441F"/>
    <w:rsid w:val="0092462E"/>
    <w:rsid w:val="00926F0D"/>
    <w:rsid w:val="0093222D"/>
    <w:rsid w:val="0093436B"/>
    <w:rsid w:val="009378BF"/>
    <w:rsid w:val="00940D22"/>
    <w:rsid w:val="00942030"/>
    <w:rsid w:val="0094571E"/>
    <w:rsid w:val="0094683D"/>
    <w:rsid w:val="00950432"/>
    <w:rsid w:val="0095221F"/>
    <w:rsid w:val="00955E2C"/>
    <w:rsid w:val="00955F95"/>
    <w:rsid w:val="009562FF"/>
    <w:rsid w:val="00962653"/>
    <w:rsid w:val="00964B64"/>
    <w:rsid w:val="00970678"/>
    <w:rsid w:val="009748AA"/>
    <w:rsid w:val="0098139A"/>
    <w:rsid w:val="0098564B"/>
    <w:rsid w:val="00990C99"/>
    <w:rsid w:val="0099139F"/>
    <w:rsid w:val="00993629"/>
    <w:rsid w:val="00995965"/>
    <w:rsid w:val="00997A08"/>
    <w:rsid w:val="009A05F8"/>
    <w:rsid w:val="009A10B8"/>
    <w:rsid w:val="009A28E6"/>
    <w:rsid w:val="009A3CCC"/>
    <w:rsid w:val="009A44B5"/>
    <w:rsid w:val="009A4981"/>
    <w:rsid w:val="009A4FE2"/>
    <w:rsid w:val="009A77B2"/>
    <w:rsid w:val="009A78B6"/>
    <w:rsid w:val="009B24CA"/>
    <w:rsid w:val="009B312F"/>
    <w:rsid w:val="009B38C9"/>
    <w:rsid w:val="009B5A81"/>
    <w:rsid w:val="009B6C3A"/>
    <w:rsid w:val="009B7AF3"/>
    <w:rsid w:val="009B7F12"/>
    <w:rsid w:val="009C099C"/>
    <w:rsid w:val="009C10AA"/>
    <w:rsid w:val="009C2338"/>
    <w:rsid w:val="009C2E6A"/>
    <w:rsid w:val="009C2E75"/>
    <w:rsid w:val="009C774A"/>
    <w:rsid w:val="009D3086"/>
    <w:rsid w:val="009D378E"/>
    <w:rsid w:val="009D6935"/>
    <w:rsid w:val="009E0FC6"/>
    <w:rsid w:val="009E3686"/>
    <w:rsid w:val="009E3FFB"/>
    <w:rsid w:val="009E683C"/>
    <w:rsid w:val="009E6B66"/>
    <w:rsid w:val="009F0535"/>
    <w:rsid w:val="00A01A17"/>
    <w:rsid w:val="00A034FD"/>
    <w:rsid w:val="00A03B8D"/>
    <w:rsid w:val="00A0426C"/>
    <w:rsid w:val="00A05D03"/>
    <w:rsid w:val="00A05E2B"/>
    <w:rsid w:val="00A11788"/>
    <w:rsid w:val="00A128E3"/>
    <w:rsid w:val="00A12B69"/>
    <w:rsid w:val="00A1318C"/>
    <w:rsid w:val="00A13BA6"/>
    <w:rsid w:val="00A15288"/>
    <w:rsid w:val="00A15E38"/>
    <w:rsid w:val="00A23189"/>
    <w:rsid w:val="00A237C9"/>
    <w:rsid w:val="00A23A8E"/>
    <w:rsid w:val="00A2540E"/>
    <w:rsid w:val="00A26B8E"/>
    <w:rsid w:val="00A273BC"/>
    <w:rsid w:val="00A27F29"/>
    <w:rsid w:val="00A3058B"/>
    <w:rsid w:val="00A3136E"/>
    <w:rsid w:val="00A31CEB"/>
    <w:rsid w:val="00A326C4"/>
    <w:rsid w:val="00A32F61"/>
    <w:rsid w:val="00A331C3"/>
    <w:rsid w:val="00A33CF6"/>
    <w:rsid w:val="00A35E64"/>
    <w:rsid w:val="00A36717"/>
    <w:rsid w:val="00A379EA"/>
    <w:rsid w:val="00A37FFE"/>
    <w:rsid w:val="00A4069B"/>
    <w:rsid w:val="00A4135B"/>
    <w:rsid w:val="00A41993"/>
    <w:rsid w:val="00A419F9"/>
    <w:rsid w:val="00A44B4F"/>
    <w:rsid w:val="00A458E1"/>
    <w:rsid w:val="00A5006B"/>
    <w:rsid w:val="00A5087F"/>
    <w:rsid w:val="00A5173A"/>
    <w:rsid w:val="00A52210"/>
    <w:rsid w:val="00A52B4C"/>
    <w:rsid w:val="00A54472"/>
    <w:rsid w:val="00A549F4"/>
    <w:rsid w:val="00A54D89"/>
    <w:rsid w:val="00A55C54"/>
    <w:rsid w:val="00A62E84"/>
    <w:rsid w:val="00A63740"/>
    <w:rsid w:val="00A63F37"/>
    <w:rsid w:val="00A64904"/>
    <w:rsid w:val="00A66994"/>
    <w:rsid w:val="00A702FD"/>
    <w:rsid w:val="00A7140F"/>
    <w:rsid w:val="00A728A2"/>
    <w:rsid w:val="00A72EEC"/>
    <w:rsid w:val="00A74012"/>
    <w:rsid w:val="00A740D8"/>
    <w:rsid w:val="00A77694"/>
    <w:rsid w:val="00A77744"/>
    <w:rsid w:val="00A834B9"/>
    <w:rsid w:val="00A8515D"/>
    <w:rsid w:val="00A877AE"/>
    <w:rsid w:val="00A87B15"/>
    <w:rsid w:val="00A9077E"/>
    <w:rsid w:val="00A93858"/>
    <w:rsid w:val="00A93E3A"/>
    <w:rsid w:val="00A9471F"/>
    <w:rsid w:val="00A95FF6"/>
    <w:rsid w:val="00A965F2"/>
    <w:rsid w:val="00AA1390"/>
    <w:rsid w:val="00AA6055"/>
    <w:rsid w:val="00AB13C0"/>
    <w:rsid w:val="00AB1672"/>
    <w:rsid w:val="00AB1ACE"/>
    <w:rsid w:val="00AB2CFD"/>
    <w:rsid w:val="00AB73EB"/>
    <w:rsid w:val="00AC390F"/>
    <w:rsid w:val="00AC3F1A"/>
    <w:rsid w:val="00AC67BD"/>
    <w:rsid w:val="00AC6806"/>
    <w:rsid w:val="00AC6D3E"/>
    <w:rsid w:val="00AD109E"/>
    <w:rsid w:val="00AD1945"/>
    <w:rsid w:val="00AD2E57"/>
    <w:rsid w:val="00AD36E1"/>
    <w:rsid w:val="00AD3970"/>
    <w:rsid w:val="00AD59B2"/>
    <w:rsid w:val="00AE0C6A"/>
    <w:rsid w:val="00AE2C4A"/>
    <w:rsid w:val="00AF3E35"/>
    <w:rsid w:val="00AF5509"/>
    <w:rsid w:val="00AF5C0A"/>
    <w:rsid w:val="00AF63BC"/>
    <w:rsid w:val="00B018D3"/>
    <w:rsid w:val="00B01FA6"/>
    <w:rsid w:val="00B02B10"/>
    <w:rsid w:val="00B030C9"/>
    <w:rsid w:val="00B03D18"/>
    <w:rsid w:val="00B05AFE"/>
    <w:rsid w:val="00B14D1C"/>
    <w:rsid w:val="00B156A9"/>
    <w:rsid w:val="00B16B13"/>
    <w:rsid w:val="00B20DE4"/>
    <w:rsid w:val="00B23AA1"/>
    <w:rsid w:val="00B255D1"/>
    <w:rsid w:val="00B276C8"/>
    <w:rsid w:val="00B3188C"/>
    <w:rsid w:val="00B32BF7"/>
    <w:rsid w:val="00B37C7B"/>
    <w:rsid w:val="00B44C16"/>
    <w:rsid w:val="00B46658"/>
    <w:rsid w:val="00B47BEB"/>
    <w:rsid w:val="00B47FEB"/>
    <w:rsid w:val="00B50FE0"/>
    <w:rsid w:val="00B52B06"/>
    <w:rsid w:val="00B52FE4"/>
    <w:rsid w:val="00B578F5"/>
    <w:rsid w:val="00B62BED"/>
    <w:rsid w:val="00B6337B"/>
    <w:rsid w:val="00B64853"/>
    <w:rsid w:val="00B6574C"/>
    <w:rsid w:val="00B667B8"/>
    <w:rsid w:val="00B679EA"/>
    <w:rsid w:val="00B70212"/>
    <w:rsid w:val="00B702B2"/>
    <w:rsid w:val="00B717CF"/>
    <w:rsid w:val="00B72A63"/>
    <w:rsid w:val="00B73789"/>
    <w:rsid w:val="00B739AE"/>
    <w:rsid w:val="00B73C06"/>
    <w:rsid w:val="00B73C4A"/>
    <w:rsid w:val="00B75991"/>
    <w:rsid w:val="00B7721A"/>
    <w:rsid w:val="00B821BB"/>
    <w:rsid w:val="00B82BC3"/>
    <w:rsid w:val="00B92B71"/>
    <w:rsid w:val="00B93C5E"/>
    <w:rsid w:val="00B94410"/>
    <w:rsid w:val="00B954D7"/>
    <w:rsid w:val="00BA07D8"/>
    <w:rsid w:val="00BA31CD"/>
    <w:rsid w:val="00BA4168"/>
    <w:rsid w:val="00BA42ED"/>
    <w:rsid w:val="00BA68CA"/>
    <w:rsid w:val="00BA7E81"/>
    <w:rsid w:val="00BB23AD"/>
    <w:rsid w:val="00BB7177"/>
    <w:rsid w:val="00BC10ED"/>
    <w:rsid w:val="00BC39DF"/>
    <w:rsid w:val="00BC4094"/>
    <w:rsid w:val="00BC59DD"/>
    <w:rsid w:val="00BD08C3"/>
    <w:rsid w:val="00BD1E6E"/>
    <w:rsid w:val="00BD29DD"/>
    <w:rsid w:val="00BD520F"/>
    <w:rsid w:val="00BE043A"/>
    <w:rsid w:val="00BE0A1A"/>
    <w:rsid w:val="00BE149B"/>
    <w:rsid w:val="00BE17CA"/>
    <w:rsid w:val="00BE3CC8"/>
    <w:rsid w:val="00BE4BF6"/>
    <w:rsid w:val="00BE61A1"/>
    <w:rsid w:val="00BE6BB3"/>
    <w:rsid w:val="00BE7F98"/>
    <w:rsid w:val="00BF009A"/>
    <w:rsid w:val="00BF0CBE"/>
    <w:rsid w:val="00BF17EB"/>
    <w:rsid w:val="00BF31B9"/>
    <w:rsid w:val="00BF365A"/>
    <w:rsid w:val="00BF3B41"/>
    <w:rsid w:val="00BF4B20"/>
    <w:rsid w:val="00BF5B74"/>
    <w:rsid w:val="00BF75BF"/>
    <w:rsid w:val="00C029E5"/>
    <w:rsid w:val="00C040E0"/>
    <w:rsid w:val="00C040E5"/>
    <w:rsid w:val="00C057AC"/>
    <w:rsid w:val="00C12E1E"/>
    <w:rsid w:val="00C13638"/>
    <w:rsid w:val="00C149FA"/>
    <w:rsid w:val="00C21432"/>
    <w:rsid w:val="00C21A1F"/>
    <w:rsid w:val="00C25364"/>
    <w:rsid w:val="00C25A28"/>
    <w:rsid w:val="00C26425"/>
    <w:rsid w:val="00C316AC"/>
    <w:rsid w:val="00C326FE"/>
    <w:rsid w:val="00C34F2B"/>
    <w:rsid w:val="00C41F9F"/>
    <w:rsid w:val="00C420C1"/>
    <w:rsid w:val="00C42238"/>
    <w:rsid w:val="00C4453C"/>
    <w:rsid w:val="00C474AD"/>
    <w:rsid w:val="00C505CB"/>
    <w:rsid w:val="00C506FE"/>
    <w:rsid w:val="00C51979"/>
    <w:rsid w:val="00C53257"/>
    <w:rsid w:val="00C53297"/>
    <w:rsid w:val="00C53BE5"/>
    <w:rsid w:val="00C55B5B"/>
    <w:rsid w:val="00C56B2F"/>
    <w:rsid w:val="00C573BF"/>
    <w:rsid w:val="00C61283"/>
    <w:rsid w:val="00C61787"/>
    <w:rsid w:val="00C64FB6"/>
    <w:rsid w:val="00C6506C"/>
    <w:rsid w:val="00C66047"/>
    <w:rsid w:val="00C70EE3"/>
    <w:rsid w:val="00C752C7"/>
    <w:rsid w:val="00C81AFB"/>
    <w:rsid w:val="00C81CBD"/>
    <w:rsid w:val="00C83CCE"/>
    <w:rsid w:val="00C85A3A"/>
    <w:rsid w:val="00C87A20"/>
    <w:rsid w:val="00C91CC6"/>
    <w:rsid w:val="00C95B6D"/>
    <w:rsid w:val="00C9663B"/>
    <w:rsid w:val="00C97AA5"/>
    <w:rsid w:val="00CA4B24"/>
    <w:rsid w:val="00CA4CD3"/>
    <w:rsid w:val="00CA6B43"/>
    <w:rsid w:val="00CA6B89"/>
    <w:rsid w:val="00CA7A1B"/>
    <w:rsid w:val="00CA7D59"/>
    <w:rsid w:val="00CB245B"/>
    <w:rsid w:val="00CB61A3"/>
    <w:rsid w:val="00CC1BA4"/>
    <w:rsid w:val="00CC3E65"/>
    <w:rsid w:val="00CD0F3D"/>
    <w:rsid w:val="00CD1742"/>
    <w:rsid w:val="00CD3C62"/>
    <w:rsid w:val="00CD3CEB"/>
    <w:rsid w:val="00CD41EA"/>
    <w:rsid w:val="00CD43BF"/>
    <w:rsid w:val="00CD6F3C"/>
    <w:rsid w:val="00CE57B3"/>
    <w:rsid w:val="00CE7056"/>
    <w:rsid w:val="00CE7C07"/>
    <w:rsid w:val="00CF0773"/>
    <w:rsid w:val="00CF0FAA"/>
    <w:rsid w:val="00CF26C7"/>
    <w:rsid w:val="00CF54D5"/>
    <w:rsid w:val="00CF6B80"/>
    <w:rsid w:val="00CF7C4A"/>
    <w:rsid w:val="00D0017E"/>
    <w:rsid w:val="00D00D97"/>
    <w:rsid w:val="00D0214A"/>
    <w:rsid w:val="00D03184"/>
    <w:rsid w:val="00D06FAC"/>
    <w:rsid w:val="00D0701C"/>
    <w:rsid w:val="00D07F78"/>
    <w:rsid w:val="00D11BF7"/>
    <w:rsid w:val="00D121F4"/>
    <w:rsid w:val="00D161B1"/>
    <w:rsid w:val="00D17081"/>
    <w:rsid w:val="00D22EAB"/>
    <w:rsid w:val="00D23CC3"/>
    <w:rsid w:val="00D30274"/>
    <w:rsid w:val="00D32693"/>
    <w:rsid w:val="00D33314"/>
    <w:rsid w:val="00D41697"/>
    <w:rsid w:val="00D4291D"/>
    <w:rsid w:val="00D43E08"/>
    <w:rsid w:val="00D51941"/>
    <w:rsid w:val="00D51A59"/>
    <w:rsid w:val="00D521B2"/>
    <w:rsid w:val="00D55034"/>
    <w:rsid w:val="00D5551E"/>
    <w:rsid w:val="00D55CD7"/>
    <w:rsid w:val="00D56663"/>
    <w:rsid w:val="00D600DD"/>
    <w:rsid w:val="00D629AB"/>
    <w:rsid w:val="00D62EB9"/>
    <w:rsid w:val="00D65759"/>
    <w:rsid w:val="00D67484"/>
    <w:rsid w:val="00D67F3F"/>
    <w:rsid w:val="00D730D3"/>
    <w:rsid w:val="00D73BF2"/>
    <w:rsid w:val="00D73FD4"/>
    <w:rsid w:val="00D7449F"/>
    <w:rsid w:val="00D81746"/>
    <w:rsid w:val="00D84124"/>
    <w:rsid w:val="00D841C5"/>
    <w:rsid w:val="00D8480E"/>
    <w:rsid w:val="00D84C12"/>
    <w:rsid w:val="00D8501E"/>
    <w:rsid w:val="00D86D90"/>
    <w:rsid w:val="00D86F23"/>
    <w:rsid w:val="00D872F7"/>
    <w:rsid w:val="00D90259"/>
    <w:rsid w:val="00D916D2"/>
    <w:rsid w:val="00D929F9"/>
    <w:rsid w:val="00D96FC0"/>
    <w:rsid w:val="00DA2446"/>
    <w:rsid w:val="00DA2D39"/>
    <w:rsid w:val="00DA73B9"/>
    <w:rsid w:val="00DA7572"/>
    <w:rsid w:val="00DB07D5"/>
    <w:rsid w:val="00DB6413"/>
    <w:rsid w:val="00DB6C50"/>
    <w:rsid w:val="00DC05F2"/>
    <w:rsid w:val="00DC0731"/>
    <w:rsid w:val="00DC08A2"/>
    <w:rsid w:val="00DC08D7"/>
    <w:rsid w:val="00DC22E3"/>
    <w:rsid w:val="00DC3C8A"/>
    <w:rsid w:val="00DD07D1"/>
    <w:rsid w:val="00DD14B3"/>
    <w:rsid w:val="00DE0333"/>
    <w:rsid w:val="00DE1A65"/>
    <w:rsid w:val="00DE4794"/>
    <w:rsid w:val="00DE6470"/>
    <w:rsid w:val="00DE6FB1"/>
    <w:rsid w:val="00DF0CE7"/>
    <w:rsid w:val="00DF7AD8"/>
    <w:rsid w:val="00E01CC4"/>
    <w:rsid w:val="00E0274A"/>
    <w:rsid w:val="00E02ED0"/>
    <w:rsid w:val="00E045F1"/>
    <w:rsid w:val="00E06CB8"/>
    <w:rsid w:val="00E06E96"/>
    <w:rsid w:val="00E11AF0"/>
    <w:rsid w:val="00E128FB"/>
    <w:rsid w:val="00E13097"/>
    <w:rsid w:val="00E13F49"/>
    <w:rsid w:val="00E158A5"/>
    <w:rsid w:val="00E20071"/>
    <w:rsid w:val="00E20679"/>
    <w:rsid w:val="00E22992"/>
    <w:rsid w:val="00E22CE6"/>
    <w:rsid w:val="00E24B2E"/>
    <w:rsid w:val="00E334B3"/>
    <w:rsid w:val="00E36081"/>
    <w:rsid w:val="00E360D9"/>
    <w:rsid w:val="00E370AB"/>
    <w:rsid w:val="00E416E2"/>
    <w:rsid w:val="00E42300"/>
    <w:rsid w:val="00E43A59"/>
    <w:rsid w:val="00E4690C"/>
    <w:rsid w:val="00E472BC"/>
    <w:rsid w:val="00E50830"/>
    <w:rsid w:val="00E53E5E"/>
    <w:rsid w:val="00E54F45"/>
    <w:rsid w:val="00E5512F"/>
    <w:rsid w:val="00E62AF8"/>
    <w:rsid w:val="00E62EFB"/>
    <w:rsid w:val="00E63931"/>
    <w:rsid w:val="00E67E19"/>
    <w:rsid w:val="00E7031E"/>
    <w:rsid w:val="00E71165"/>
    <w:rsid w:val="00E71559"/>
    <w:rsid w:val="00E73C59"/>
    <w:rsid w:val="00E73F93"/>
    <w:rsid w:val="00E775FF"/>
    <w:rsid w:val="00E80AE1"/>
    <w:rsid w:val="00E827A8"/>
    <w:rsid w:val="00E827AB"/>
    <w:rsid w:val="00E844BA"/>
    <w:rsid w:val="00E947A0"/>
    <w:rsid w:val="00EA0992"/>
    <w:rsid w:val="00EA2764"/>
    <w:rsid w:val="00EA3EA0"/>
    <w:rsid w:val="00EA459C"/>
    <w:rsid w:val="00EA6A2C"/>
    <w:rsid w:val="00EA75E5"/>
    <w:rsid w:val="00EA79FE"/>
    <w:rsid w:val="00EA7B49"/>
    <w:rsid w:val="00EB1BEF"/>
    <w:rsid w:val="00EB2401"/>
    <w:rsid w:val="00EB373D"/>
    <w:rsid w:val="00EB4485"/>
    <w:rsid w:val="00EB6DA9"/>
    <w:rsid w:val="00EB7D71"/>
    <w:rsid w:val="00EC030A"/>
    <w:rsid w:val="00EC0746"/>
    <w:rsid w:val="00EC166D"/>
    <w:rsid w:val="00EC2768"/>
    <w:rsid w:val="00EC43CD"/>
    <w:rsid w:val="00ED2169"/>
    <w:rsid w:val="00ED2B86"/>
    <w:rsid w:val="00ED3638"/>
    <w:rsid w:val="00ED42A6"/>
    <w:rsid w:val="00ED4E95"/>
    <w:rsid w:val="00ED530D"/>
    <w:rsid w:val="00ED5845"/>
    <w:rsid w:val="00EE2C22"/>
    <w:rsid w:val="00EE38BE"/>
    <w:rsid w:val="00EE5726"/>
    <w:rsid w:val="00EE688C"/>
    <w:rsid w:val="00EF0088"/>
    <w:rsid w:val="00EF056B"/>
    <w:rsid w:val="00EF1DCD"/>
    <w:rsid w:val="00EF2987"/>
    <w:rsid w:val="00EF2EC9"/>
    <w:rsid w:val="00EF59B9"/>
    <w:rsid w:val="00EF5B42"/>
    <w:rsid w:val="00EF5CE8"/>
    <w:rsid w:val="00EF65C0"/>
    <w:rsid w:val="00F0083D"/>
    <w:rsid w:val="00F033D5"/>
    <w:rsid w:val="00F056AF"/>
    <w:rsid w:val="00F0624A"/>
    <w:rsid w:val="00F07939"/>
    <w:rsid w:val="00F07E29"/>
    <w:rsid w:val="00F10922"/>
    <w:rsid w:val="00F118A3"/>
    <w:rsid w:val="00F12E68"/>
    <w:rsid w:val="00F1605C"/>
    <w:rsid w:val="00F1730E"/>
    <w:rsid w:val="00F17996"/>
    <w:rsid w:val="00F20DB4"/>
    <w:rsid w:val="00F20E08"/>
    <w:rsid w:val="00F22590"/>
    <w:rsid w:val="00F2360D"/>
    <w:rsid w:val="00F2367C"/>
    <w:rsid w:val="00F245CA"/>
    <w:rsid w:val="00F30EF8"/>
    <w:rsid w:val="00F311CD"/>
    <w:rsid w:val="00F31565"/>
    <w:rsid w:val="00F32459"/>
    <w:rsid w:val="00F35A01"/>
    <w:rsid w:val="00F40225"/>
    <w:rsid w:val="00F40FA8"/>
    <w:rsid w:val="00F4288A"/>
    <w:rsid w:val="00F44DF1"/>
    <w:rsid w:val="00F46840"/>
    <w:rsid w:val="00F50F7E"/>
    <w:rsid w:val="00F52503"/>
    <w:rsid w:val="00F541D2"/>
    <w:rsid w:val="00F62CC5"/>
    <w:rsid w:val="00F6499C"/>
    <w:rsid w:val="00F676F2"/>
    <w:rsid w:val="00F70143"/>
    <w:rsid w:val="00F73F78"/>
    <w:rsid w:val="00F74B96"/>
    <w:rsid w:val="00F764C5"/>
    <w:rsid w:val="00F81157"/>
    <w:rsid w:val="00F82298"/>
    <w:rsid w:val="00F823BB"/>
    <w:rsid w:val="00F86D47"/>
    <w:rsid w:val="00F93F10"/>
    <w:rsid w:val="00F94274"/>
    <w:rsid w:val="00F951ED"/>
    <w:rsid w:val="00F95E08"/>
    <w:rsid w:val="00F97CBE"/>
    <w:rsid w:val="00FA0DFB"/>
    <w:rsid w:val="00FA6669"/>
    <w:rsid w:val="00FB50B7"/>
    <w:rsid w:val="00FB6217"/>
    <w:rsid w:val="00FC022C"/>
    <w:rsid w:val="00FC05BE"/>
    <w:rsid w:val="00FC6C85"/>
    <w:rsid w:val="00FD62E3"/>
    <w:rsid w:val="00FE1C1F"/>
    <w:rsid w:val="00FE2CFD"/>
    <w:rsid w:val="00FE6336"/>
    <w:rsid w:val="00FF0BA8"/>
    <w:rsid w:val="00FF3D4C"/>
    <w:rsid w:val="00FF6DD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0FFC94"/>
  <w15:docId w15:val="{2827A1B7-862D-4353-8475-11C7926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5D63"/>
    <w:pPr>
      <w:spacing w:before="240" w:after="240" w:line="276" w:lineRule="auto"/>
    </w:pPr>
    <w:rPr>
      <w:rFonts w:ascii="Segoe UI Semibold" w:hAnsi="Segoe UI Semibold"/>
      <w:lang w:eastAsia="es-ES"/>
    </w:rPr>
  </w:style>
  <w:style w:type="paragraph" w:styleId="Heading1">
    <w:name w:val="heading 1"/>
    <w:basedOn w:val="Normal"/>
    <w:next w:val="BodyText"/>
    <w:qFormat/>
    <w:rsid w:val="00B50FE0"/>
    <w:pPr>
      <w:keepNext/>
      <w:keepLines/>
      <w:pageBreakBefore/>
      <w:pBdr>
        <w:bottom w:val="single" w:sz="48" w:space="1" w:color="auto"/>
      </w:pBdr>
      <w:tabs>
        <w:tab w:val="left" w:pos="2520"/>
      </w:tabs>
      <w:spacing w:after="960" w:line="360" w:lineRule="auto"/>
      <w:ind w:right="720"/>
      <w:outlineLvl w:val="0"/>
    </w:pPr>
    <w:rPr>
      <w:sz w:val="4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F73F78"/>
    <w:pPr>
      <w:keepNext/>
      <w:keepLines/>
      <w:numPr>
        <w:numId w:val="13"/>
      </w:numPr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F35A01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link w:val="Heading4Char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link w:val="BodyTextChar"/>
    <w:pPr>
      <w:spacing w:before="120" w:after="120"/>
      <w:ind w:left="2520"/>
    </w:pPr>
  </w:style>
  <w:style w:type="paragraph" w:styleId="NormalIndent">
    <w:name w:val="Normal Indent"/>
    <w:basedOn w:val="Normal"/>
    <w:semiHidden/>
    <w:pPr>
      <w:ind w:left="720"/>
    </w:pPr>
  </w:style>
  <w:style w:type="paragraph" w:styleId="TOC3">
    <w:name w:val="toc 3"/>
    <w:basedOn w:val="Normal"/>
    <w:next w:val="Normal"/>
    <w:uiPriority w:val="39"/>
    <w:pPr>
      <w:ind w:left="400"/>
    </w:pPr>
    <w:rPr>
      <w:rFonts w:ascii="Calibri" w:hAnsi="Calibri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rFonts w:ascii="Calibri" w:hAnsi="Calibri"/>
      <w:b/>
      <w:bCs/>
      <w:sz w:val="22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semiHidden/>
    <w:pPr>
      <w:tabs>
        <w:tab w:val="right" w:pos="10440"/>
      </w:tabs>
    </w:pPr>
    <w:rPr>
      <w:sz w:val="16"/>
    </w:rPr>
  </w:style>
  <w:style w:type="paragraph" w:styleId="Title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ind w:right="7920"/>
    </w:pPr>
    <w:rPr>
      <w:color w:val="FFFFFF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OCHeading1">
    <w:name w:val="TOC Heading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character" w:styleId="PageNumber">
    <w:name w:val="page number"/>
    <w:semiHidden/>
    <w:rPr>
      <w:rFonts w:ascii="Book Antiqua" w:hAnsi="Book Antiqua"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Title"/>
    <w:rPr>
      <w:smallCaps/>
    </w:rPr>
  </w:style>
  <w:style w:type="paragraph" w:customStyle="1" w:styleId="Note">
    <w:name w:val="Note"/>
    <w:basedOn w:val="BodyText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Checklist-X">
    <w:name w:val="Checklist-X"/>
    <w:basedOn w:val="Checklist"/>
  </w:style>
  <w:style w:type="paragraph" w:customStyle="1" w:styleId="InfoBox">
    <w:name w:val="Info Box"/>
    <w:basedOn w:val="BodyText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pPr>
      <w:spacing w:before="60" w:after="60"/>
      <w:ind w:left="3240" w:hanging="36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="Calibri" w:hAnsi="Calibri"/>
      <w:b/>
      <w:bCs/>
      <w:i/>
      <w:iCs/>
      <w:sz w:val="24"/>
      <w:szCs w:val="28"/>
    </w:rPr>
  </w:style>
  <w:style w:type="paragraph" w:styleId="TOC4">
    <w:name w:val="toc 4"/>
    <w:basedOn w:val="Normal"/>
    <w:next w:val="Normal"/>
    <w:uiPriority w:val="39"/>
    <w:pPr>
      <w:ind w:left="600"/>
    </w:pPr>
    <w:rPr>
      <w:rFonts w:ascii="Calibri" w:hAnsi="Calibri"/>
      <w:szCs w:val="24"/>
    </w:rPr>
  </w:style>
  <w:style w:type="paragraph" w:styleId="TOC5">
    <w:name w:val="toc 5"/>
    <w:basedOn w:val="Normal"/>
    <w:next w:val="Normal"/>
    <w:uiPriority w:val="39"/>
    <w:pPr>
      <w:ind w:left="800"/>
    </w:pPr>
    <w:rPr>
      <w:rFonts w:ascii="Calibri" w:hAnsi="Calibri"/>
      <w:szCs w:val="24"/>
    </w:r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NoteWide">
    <w:name w:val="Note Wide"/>
    <w:basedOn w:val="Note"/>
    <w:pPr>
      <w:ind w:right="2160"/>
    </w:pPr>
  </w:style>
  <w:style w:type="paragraph" w:customStyle="1" w:styleId="TableCell">
    <w:name w:val="TableCell"/>
    <w:basedOn w:val="Normal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/>
    </w:pPr>
    <w:rPr>
      <w:rFonts w:ascii="Arial" w:hAnsi="Arial"/>
      <w:sz w:val="18"/>
      <w:szCs w:val="24"/>
      <w:lang w:eastAsia="en-US"/>
    </w:rPr>
  </w:style>
  <w:style w:type="table" w:styleId="TableGrid">
    <w:name w:val="Table Grid"/>
    <w:basedOn w:val="TableNormal"/>
    <w:uiPriority w:val="59"/>
    <w:rsid w:val="0077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6">
    <w:name w:val="toc 6"/>
    <w:basedOn w:val="Normal"/>
    <w:next w:val="Normal"/>
    <w:autoRedefine/>
    <w:uiPriority w:val="39"/>
    <w:unhideWhenUsed/>
    <w:rsid w:val="00A52210"/>
    <w:pPr>
      <w:ind w:left="1000"/>
    </w:pPr>
    <w:rPr>
      <w:rFonts w:ascii="Calibri" w:hAnsi="Calibri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52210"/>
    <w:pPr>
      <w:ind w:left="1200"/>
    </w:pPr>
    <w:rPr>
      <w:rFonts w:ascii="Calibri" w:hAnsi="Calibri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52210"/>
    <w:pPr>
      <w:ind w:left="1400"/>
    </w:pPr>
    <w:rPr>
      <w:rFonts w:ascii="Calibri" w:hAnsi="Calibri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52210"/>
    <w:pPr>
      <w:ind w:left="1600"/>
    </w:pPr>
    <w:rPr>
      <w:rFonts w:ascii="Calibri" w:hAnsi="Calibri"/>
      <w:szCs w:val="24"/>
    </w:rPr>
  </w:style>
  <w:style w:type="character" w:styleId="Hyperlink">
    <w:name w:val="Hyperlink"/>
    <w:uiPriority w:val="99"/>
    <w:unhideWhenUsed/>
    <w:rsid w:val="00A52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70AB"/>
    <w:pPr>
      <w:ind w:left="720"/>
    </w:pPr>
  </w:style>
  <w:style w:type="character" w:customStyle="1" w:styleId="Heading3Char">
    <w:name w:val="Heading 3 Char"/>
    <w:link w:val="Heading3"/>
    <w:rsid w:val="00F35A01"/>
    <w:rPr>
      <w:rFonts w:ascii="Segoe UI Semibold" w:hAnsi="Segoe UI Semibold"/>
      <w:b/>
      <w:sz w:val="24"/>
      <w:lang w:eastAsia="es-ES"/>
    </w:rPr>
  </w:style>
  <w:style w:type="character" w:customStyle="1" w:styleId="Heading4Char">
    <w:name w:val="Heading 4 Char"/>
    <w:link w:val="Heading4"/>
    <w:rsid w:val="00457C5D"/>
    <w:rPr>
      <w:rFonts w:ascii="Book Antiqua" w:hAnsi="Book Antiqua"/>
      <w:b/>
      <w:lang w:eastAsia="es-ES"/>
    </w:rPr>
  </w:style>
  <w:style w:type="character" w:customStyle="1" w:styleId="BodyTextChar">
    <w:name w:val="Body Text Char"/>
    <w:aliases w:val="body text Char"/>
    <w:link w:val="BodyText"/>
    <w:rsid w:val="00457C5D"/>
    <w:rPr>
      <w:rFonts w:ascii="Book Antiqua" w:hAnsi="Book Antiqu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16"/>
    <w:rPr>
      <w:rFonts w:ascii="Tahoma" w:hAnsi="Tahoma" w:cs="Tahoma"/>
      <w:sz w:val="16"/>
      <w:szCs w:val="16"/>
      <w:lang w:eastAsia="es-ES"/>
    </w:rPr>
  </w:style>
  <w:style w:type="character" w:customStyle="1" w:styleId="FooterChar">
    <w:name w:val="Footer Char"/>
    <w:link w:val="Footer"/>
    <w:uiPriority w:val="99"/>
    <w:locked/>
    <w:rsid w:val="00E0274A"/>
    <w:rPr>
      <w:rFonts w:ascii="Book Antiqua" w:hAnsi="Book Antiqua"/>
      <w:sz w:val="16"/>
      <w:lang w:eastAsia="es-ES"/>
    </w:rPr>
  </w:style>
  <w:style w:type="table" w:styleId="LightGrid-Accent1">
    <w:name w:val="Light Grid Accent 1"/>
    <w:basedOn w:val="TableNormal"/>
    <w:uiPriority w:val="62"/>
    <w:rsid w:val="00AB7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C573B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6B8"/>
    <w:pPr>
      <w:tabs>
        <w:tab w:val="clear" w:pos="2520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Revision">
    <w:name w:val="Revision"/>
    <w:hidden/>
    <w:uiPriority w:val="99"/>
    <w:semiHidden/>
    <w:rsid w:val="0030052B"/>
    <w:rPr>
      <w:rFonts w:ascii="Book Antiqua" w:hAnsi="Book Antiqua"/>
      <w:lang w:eastAsia="es-ES"/>
    </w:rPr>
  </w:style>
  <w:style w:type="character" w:customStyle="1" w:styleId="Heading2Char">
    <w:name w:val="Heading 2 Char"/>
    <w:aliases w:val="HD2 Char"/>
    <w:basedOn w:val="BodyTextChar"/>
    <w:link w:val="Heading2"/>
    <w:rsid w:val="00F73F78"/>
    <w:rPr>
      <w:rFonts w:ascii="Segoe UI Semibold" w:hAnsi="Segoe UI Semibold"/>
      <w:b/>
      <w:sz w:val="28"/>
      <w:lang w:eastAsia="es-ES"/>
    </w:rPr>
  </w:style>
  <w:style w:type="table" w:styleId="MediumGrid1">
    <w:name w:val="Medium Grid 1"/>
    <w:basedOn w:val="TableNormal"/>
    <w:uiPriority w:val="67"/>
    <w:rsid w:val="00BC40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BC409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BE0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831D-1B6E-44C7-B9B2-6D2BAEE2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21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RD.050 Business Requirements</vt:lpstr>
    </vt:vector>
  </TitlesOfParts>
  <Company>Oracle Corporation</Company>
  <LinksUpToDate>false</LinksUpToDate>
  <CharactersWithSpaces>13035</CharactersWithSpaces>
  <SharedDoc>false</SharedDoc>
  <HLinks>
    <vt:vector size="876" baseType="variant">
      <vt:variant>
        <vt:i4>1900593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_Toc289329885</vt:lpwstr>
      </vt:variant>
      <vt:variant>
        <vt:i4>1900593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_Toc289329884</vt:lpwstr>
      </vt:variant>
      <vt:variant>
        <vt:i4>1900593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_Toc289329883</vt:lpwstr>
      </vt:variant>
      <vt:variant>
        <vt:i4>1900593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_Toc289329882</vt:lpwstr>
      </vt:variant>
      <vt:variant>
        <vt:i4>1900593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_Toc289329881</vt:lpwstr>
      </vt:variant>
      <vt:variant>
        <vt:i4>1900593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_Toc289329880</vt:lpwstr>
      </vt:variant>
      <vt:variant>
        <vt:i4>1179697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_Toc289329879</vt:lpwstr>
      </vt:variant>
      <vt:variant>
        <vt:i4>1179697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_Toc289329878</vt:lpwstr>
      </vt:variant>
      <vt:variant>
        <vt:i4>1179697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_Toc289329877</vt:lpwstr>
      </vt:variant>
      <vt:variant>
        <vt:i4>1179697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_Toc289329876</vt:lpwstr>
      </vt:variant>
      <vt:variant>
        <vt:i4>1179697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_Toc289329875</vt:lpwstr>
      </vt:variant>
      <vt:variant>
        <vt:i4>1179697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_Toc289329874</vt:lpwstr>
      </vt:variant>
      <vt:variant>
        <vt:i4>1179697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_Toc289329873</vt:lpwstr>
      </vt:variant>
      <vt:variant>
        <vt:i4>1179697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_Toc289329872</vt:lpwstr>
      </vt:variant>
      <vt:variant>
        <vt:i4>1179697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_Toc289329871</vt:lpwstr>
      </vt:variant>
      <vt:variant>
        <vt:i4>1179697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_Toc289329870</vt:lpwstr>
      </vt:variant>
      <vt:variant>
        <vt:i4>1245233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_Toc289329869</vt:lpwstr>
      </vt:variant>
      <vt:variant>
        <vt:i4>1245233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_Toc289329868</vt:lpwstr>
      </vt:variant>
      <vt:variant>
        <vt:i4>1245233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_Toc289329867</vt:lpwstr>
      </vt:variant>
      <vt:variant>
        <vt:i4>1245233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_Toc289329866</vt:lpwstr>
      </vt:variant>
      <vt:variant>
        <vt:i4>1245233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_Toc289329865</vt:lpwstr>
      </vt:variant>
      <vt:variant>
        <vt:i4>1245233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_Toc289329864</vt:lpwstr>
      </vt:variant>
      <vt:variant>
        <vt:i4>1245233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_Toc289329863</vt:lpwstr>
      </vt:variant>
      <vt:variant>
        <vt:i4>1245233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_Toc289329862</vt:lpwstr>
      </vt:variant>
      <vt:variant>
        <vt:i4>1245233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_Toc289329861</vt:lpwstr>
      </vt:variant>
      <vt:variant>
        <vt:i4>1245233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_Toc289329860</vt:lpwstr>
      </vt:variant>
      <vt:variant>
        <vt:i4>1048625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_Toc289329859</vt:lpwstr>
      </vt:variant>
      <vt:variant>
        <vt:i4>1048625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_Toc289329858</vt:lpwstr>
      </vt:variant>
      <vt:variant>
        <vt:i4>1048625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_Toc289329857</vt:lpwstr>
      </vt:variant>
      <vt:variant>
        <vt:i4>1048625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_Toc289329856</vt:lpwstr>
      </vt:variant>
      <vt:variant>
        <vt:i4>1048625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_Toc289329855</vt:lpwstr>
      </vt:variant>
      <vt:variant>
        <vt:i4>1048625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_Toc289329854</vt:lpwstr>
      </vt:variant>
      <vt:variant>
        <vt:i4>1048625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_Toc289329853</vt:lpwstr>
      </vt:variant>
      <vt:variant>
        <vt:i4>1048625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_Toc289329852</vt:lpwstr>
      </vt:variant>
      <vt:variant>
        <vt:i4>1048625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_Toc289329851</vt:lpwstr>
      </vt:variant>
      <vt:variant>
        <vt:i4>1048625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_Toc289329850</vt:lpwstr>
      </vt:variant>
      <vt:variant>
        <vt:i4>1114161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_Toc289329849</vt:lpwstr>
      </vt:variant>
      <vt:variant>
        <vt:i4>1114161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_Toc289329848</vt:lpwstr>
      </vt:variant>
      <vt:variant>
        <vt:i4>1114161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_Toc289329847</vt:lpwstr>
      </vt:variant>
      <vt:variant>
        <vt:i4>1114161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_Toc289329846</vt:lpwstr>
      </vt:variant>
      <vt:variant>
        <vt:i4>1114161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_Toc289329845</vt:lpwstr>
      </vt:variant>
      <vt:variant>
        <vt:i4>1114161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_Toc289329844</vt:lpwstr>
      </vt:variant>
      <vt:variant>
        <vt:i4>1114161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_Toc289329843</vt:lpwstr>
      </vt:variant>
      <vt:variant>
        <vt:i4>1114161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_Toc289329842</vt:lpwstr>
      </vt:variant>
      <vt:variant>
        <vt:i4>1114161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_Toc289329841</vt:lpwstr>
      </vt:variant>
      <vt:variant>
        <vt:i4>1114161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_Toc289329840</vt:lpwstr>
      </vt:variant>
      <vt:variant>
        <vt:i4>1441841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_Toc289329839</vt:lpwstr>
      </vt:variant>
      <vt:variant>
        <vt:i4>1441841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_Toc289329838</vt:lpwstr>
      </vt:variant>
      <vt:variant>
        <vt:i4>1441841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_Toc289329837</vt:lpwstr>
      </vt:variant>
      <vt:variant>
        <vt:i4>1441841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_Toc289329836</vt:lpwstr>
      </vt:variant>
      <vt:variant>
        <vt:i4>1441841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_Toc289329835</vt:lpwstr>
      </vt:variant>
      <vt:variant>
        <vt:i4>1441841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_Toc289329834</vt:lpwstr>
      </vt:variant>
      <vt:variant>
        <vt:i4>1441841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_Toc289329833</vt:lpwstr>
      </vt:variant>
      <vt:variant>
        <vt:i4>1441841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_Toc289329832</vt:lpwstr>
      </vt:variant>
      <vt:variant>
        <vt:i4>1441841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_Toc289329831</vt:lpwstr>
      </vt:variant>
      <vt:variant>
        <vt:i4>1441841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_Toc289329830</vt:lpwstr>
      </vt:variant>
      <vt:variant>
        <vt:i4>1507377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_Toc289329829</vt:lpwstr>
      </vt:variant>
      <vt:variant>
        <vt:i4>1507377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_Toc289329828</vt:lpwstr>
      </vt:variant>
      <vt:variant>
        <vt:i4>1507377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_Toc289329827</vt:lpwstr>
      </vt:variant>
      <vt:variant>
        <vt:i4>1507377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_Toc289329826</vt:lpwstr>
      </vt:variant>
      <vt:variant>
        <vt:i4>1507377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_Toc289329825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_Toc289329824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_Toc289329823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_Toc289329822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_Toc289329821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_Toc289329820</vt:lpwstr>
      </vt:variant>
      <vt:variant>
        <vt:i4>1310769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_Toc289329819</vt:lpwstr>
      </vt:variant>
      <vt:variant>
        <vt:i4>1310769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_Toc289329818</vt:lpwstr>
      </vt:variant>
      <vt:variant>
        <vt:i4>1310769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_Toc289329817</vt:lpwstr>
      </vt:variant>
      <vt:variant>
        <vt:i4>1310769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_Toc289329816</vt:lpwstr>
      </vt:variant>
      <vt:variant>
        <vt:i4>1310769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_Toc289329815</vt:lpwstr>
      </vt:variant>
      <vt:variant>
        <vt:i4>1310769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_Toc289329814</vt:lpwstr>
      </vt:variant>
      <vt:variant>
        <vt:i4>1310769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_Toc289329813</vt:lpwstr>
      </vt:variant>
      <vt:variant>
        <vt:i4>1310769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_Toc289329812</vt:lpwstr>
      </vt:variant>
      <vt:variant>
        <vt:i4>1310769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_Toc289329811</vt:lpwstr>
      </vt:variant>
      <vt:variant>
        <vt:i4>1310769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_Toc289329810</vt:lpwstr>
      </vt:variant>
      <vt:variant>
        <vt:i4>1376305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_Toc289329809</vt:lpwstr>
      </vt:variant>
      <vt:variant>
        <vt:i4>1376305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_Toc289329808</vt:lpwstr>
      </vt:variant>
      <vt:variant>
        <vt:i4>1376305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_Toc289329807</vt:lpwstr>
      </vt:variant>
      <vt:variant>
        <vt:i4>1376305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_Toc289329806</vt:lpwstr>
      </vt:variant>
      <vt:variant>
        <vt:i4>1376305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_Toc289329805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_Toc289329804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_Toc289329803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_Toc289329802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_Toc289329801</vt:lpwstr>
      </vt:variant>
      <vt:variant>
        <vt:i4>1376305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_Toc289329800</vt:lpwstr>
      </vt:variant>
      <vt:variant>
        <vt:i4>1835070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_Toc289329799</vt:lpwstr>
      </vt:variant>
      <vt:variant>
        <vt:i4>1835070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_Toc289329798</vt:lpwstr>
      </vt:variant>
      <vt:variant>
        <vt:i4>1835070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_Toc289329797</vt:lpwstr>
      </vt:variant>
      <vt:variant>
        <vt:i4>1835070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_Toc289329796</vt:lpwstr>
      </vt:variant>
      <vt:variant>
        <vt:i4>1835070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_Toc289329795</vt:lpwstr>
      </vt:variant>
      <vt:variant>
        <vt:i4>1835070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_Toc289329794</vt:lpwstr>
      </vt:variant>
      <vt:variant>
        <vt:i4>1835070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_Toc289329793</vt:lpwstr>
      </vt:variant>
      <vt:variant>
        <vt:i4>1835070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_Toc289329792</vt:lpwstr>
      </vt:variant>
      <vt:variant>
        <vt:i4>1835070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_Toc289329791</vt:lpwstr>
      </vt:variant>
      <vt:variant>
        <vt:i4>1835070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_Toc289329790</vt:lpwstr>
      </vt:variant>
      <vt:variant>
        <vt:i4>1900606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_Toc289329789</vt:lpwstr>
      </vt:variant>
      <vt:variant>
        <vt:i4>1900606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_Toc289329788</vt:lpwstr>
      </vt:variant>
      <vt:variant>
        <vt:i4>1900606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_Toc289329787</vt:lpwstr>
      </vt:variant>
      <vt:variant>
        <vt:i4>1900606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_Toc289329786</vt:lpwstr>
      </vt:variant>
      <vt:variant>
        <vt:i4>1900606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_Toc289329785</vt:lpwstr>
      </vt:variant>
      <vt:variant>
        <vt:i4>1900606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_Toc289329784</vt:lpwstr>
      </vt:variant>
      <vt:variant>
        <vt:i4>1900606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_Toc289329783</vt:lpwstr>
      </vt:variant>
      <vt:variant>
        <vt:i4>1900606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_Toc289329782</vt:lpwstr>
      </vt:variant>
      <vt:variant>
        <vt:i4>1900606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_Toc289329781</vt:lpwstr>
      </vt:variant>
      <vt:variant>
        <vt:i4>1900606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_Toc289329780</vt:lpwstr>
      </vt:variant>
      <vt:variant>
        <vt:i4>1179710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_Toc289329779</vt:lpwstr>
      </vt:variant>
      <vt:variant>
        <vt:i4>1179710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_Toc289329778</vt:lpwstr>
      </vt:variant>
      <vt:variant>
        <vt:i4>1179710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_Toc289329777</vt:lpwstr>
      </vt:variant>
      <vt:variant>
        <vt:i4>1179710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_Toc289329776</vt:lpwstr>
      </vt:variant>
      <vt:variant>
        <vt:i4>1179710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_Toc289329775</vt:lpwstr>
      </vt:variant>
      <vt:variant>
        <vt:i4>1179710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_Toc289329774</vt:lpwstr>
      </vt:variant>
      <vt:variant>
        <vt:i4>1179710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_Toc289329773</vt:lpwstr>
      </vt:variant>
      <vt:variant>
        <vt:i4>1179710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_Toc289329772</vt:lpwstr>
      </vt:variant>
      <vt:variant>
        <vt:i4>1179710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_Toc289329771</vt:lpwstr>
      </vt:variant>
      <vt:variant>
        <vt:i4>1179710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_Toc289329770</vt:lpwstr>
      </vt:variant>
      <vt:variant>
        <vt:i4>1245246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_Toc289329769</vt:lpwstr>
      </vt:variant>
      <vt:variant>
        <vt:i4>1245246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_Toc289329768</vt:lpwstr>
      </vt:variant>
      <vt:variant>
        <vt:i4>1245246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_Toc289329767</vt:lpwstr>
      </vt:variant>
      <vt:variant>
        <vt:i4>1245246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_Toc289329766</vt:lpwstr>
      </vt:variant>
      <vt:variant>
        <vt:i4>1245246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_Toc289329765</vt:lpwstr>
      </vt:variant>
      <vt:variant>
        <vt:i4>1245246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_Toc289329764</vt:lpwstr>
      </vt:variant>
      <vt:variant>
        <vt:i4>1245246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_Toc289329763</vt:lpwstr>
      </vt:variant>
      <vt:variant>
        <vt:i4>1245246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_Toc289329762</vt:lpwstr>
      </vt:variant>
      <vt:variant>
        <vt:i4>1245246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_Toc289329761</vt:lpwstr>
      </vt:variant>
      <vt:variant>
        <vt:i4>1245246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_Toc289329760</vt:lpwstr>
      </vt:variant>
      <vt:variant>
        <vt:i4>1048638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_Toc289329759</vt:lpwstr>
      </vt:variant>
      <vt:variant>
        <vt:i4>1048638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_Toc289329758</vt:lpwstr>
      </vt:variant>
      <vt:variant>
        <vt:i4>1048638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_Toc289329757</vt:lpwstr>
      </vt:variant>
      <vt:variant>
        <vt:i4>1048638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_Toc289329756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_Toc289329755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_Toc289329754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_Toc289329753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_Toc289329752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_Toc289329751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_Toc289329750</vt:lpwstr>
      </vt:variant>
      <vt:variant>
        <vt:i4>1114174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_Toc289329749</vt:lpwstr>
      </vt:variant>
      <vt:variant>
        <vt:i4>1114174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_Toc289329748</vt:lpwstr>
      </vt:variant>
      <vt:variant>
        <vt:i4>1114174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_Toc289329747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_Toc289329746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_Toc289329745</vt:lpwstr>
      </vt:variant>
      <vt:variant>
        <vt:i4>1114174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_Toc289329744</vt:lpwstr>
      </vt:variant>
      <vt:variant>
        <vt:i4>1114174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_Toc289329743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_Toc289329742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_Toc289329741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_Toc289329740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RD.050 Business Requirements</dc:title>
  <dc:creator>Zohaib Mahtab</dc:creator>
  <cp:keywords>RD.050</cp:keywords>
  <dc:description>Copyright © 2006-2008, Oracle.  All rights reserved.</dc:description>
  <cp:lastModifiedBy>Mohammed Rahman</cp:lastModifiedBy>
  <cp:revision>65</cp:revision>
  <cp:lastPrinted>2011-04-04T09:13:00Z</cp:lastPrinted>
  <dcterms:created xsi:type="dcterms:W3CDTF">2017-06-29T07:45:00Z</dcterms:created>
  <dcterms:modified xsi:type="dcterms:W3CDTF">2017-07-12T15:40:00Z</dcterms:modified>
</cp:coreProperties>
</file>