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pPr>
      <w:r>
        <w:rPr>
          <w:rFonts w:eastAsia="Arial" w:cs="Arial"/>
          <w:b/>
          <w:bCs/>
          <w:color w:val="1F3864"/>
          <w:sz w:val="56"/>
          <w:szCs w:val="56"/>
        </w:rPr>
        <w:t>Warsha</w:t>
      </w:r>
    </w:p>
    <w:p>
      <w:pPr>
        <w:pStyle w:val="Normal"/>
        <w:spacing w:before="0" w:after="60"/>
        <w:jc w:val="center"/>
        <w:rPr/>
      </w:pPr>
      <w:r>
        <w:rPr>
          <w:rFonts w:eastAsia="Arial" w:cs="Arial"/>
          <w:color w:val="2E74B5"/>
          <w:sz w:val="28"/>
          <w:szCs w:val="28"/>
        </w:rPr>
        <w:t>Local Service Finder Platform</w:t>
      </w:r>
    </w:p>
    <w:p>
      <w:pPr>
        <w:pStyle w:val="Normal"/>
        <w:spacing w:before="0" w:after="80"/>
        <w:jc w:val="center"/>
        <w:rPr/>
      </w:pPr>
      <w:r>
        <w:rPr>
          <w:rFonts w:eastAsia="Arial" w:cs="Arial"/>
          <w:i/>
          <w:iCs/>
          <w:color w:val="888888"/>
          <w:sz w:val="22"/>
          <w:szCs w:val="22"/>
        </w:rPr>
        <w:t>System Requirements Specification</w:t>
      </w:r>
    </w:p>
    <w:p>
      <w:pPr>
        <w:pStyle w:val="Normal"/>
        <w:pBdr>
          <w:bottom w:val="single" w:sz="8" w:space="1" w:color="2E74B5"/>
        </w:pBdr>
        <w:spacing w:before="0" w:after="480"/>
        <w:jc w:val="center"/>
        <w:rPr>
          <w:rFonts w:ascii="Arial" w:hAnsi="Arial" w:eastAsia="Arial" w:cs="Arial"/>
          <w:color w:val="555555"/>
          <w:sz w:val="18"/>
          <w:szCs w:val="18"/>
        </w:rPr>
      </w:pPr>
      <w:r>
        <w:rPr/>
      </w:r>
    </w:p>
    <w:p>
      <w:pPr>
        <w:pStyle w:val="Normal"/>
        <w:spacing w:before="0" w:after="240"/>
        <w:rPr/>
      </w:pPr>
      <w:r>
        <w:rPr/>
      </w:r>
    </w:p>
    <w:p>
      <w:pPr>
        <w:pStyle w:val="Heading1"/>
        <w:spacing w:before="400" w:after="120"/>
        <w:rPr/>
      </w:pPr>
      <w:r>
        <w:rPr>
          <w:rFonts w:eastAsia="Arial" w:cs="Arial" w:ascii="Arial" w:hAnsi="Arial"/>
          <w:b/>
          <w:bCs/>
          <w:color w:val="1F3864"/>
          <w:sz w:val="28"/>
          <w:szCs w:val="28"/>
        </w:rPr>
        <w:t>1   System Overview</w:t>
      </w:r>
    </w:p>
    <w:p>
      <w:pPr>
        <w:pStyle w:val="Normal"/>
        <w:pBdr>
          <w:bottom w:val="single" w:sz="6" w:space="1" w:color="2E74B5"/>
        </w:pBdr>
        <w:spacing w:before="0" w:after="160"/>
        <w:rPr/>
      </w:pPr>
      <w:r>
        <w:rPr/>
      </w:r>
    </w:p>
    <w:p>
      <w:pPr>
        <w:pStyle w:val="Normal"/>
        <w:spacing w:before="0" w:after="160"/>
        <w:rPr/>
      </w:pPr>
      <w:r>
        <w:rPr>
          <w:rFonts w:eastAsia="Arial" w:cs="Arial"/>
          <w:sz w:val="22"/>
          <w:szCs w:val="22"/>
        </w:rPr>
        <w:t>This project aims to develop a platform that connects customers with independent blue-collar workers who provide local services such as plumbing, electrical work, cleaning, and home repair. The system allows customers to easily discover available services, view worker profiles, and schedule appointments with nearby workers.</w:t>
      </w:r>
    </w:p>
    <w:p>
      <w:pPr>
        <w:pStyle w:val="Normal"/>
        <w:spacing w:before="0" w:after="160"/>
        <w:rPr/>
      </w:pPr>
      <w:r>
        <w:rPr>
          <w:rFonts w:eastAsia="Arial" w:cs="Arial"/>
          <w:sz w:val="22"/>
          <w:szCs w:val="22"/>
        </w:rPr>
        <w:t>Workers can create profiles, specify the services they offer, define their availability, and receive bookings from customers. The system also supports optional online payments, customer reviews, and service ratings to help maintain service quality.</w:t>
      </w:r>
    </w:p>
    <w:p>
      <w:pPr>
        <w:pStyle w:val="Normal"/>
        <w:spacing w:before="0" w:after="160"/>
        <w:rPr/>
      </w:pPr>
      <w:r>
        <w:rPr>
          <w:rFonts w:eastAsia="Arial" w:cs="Arial"/>
          <w:sz w:val="22"/>
          <w:szCs w:val="22"/>
        </w:rPr>
        <w:t>The goal of the platform is to simplify the process of finding reliable local service providers while also helping independent workers gain access to more customers through a centralized platform.</w:t>
      </w:r>
    </w:p>
    <w:p>
      <w:pPr>
        <w:pStyle w:val="Normal"/>
        <w:spacing w:before="0" w:after="200"/>
        <w:rPr/>
      </w:pPr>
      <w:r>
        <w:rPr/>
      </w:r>
    </w:p>
    <w:p>
      <w:pPr>
        <w:pStyle w:val="Heading1"/>
        <w:spacing w:before="400" w:after="120"/>
        <w:rPr/>
      </w:pPr>
      <w:r>
        <w:rPr>
          <w:rFonts w:eastAsia="Arial" w:cs="Arial" w:ascii="Arial" w:hAnsi="Arial"/>
          <w:b/>
          <w:bCs/>
          <w:color w:val="1F3864"/>
          <w:sz w:val="28"/>
          <w:szCs w:val="28"/>
        </w:rPr>
        <w:t>2   Functional Requirements</w:t>
      </w:r>
    </w:p>
    <w:p>
      <w:pPr>
        <w:pStyle w:val="Normal"/>
        <w:pBdr>
          <w:bottom w:val="single" w:sz="6" w:space="1" w:color="2E74B5"/>
        </w:pBdr>
        <w:spacing w:before="0" w:after="160"/>
        <w:rPr/>
      </w:pPr>
      <w:r>
        <w:rPr/>
      </w:r>
    </w:p>
    <w:p>
      <w:pPr>
        <w:pStyle w:val="Heading2"/>
        <w:spacing w:before="280" w:after="80"/>
        <w:rPr/>
      </w:pPr>
      <w:r>
        <w:rPr>
          <w:rFonts w:eastAsia="Arial" w:cs="Arial" w:ascii="Arial" w:hAnsi="Arial"/>
          <w:b/>
          <w:bCs/>
          <w:color w:val="2E74B5"/>
          <w:sz w:val="24"/>
          <w:szCs w:val="24"/>
        </w:rPr>
        <w:t>2.1   What the System Should Do</w:t>
      </w:r>
    </w:p>
    <w:p>
      <w:pPr>
        <w:pStyle w:val="Normal"/>
        <w:spacing w:before="0" w:after="80"/>
        <w:rPr/>
      </w:pPr>
      <w:r>
        <w:rPr/>
      </w:r>
    </w:p>
    <w:p>
      <w:pPr>
        <w:pStyle w:val="Heading3"/>
        <w:spacing w:before="200" w:after="80"/>
        <w:rPr/>
      </w:pPr>
      <w:r>
        <w:rPr>
          <w:rFonts w:eastAsia="Arial" w:cs="Arial" w:ascii="Arial" w:hAnsi="Arial"/>
          <w:b/>
          <w:bCs/>
          <w:i/>
          <w:iCs/>
          <w:color w:val="2E74B5"/>
          <w:sz w:val="22"/>
          <w:szCs w:val="22"/>
        </w:rPr>
        <w:t>Account Management</w:t>
      </w:r>
    </w:p>
    <w:p>
      <w:pPr>
        <w:pStyle w:val="Normal"/>
        <w:spacing w:before="0" w:after="60"/>
        <w:rPr/>
      </w:pPr>
      <w:r>
        <w:rPr/>
      </w:r>
    </w:p>
    <w:tbl>
      <w:tblPr>
        <w:tblW w:w="9360" w:type="dxa"/>
        <w:jc w:val="start"/>
        <w:tblInd w:w="0" w:type="dxa"/>
        <w:tblLayout w:type="fixed"/>
        <w:tblCellMar>
          <w:top w:w="100" w:type="dxa"/>
          <w:start w:w="160" w:type="dxa"/>
          <w:bottom w:w="100" w:type="dxa"/>
          <w:end w:w="80" w:type="dxa"/>
        </w:tblCellMar>
      </w:tblPr>
      <w:tblGrid>
        <w:gridCol w:w="1400"/>
        <w:gridCol w:w="7960"/>
      </w:tblGrid>
      <w:tr>
        <w:trPr>
          <w:tblHeader w:val="true"/>
        </w:trPr>
        <w:tc>
          <w:tcPr>
            <w:tcW w:w="140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ID</w:t>
            </w:r>
          </w:p>
        </w:tc>
        <w:tc>
          <w:tcPr>
            <w:tcW w:w="796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Requirement</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FR1</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customers to create an account.</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FR2</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blue-collar workers to create an account.</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FR3</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users to log into the system using their credentials.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FR4</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users to edit and update their profile information.</w:t>
            </w:r>
          </w:p>
        </w:tc>
      </w:tr>
    </w:tbl>
    <w:p>
      <w:pPr>
        <w:pStyle w:val="Normal"/>
        <w:spacing w:before="0" w:after="240"/>
        <w:rPr/>
      </w:pPr>
      <w:r>
        <w:rPr/>
      </w:r>
    </w:p>
    <w:p>
      <w:pPr>
        <w:pStyle w:val="Heading3"/>
        <w:spacing w:before="200" w:after="80"/>
        <w:rPr/>
      </w:pPr>
      <w:r>
        <w:rPr>
          <w:rFonts w:eastAsia="Arial" w:cs="Arial" w:ascii="Arial" w:hAnsi="Arial"/>
          <w:b/>
          <w:bCs/>
          <w:i/>
          <w:iCs/>
          <w:color w:val="2E74B5"/>
          <w:sz w:val="22"/>
          <w:szCs w:val="22"/>
        </w:rPr>
        <w:t>Worker Profile Management</w:t>
      </w:r>
    </w:p>
    <w:p>
      <w:pPr>
        <w:pStyle w:val="Normal"/>
        <w:spacing w:before="0" w:after="60"/>
        <w:rPr/>
      </w:pPr>
      <w:r>
        <w:rPr/>
      </w:r>
    </w:p>
    <w:tbl>
      <w:tblPr>
        <w:tblW w:w="9360" w:type="dxa"/>
        <w:jc w:val="start"/>
        <w:tblInd w:w="0" w:type="dxa"/>
        <w:tblLayout w:type="fixed"/>
        <w:tblCellMar>
          <w:top w:w="100" w:type="dxa"/>
          <w:start w:w="160" w:type="dxa"/>
          <w:bottom w:w="100" w:type="dxa"/>
          <w:end w:w="80" w:type="dxa"/>
        </w:tblCellMar>
      </w:tblPr>
      <w:tblGrid>
        <w:gridCol w:w="1400"/>
        <w:gridCol w:w="7960"/>
      </w:tblGrid>
      <w:tr>
        <w:trPr>
          <w:tblHeader w:val="true"/>
        </w:trPr>
        <w:tc>
          <w:tcPr>
            <w:tcW w:w="140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ID</w:t>
            </w:r>
          </w:p>
        </w:tc>
        <w:tc>
          <w:tcPr>
            <w:tcW w:w="796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Requirement</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FR5</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workers to enter personal and professional details.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FR6</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workers to specify the services they offer.</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FR7</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workers to define their service preferences such as travel distance and availability.</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FR8</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workers to configure their base pricing for services.</w:t>
            </w:r>
          </w:p>
        </w:tc>
      </w:tr>
    </w:tbl>
    <w:p>
      <w:pPr>
        <w:pStyle w:val="Normal"/>
        <w:spacing w:before="0" w:after="240"/>
        <w:rPr/>
      </w:pPr>
      <w:r>
        <w:rPr/>
      </w:r>
    </w:p>
    <w:p>
      <w:pPr>
        <w:pStyle w:val="Heading3"/>
        <w:spacing w:before="200" w:after="80"/>
        <w:rPr/>
      </w:pPr>
      <w:r>
        <w:rPr>
          <w:rFonts w:eastAsia="Arial" w:cs="Arial" w:ascii="Arial" w:hAnsi="Arial"/>
          <w:b/>
          <w:bCs/>
          <w:i/>
          <w:iCs/>
          <w:color w:val="2E74B5"/>
          <w:sz w:val="22"/>
          <w:szCs w:val="22"/>
        </w:rPr>
        <w:t>Service Discovery</w:t>
      </w:r>
    </w:p>
    <w:p>
      <w:pPr>
        <w:pStyle w:val="Normal"/>
        <w:spacing w:before="0" w:after="60"/>
        <w:rPr/>
      </w:pPr>
      <w:r>
        <w:rPr/>
      </w:r>
    </w:p>
    <w:tbl>
      <w:tblPr>
        <w:tblW w:w="9360" w:type="dxa"/>
        <w:jc w:val="start"/>
        <w:tblInd w:w="0" w:type="dxa"/>
        <w:tblLayout w:type="fixed"/>
        <w:tblCellMar>
          <w:top w:w="100" w:type="dxa"/>
          <w:start w:w="160" w:type="dxa"/>
          <w:bottom w:w="100" w:type="dxa"/>
          <w:end w:w="80" w:type="dxa"/>
        </w:tblCellMar>
      </w:tblPr>
      <w:tblGrid>
        <w:gridCol w:w="1400"/>
        <w:gridCol w:w="7960"/>
      </w:tblGrid>
      <w:tr>
        <w:trPr>
          <w:tblHeader w:val="true"/>
        </w:trPr>
        <w:tc>
          <w:tcPr>
            <w:tcW w:w="140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ID</w:t>
            </w:r>
          </w:p>
        </w:tc>
        <w:tc>
          <w:tcPr>
            <w:tcW w:w="796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Requirement</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FR9</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customers to view available services.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FR10</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customers to search for services provided by workers.</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FR11</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customers to view worker profiles and ratings.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FR12</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use GPS to show customers the nearest available workers.</w:t>
            </w:r>
          </w:p>
        </w:tc>
      </w:tr>
    </w:tbl>
    <w:p>
      <w:pPr>
        <w:pStyle w:val="Normal"/>
        <w:spacing w:before="0" w:after="240"/>
        <w:rPr/>
      </w:pPr>
      <w:r>
        <w:rPr/>
      </w:r>
    </w:p>
    <w:p>
      <w:pPr>
        <w:pStyle w:val="Heading3"/>
        <w:spacing w:before="200" w:after="80"/>
        <w:rPr/>
      </w:pPr>
      <w:r>
        <w:rPr>
          <w:rFonts w:eastAsia="Arial" w:cs="Arial" w:ascii="Arial" w:hAnsi="Arial"/>
          <w:b/>
          <w:bCs/>
          <w:i/>
          <w:iCs/>
          <w:color w:val="2E74B5"/>
          <w:sz w:val="22"/>
          <w:szCs w:val="22"/>
        </w:rPr>
        <w:t>Appointment Booking</w:t>
      </w:r>
    </w:p>
    <w:p>
      <w:pPr>
        <w:pStyle w:val="Normal"/>
        <w:spacing w:before="0" w:after="60"/>
        <w:rPr/>
      </w:pPr>
      <w:r>
        <w:rPr/>
      </w:r>
    </w:p>
    <w:tbl>
      <w:tblPr>
        <w:tblW w:w="9360" w:type="dxa"/>
        <w:jc w:val="start"/>
        <w:tblInd w:w="0" w:type="dxa"/>
        <w:tblLayout w:type="fixed"/>
        <w:tblCellMar>
          <w:top w:w="100" w:type="dxa"/>
          <w:start w:w="160" w:type="dxa"/>
          <w:bottom w:w="100" w:type="dxa"/>
          <w:end w:w="80" w:type="dxa"/>
        </w:tblCellMar>
      </w:tblPr>
      <w:tblGrid>
        <w:gridCol w:w="1400"/>
        <w:gridCol w:w="7960"/>
      </w:tblGrid>
      <w:tr>
        <w:trPr>
          <w:tblHeader w:val="true"/>
        </w:trPr>
        <w:tc>
          <w:tcPr>
            <w:tcW w:w="140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ID</w:t>
            </w:r>
          </w:p>
        </w:tc>
        <w:tc>
          <w:tcPr>
            <w:tcW w:w="796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Requirement</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FR13</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customers to book service appointments.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FR14</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customers to select a preferred date and time for appointments.</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FR15</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verify worker availability before confirming an appointment.</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FR16</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customers to cancel or reschedule existing appointments.</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FR17</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workers to accept or reject incoming appointment requests.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FR18</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workers to view their scheduled appointments.</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FR19</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workers to mark jobs as completed.</w:t>
            </w:r>
          </w:p>
        </w:tc>
      </w:tr>
    </w:tbl>
    <w:p>
      <w:pPr>
        <w:pStyle w:val="Normal"/>
        <w:spacing w:before="0" w:after="240"/>
        <w:rPr/>
      </w:pPr>
      <w:r>
        <w:rPr/>
      </w:r>
    </w:p>
    <w:p>
      <w:pPr>
        <w:pStyle w:val="Heading3"/>
        <w:spacing w:before="200" w:after="80"/>
        <w:rPr/>
      </w:pPr>
      <w:r>
        <w:rPr>
          <w:rFonts w:eastAsia="Arial" w:cs="Arial" w:ascii="Arial" w:hAnsi="Arial"/>
          <w:b/>
          <w:bCs/>
          <w:i/>
          <w:iCs/>
          <w:color w:val="2E74B5"/>
          <w:sz w:val="22"/>
          <w:szCs w:val="22"/>
        </w:rPr>
        <w:t>Payment Processing</w:t>
      </w:r>
    </w:p>
    <w:p>
      <w:pPr>
        <w:pStyle w:val="Normal"/>
        <w:spacing w:before="0" w:after="60"/>
        <w:rPr/>
      </w:pPr>
      <w:r>
        <w:rPr/>
      </w:r>
    </w:p>
    <w:tbl>
      <w:tblPr>
        <w:tblW w:w="9360" w:type="dxa"/>
        <w:jc w:val="start"/>
        <w:tblInd w:w="0" w:type="dxa"/>
        <w:tblLayout w:type="fixed"/>
        <w:tblCellMar>
          <w:top w:w="100" w:type="dxa"/>
          <w:start w:w="160" w:type="dxa"/>
          <w:bottom w:w="100" w:type="dxa"/>
          <w:end w:w="80" w:type="dxa"/>
        </w:tblCellMar>
      </w:tblPr>
      <w:tblGrid>
        <w:gridCol w:w="1400"/>
        <w:gridCol w:w="7960"/>
      </w:tblGrid>
      <w:tr>
        <w:trPr>
          <w:tblHeader w:val="true"/>
        </w:trPr>
        <w:tc>
          <w:tcPr>
            <w:tcW w:w="140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ID</w:t>
            </w:r>
          </w:p>
        </w:tc>
        <w:tc>
          <w:tcPr>
            <w:tcW w:w="796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Requirement</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FR20</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customers to make payments for services.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FR21</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customers to pay using either credit card or cash.</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FR22</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customers to apply coupons or discounts during payment.</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FR23</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store payment transactions for record keeping.</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FR24</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customers to submit refund requests.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FR25</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workers to view their earnings and transaction history.</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FR26</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workers to withdraw their earnings.</w:t>
            </w:r>
          </w:p>
        </w:tc>
      </w:tr>
    </w:tbl>
    <w:p>
      <w:pPr>
        <w:pStyle w:val="Normal"/>
        <w:spacing w:before="0" w:after="240"/>
        <w:rPr/>
      </w:pPr>
      <w:r>
        <w:rPr/>
      </w:r>
    </w:p>
    <w:p>
      <w:pPr>
        <w:pStyle w:val="Heading3"/>
        <w:spacing w:before="200" w:after="80"/>
        <w:rPr/>
      </w:pPr>
      <w:r>
        <w:rPr>
          <w:rFonts w:eastAsia="Arial" w:cs="Arial" w:ascii="Arial" w:hAnsi="Arial"/>
          <w:b/>
          <w:bCs/>
          <w:i/>
          <w:iCs/>
          <w:color w:val="2E74B5"/>
          <w:sz w:val="22"/>
          <w:szCs w:val="22"/>
        </w:rPr>
        <w:t>Reviews and Ratings</w:t>
      </w:r>
    </w:p>
    <w:p>
      <w:pPr>
        <w:pStyle w:val="Normal"/>
        <w:spacing w:before="0" w:after="60"/>
        <w:rPr/>
      </w:pPr>
      <w:r>
        <w:rPr/>
      </w:r>
    </w:p>
    <w:tbl>
      <w:tblPr>
        <w:tblW w:w="9360" w:type="dxa"/>
        <w:jc w:val="start"/>
        <w:tblInd w:w="0" w:type="dxa"/>
        <w:tblLayout w:type="fixed"/>
        <w:tblCellMar>
          <w:top w:w="100" w:type="dxa"/>
          <w:start w:w="160" w:type="dxa"/>
          <w:bottom w:w="100" w:type="dxa"/>
          <w:end w:w="80" w:type="dxa"/>
        </w:tblCellMar>
      </w:tblPr>
      <w:tblGrid>
        <w:gridCol w:w="1400"/>
        <w:gridCol w:w="7960"/>
      </w:tblGrid>
      <w:tr>
        <w:trPr>
          <w:tblHeader w:val="true"/>
        </w:trPr>
        <w:tc>
          <w:tcPr>
            <w:tcW w:w="140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ID</w:t>
            </w:r>
          </w:p>
        </w:tc>
        <w:tc>
          <w:tcPr>
            <w:tcW w:w="796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Requirement</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FR27</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customers to rate workers after a completed service.</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FR28</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display worker ratings on their profiles.</w:t>
            </w:r>
          </w:p>
        </w:tc>
      </w:tr>
    </w:tbl>
    <w:p>
      <w:pPr>
        <w:pStyle w:val="Normal"/>
        <w:spacing w:before="0" w:after="240"/>
        <w:rPr/>
      </w:pPr>
      <w:r>
        <w:rPr/>
      </w:r>
    </w:p>
    <w:p>
      <w:pPr>
        <w:pStyle w:val="Heading3"/>
        <w:spacing w:before="200" w:after="80"/>
        <w:rPr/>
      </w:pPr>
      <w:r>
        <w:rPr>
          <w:rFonts w:eastAsia="Arial" w:cs="Arial" w:ascii="Arial" w:hAnsi="Arial"/>
          <w:b/>
          <w:bCs/>
          <w:i/>
          <w:iCs/>
          <w:color w:val="2E74B5"/>
          <w:sz w:val="22"/>
          <w:szCs w:val="22"/>
        </w:rPr>
        <w:t>Admin Management</w:t>
      </w:r>
    </w:p>
    <w:p>
      <w:pPr>
        <w:pStyle w:val="Normal"/>
        <w:spacing w:before="0" w:after="60"/>
        <w:rPr/>
      </w:pPr>
      <w:r>
        <w:rPr/>
      </w:r>
    </w:p>
    <w:tbl>
      <w:tblPr>
        <w:tblW w:w="9360" w:type="dxa"/>
        <w:jc w:val="start"/>
        <w:tblInd w:w="0" w:type="dxa"/>
        <w:tblLayout w:type="fixed"/>
        <w:tblCellMar>
          <w:top w:w="100" w:type="dxa"/>
          <w:start w:w="160" w:type="dxa"/>
          <w:bottom w:w="100" w:type="dxa"/>
          <w:end w:w="80" w:type="dxa"/>
        </w:tblCellMar>
      </w:tblPr>
      <w:tblGrid>
        <w:gridCol w:w="1400"/>
        <w:gridCol w:w="7960"/>
      </w:tblGrid>
      <w:tr>
        <w:trPr>
          <w:tblHeader w:val="true"/>
        </w:trPr>
        <w:tc>
          <w:tcPr>
            <w:tcW w:w="140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ID</w:t>
            </w:r>
          </w:p>
        </w:tc>
        <w:tc>
          <w:tcPr>
            <w:tcW w:w="796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Requirement</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FR29</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admins to approve or reject worker registration requests.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FR30</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admins to suspend or reactivate user and worker accounts.</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FR31</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allow admins to manage and resolve disputes between users and workers.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FR32</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allow admins to review and process refund requests.</w:t>
            </w:r>
          </w:p>
        </w:tc>
      </w:tr>
    </w:tbl>
    <w:p>
      <w:pPr>
        <w:pStyle w:val="Normal"/>
        <w:spacing w:before="0" w:after="280"/>
        <w:rPr/>
      </w:pPr>
      <w:r>
        <w:rPr/>
      </w:r>
    </w:p>
    <w:p>
      <w:pPr>
        <w:pStyle w:val="Heading2"/>
        <w:spacing w:before="280" w:after="80"/>
        <w:rPr/>
      </w:pPr>
      <w:r>
        <w:rPr>
          <w:rFonts w:eastAsia="Arial" w:cs="Arial" w:ascii="Arial" w:hAnsi="Arial"/>
          <w:b/>
          <w:bCs/>
          <w:color w:val="2E74B5"/>
          <w:sz w:val="24"/>
          <w:szCs w:val="24"/>
        </w:rPr>
        <w:t>2.2   What the System Should NOT Do</w:t>
      </w:r>
    </w:p>
    <w:p>
      <w:pPr>
        <w:pStyle w:val="Normal"/>
        <w:spacing w:before="0" w:after="80"/>
        <w:rPr/>
      </w:pPr>
      <w:r>
        <w:rPr/>
      </w:r>
    </w:p>
    <w:p>
      <w:pPr>
        <w:pStyle w:val="Normal"/>
        <w:spacing w:before="0" w:after="160"/>
        <w:rPr/>
      </w:pPr>
      <w:r>
        <w:rPr>
          <w:rFonts w:eastAsia="Arial" w:cs="Arial"/>
          <w:sz w:val="22"/>
          <w:szCs w:val="22"/>
        </w:rPr>
        <w:t>The following defines the explicit boundaries of the system — functionality that is intentionally excluded from the platform's scope.</w:t>
      </w:r>
    </w:p>
    <w:p>
      <w:pPr>
        <w:pStyle w:val="Normal"/>
        <w:spacing w:before="0" w:after="80"/>
        <w:rPr/>
      </w:pPr>
      <w:r>
        <w:rPr/>
      </w:r>
    </w:p>
    <w:tbl>
      <w:tblPr>
        <w:tblW w:w="9360" w:type="dxa"/>
        <w:jc w:val="start"/>
        <w:tblInd w:w="0" w:type="dxa"/>
        <w:tblLayout w:type="fixed"/>
        <w:tblCellMar>
          <w:top w:w="100" w:type="dxa"/>
          <w:start w:w="160" w:type="dxa"/>
          <w:bottom w:w="100" w:type="dxa"/>
          <w:end w:w="80" w:type="dxa"/>
        </w:tblCellMar>
      </w:tblPr>
      <w:tblGrid>
        <w:gridCol w:w="1400"/>
        <w:gridCol w:w="7960"/>
      </w:tblGrid>
      <w:tr>
        <w:trPr>
          <w:tblHeader w:val="true"/>
        </w:trPr>
        <w:tc>
          <w:tcPr>
            <w:tcW w:w="140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ID</w:t>
            </w:r>
          </w:p>
        </w:tc>
        <w:tc>
          <w:tcPr>
            <w:tcW w:w="796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Requirement</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NFR1</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not provide a web application. The platform is mobile-only (Android &amp; iOS).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NFR2</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not support multiple accounts per user or worker.</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NFR3</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not provide in-app messaging between users and workers.</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NFR4</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not support multi-language interfaces. English only.</w:t>
            </w:r>
          </w:p>
        </w:tc>
      </w:tr>
      <w:tr>
        <w:trPr/>
        <w:tc>
          <w:tcPr>
            <w:tcW w:w="14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NFR5</w:t>
            </w:r>
          </w:p>
        </w:tc>
        <w:tc>
          <w:tcPr>
            <w:tcW w:w="796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not support a global release. The platform is limited to local market deployment.</w:t>
            </w:r>
          </w:p>
        </w:tc>
      </w:tr>
      <w:tr>
        <w:trPr/>
        <w:tc>
          <w:tcPr>
            <w:tcW w:w="14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NFR6</w:t>
            </w:r>
          </w:p>
        </w:tc>
        <w:tc>
          <w:tcPr>
            <w:tcW w:w="796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not manage or monitor third-party part prices or material costs.</w:t>
            </w:r>
          </w:p>
        </w:tc>
      </w:tr>
    </w:tbl>
    <w:p>
      <w:pPr>
        <w:pStyle w:val="Normal"/>
        <w:spacing w:before="0" w:after="280"/>
        <w:rPr/>
      </w:pPr>
      <w:r>
        <w:rPr/>
      </w:r>
    </w:p>
    <w:p>
      <w:pPr>
        <w:pStyle w:val="Heading1"/>
        <w:spacing w:before="400" w:after="120"/>
        <w:rPr/>
      </w:pPr>
      <w:r>
        <w:rPr>
          <w:rFonts w:eastAsia="Arial" w:cs="Arial" w:ascii="Arial" w:hAnsi="Arial"/>
          <w:b/>
          <w:bCs/>
          <w:color w:val="1F3864"/>
          <w:sz w:val="28"/>
          <w:szCs w:val="28"/>
        </w:rPr>
        <w:t>3   Non-Functional Requirements</w:t>
      </w:r>
    </w:p>
    <w:p>
      <w:pPr>
        <w:pStyle w:val="Normal"/>
        <w:pBdr>
          <w:bottom w:val="single" w:sz="6" w:space="1" w:color="2E74B5"/>
        </w:pBdr>
        <w:spacing w:before="0" w:after="160"/>
        <w:rPr/>
      </w:pPr>
      <w:r>
        <w:rPr/>
      </w:r>
    </w:p>
    <w:p>
      <w:pPr>
        <w:pStyle w:val="Normal"/>
        <w:spacing w:before="0" w:after="160"/>
        <w:rPr/>
      </w:pPr>
      <w:r>
        <w:rPr>
          <w:rFonts w:eastAsia="Arial" w:cs="Arial"/>
          <w:sz w:val="22"/>
          <w:szCs w:val="22"/>
        </w:rPr>
        <w:t>The following non-functional requirements define the quality attributes and operational constraints the system must satisfy.</w:t>
      </w:r>
    </w:p>
    <w:p>
      <w:pPr>
        <w:pStyle w:val="Normal"/>
        <w:spacing w:before="0" w:after="100"/>
        <w:rPr/>
      </w:pPr>
      <w:r>
        <w:rPr/>
      </w:r>
    </w:p>
    <w:tbl>
      <w:tblPr>
        <w:tblW w:w="9360" w:type="dxa"/>
        <w:jc w:val="start"/>
        <w:tblInd w:w="0" w:type="dxa"/>
        <w:tblLayout w:type="fixed"/>
        <w:tblCellMar>
          <w:top w:w="100" w:type="dxa"/>
          <w:start w:w="160" w:type="dxa"/>
          <w:bottom w:w="100" w:type="dxa"/>
          <w:end w:w="80" w:type="dxa"/>
        </w:tblCellMar>
      </w:tblPr>
      <w:tblGrid>
        <w:gridCol w:w="1199"/>
        <w:gridCol w:w="1800"/>
        <w:gridCol w:w="6361"/>
      </w:tblGrid>
      <w:tr>
        <w:trPr>
          <w:tblHeader w:val="true"/>
        </w:trPr>
        <w:tc>
          <w:tcPr>
            <w:tcW w:w="1199"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ID</w:t>
            </w:r>
          </w:p>
        </w:tc>
        <w:tc>
          <w:tcPr>
            <w:tcW w:w="1800"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Category</w:t>
            </w:r>
          </w:p>
        </w:tc>
        <w:tc>
          <w:tcPr>
            <w:tcW w:w="6361" w:type="dxa"/>
            <w:tcBorders>
              <w:top w:val="single" w:sz="2" w:space="0" w:color="BBCFDF"/>
              <w:start w:val="single" w:sz="2" w:space="0" w:color="BBCFDF"/>
              <w:bottom w:val="single" w:sz="2" w:space="0" w:color="BBCFDF"/>
              <w:end w:val="single" w:sz="2" w:space="0" w:color="BBCFDF"/>
            </w:tcBorders>
            <w:shd w:fill="1F3864" w:val="clear"/>
          </w:tcPr>
          <w:p>
            <w:pPr>
              <w:pStyle w:val="Normal"/>
              <w:rPr/>
            </w:pPr>
            <w:r>
              <w:rPr>
                <w:rFonts w:eastAsia="Arial" w:cs="Arial"/>
                <w:b/>
                <w:bCs/>
                <w:color w:val="FFFFFF"/>
                <w:sz w:val="20"/>
                <w:szCs w:val="20"/>
              </w:rPr>
              <w:t>Requirement</w:t>
            </w:r>
          </w:p>
        </w:tc>
      </w:tr>
      <w:tr>
        <w:trPr/>
        <w:tc>
          <w:tcPr>
            <w:tcW w:w="1199"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NFR1</w:t>
            </w:r>
          </w:p>
        </w:tc>
        <w:tc>
          <w:tcPr>
            <w:tcW w:w="18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444444"/>
                <w:sz w:val="20"/>
                <w:szCs w:val="20"/>
              </w:rPr>
              <w:t>Performance</w:t>
            </w:r>
          </w:p>
        </w:tc>
        <w:tc>
          <w:tcPr>
            <w:tcW w:w="6361"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load pages and return search results within 3 seconds under normal network conditions.</w:t>
            </w:r>
          </w:p>
        </w:tc>
      </w:tr>
      <w:tr>
        <w:trPr/>
        <w:tc>
          <w:tcPr>
            <w:tcW w:w="1199"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NFR2</w:t>
            </w:r>
          </w:p>
        </w:tc>
        <w:tc>
          <w:tcPr>
            <w:tcW w:w="18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444444"/>
                <w:sz w:val="20"/>
                <w:szCs w:val="20"/>
              </w:rPr>
              <w:t>Performance</w:t>
            </w:r>
          </w:p>
        </w:tc>
        <w:tc>
          <w:tcPr>
            <w:tcW w:w="6361"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support at least 500 concurrent users without degradation in response time.</w:t>
            </w:r>
          </w:p>
        </w:tc>
      </w:tr>
      <w:tr>
        <w:trPr/>
        <w:tc>
          <w:tcPr>
            <w:tcW w:w="1199"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NFR3</w:t>
            </w:r>
          </w:p>
        </w:tc>
        <w:tc>
          <w:tcPr>
            <w:tcW w:w="18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444444"/>
                <w:sz w:val="20"/>
                <w:szCs w:val="20"/>
              </w:rPr>
              <w:t>Security</w:t>
            </w:r>
          </w:p>
        </w:tc>
        <w:tc>
          <w:tcPr>
            <w:tcW w:w="6361"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encrypt all user data and payment information in transit using HTTPS/TLS.</w:t>
            </w:r>
          </w:p>
        </w:tc>
      </w:tr>
      <w:tr>
        <w:trPr/>
        <w:tc>
          <w:tcPr>
            <w:tcW w:w="1199"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NFR4</w:t>
            </w:r>
          </w:p>
        </w:tc>
        <w:tc>
          <w:tcPr>
            <w:tcW w:w="18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444444"/>
                <w:sz w:val="20"/>
                <w:szCs w:val="20"/>
              </w:rPr>
              <w:t>Security</w:t>
            </w:r>
          </w:p>
        </w:tc>
        <w:tc>
          <w:tcPr>
            <w:tcW w:w="6361"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require authentication before accessing any personal or financial data.</w:t>
            </w:r>
          </w:p>
        </w:tc>
      </w:tr>
      <w:tr>
        <w:trPr/>
        <w:tc>
          <w:tcPr>
            <w:tcW w:w="1199"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NFR5</w:t>
            </w:r>
          </w:p>
        </w:tc>
        <w:tc>
          <w:tcPr>
            <w:tcW w:w="18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444444"/>
                <w:sz w:val="20"/>
                <w:szCs w:val="20"/>
              </w:rPr>
              <w:t>Security</w:t>
            </w:r>
          </w:p>
        </w:tc>
        <w:tc>
          <w:tcPr>
            <w:tcW w:w="6361"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log all admin actions for auditing purposes.</w:t>
            </w:r>
          </w:p>
        </w:tc>
      </w:tr>
      <w:tr>
        <w:trPr/>
        <w:tc>
          <w:tcPr>
            <w:tcW w:w="1199"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NFR6</w:t>
            </w:r>
          </w:p>
        </w:tc>
        <w:tc>
          <w:tcPr>
            <w:tcW w:w="18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444444"/>
                <w:sz w:val="20"/>
                <w:szCs w:val="20"/>
              </w:rPr>
              <w:t>Usability</w:t>
            </w:r>
          </w:p>
        </w:tc>
        <w:tc>
          <w:tcPr>
            <w:tcW w:w="6361"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provide an intuitive interface that allows new users to complete registration in under 3 minutes.</w:t>
            </w:r>
          </w:p>
        </w:tc>
      </w:tr>
      <w:tr>
        <w:trPr/>
        <w:tc>
          <w:tcPr>
            <w:tcW w:w="1199"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NFR7</w:t>
            </w:r>
          </w:p>
        </w:tc>
        <w:tc>
          <w:tcPr>
            <w:tcW w:w="18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444444"/>
                <w:sz w:val="20"/>
                <w:szCs w:val="20"/>
              </w:rPr>
              <w:t>Usability</w:t>
            </w:r>
          </w:p>
        </w:tc>
        <w:tc>
          <w:tcPr>
            <w:tcW w:w="6361"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be fully functional and responsive on both Android and iOS mobile devices.</w:t>
            </w:r>
          </w:p>
        </w:tc>
      </w:tr>
      <w:tr>
        <w:trPr/>
        <w:tc>
          <w:tcPr>
            <w:tcW w:w="1199"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NFR8</w:t>
            </w:r>
          </w:p>
        </w:tc>
        <w:tc>
          <w:tcPr>
            <w:tcW w:w="18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444444"/>
                <w:sz w:val="20"/>
                <w:szCs w:val="20"/>
              </w:rPr>
              <w:t>Scalability</w:t>
            </w:r>
          </w:p>
        </w:tc>
        <w:tc>
          <w:tcPr>
            <w:tcW w:w="6361"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be designed to accommodate a growing number of users, workers, and service listings without requiring major architectural changes.</w:t>
            </w:r>
          </w:p>
        </w:tc>
      </w:tr>
      <w:tr>
        <w:trPr/>
        <w:tc>
          <w:tcPr>
            <w:tcW w:w="1199"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NFR9</w:t>
            </w:r>
          </w:p>
        </w:tc>
        <w:tc>
          <w:tcPr>
            <w:tcW w:w="18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444444"/>
                <w:sz w:val="20"/>
                <w:szCs w:val="20"/>
              </w:rPr>
              <w:t>Availability</w:t>
            </w:r>
          </w:p>
        </w:tc>
        <w:tc>
          <w:tcPr>
            <w:tcW w:w="6361"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maintain an uptime of at least 99% excluding scheduled maintenance windows.</w:t>
            </w:r>
          </w:p>
        </w:tc>
      </w:tr>
      <w:tr>
        <w:trPr/>
        <w:tc>
          <w:tcPr>
            <w:tcW w:w="1199"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2E74B5"/>
                <w:sz w:val="20"/>
                <w:szCs w:val="20"/>
              </w:rPr>
              <w:t>NFR10</w:t>
            </w:r>
          </w:p>
        </w:tc>
        <w:tc>
          <w:tcPr>
            <w:tcW w:w="1800"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vAlign w:val="center"/>
          </w:tcPr>
          <w:p>
            <w:pPr>
              <w:pStyle w:val="Normal"/>
              <w:rPr/>
            </w:pPr>
            <w:r>
              <w:rPr>
                <w:rFonts w:eastAsia="Arial" w:cs="Arial"/>
                <w:b/>
                <w:bCs/>
                <w:color w:val="444444"/>
                <w:sz w:val="20"/>
                <w:szCs w:val="20"/>
              </w:rPr>
              <w:t>Reliability</w:t>
            </w:r>
          </w:p>
        </w:tc>
        <w:tc>
          <w:tcPr>
            <w:tcW w:w="6361" w:type="dxa"/>
            <w:tcBorders>
              <w:top w:val="single" w:sz="2" w:space="0" w:color="BBCFDF"/>
              <w:start w:val="single" w:sz="2" w:space="0" w:color="BBCFDF"/>
              <w:bottom w:val="single" w:sz="2" w:space="0" w:color="BBCFDF"/>
              <w:end w:val="single" w:sz="2" w:space="0" w:color="BBCFDF"/>
            </w:tcBorders>
            <w:shd w:fill="FFFFFF" w:val="clear"/>
            <w:tcMar>
              <w:top w:w="80" w:type="dxa"/>
              <w:bottom w:w="80" w:type="dxa"/>
            </w:tcMar>
          </w:tcPr>
          <w:p>
            <w:pPr>
              <w:pStyle w:val="Normal"/>
              <w:rPr/>
            </w:pPr>
            <w:r>
              <w:rPr>
                <w:rFonts w:eastAsia="Arial" w:cs="Arial"/>
                <w:sz w:val="20"/>
                <w:szCs w:val="20"/>
              </w:rPr>
              <w:t>The system shall preserve data integrity in the event of a failed transaction or unexpected error.</w:t>
            </w:r>
          </w:p>
        </w:tc>
      </w:tr>
      <w:tr>
        <w:trPr/>
        <w:tc>
          <w:tcPr>
            <w:tcW w:w="1199"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2E74B5"/>
                <w:sz w:val="20"/>
                <w:szCs w:val="20"/>
              </w:rPr>
              <w:t>NFR11</w:t>
            </w:r>
          </w:p>
        </w:tc>
        <w:tc>
          <w:tcPr>
            <w:tcW w:w="1800"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vAlign w:val="center"/>
          </w:tcPr>
          <w:p>
            <w:pPr>
              <w:pStyle w:val="Normal"/>
              <w:rPr/>
            </w:pPr>
            <w:r>
              <w:rPr>
                <w:rFonts w:eastAsia="Arial" w:cs="Arial"/>
                <w:b/>
                <w:bCs/>
                <w:color w:val="444444"/>
                <w:sz w:val="20"/>
                <w:szCs w:val="20"/>
              </w:rPr>
              <w:t>Reliability</w:t>
            </w:r>
          </w:p>
        </w:tc>
        <w:tc>
          <w:tcPr>
            <w:tcW w:w="6361" w:type="dxa"/>
            <w:tcBorders>
              <w:top w:val="single" w:sz="2" w:space="0" w:color="BBCFDF"/>
              <w:start w:val="single" w:sz="2" w:space="0" w:color="BBCFDF"/>
              <w:bottom w:val="single" w:sz="2" w:space="0" w:color="BBCFDF"/>
              <w:end w:val="single" w:sz="2" w:space="0" w:color="BBCFDF"/>
            </w:tcBorders>
            <w:shd w:fill="EBF3FB" w:val="clear"/>
            <w:tcMar>
              <w:top w:w="80" w:type="dxa"/>
              <w:bottom w:w="80" w:type="dxa"/>
            </w:tcMar>
          </w:tcPr>
          <w:p>
            <w:pPr>
              <w:pStyle w:val="Normal"/>
              <w:rPr/>
            </w:pPr>
            <w:r>
              <w:rPr>
                <w:rFonts w:eastAsia="Arial" w:cs="Arial"/>
                <w:sz w:val="20"/>
                <w:szCs w:val="20"/>
              </w:rPr>
              <w:t>The system shall display clear error messages to users when an operation fails, without exposing technical details.</w:t>
            </w:r>
          </w:p>
        </w:tc>
      </w:tr>
    </w:tbl>
    <w:p>
      <w:pPr>
        <w:pStyle w:val="Normal"/>
        <w:spacing w:before="0" w:after="20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4B5"/>
      </w:pBdr>
      <w:spacing w:before="80" w:after="0"/>
      <w:rPr/>
    </w:pPr>
    <w:r>
      <w:rPr>
        <w:rFonts w:eastAsia="Arial" w:cs="Arial"/>
        <w:color w:val="777777"/>
        <w:sz w:val="16"/>
        <w:szCs w:val="16"/>
      </w:rPr>
      <w:t>Warsha</w:t>
    </w:r>
    <w:r>
      <w:rPr>
        <w:rFonts w:eastAsia="Arial" w:cs="Arial"/>
        <w:color w:val="777777"/>
        <w:sz w:val="16"/>
        <w:szCs w:val="16"/>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4B5"/>
      </w:pBdr>
      <w:spacing w:before="80" w:after="0"/>
      <w:rPr/>
    </w:pPr>
    <w:r>
      <w:rPr>
        <w:rFonts w:eastAsia="Arial" w:cs="Arial"/>
        <w:color w:val="777777"/>
        <w:sz w:val="16"/>
        <w:szCs w:val="16"/>
      </w:rPr>
      <w:t>Warsha</w:t>
    </w:r>
    <w:r>
      <w:rPr>
        <w:rFonts w:eastAsia="Arial" w:cs="Arial"/>
        <w:color w:val="777777"/>
        <w:sz w:val="16"/>
        <w:szCs w:val="16"/>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4B5"/>
      </w:pBdr>
      <w:spacing w:before="0" w:after="160"/>
      <w:jc w:val="center"/>
      <w:rPr/>
    </w:pPr>
    <w:r>
      <w:rPr>
        <w:rFonts w:eastAsia="Arial" w:cs="Arial"/>
        <w:b/>
        <w:bCs/>
        <w:color w:val="1F3864"/>
        <w:sz w:val="18"/>
        <w:szCs w:val="18"/>
      </w:rPr>
      <w:t>Arab Academy for Science, Technology and Maritime Transport</w:t>
    </w:r>
    <w:r>
      <w:rPr>
        <w:rFonts w:eastAsia="Arial" w:cs="Arial"/>
        <w:color w:val="777777"/>
        <w:sz w:val="18"/>
        <w:szCs w:val="18"/>
      </w:rPr>
      <w:t xml:space="preserve">  |  College of Computing and Information Technology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4B5"/>
      </w:pBdr>
      <w:spacing w:before="0" w:after="160"/>
      <w:jc w:val="center"/>
      <w:rPr/>
    </w:pPr>
    <w:r>
      <w:rPr>
        <w:rFonts w:eastAsia="Arial" w:cs="Arial"/>
        <w:b/>
        <w:bCs/>
        <w:color w:val="1F3864"/>
        <w:sz w:val="18"/>
        <w:szCs w:val="18"/>
      </w:rPr>
      <w:t>Arab Academy for Science, Technology and Maritime Transport</w:t>
    </w:r>
    <w:r>
      <w:rPr>
        <w:rFonts w:eastAsia="Arial" w:cs="Arial"/>
        <w:color w:val="777777"/>
        <w:sz w:val="18"/>
        <w:szCs w:val="18"/>
      </w:rPr>
      <w:t xml:space="preserve">  |  College of Computing and Information Technology</w:t>
    </w:r>
  </w:p>
</w:hd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120"/>
      <w:outlineLvl w:val="0"/>
    </w:pPr>
    <w:rPr>
      <w:rFonts w:ascii="Arial" w:hAnsi="Arial" w:eastAsia="Arial" w:cs="Arial"/>
      <w:b/>
      <w:bCs/>
      <w:color w:val="1F3864"/>
      <w:sz w:val="28"/>
      <w:szCs w:val="28"/>
    </w:rPr>
  </w:style>
  <w:style w:type="paragraph" w:styleId="Heading2">
    <w:name w:val="heading 2"/>
    <w:basedOn w:val="Heading"/>
    <w:qFormat/>
    <w:pPr>
      <w:spacing w:before="280" w:after="80"/>
      <w:outlineLvl w:val="1"/>
    </w:pPr>
    <w:rPr>
      <w:rFonts w:ascii="Arial" w:hAnsi="Arial" w:eastAsia="Arial" w:cs="Arial"/>
      <w:b/>
      <w:bCs/>
      <w:color w:val="2E74B5"/>
      <w:sz w:val="24"/>
      <w:szCs w:val="24"/>
    </w:rPr>
  </w:style>
  <w:style w:type="paragraph" w:styleId="Heading3">
    <w:name w:val="heading 3"/>
    <w:basedOn w:val="Heading"/>
    <w:qFormat/>
    <w:pPr>
      <w:spacing w:before="200" w:after="80"/>
      <w:outlineLvl w:val="2"/>
    </w:pPr>
    <w:rPr>
      <w:rFonts w:ascii="Arial" w:hAnsi="Arial" w:eastAsia="Arial" w:cs="Arial"/>
      <w:b/>
      <w:bCs/>
      <w:i/>
      <w:iCs/>
      <w:color w:val="2E74B5"/>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LibreOffice/25.8.5.1$Windows_X86_64 LibreOffice_project/cde5f182e321816108385dd3739c4295be919062</Application>
  <AppVersion>15.0000</AppVersion>
  <Pages>4</Pages>
  <Words>884</Words>
  <Characters>5031</Characters>
  <CharactersWithSpaces>5779</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2026-03-13T11:25:27Z</dcterms:created>
  <dc:creator>Un-named</dc:creator>
  <dc:description/>
  <dc:language>en-US</dc:language>
  <cp:lastModifiedBy/>
  <dcterms:modified xsi:type="dcterms:W3CDTF">2026-03-13T13:37:34Z</dcterms:modified>
  <cp:revision>2</cp:revision>
  <dc:subject/>
  <dc:title/>
</cp:coreProperties>
</file>