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7905750" cy="365024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365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pacing w:after="720" w:line="240" w:lineRule="auto"/>
      <w:ind w:left="-180" w:right="-1080" w:firstLine="0"/>
      <w:contextualSpacing w:val="0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114300" distT="114300" distL="114300" distR="114300">
          <wp:extent cx="1290638" cy="234053"/>
          <wp:effectExtent b="0" l="0" r="0" t="0"/>
          <wp:docPr descr="ga-logo.png" id="3" name="image6.png"/>
          <a:graphic>
            <a:graphicData uri="http://schemas.openxmlformats.org/drawingml/2006/picture">
              <pic:pic>
                <pic:nvPicPr>
                  <pic:cNvPr descr="ga-logo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Oswald" w:cs="Oswald" w:eastAsia="Oswald" w:hAnsi="Oswald"/>
        <w:sz w:val="36"/>
        <w:szCs w:val="36"/>
        <w:rtl w:val="0"/>
      </w:rPr>
      <w:tab/>
    </w:r>
    <w:r w:rsidDel="00000000" w:rsidR="00000000" w:rsidRPr="00000000">
      <w:rPr>
        <w:rFonts w:ascii="Oswald" w:cs="Oswald" w:eastAsia="Oswald" w:hAnsi="Oswald"/>
        <w:b w:val="1"/>
        <w:sz w:val="28"/>
        <w:szCs w:val="28"/>
        <w:rtl w:val="0"/>
      </w:rPr>
      <w:t xml:space="preserve">Data Narratives Lesson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spacing w:line="288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114300" distT="114300" distL="114300" distR="114300">
          <wp:extent cx="1509713" cy="941350"/>
          <wp:effectExtent b="0" l="0" r="0" t="0"/>
          <wp:docPr descr="logo-299619862_558b7d4b3bfcf.png" id="1" name="image2.png"/>
          <a:graphic>
            <a:graphicData uri="http://schemas.openxmlformats.org/drawingml/2006/picture">
              <pic:pic>
                <pic:nvPicPr>
                  <pic:cNvPr descr="logo-299619862_558b7d4b3bfcf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713" cy="941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spacing w:line="288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Oswald" w:cs="Oswald" w:eastAsia="Oswald" w:hAnsi="Oswald"/>
        <w:sz w:val="36"/>
        <w:szCs w:val="36"/>
        <w:rtl w:val="0"/>
      </w:rPr>
      <w:t xml:space="preserve">Presentation Canvas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