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9792"/>
      </w:tblGrid>
      <w:tr w:rsidR="00112D53" w14:paraId="54ED484C" w14:textId="77777777">
        <w:trPr>
          <w:jc w:val="center"/>
        </w:trPr>
        <w:tc>
          <w:tcPr>
            <w:tcW w:w="9792" w:type="dxa"/>
            <w:shd w:val="clear" w:color="auto" w:fill="091A36"/>
            <w:tcMar>
              <w:top w:w="260" w:type="dxa"/>
              <w:left w:w="300" w:type="dxa"/>
              <w:bottom w:w="260" w:type="dxa"/>
              <w:right w:w="300" w:type="dxa"/>
            </w:tcMar>
          </w:tcPr>
          <w:p w14:paraId="51020100" w14:textId="77777777" w:rsidR="00112D53" w:rsidRDefault="00000000">
            <w:pPr>
              <w:spacing w:after="80"/>
            </w:pPr>
            <w:r>
              <w:rPr>
                <w:rFonts w:ascii="Calibri" w:hAnsi="Calibri"/>
                <w:b/>
                <w:color w:val="BAE6FD"/>
              </w:rPr>
              <w:t xml:space="preserve">MST IMPORT &amp; EXPORT SDN. BHD. · </w:t>
            </w:r>
            <w:r>
              <w:rPr>
                <w:rFonts w:ascii="Calibri" w:hAnsi="Calibri"/>
                <w:b/>
                <w:color w:val="BAE6FD"/>
              </w:rPr>
              <w:t>镁嘉国际贸易有限公司</w:t>
            </w:r>
            <w:r>
              <w:rPr>
                <w:rFonts w:ascii="Calibri" w:hAnsi="Calibri"/>
                <w:b/>
                <w:color w:val="BAE6FD"/>
              </w:rPr>
              <w:br/>
            </w:r>
            <w:r>
              <w:rPr>
                <w:rFonts w:ascii="Calibri" w:hAnsi="Calibri"/>
                <w:b/>
                <w:color w:val="FFFFFF"/>
                <w:sz w:val="34"/>
              </w:rPr>
              <w:t>Client UAT Clarification &amp; Technical Verification Report</w:t>
            </w:r>
            <w:r>
              <w:rPr>
                <w:rFonts w:ascii="Calibri" w:hAnsi="Calibri"/>
                <w:b/>
                <w:color w:val="FFFFFF"/>
                <w:sz w:val="34"/>
              </w:rPr>
              <w:br/>
            </w:r>
            <w:r>
              <w:rPr>
                <w:rFonts w:ascii="Calibri" w:hAnsi="Calibri"/>
                <w:color w:val="E0F2FE"/>
                <w:sz w:val="20"/>
              </w:rPr>
              <w:t>Comprehensive Response on Delivery Charges, Language Sync, Email Handling &amp; Flow Rules</w:t>
            </w:r>
          </w:p>
        </w:tc>
      </w:tr>
    </w:tbl>
    <w:tbl>
      <w:tblPr>
        <w:tblW w:w="0" w:type="auto"/>
        <w:jc w:val="center"/>
        <w:tblLook w:val="04A0" w:firstRow="1" w:lastRow="0" w:firstColumn="1" w:lastColumn="0" w:noHBand="0" w:noVBand="1"/>
      </w:tblPr>
      <w:tblGrid>
        <w:gridCol w:w="4896"/>
        <w:gridCol w:w="4896"/>
      </w:tblGrid>
      <w:tr w:rsidR="00112D53" w14:paraId="1951450C" w14:textId="77777777">
        <w:trPr>
          <w:jc w:val="center"/>
        </w:trPr>
        <w:tc>
          <w:tcPr>
            <w:tcW w:w="4896" w:type="dxa"/>
            <w:shd w:val="clear" w:color="auto" w:fill="F8FAFC"/>
            <w:tcMar>
              <w:top w:w="80" w:type="dxa"/>
              <w:left w:w="160" w:type="dxa"/>
              <w:bottom w:w="80" w:type="dxa"/>
              <w:right w:w="160" w:type="dxa"/>
            </w:tcMar>
          </w:tcPr>
          <w:p w14:paraId="2DFB69A5" w14:textId="77777777" w:rsidR="00112D53" w:rsidRDefault="00000000">
            <w:r>
              <w:rPr>
                <w:sz w:val="18"/>
              </w:rPr>
              <w:t>Project: MST Seafood E-Commerce Platform</w:t>
            </w:r>
          </w:p>
        </w:tc>
        <w:tc>
          <w:tcPr>
            <w:tcW w:w="4896" w:type="dxa"/>
            <w:shd w:val="clear" w:color="auto" w:fill="F8FAFC"/>
            <w:tcMar>
              <w:top w:w="80" w:type="dxa"/>
              <w:left w:w="160" w:type="dxa"/>
              <w:bottom w:w="80" w:type="dxa"/>
              <w:right w:w="160" w:type="dxa"/>
            </w:tcMar>
          </w:tcPr>
          <w:p w14:paraId="2110B736" w14:textId="77777777" w:rsidR="00112D53" w:rsidRDefault="00000000">
            <w:r>
              <w:rPr>
                <w:sz w:val="18"/>
              </w:rPr>
              <w:t>Target Environment: Live / Staging (wendy.site.je)</w:t>
            </w:r>
          </w:p>
        </w:tc>
      </w:tr>
      <w:tr w:rsidR="00112D53" w14:paraId="0B21F73C" w14:textId="77777777">
        <w:trPr>
          <w:jc w:val="center"/>
        </w:trPr>
        <w:tc>
          <w:tcPr>
            <w:tcW w:w="4896" w:type="dxa"/>
            <w:shd w:val="clear" w:color="auto" w:fill="F8FAFC"/>
            <w:tcMar>
              <w:top w:w="80" w:type="dxa"/>
              <w:left w:w="160" w:type="dxa"/>
              <w:bottom w:w="80" w:type="dxa"/>
              <w:right w:w="160" w:type="dxa"/>
            </w:tcMar>
          </w:tcPr>
          <w:p w14:paraId="5DD29A33" w14:textId="77777777" w:rsidR="00112D53" w:rsidRDefault="00000000">
            <w:r>
              <w:rPr>
                <w:sz w:val="18"/>
              </w:rPr>
              <w:t>Prepared For: Client Final UAT Testing &amp; Sign-off</w:t>
            </w:r>
          </w:p>
        </w:tc>
        <w:tc>
          <w:tcPr>
            <w:tcW w:w="4896" w:type="dxa"/>
            <w:shd w:val="clear" w:color="auto" w:fill="F8FAFC"/>
            <w:tcMar>
              <w:top w:w="80" w:type="dxa"/>
              <w:left w:w="160" w:type="dxa"/>
              <w:bottom w:w="80" w:type="dxa"/>
              <w:right w:w="160" w:type="dxa"/>
            </w:tcMar>
          </w:tcPr>
          <w:p w14:paraId="7372833F" w14:textId="77777777" w:rsidR="00112D53" w:rsidRDefault="00000000">
            <w:r>
              <w:rPr>
                <w:sz w:val="18"/>
              </w:rPr>
              <w:t>Status: Fully Verified &amp; Production-Ready</w:t>
            </w:r>
          </w:p>
        </w:tc>
      </w:tr>
    </w:tbl>
    <w:p w14:paraId="31166947" w14:textId="77777777" w:rsidR="00112D53" w:rsidRDefault="00112D53">
      <w:pPr>
        <w:spacing w:after="120"/>
      </w:pPr>
    </w:p>
    <w:p w14:paraId="43D19046" w14:textId="77777777" w:rsidR="00112D53" w:rsidRDefault="00000000">
      <w:pPr>
        <w:keepNext/>
        <w:spacing w:before="360" w:after="120"/>
      </w:pPr>
      <w:r>
        <w:rPr>
          <w:rFonts w:ascii="Calibri" w:hAnsi="Calibri"/>
          <w:b/>
          <w:color w:val="091A36"/>
          <w:sz w:val="30"/>
        </w:rPr>
        <w:t>1. Executive Summary &amp; Overview</w:t>
      </w:r>
    </w:p>
    <w:p w14:paraId="5998B235" w14:textId="77777777" w:rsidR="00112D53" w:rsidRDefault="00000000">
      <w:pPr>
        <w:spacing w:after="120"/>
      </w:pPr>
      <w:r>
        <w:rPr>
          <w:rFonts w:ascii="Calibri" w:hAnsi="Calibri"/>
          <w:color w:val="0F172A"/>
          <w:sz w:val="20"/>
        </w:rPr>
        <w:t>Thank you for your structured review and for initiating the formal Client User Acceptance Testing (UAT) on the live MST seafood platform. We have reviewed the points raised in both of your messages and prepared this comprehensive clarification and technical verification report. Every item has been cross-checked and aligned with the agreed MST commercial business rules and technical specifications.</w:t>
      </w:r>
    </w:p>
    <w:p w14:paraId="51F980DB" w14:textId="77777777" w:rsidR="00112D53" w:rsidRDefault="00000000">
      <w:pPr>
        <w:spacing w:after="120"/>
      </w:pPr>
      <w:r>
        <w:rPr>
          <w:rFonts w:ascii="Calibri" w:hAnsi="Calibri"/>
          <w:color w:val="0F172A"/>
          <w:sz w:val="20"/>
        </w:rPr>
        <w:t>This document provides clear explanations, data breakdowns, live interface evidence, and step-by-step verification flows for all customer journeys (Scenarios 1 through 12). All functional areas—including delivery zone calculations, Stripe multi-currency/multi-language synchronization, customer email handling, threshold rules, and strict fulfillment separation—are verified and ready for seamless UAT testing.</w:t>
      </w:r>
    </w:p>
    <w:p w14:paraId="6BD13716" w14:textId="77777777" w:rsidR="00112D53" w:rsidRDefault="00000000">
      <w:pPr>
        <w:keepNext/>
        <w:spacing w:before="360" w:after="120"/>
      </w:pPr>
      <w:r>
        <w:rPr>
          <w:rFonts w:ascii="Calibri" w:hAnsi="Calibri"/>
          <w:b/>
          <w:color w:val="091A36"/>
          <w:sz w:val="30"/>
        </w:rPr>
        <w:t>2. Detailed Response &amp; Technical Resolution to Client Inquiries</w:t>
      </w:r>
    </w:p>
    <w:p w14:paraId="543B258D" w14:textId="77777777" w:rsidR="00112D53" w:rsidRDefault="00000000">
      <w:pPr>
        <w:keepNext/>
        <w:spacing w:before="280" w:after="80"/>
      </w:pPr>
      <w:r>
        <w:rPr>
          <w:rFonts w:ascii="Calibri" w:hAnsi="Calibri"/>
          <w:b/>
          <w:color w:val="1E40AF"/>
          <w:sz w:val="25"/>
        </w:rPr>
        <w:t>Point 1: Final Delivery Zone Charges &amp; System Consistency</w:t>
      </w:r>
    </w:p>
    <w:p w14:paraId="7C1C750D" w14:textId="77777777" w:rsidR="00112D53" w:rsidRDefault="00000000">
      <w:pPr>
        <w:spacing w:after="120"/>
      </w:pPr>
      <w:r>
        <w:rPr>
          <w:rFonts w:ascii="Calibri" w:hAnsi="Calibri"/>
          <w:color w:val="0F172A"/>
          <w:sz w:val="20"/>
        </w:rPr>
        <w:t>You noted that the preliminary QA report referenced Zone A as RM12, whereas the live checkout showed Zone A as RM10. We confirm that the live system is configured with the approved baseline rates, where Zone A (Johor Bahru &amp; Iskandar Puteri) is RM10.00.</w:t>
      </w:r>
    </w:p>
    <w:p w14:paraId="6AC363F7" w14:textId="77777777" w:rsidR="00112D53" w:rsidRDefault="00000000">
      <w:pPr>
        <w:spacing w:after="120"/>
      </w:pPr>
      <w:r>
        <w:rPr>
          <w:rFonts w:ascii="Calibri" w:hAnsi="Calibri"/>
          <w:color w:val="0F172A"/>
          <w:sz w:val="20"/>
        </w:rPr>
        <w:t>The delivery architecture operates on a two-tier model (Base Rate + Below-Threshold Adjustment). Below is the exact master rate matrix currently active across the entire platform:</w:t>
      </w:r>
    </w:p>
    <w:tbl>
      <w:tblPr>
        <w:tblW w:w="0" w:type="auto"/>
        <w:jc w:val="center"/>
        <w:tblLook w:val="04A0" w:firstRow="1" w:lastRow="0" w:firstColumn="1" w:lastColumn="0" w:noHBand="0" w:noVBand="1"/>
      </w:tblPr>
      <w:tblGrid>
        <w:gridCol w:w="1958"/>
        <w:gridCol w:w="1958"/>
        <w:gridCol w:w="1958"/>
        <w:gridCol w:w="1958"/>
        <w:gridCol w:w="1958"/>
      </w:tblGrid>
      <w:tr w:rsidR="00112D53" w14:paraId="25C38F4E" w14:textId="77777777">
        <w:trPr>
          <w:jc w:val="center"/>
        </w:trPr>
        <w:tc>
          <w:tcPr>
            <w:tcW w:w="1958" w:type="dxa"/>
            <w:shd w:val="clear" w:color="auto" w:fill="091A36"/>
            <w:tcMar>
              <w:top w:w="100" w:type="dxa"/>
              <w:left w:w="120" w:type="dxa"/>
              <w:bottom w:w="100" w:type="dxa"/>
              <w:right w:w="120" w:type="dxa"/>
            </w:tcMar>
          </w:tcPr>
          <w:p w14:paraId="64DED877" w14:textId="77777777" w:rsidR="00112D53" w:rsidRDefault="00000000">
            <w:r>
              <w:rPr>
                <w:b/>
                <w:color w:val="FFFFFF"/>
                <w:sz w:val="17"/>
              </w:rPr>
              <w:t>Delivery Zone</w:t>
            </w:r>
          </w:p>
        </w:tc>
        <w:tc>
          <w:tcPr>
            <w:tcW w:w="1958" w:type="dxa"/>
            <w:shd w:val="clear" w:color="auto" w:fill="091A36"/>
            <w:tcMar>
              <w:top w:w="100" w:type="dxa"/>
              <w:left w:w="120" w:type="dxa"/>
              <w:bottom w:w="100" w:type="dxa"/>
              <w:right w:w="120" w:type="dxa"/>
            </w:tcMar>
          </w:tcPr>
          <w:p w14:paraId="54232FFC" w14:textId="77777777" w:rsidR="00112D53" w:rsidRDefault="00000000">
            <w:r>
              <w:rPr>
                <w:b/>
                <w:color w:val="FFFFFF"/>
                <w:sz w:val="17"/>
              </w:rPr>
              <w:t>Covered Region / Postcodes</w:t>
            </w:r>
          </w:p>
        </w:tc>
        <w:tc>
          <w:tcPr>
            <w:tcW w:w="1958" w:type="dxa"/>
            <w:shd w:val="clear" w:color="auto" w:fill="091A36"/>
            <w:tcMar>
              <w:top w:w="100" w:type="dxa"/>
              <w:left w:w="120" w:type="dxa"/>
              <w:bottom w:w="100" w:type="dxa"/>
              <w:right w:w="120" w:type="dxa"/>
            </w:tcMar>
          </w:tcPr>
          <w:p w14:paraId="64F4BFD2" w14:textId="77777777" w:rsidR="00112D53" w:rsidRDefault="00000000">
            <w:r>
              <w:rPr>
                <w:b/>
                <w:color w:val="FFFFFF"/>
                <w:sz w:val="17"/>
              </w:rPr>
              <w:t>Orders &lt; RM100 (Below Threshold)</w:t>
            </w:r>
          </w:p>
        </w:tc>
        <w:tc>
          <w:tcPr>
            <w:tcW w:w="1958" w:type="dxa"/>
            <w:shd w:val="clear" w:color="auto" w:fill="091A36"/>
            <w:tcMar>
              <w:top w:w="100" w:type="dxa"/>
              <w:left w:w="120" w:type="dxa"/>
              <w:bottom w:w="100" w:type="dxa"/>
              <w:right w:w="120" w:type="dxa"/>
            </w:tcMar>
          </w:tcPr>
          <w:p w14:paraId="1C6FBD00" w14:textId="77777777" w:rsidR="00112D53" w:rsidRDefault="00000000">
            <w:r>
              <w:rPr>
                <w:b/>
                <w:color w:val="FFFFFF"/>
                <w:sz w:val="17"/>
              </w:rPr>
              <w:t>Orders ≥ RM100 (Qualified Standard)</w:t>
            </w:r>
          </w:p>
        </w:tc>
        <w:tc>
          <w:tcPr>
            <w:tcW w:w="1958" w:type="dxa"/>
            <w:shd w:val="clear" w:color="auto" w:fill="091A36"/>
            <w:tcMar>
              <w:top w:w="100" w:type="dxa"/>
              <w:left w:w="120" w:type="dxa"/>
              <w:bottom w:w="100" w:type="dxa"/>
              <w:right w:w="120" w:type="dxa"/>
            </w:tcMar>
          </w:tcPr>
          <w:p w14:paraId="05B25716" w14:textId="77777777" w:rsidR="00112D53" w:rsidRDefault="00000000">
            <w:r>
              <w:rPr>
                <w:b/>
                <w:color w:val="FFFFFF"/>
                <w:sz w:val="17"/>
              </w:rPr>
              <w:t>Notes / Lead Time</w:t>
            </w:r>
          </w:p>
        </w:tc>
      </w:tr>
      <w:tr w:rsidR="00112D53" w14:paraId="06B2C6F4" w14:textId="77777777">
        <w:trPr>
          <w:jc w:val="center"/>
        </w:trPr>
        <w:tc>
          <w:tcPr>
            <w:tcW w:w="1958" w:type="dxa"/>
            <w:shd w:val="clear" w:color="auto" w:fill="F8FAFC"/>
            <w:tcMar>
              <w:top w:w="80" w:type="dxa"/>
              <w:left w:w="100" w:type="dxa"/>
              <w:bottom w:w="80" w:type="dxa"/>
              <w:right w:w="100" w:type="dxa"/>
            </w:tcMar>
          </w:tcPr>
          <w:p w14:paraId="5A5D7289" w14:textId="77777777" w:rsidR="00112D53" w:rsidRDefault="00000000">
            <w:r>
              <w:rPr>
                <w:color w:val="0F172A"/>
                <w:sz w:val="16"/>
              </w:rPr>
              <w:t>Zone A</w:t>
            </w:r>
          </w:p>
        </w:tc>
        <w:tc>
          <w:tcPr>
            <w:tcW w:w="1958" w:type="dxa"/>
            <w:shd w:val="clear" w:color="auto" w:fill="F8FAFC"/>
            <w:tcMar>
              <w:top w:w="80" w:type="dxa"/>
              <w:left w:w="100" w:type="dxa"/>
              <w:bottom w:w="80" w:type="dxa"/>
              <w:right w:w="100" w:type="dxa"/>
            </w:tcMar>
          </w:tcPr>
          <w:p w14:paraId="4DFFCB62" w14:textId="77777777" w:rsidR="00112D53" w:rsidRDefault="00000000">
            <w:r>
              <w:rPr>
                <w:color w:val="0F172A"/>
                <w:sz w:val="16"/>
              </w:rPr>
              <w:t>Johor Bahru, Iskandar Puteri, SILC (79xxx, 80xxx, 81xxx)</w:t>
            </w:r>
          </w:p>
        </w:tc>
        <w:tc>
          <w:tcPr>
            <w:tcW w:w="1958" w:type="dxa"/>
            <w:shd w:val="clear" w:color="auto" w:fill="F8FAFC"/>
            <w:tcMar>
              <w:top w:w="80" w:type="dxa"/>
              <w:left w:w="100" w:type="dxa"/>
              <w:bottom w:w="80" w:type="dxa"/>
              <w:right w:w="100" w:type="dxa"/>
            </w:tcMar>
          </w:tcPr>
          <w:p w14:paraId="692A51BB" w14:textId="77777777" w:rsidR="00112D53" w:rsidRDefault="00000000">
            <w:r>
              <w:rPr>
                <w:b/>
                <w:color w:val="0F172A"/>
                <w:sz w:val="16"/>
              </w:rPr>
              <w:t>RM 10.00</w:t>
            </w:r>
          </w:p>
        </w:tc>
        <w:tc>
          <w:tcPr>
            <w:tcW w:w="1958" w:type="dxa"/>
            <w:shd w:val="clear" w:color="auto" w:fill="F8FAFC"/>
            <w:tcMar>
              <w:top w:w="80" w:type="dxa"/>
              <w:left w:w="100" w:type="dxa"/>
              <w:bottom w:w="80" w:type="dxa"/>
              <w:right w:w="100" w:type="dxa"/>
            </w:tcMar>
          </w:tcPr>
          <w:p w14:paraId="178E58B0" w14:textId="77777777" w:rsidR="00112D53" w:rsidRDefault="00000000">
            <w:r>
              <w:rPr>
                <w:b/>
                <w:color w:val="0F172A"/>
                <w:sz w:val="16"/>
              </w:rPr>
              <w:t>FREE (RM 0.00)</w:t>
            </w:r>
          </w:p>
        </w:tc>
        <w:tc>
          <w:tcPr>
            <w:tcW w:w="1958" w:type="dxa"/>
            <w:shd w:val="clear" w:color="auto" w:fill="F8FAFC"/>
            <w:tcMar>
              <w:top w:w="80" w:type="dxa"/>
              <w:left w:w="100" w:type="dxa"/>
              <w:bottom w:w="80" w:type="dxa"/>
              <w:right w:w="100" w:type="dxa"/>
            </w:tcMar>
          </w:tcPr>
          <w:p w14:paraId="4AED250A" w14:textId="77777777" w:rsidR="00112D53" w:rsidRDefault="00000000">
            <w:r>
              <w:rPr>
                <w:color w:val="0F172A"/>
                <w:sz w:val="16"/>
              </w:rPr>
              <w:t>Primary Cold-Chain Area · Up to 7 working days</w:t>
            </w:r>
          </w:p>
        </w:tc>
      </w:tr>
      <w:tr w:rsidR="00112D53" w14:paraId="1BD8D6CE" w14:textId="77777777">
        <w:trPr>
          <w:jc w:val="center"/>
        </w:trPr>
        <w:tc>
          <w:tcPr>
            <w:tcW w:w="1958" w:type="dxa"/>
            <w:shd w:val="clear" w:color="auto" w:fill="FFFFFF"/>
            <w:tcMar>
              <w:top w:w="80" w:type="dxa"/>
              <w:left w:w="100" w:type="dxa"/>
              <w:bottom w:w="80" w:type="dxa"/>
              <w:right w:w="100" w:type="dxa"/>
            </w:tcMar>
          </w:tcPr>
          <w:p w14:paraId="13873BB6" w14:textId="77777777" w:rsidR="00112D53" w:rsidRDefault="00000000">
            <w:r>
              <w:rPr>
                <w:color w:val="0F172A"/>
                <w:sz w:val="16"/>
              </w:rPr>
              <w:t>Zone B</w:t>
            </w:r>
          </w:p>
        </w:tc>
        <w:tc>
          <w:tcPr>
            <w:tcW w:w="1958" w:type="dxa"/>
            <w:shd w:val="clear" w:color="auto" w:fill="FFFFFF"/>
            <w:tcMar>
              <w:top w:w="80" w:type="dxa"/>
              <w:left w:w="100" w:type="dxa"/>
              <w:bottom w:w="80" w:type="dxa"/>
              <w:right w:w="100" w:type="dxa"/>
            </w:tcMar>
          </w:tcPr>
          <w:p w14:paraId="460A6A04" w14:textId="77777777" w:rsidR="00112D53" w:rsidRDefault="00000000">
            <w:r>
              <w:rPr>
                <w:color w:val="0F172A"/>
                <w:sz w:val="16"/>
              </w:rPr>
              <w:t>Extended Johor (Batu Pahat, Muar, Kluang) &amp; Melaka (75xxx-86xxx)</w:t>
            </w:r>
          </w:p>
        </w:tc>
        <w:tc>
          <w:tcPr>
            <w:tcW w:w="1958" w:type="dxa"/>
            <w:shd w:val="clear" w:color="auto" w:fill="FFFFFF"/>
            <w:tcMar>
              <w:top w:w="80" w:type="dxa"/>
              <w:left w:w="100" w:type="dxa"/>
              <w:bottom w:w="80" w:type="dxa"/>
              <w:right w:w="100" w:type="dxa"/>
            </w:tcMar>
          </w:tcPr>
          <w:p w14:paraId="1891FE70" w14:textId="77777777" w:rsidR="00112D53" w:rsidRDefault="00000000">
            <w:r>
              <w:rPr>
                <w:b/>
                <w:color w:val="0F172A"/>
                <w:sz w:val="16"/>
              </w:rPr>
              <w:t>RM 15.00</w:t>
            </w:r>
          </w:p>
        </w:tc>
        <w:tc>
          <w:tcPr>
            <w:tcW w:w="1958" w:type="dxa"/>
            <w:shd w:val="clear" w:color="auto" w:fill="FFFFFF"/>
            <w:tcMar>
              <w:top w:w="80" w:type="dxa"/>
              <w:left w:w="100" w:type="dxa"/>
              <w:bottom w:w="80" w:type="dxa"/>
              <w:right w:w="100" w:type="dxa"/>
            </w:tcMar>
          </w:tcPr>
          <w:p w14:paraId="33DAC024" w14:textId="77777777" w:rsidR="00112D53" w:rsidRDefault="00000000">
            <w:r>
              <w:rPr>
                <w:b/>
                <w:color w:val="0F172A"/>
                <w:sz w:val="16"/>
              </w:rPr>
              <w:t>FREE (RM 0.00)</w:t>
            </w:r>
          </w:p>
        </w:tc>
        <w:tc>
          <w:tcPr>
            <w:tcW w:w="1958" w:type="dxa"/>
            <w:shd w:val="clear" w:color="auto" w:fill="FFFFFF"/>
            <w:tcMar>
              <w:top w:w="80" w:type="dxa"/>
              <w:left w:w="100" w:type="dxa"/>
              <w:bottom w:w="80" w:type="dxa"/>
              <w:right w:w="100" w:type="dxa"/>
            </w:tcMar>
          </w:tcPr>
          <w:p w14:paraId="6A09FA6B" w14:textId="77777777" w:rsidR="00112D53" w:rsidRDefault="00000000">
            <w:r>
              <w:rPr>
                <w:color w:val="0F172A"/>
                <w:sz w:val="16"/>
              </w:rPr>
              <w:t>Regional Cold-Chain Hubs · Scheduled slots</w:t>
            </w:r>
          </w:p>
        </w:tc>
      </w:tr>
      <w:tr w:rsidR="00112D53" w14:paraId="2340144D" w14:textId="77777777">
        <w:trPr>
          <w:jc w:val="center"/>
        </w:trPr>
        <w:tc>
          <w:tcPr>
            <w:tcW w:w="1958" w:type="dxa"/>
            <w:shd w:val="clear" w:color="auto" w:fill="F8FAFC"/>
            <w:tcMar>
              <w:top w:w="80" w:type="dxa"/>
              <w:left w:w="100" w:type="dxa"/>
              <w:bottom w:w="80" w:type="dxa"/>
              <w:right w:w="100" w:type="dxa"/>
            </w:tcMar>
          </w:tcPr>
          <w:p w14:paraId="68B560F2" w14:textId="77777777" w:rsidR="00112D53" w:rsidRDefault="00000000">
            <w:r>
              <w:rPr>
                <w:color w:val="0F172A"/>
                <w:sz w:val="16"/>
              </w:rPr>
              <w:t>Zone C</w:t>
            </w:r>
          </w:p>
        </w:tc>
        <w:tc>
          <w:tcPr>
            <w:tcW w:w="1958" w:type="dxa"/>
            <w:shd w:val="clear" w:color="auto" w:fill="F8FAFC"/>
            <w:tcMar>
              <w:top w:w="80" w:type="dxa"/>
              <w:left w:w="100" w:type="dxa"/>
              <w:bottom w:w="80" w:type="dxa"/>
              <w:right w:w="100" w:type="dxa"/>
            </w:tcMar>
          </w:tcPr>
          <w:p w14:paraId="11550207" w14:textId="77777777" w:rsidR="00112D53" w:rsidRDefault="00000000">
            <w:r>
              <w:rPr>
                <w:color w:val="0F172A"/>
                <w:sz w:val="16"/>
              </w:rPr>
              <w:t xml:space="preserve">Klang Valley, Selangor, KL &amp; West Malaysia </w:t>
            </w:r>
            <w:r>
              <w:rPr>
                <w:color w:val="0F172A"/>
                <w:sz w:val="16"/>
              </w:rPr>
              <w:lastRenderedPageBreak/>
              <w:t>(40xxx-60xxx)</w:t>
            </w:r>
          </w:p>
        </w:tc>
        <w:tc>
          <w:tcPr>
            <w:tcW w:w="1958" w:type="dxa"/>
            <w:shd w:val="clear" w:color="auto" w:fill="F8FAFC"/>
            <w:tcMar>
              <w:top w:w="80" w:type="dxa"/>
              <w:left w:w="100" w:type="dxa"/>
              <w:bottom w:w="80" w:type="dxa"/>
              <w:right w:w="100" w:type="dxa"/>
            </w:tcMar>
          </w:tcPr>
          <w:p w14:paraId="053B7F6B" w14:textId="77777777" w:rsidR="00112D53" w:rsidRDefault="00000000">
            <w:r>
              <w:rPr>
                <w:b/>
                <w:color w:val="0F172A"/>
                <w:sz w:val="16"/>
              </w:rPr>
              <w:lastRenderedPageBreak/>
              <w:t>RM 20.00</w:t>
            </w:r>
          </w:p>
        </w:tc>
        <w:tc>
          <w:tcPr>
            <w:tcW w:w="1958" w:type="dxa"/>
            <w:shd w:val="clear" w:color="auto" w:fill="F8FAFC"/>
            <w:tcMar>
              <w:top w:w="80" w:type="dxa"/>
              <w:left w:w="100" w:type="dxa"/>
              <w:bottom w:w="80" w:type="dxa"/>
              <w:right w:w="100" w:type="dxa"/>
            </w:tcMar>
          </w:tcPr>
          <w:p w14:paraId="5693DA2D" w14:textId="77777777" w:rsidR="00112D53" w:rsidRDefault="00000000">
            <w:r>
              <w:rPr>
                <w:b/>
                <w:color w:val="0F172A"/>
                <w:sz w:val="16"/>
              </w:rPr>
              <w:t>FREE (RM 0.00)</w:t>
            </w:r>
          </w:p>
        </w:tc>
        <w:tc>
          <w:tcPr>
            <w:tcW w:w="1958" w:type="dxa"/>
            <w:shd w:val="clear" w:color="auto" w:fill="F8FAFC"/>
            <w:tcMar>
              <w:top w:w="80" w:type="dxa"/>
              <w:left w:w="100" w:type="dxa"/>
              <w:bottom w:w="80" w:type="dxa"/>
              <w:right w:w="100" w:type="dxa"/>
            </w:tcMar>
          </w:tcPr>
          <w:p w14:paraId="0125D3EE" w14:textId="77777777" w:rsidR="00112D53" w:rsidRDefault="00000000">
            <w:r>
              <w:rPr>
                <w:color w:val="0F172A"/>
                <w:sz w:val="16"/>
              </w:rPr>
              <w:t>Interstate Cold-Chain · Temperature strictly -</w:t>
            </w:r>
            <w:r>
              <w:rPr>
                <w:color w:val="0F172A"/>
                <w:sz w:val="16"/>
              </w:rPr>
              <w:lastRenderedPageBreak/>
              <w:t>18°C</w:t>
            </w:r>
          </w:p>
        </w:tc>
      </w:tr>
      <w:tr w:rsidR="00112D53" w14:paraId="2AC22F7C" w14:textId="77777777">
        <w:trPr>
          <w:jc w:val="center"/>
        </w:trPr>
        <w:tc>
          <w:tcPr>
            <w:tcW w:w="1958" w:type="dxa"/>
            <w:shd w:val="clear" w:color="auto" w:fill="FFFFFF"/>
            <w:tcMar>
              <w:top w:w="80" w:type="dxa"/>
              <w:left w:w="100" w:type="dxa"/>
              <w:bottom w:w="80" w:type="dxa"/>
              <w:right w:w="100" w:type="dxa"/>
            </w:tcMar>
          </w:tcPr>
          <w:p w14:paraId="6C578259" w14:textId="77777777" w:rsidR="00112D53" w:rsidRDefault="00000000">
            <w:r>
              <w:rPr>
                <w:color w:val="0F172A"/>
                <w:sz w:val="16"/>
              </w:rPr>
              <w:lastRenderedPageBreak/>
              <w:t>Outstation / Commercial</w:t>
            </w:r>
          </w:p>
        </w:tc>
        <w:tc>
          <w:tcPr>
            <w:tcW w:w="1958" w:type="dxa"/>
            <w:shd w:val="clear" w:color="auto" w:fill="FFFFFF"/>
            <w:tcMar>
              <w:top w:w="80" w:type="dxa"/>
              <w:left w:w="100" w:type="dxa"/>
              <w:bottom w:w="80" w:type="dxa"/>
              <w:right w:w="100" w:type="dxa"/>
            </w:tcMar>
          </w:tcPr>
          <w:p w14:paraId="74307465" w14:textId="77777777" w:rsidR="00112D53" w:rsidRDefault="00000000">
            <w:r>
              <w:rPr>
                <w:color w:val="0F172A"/>
                <w:sz w:val="16"/>
              </w:rPr>
              <w:t>East Malaysia, Island destinations, or unlisted postcodes</w:t>
            </w:r>
          </w:p>
        </w:tc>
        <w:tc>
          <w:tcPr>
            <w:tcW w:w="1958" w:type="dxa"/>
            <w:shd w:val="clear" w:color="auto" w:fill="FFFFFF"/>
            <w:tcMar>
              <w:top w:w="80" w:type="dxa"/>
              <w:left w:w="100" w:type="dxa"/>
              <w:bottom w:w="80" w:type="dxa"/>
              <w:right w:w="100" w:type="dxa"/>
            </w:tcMar>
          </w:tcPr>
          <w:p w14:paraId="01EE4A0B" w14:textId="77777777" w:rsidR="00112D53" w:rsidRDefault="00000000">
            <w:r>
              <w:rPr>
                <w:b/>
                <w:color w:val="0F172A"/>
                <w:sz w:val="16"/>
              </w:rPr>
              <w:t>Custom Quotation</w:t>
            </w:r>
          </w:p>
        </w:tc>
        <w:tc>
          <w:tcPr>
            <w:tcW w:w="1958" w:type="dxa"/>
            <w:shd w:val="clear" w:color="auto" w:fill="FFFFFF"/>
            <w:tcMar>
              <w:top w:w="80" w:type="dxa"/>
              <w:left w:w="100" w:type="dxa"/>
              <w:bottom w:w="80" w:type="dxa"/>
              <w:right w:w="100" w:type="dxa"/>
            </w:tcMar>
          </w:tcPr>
          <w:p w14:paraId="2D9B4B82" w14:textId="77777777" w:rsidR="00112D53" w:rsidRDefault="00000000">
            <w:r>
              <w:rPr>
                <w:b/>
                <w:color w:val="0F172A"/>
                <w:sz w:val="16"/>
              </w:rPr>
              <w:t>Custom Logistics</w:t>
            </w:r>
          </w:p>
        </w:tc>
        <w:tc>
          <w:tcPr>
            <w:tcW w:w="1958" w:type="dxa"/>
            <w:shd w:val="clear" w:color="auto" w:fill="FFFFFF"/>
            <w:tcMar>
              <w:top w:w="80" w:type="dxa"/>
              <w:left w:w="100" w:type="dxa"/>
              <w:bottom w:w="80" w:type="dxa"/>
              <w:right w:w="100" w:type="dxa"/>
            </w:tcMar>
          </w:tcPr>
          <w:p w14:paraId="39AC86F5" w14:textId="77777777" w:rsidR="00112D53" w:rsidRDefault="00000000">
            <w:r>
              <w:rPr>
                <w:color w:val="0F172A"/>
                <w:sz w:val="16"/>
              </w:rPr>
              <w:t>Manual arrangement required via MST WhatsApp / Sales</w:t>
            </w:r>
          </w:p>
        </w:tc>
      </w:tr>
    </w:tbl>
    <w:p w14:paraId="76A470A6" w14:textId="77777777" w:rsidR="00112D53" w:rsidRDefault="00112D53">
      <w:pPr>
        <w:spacing w:after="120"/>
      </w:pPr>
    </w:p>
    <w:tbl>
      <w:tblPr>
        <w:tblW w:w="0" w:type="auto"/>
        <w:jc w:val="center"/>
        <w:tblLayout w:type="fixed"/>
        <w:tblLook w:val="04A0" w:firstRow="1" w:lastRow="0" w:firstColumn="1" w:lastColumn="0" w:noHBand="0" w:noVBand="1"/>
      </w:tblPr>
      <w:tblGrid>
        <w:gridCol w:w="9792"/>
      </w:tblGrid>
      <w:tr w:rsidR="00112D53" w14:paraId="34FCFC41" w14:textId="77777777">
        <w:trPr>
          <w:jc w:val="center"/>
        </w:trPr>
        <w:tc>
          <w:tcPr>
            <w:tcW w:w="9792" w:type="dxa"/>
            <w:tcBorders>
              <w:left w:val="single" w:sz="24" w:space="0" w:color="A7F3D0"/>
            </w:tcBorders>
            <w:shd w:val="clear" w:color="auto" w:fill="ECFDF5"/>
            <w:tcMar>
              <w:top w:w="160" w:type="dxa"/>
              <w:left w:w="240" w:type="dxa"/>
              <w:bottom w:w="160" w:type="dxa"/>
              <w:right w:w="240" w:type="dxa"/>
            </w:tcMar>
          </w:tcPr>
          <w:p w14:paraId="1D8290E2" w14:textId="77777777" w:rsidR="00112D53" w:rsidRDefault="00000000">
            <w:pPr>
              <w:spacing w:after="60"/>
            </w:pPr>
            <w:r>
              <w:rPr>
                <w:rFonts w:ascii="Calibri" w:hAnsi="Calibri"/>
                <w:b/>
                <w:color w:val="059669"/>
                <w:sz w:val="20"/>
              </w:rPr>
              <w:t>📌 CONSISTENCY ASSURANCE</w:t>
            </w:r>
            <w:r>
              <w:rPr>
                <w:rFonts w:ascii="Calibri" w:hAnsi="Calibri"/>
                <w:b/>
                <w:color w:val="059669"/>
                <w:sz w:val="20"/>
              </w:rPr>
              <w:br/>
            </w:r>
            <w:r>
              <w:rPr>
                <w:rFonts w:ascii="Calibri" w:hAnsi="Calibri"/>
                <w:color w:val="0F172A"/>
                <w:sz w:val="19"/>
              </w:rPr>
              <w:t>End-to-End Consistency Guarantee:</w:t>
            </w:r>
            <w:r>
              <w:rPr>
                <w:rFonts w:ascii="Calibri" w:hAnsi="Calibri"/>
                <w:color w:val="0F172A"/>
                <w:sz w:val="19"/>
              </w:rPr>
              <w:br/>
              <w:t>The delivery charge calculated at checkout is identical to the cent across all touchpoints:</w:t>
            </w:r>
            <w:r>
              <w:rPr>
                <w:rFonts w:ascii="Calibri" w:hAnsi="Calibri"/>
                <w:color w:val="0F172A"/>
                <w:sz w:val="19"/>
              </w:rPr>
              <w:br/>
              <w:t>1. Live Cart Subtotal &amp; Summary Bar</w:t>
            </w:r>
            <w:r>
              <w:rPr>
                <w:rFonts w:ascii="Calibri" w:hAnsi="Calibri"/>
                <w:color w:val="0F172A"/>
                <w:sz w:val="19"/>
              </w:rPr>
              <w:br/>
              <w:t>2. Dynamic Postcode Calculation at Checkout</w:t>
            </w:r>
            <w:r>
              <w:rPr>
                <w:rFonts w:ascii="Calibri" w:hAnsi="Calibri"/>
                <w:color w:val="0F172A"/>
                <w:sz w:val="19"/>
              </w:rPr>
              <w:br/>
              <w:t>3. Stripe Hosted Checkout Itemized Line Item</w:t>
            </w:r>
            <w:r>
              <w:rPr>
                <w:rFonts w:ascii="Calibri" w:hAnsi="Calibri"/>
                <w:color w:val="0F172A"/>
                <w:sz w:val="19"/>
              </w:rPr>
              <w:br/>
              <w:t>4. Order Confirmation Screen &amp; Stepper</w:t>
            </w:r>
            <w:r>
              <w:rPr>
                <w:rFonts w:ascii="Calibri" w:hAnsi="Calibri"/>
                <w:color w:val="0F172A"/>
                <w:sz w:val="19"/>
              </w:rPr>
              <w:br/>
              <w:t>5. Official 1-Page Thermal Print Receipt Slip</w:t>
            </w:r>
            <w:r>
              <w:rPr>
                <w:rFonts w:ascii="Calibri" w:hAnsi="Calibri"/>
                <w:color w:val="0F172A"/>
                <w:sz w:val="19"/>
              </w:rPr>
              <w:br/>
              <w:t>6. Admin Order Management Portal</w:t>
            </w:r>
            <w:r>
              <w:rPr>
                <w:rFonts w:ascii="Calibri" w:hAnsi="Calibri"/>
                <w:color w:val="0F172A"/>
                <w:sz w:val="19"/>
              </w:rPr>
              <w:br/>
              <w:t>7. Customer Email Confirmation Notification</w:t>
            </w:r>
          </w:p>
        </w:tc>
      </w:tr>
    </w:tbl>
    <w:p w14:paraId="68660E65" w14:textId="77777777" w:rsidR="00112D53" w:rsidRDefault="00112D53">
      <w:pPr>
        <w:spacing w:after="120"/>
      </w:pPr>
    </w:p>
    <w:p w14:paraId="2E432F28" w14:textId="77777777" w:rsidR="00112D53" w:rsidRDefault="00000000">
      <w:pPr>
        <w:keepNext/>
        <w:spacing w:before="280" w:after="80"/>
      </w:pPr>
      <w:r>
        <w:rPr>
          <w:rFonts w:ascii="Calibri" w:hAnsi="Calibri"/>
          <w:b/>
          <w:color w:val="1E40AF"/>
          <w:sz w:val="25"/>
        </w:rPr>
        <w:t>Point 2: Stripe Checkout Multi-Language Synchronization</w:t>
      </w:r>
    </w:p>
    <w:p w14:paraId="6274CBAD" w14:textId="77777777" w:rsidR="00112D53" w:rsidRDefault="00000000">
      <w:pPr>
        <w:spacing w:after="120"/>
      </w:pPr>
      <w:r>
        <w:rPr>
          <w:rFonts w:ascii="Calibri" w:hAnsi="Calibri"/>
          <w:color w:val="0F172A"/>
          <w:sz w:val="20"/>
        </w:rPr>
        <w:t>You noted that accessing Stripe from the English version of the site opened Stripe Checkout in Chinese. We have enhanced the Stripe session configuration in CheckoutController.php by explicitly passing the active website locale parameter:</w:t>
      </w:r>
    </w:p>
    <w:p w14:paraId="35B683E4" w14:textId="77777777" w:rsidR="00112D53" w:rsidRDefault="00000000">
      <w:pPr>
        <w:spacing w:after="120"/>
      </w:pPr>
      <w:r>
        <w:rPr>
          <w:rFonts w:ascii="Calibri" w:hAnsi="Calibri"/>
          <w:b/>
          <w:color w:val="0F172A"/>
          <w:sz w:val="20"/>
        </w:rPr>
        <w:t xml:space="preserve">Dynamic Locale Binding: </w:t>
      </w:r>
      <w:r>
        <w:rPr>
          <w:rFonts w:ascii="Calibri" w:hAnsi="Calibri"/>
          <w:color w:val="0F172A"/>
          <w:sz w:val="20"/>
        </w:rPr>
        <w:t>• English Website (/en) ➔ Stripe Checkout opens strictly in English (locale: 'en')</w:t>
      </w:r>
      <w:r>
        <w:rPr>
          <w:rFonts w:ascii="Calibri" w:hAnsi="Calibri"/>
          <w:color w:val="0F172A"/>
          <w:sz w:val="20"/>
        </w:rPr>
        <w:br/>
        <w:t>• Simplified Chinese Website (/zh) ➔ Stripe Checkout opens in Simplified Chinese (locale: 'zh')</w:t>
      </w:r>
      <w:r>
        <w:rPr>
          <w:rFonts w:ascii="Calibri" w:hAnsi="Calibri"/>
          <w:color w:val="0F172A"/>
          <w:sz w:val="20"/>
        </w:rPr>
        <w:br/>
        <w:t>• Bahasa Melayu Website (/bm) ➔ Stripe Checkout opens in Bahasa Melayu / English (locale: 'ms')</w:t>
      </w:r>
    </w:p>
    <w:p w14:paraId="35EE85B7" w14:textId="77777777" w:rsidR="00112D53" w:rsidRDefault="00000000">
      <w:pPr>
        <w:spacing w:after="120"/>
      </w:pPr>
      <w:r>
        <w:rPr>
          <w:rFonts w:ascii="Calibri" w:hAnsi="Calibri"/>
          <w:color w:val="0F172A"/>
          <w:sz w:val="20"/>
        </w:rPr>
        <w:t>This ensures a completely localized payment experience matching the customer's chosen browsing language.</w:t>
      </w:r>
    </w:p>
    <w:p w14:paraId="1A8C86B0" w14:textId="77777777" w:rsidR="00112D53" w:rsidRDefault="00000000">
      <w:pPr>
        <w:keepNext/>
        <w:spacing w:before="280" w:after="80"/>
      </w:pPr>
      <w:r>
        <w:rPr>
          <w:rFonts w:ascii="Calibri" w:hAnsi="Calibri"/>
          <w:b/>
          <w:color w:val="1E40AF"/>
          <w:sz w:val="25"/>
        </w:rPr>
        <w:t>Point 3: Customer Email Integrity &amp; Multi-Channel Delivery</w:t>
      </w:r>
    </w:p>
    <w:p w14:paraId="1C17D32C" w14:textId="77777777" w:rsidR="00112D53" w:rsidRDefault="00000000">
      <w:pPr>
        <w:spacing w:after="120"/>
      </w:pPr>
      <w:r>
        <w:rPr>
          <w:rFonts w:ascii="Calibri" w:hAnsi="Calibri"/>
          <w:color w:val="0F172A"/>
          <w:sz w:val="20"/>
        </w:rPr>
        <w:t>We have audited the data flow from the checkout form to ensure the email entered by the customer is strictly preserved and utilized:</w:t>
      </w:r>
    </w:p>
    <w:p w14:paraId="590D1287" w14:textId="77777777" w:rsidR="00112D53" w:rsidRDefault="00000000">
      <w:pPr>
        <w:spacing w:after="120"/>
      </w:pPr>
      <w:r>
        <w:rPr>
          <w:rFonts w:ascii="Calibri" w:hAnsi="Calibri"/>
          <w:color w:val="0F172A"/>
          <w:sz w:val="20"/>
        </w:rPr>
        <w:t>1. Passed as 'customer_email' to Stripe Session create API, ensuring Stripe sends its official automated payment receipt to the exact customer.</w:t>
      </w:r>
      <w:r>
        <w:rPr>
          <w:rFonts w:ascii="Calibri" w:hAnsi="Calibri"/>
          <w:color w:val="0F172A"/>
          <w:sz w:val="20"/>
        </w:rPr>
        <w:br/>
        <w:t>2. Stored in MySQL orders table under 'customer_email'.</w:t>
      </w:r>
      <w:r>
        <w:rPr>
          <w:rFonts w:ascii="Calibri" w:hAnsi="Calibri"/>
          <w:color w:val="0F172A"/>
          <w:sz w:val="20"/>
        </w:rPr>
        <w:br/>
        <w:t>3. Displayed clearly on the confirmation screen ('Itemized receipt &amp; order confirmation sent to: customer@email.com').</w:t>
      </w:r>
      <w:r>
        <w:rPr>
          <w:rFonts w:ascii="Calibri" w:hAnsi="Calibri"/>
          <w:color w:val="0F172A"/>
          <w:sz w:val="20"/>
        </w:rPr>
        <w:br/>
        <w:t>4. Used by Laravel Mailer to dispatch MST's branded HTML order confirmation and packing slip.</w:t>
      </w:r>
      <w:r>
        <w:rPr>
          <w:rFonts w:ascii="Calibri" w:hAnsi="Calibri"/>
          <w:color w:val="0F172A"/>
          <w:sz w:val="20"/>
        </w:rPr>
        <w:br/>
        <w:t>5. Linked to admin dashboard for automated dispatch when delivery or pickup dates are scheduled.</w:t>
      </w:r>
      <w:r>
        <w:rPr>
          <w:rFonts w:ascii="Calibri" w:hAnsi="Calibri"/>
          <w:color w:val="0F172A"/>
          <w:sz w:val="20"/>
        </w:rPr>
        <w:br/>
        <w:t>No hardcoded company or test email is used unless explicitly entered by the user.</w:t>
      </w:r>
    </w:p>
    <w:p w14:paraId="658CB330" w14:textId="77777777" w:rsidR="00112D53" w:rsidRDefault="00000000">
      <w:pPr>
        <w:keepNext/>
        <w:spacing w:before="280" w:after="80"/>
      </w:pPr>
      <w:r>
        <w:rPr>
          <w:rFonts w:ascii="Calibri" w:hAnsi="Calibri"/>
          <w:b/>
          <w:color w:val="1E40AF"/>
          <w:sz w:val="25"/>
        </w:rPr>
        <w:t>Point 4: Standard Delivery Reference Threshold Rules (RM100 B2C / RM350 B2B)</w:t>
      </w:r>
    </w:p>
    <w:p w14:paraId="61C312B9" w14:textId="77777777" w:rsidR="00112D53" w:rsidRDefault="00000000">
      <w:pPr>
        <w:spacing w:after="120"/>
      </w:pPr>
      <w:r>
        <w:rPr>
          <w:rFonts w:ascii="Calibri" w:hAnsi="Calibri"/>
          <w:color w:val="0F172A"/>
          <w:sz w:val="20"/>
        </w:rPr>
        <w:t>We confirm and clarify the exact business logic regarding the RM100 (B2C Retail) and RM350 (B2B Wholesale) thresholds:</w:t>
      </w:r>
    </w:p>
    <w:p w14:paraId="13B23EB1" w14:textId="77777777" w:rsidR="00112D53" w:rsidRDefault="00000000">
      <w:pPr>
        <w:spacing w:after="120"/>
      </w:pPr>
      <w:r>
        <w:rPr>
          <w:rFonts w:ascii="Calibri" w:hAnsi="Calibri"/>
          <w:b/>
          <w:color w:val="0F172A"/>
          <w:sz w:val="20"/>
        </w:rPr>
        <w:lastRenderedPageBreak/>
        <w:t>Agreed Commercial Business Rules:</w:t>
      </w:r>
      <w:r>
        <w:rPr>
          <w:rFonts w:ascii="Calibri" w:hAnsi="Calibri"/>
          <w:b/>
          <w:color w:val="0F172A"/>
          <w:sz w:val="20"/>
        </w:rPr>
        <w:br/>
      </w:r>
      <w:r>
        <w:rPr>
          <w:rFonts w:ascii="Calibri" w:hAnsi="Calibri"/>
          <w:color w:val="0F172A"/>
          <w:sz w:val="20"/>
        </w:rPr>
        <w:t>• Reference Threshold, NOT Minimum Order Block: Customers are 100% permitted to place orders of any amount (e.g. RM25.90, RM72.30, RM99.00). There is NO minimum order barrier preventing checkout.</w:t>
      </w:r>
      <w:r>
        <w:rPr>
          <w:rFonts w:ascii="Calibri" w:hAnsi="Calibri"/>
          <w:color w:val="0F172A"/>
          <w:sz w:val="20"/>
        </w:rPr>
        <w:br/>
        <w:t>• Qualification for Free Standard Delivery: Orders meeting or exceeding RM100 (B2C) or RM350 (B2B) qualify for Free Standard Delivery in primary zones (RM0.00 delivery fee).</w:t>
      </w:r>
      <w:r>
        <w:rPr>
          <w:rFonts w:ascii="Calibri" w:hAnsi="Calibri"/>
          <w:color w:val="0F172A"/>
          <w:sz w:val="20"/>
        </w:rPr>
        <w:br/>
        <w:t>• Orders Below Threshold: Orders below RM100 incur the standard regional cold-chain delivery fee (e.g. RM10 for Zone A) to cover temperature-controlled transportation.</w:t>
      </w:r>
    </w:p>
    <w:tbl>
      <w:tblPr>
        <w:tblW w:w="0" w:type="auto"/>
        <w:jc w:val="center"/>
        <w:tblLook w:val="04A0" w:firstRow="1" w:lastRow="0" w:firstColumn="1" w:lastColumn="0" w:noHBand="0" w:noVBand="1"/>
      </w:tblPr>
      <w:tblGrid>
        <w:gridCol w:w="1958"/>
        <w:gridCol w:w="1958"/>
        <w:gridCol w:w="1958"/>
        <w:gridCol w:w="1958"/>
        <w:gridCol w:w="1958"/>
      </w:tblGrid>
      <w:tr w:rsidR="00112D53" w14:paraId="5672A3C5" w14:textId="77777777">
        <w:trPr>
          <w:jc w:val="center"/>
        </w:trPr>
        <w:tc>
          <w:tcPr>
            <w:tcW w:w="1958" w:type="dxa"/>
            <w:shd w:val="clear" w:color="auto" w:fill="091A36"/>
            <w:tcMar>
              <w:top w:w="100" w:type="dxa"/>
              <w:left w:w="120" w:type="dxa"/>
              <w:bottom w:w="100" w:type="dxa"/>
              <w:right w:w="120" w:type="dxa"/>
            </w:tcMar>
          </w:tcPr>
          <w:p w14:paraId="381BCCF7" w14:textId="77777777" w:rsidR="00112D53" w:rsidRDefault="00000000">
            <w:r>
              <w:rPr>
                <w:b/>
                <w:color w:val="FFFFFF"/>
                <w:sz w:val="17"/>
              </w:rPr>
              <w:t>Customer Scenario</w:t>
            </w:r>
          </w:p>
        </w:tc>
        <w:tc>
          <w:tcPr>
            <w:tcW w:w="1958" w:type="dxa"/>
            <w:shd w:val="clear" w:color="auto" w:fill="091A36"/>
            <w:tcMar>
              <w:top w:w="100" w:type="dxa"/>
              <w:left w:w="120" w:type="dxa"/>
              <w:bottom w:w="100" w:type="dxa"/>
              <w:right w:w="120" w:type="dxa"/>
            </w:tcMar>
          </w:tcPr>
          <w:p w14:paraId="1D92F035" w14:textId="77777777" w:rsidR="00112D53" w:rsidRDefault="00000000">
            <w:r>
              <w:rPr>
                <w:b/>
                <w:color w:val="FFFFFF"/>
                <w:sz w:val="17"/>
              </w:rPr>
              <w:t>Cart Subtotal</w:t>
            </w:r>
          </w:p>
        </w:tc>
        <w:tc>
          <w:tcPr>
            <w:tcW w:w="1958" w:type="dxa"/>
            <w:shd w:val="clear" w:color="auto" w:fill="091A36"/>
            <w:tcMar>
              <w:top w:w="100" w:type="dxa"/>
              <w:left w:w="120" w:type="dxa"/>
              <w:bottom w:w="100" w:type="dxa"/>
              <w:right w:w="120" w:type="dxa"/>
            </w:tcMar>
          </w:tcPr>
          <w:p w14:paraId="2915D7E1" w14:textId="77777777" w:rsidR="00112D53" w:rsidRDefault="00000000">
            <w:r>
              <w:rPr>
                <w:b/>
                <w:color w:val="FFFFFF"/>
                <w:sz w:val="17"/>
              </w:rPr>
              <w:t>Zone A Delivery Fee</w:t>
            </w:r>
          </w:p>
        </w:tc>
        <w:tc>
          <w:tcPr>
            <w:tcW w:w="1958" w:type="dxa"/>
            <w:shd w:val="clear" w:color="auto" w:fill="091A36"/>
            <w:tcMar>
              <w:top w:w="100" w:type="dxa"/>
              <w:left w:w="120" w:type="dxa"/>
              <w:bottom w:w="100" w:type="dxa"/>
              <w:right w:w="120" w:type="dxa"/>
            </w:tcMar>
          </w:tcPr>
          <w:p w14:paraId="4607962C" w14:textId="77777777" w:rsidR="00112D53" w:rsidRDefault="00000000">
            <w:r>
              <w:rPr>
                <w:b/>
                <w:color w:val="FFFFFF"/>
                <w:sz w:val="17"/>
              </w:rPr>
              <w:t>Total Payable</w:t>
            </w:r>
          </w:p>
        </w:tc>
        <w:tc>
          <w:tcPr>
            <w:tcW w:w="1958" w:type="dxa"/>
            <w:shd w:val="clear" w:color="auto" w:fill="091A36"/>
            <w:tcMar>
              <w:top w:w="100" w:type="dxa"/>
              <w:left w:w="120" w:type="dxa"/>
              <w:bottom w:w="100" w:type="dxa"/>
              <w:right w:w="120" w:type="dxa"/>
            </w:tcMar>
          </w:tcPr>
          <w:p w14:paraId="2C19021C" w14:textId="77777777" w:rsidR="00112D53" w:rsidRDefault="00000000">
            <w:r>
              <w:rPr>
                <w:b/>
                <w:color w:val="FFFFFF"/>
                <w:sz w:val="17"/>
              </w:rPr>
              <w:t>System Behavior &amp; Wording</w:t>
            </w:r>
          </w:p>
        </w:tc>
      </w:tr>
      <w:tr w:rsidR="00112D53" w14:paraId="696EC7F3" w14:textId="77777777">
        <w:trPr>
          <w:jc w:val="center"/>
        </w:trPr>
        <w:tc>
          <w:tcPr>
            <w:tcW w:w="1958" w:type="dxa"/>
            <w:shd w:val="clear" w:color="auto" w:fill="F8FAFC"/>
            <w:tcMar>
              <w:top w:w="80" w:type="dxa"/>
              <w:left w:w="100" w:type="dxa"/>
              <w:bottom w:w="80" w:type="dxa"/>
              <w:right w:w="100" w:type="dxa"/>
            </w:tcMar>
          </w:tcPr>
          <w:p w14:paraId="07018DDE" w14:textId="77777777" w:rsidR="00112D53" w:rsidRDefault="00000000">
            <w:r>
              <w:rPr>
                <w:color w:val="0F172A"/>
                <w:sz w:val="17"/>
              </w:rPr>
              <w:t>Scenario 1: RM72.30 Order</w:t>
            </w:r>
          </w:p>
        </w:tc>
        <w:tc>
          <w:tcPr>
            <w:tcW w:w="1958" w:type="dxa"/>
            <w:shd w:val="clear" w:color="auto" w:fill="F8FAFC"/>
            <w:tcMar>
              <w:top w:w="80" w:type="dxa"/>
              <w:left w:w="100" w:type="dxa"/>
              <w:bottom w:w="80" w:type="dxa"/>
              <w:right w:w="100" w:type="dxa"/>
            </w:tcMar>
          </w:tcPr>
          <w:p w14:paraId="61AC3432" w14:textId="77777777" w:rsidR="00112D53" w:rsidRDefault="00000000">
            <w:r>
              <w:rPr>
                <w:b/>
                <w:color w:val="0F172A"/>
                <w:sz w:val="17"/>
              </w:rPr>
              <w:t>RM 72.30</w:t>
            </w:r>
          </w:p>
        </w:tc>
        <w:tc>
          <w:tcPr>
            <w:tcW w:w="1958" w:type="dxa"/>
            <w:shd w:val="clear" w:color="auto" w:fill="F8FAFC"/>
            <w:tcMar>
              <w:top w:w="80" w:type="dxa"/>
              <w:left w:w="100" w:type="dxa"/>
              <w:bottom w:w="80" w:type="dxa"/>
              <w:right w:w="100" w:type="dxa"/>
            </w:tcMar>
          </w:tcPr>
          <w:p w14:paraId="265B44FF" w14:textId="77777777" w:rsidR="00112D53" w:rsidRDefault="00000000">
            <w:r>
              <w:rPr>
                <w:b/>
                <w:color w:val="0F172A"/>
                <w:sz w:val="17"/>
              </w:rPr>
              <w:t>RM 10.00</w:t>
            </w:r>
          </w:p>
        </w:tc>
        <w:tc>
          <w:tcPr>
            <w:tcW w:w="1958" w:type="dxa"/>
            <w:shd w:val="clear" w:color="auto" w:fill="F8FAFC"/>
            <w:tcMar>
              <w:top w:w="80" w:type="dxa"/>
              <w:left w:w="100" w:type="dxa"/>
              <w:bottom w:w="80" w:type="dxa"/>
              <w:right w:w="100" w:type="dxa"/>
            </w:tcMar>
          </w:tcPr>
          <w:p w14:paraId="1672B485" w14:textId="77777777" w:rsidR="00112D53" w:rsidRDefault="00000000">
            <w:r>
              <w:rPr>
                <w:b/>
                <w:color w:val="0F172A"/>
                <w:sz w:val="17"/>
              </w:rPr>
              <w:t>RM 82.30</w:t>
            </w:r>
          </w:p>
        </w:tc>
        <w:tc>
          <w:tcPr>
            <w:tcW w:w="1958" w:type="dxa"/>
            <w:shd w:val="clear" w:color="auto" w:fill="F8FAFC"/>
            <w:tcMar>
              <w:top w:w="80" w:type="dxa"/>
              <w:left w:w="100" w:type="dxa"/>
              <w:bottom w:w="80" w:type="dxa"/>
              <w:right w:w="100" w:type="dxa"/>
            </w:tcMar>
          </w:tcPr>
          <w:p w14:paraId="4984098A" w14:textId="77777777" w:rsidR="00112D53" w:rsidRDefault="00000000">
            <w:r>
              <w:rPr>
                <w:color w:val="0F172A"/>
                <w:sz w:val="17"/>
              </w:rPr>
              <w:t>Allowed to checkout. Cart shows 'Add RM27.70 more for Free Delivery'.</w:t>
            </w:r>
          </w:p>
        </w:tc>
      </w:tr>
      <w:tr w:rsidR="00112D53" w14:paraId="311E124A" w14:textId="77777777">
        <w:trPr>
          <w:jc w:val="center"/>
        </w:trPr>
        <w:tc>
          <w:tcPr>
            <w:tcW w:w="1958" w:type="dxa"/>
            <w:shd w:val="clear" w:color="auto" w:fill="FFFFFF"/>
            <w:tcMar>
              <w:top w:w="80" w:type="dxa"/>
              <w:left w:w="100" w:type="dxa"/>
              <w:bottom w:w="80" w:type="dxa"/>
              <w:right w:w="100" w:type="dxa"/>
            </w:tcMar>
          </w:tcPr>
          <w:p w14:paraId="59F9A6CB" w14:textId="77777777" w:rsidR="00112D53" w:rsidRDefault="00000000">
            <w:r>
              <w:rPr>
                <w:color w:val="0F172A"/>
                <w:sz w:val="17"/>
              </w:rPr>
              <w:t>Scenario 2: RM99.00 Order</w:t>
            </w:r>
          </w:p>
        </w:tc>
        <w:tc>
          <w:tcPr>
            <w:tcW w:w="1958" w:type="dxa"/>
            <w:shd w:val="clear" w:color="auto" w:fill="FFFFFF"/>
            <w:tcMar>
              <w:top w:w="80" w:type="dxa"/>
              <w:left w:w="100" w:type="dxa"/>
              <w:bottom w:w="80" w:type="dxa"/>
              <w:right w:w="100" w:type="dxa"/>
            </w:tcMar>
          </w:tcPr>
          <w:p w14:paraId="59809AB4" w14:textId="77777777" w:rsidR="00112D53" w:rsidRDefault="00000000">
            <w:r>
              <w:rPr>
                <w:b/>
                <w:color w:val="0F172A"/>
                <w:sz w:val="17"/>
              </w:rPr>
              <w:t>RM 99.00</w:t>
            </w:r>
          </w:p>
        </w:tc>
        <w:tc>
          <w:tcPr>
            <w:tcW w:w="1958" w:type="dxa"/>
            <w:shd w:val="clear" w:color="auto" w:fill="FFFFFF"/>
            <w:tcMar>
              <w:top w:w="80" w:type="dxa"/>
              <w:left w:w="100" w:type="dxa"/>
              <w:bottom w:w="80" w:type="dxa"/>
              <w:right w:w="100" w:type="dxa"/>
            </w:tcMar>
          </w:tcPr>
          <w:p w14:paraId="35BBC6E1" w14:textId="77777777" w:rsidR="00112D53" w:rsidRDefault="00000000">
            <w:r>
              <w:rPr>
                <w:b/>
                <w:color w:val="0F172A"/>
                <w:sz w:val="17"/>
              </w:rPr>
              <w:t>RM 10.00</w:t>
            </w:r>
          </w:p>
        </w:tc>
        <w:tc>
          <w:tcPr>
            <w:tcW w:w="1958" w:type="dxa"/>
            <w:shd w:val="clear" w:color="auto" w:fill="FFFFFF"/>
            <w:tcMar>
              <w:top w:w="80" w:type="dxa"/>
              <w:left w:w="100" w:type="dxa"/>
              <w:bottom w:w="80" w:type="dxa"/>
              <w:right w:w="100" w:type="dxa"/>
            </w:tcMar>
          </w:tcPr>
          <w:p w14:paraId="7FC97742" w14:textId="77777777" w:rsidR="00112D53" w:rsidRDefault="00000000">
            <w:r>
              <w:rPr>
                <w:b/>
                <w:color w:val="0F172A"/>
                <w:sz w:val="17"/>
              </w:rPr>
              <w:t>RM 109.00</w:t>
            </w:r>
          </w:p>
        </w:tc>
        <w:tc>
          <w:tcPr>
            <w:tcW w:w="1958" w:type="dxa"/>
            <w:shd w:val="clear" w:color="auto" w:fill="FFFFFF"/>
            <w:tcMar>
              <w:top w:w="80" w:type="dxa"/>
              <w:left w:w="100" w:type="dxa"/>
              <w:bottom w:w="80" w:type="dxa"/>
              <w:right w:w="100" w:type="dxa"/>
            </w:tcMar>
          </w:tcPr>
          <w:p w14:paraId="6EF110CA" w14:textId="77777777" w:rsidR="00112D53" w:rsidRDefault="00000000">
            <w:r>
              <w:rPr>
                <w:color w:val="0F172A"/>
                <w:sz w:val="17"/>
              </w:rPr>
              <w:t>Allowed to checkout. Cart shows 'Add RM1.00 more for Free Delivery'.</w:t>
            </w:r>
          </w:p>
        </w:tc>
      </w:tr>
      <w:tr w:rsidR="00112D53" w14:paraId="49104001" w14:textId="77777777">
        <w:trPr>
          <w:jc w:val="center"/>
        </w:trPr>
        <w:tc>
          <w:tcPr>
            <w:tcW w:w="1958" w:type="dxa"/>
            <w:shd w:val="clear" w:color="auto" w:fill="F8FAFC"/>
            <w:tcMar>
              <w:top w:w="80" w:type="dxa"/>
              <w:left w:w="100" w:type="dxa"/>
              <w:bottom w:w="80" w:type="dxa"/>
              <w:right w:w="100" w:type="dxa"/>
            </w:tcMar>
          </w:tcPr>
          <w:p w14:paraId="69B072ED" w14:textId="77777777" w:rsidR="00112D53" w:rsidRDefault="00000000">
            <w:r>
              <w:rPr>
                <w:color w:val="0F172A"/>
                <w:sz w:val="17"/>
              </w:rPr>
              <w:t>Scenario 3: RM100.00 Order</w:t>
            </w:r>
          </w:p>
        </w:tc>
        <w:tc>
          <w:tcPr>
            <w:tcW w:w="1958" w:type="dxa"/>
            <w:shd w:val="clear" w:color="auto" w:fill="F8FAFC"/>
            <w:tcMar>
              <w:top w:w="80" w:type="dxa"/>
              <w:left w:w="100" w:type="dxa"/>
              <w:bottom w:w="80" w:type="dxa"/>
              <w:right w:w="100" w:type="dxa"/>
            </w:tcMar>
          </w:tcPr>
          <w:p w14:paraId="3135EA54" w14:textId="77777777" w:rsidR="00112D53" w:rsidRDefault="00000000">
            <w:r>
              <w:rPr>
                <w:b/>
                <w:color w:val="0F172A"/>
                <w:sz w:val="17"/>
              </w:rPr>
              <w:t>RM 100.00</w:t>
            </w:r>
          </w:p>
        </w:tc>
        <w:tc>
          <w:tcPr>
            <w:tcW w:w="1958" w:type="dxa"/>
            <w:shd w:val="clear" w:color="auto" w:fill="F8FAFC"/>
            <w:tcMar>
              <w:top w:w="80" w:type="dxa"/>
              <w:left w:w="100" w:type="dxa"/>
              <w:bottom w:w="80" w:type="dxa"/>
              <w:right w:w="100" w:type="dxa"/>
            </w:tcMar>
          </w:tcPr>
          <w:p w14:paraId="7C6B787F" w14:textId="77777777" w:rsidR="00112D53" w:rsidRDefault="00000000">
            <w:r>
              <w:rPr>
                <w:b/>
                <w:color w:val="0F172A"/>
                <w:sz w:val="17"/>
              </w:rPr>
              <w:t>RM 0.00 (FREE)</w:t>
            </w:r>
          </w:p>
        </w:tc>
        <w:tc>
          <w:tcPr>
            <w:tcW w:w="1958" w:type="dxa"/>
            <w:shd w:val="clear" w:color="auto" w:fill="F8FAFC"/>
            <w:tcMar>
              <w:top w:w="80" w:type="dxa"/>
              <w:left w:w="100" w:type="dxa"/>
              <w:bottom w:w="80" w:type="dxa"/>
              <w:right w:w="100" w:type="dxa"/>
            </w:tcMar>
          </w:tcPr>
          <w:p w14:paraId="41FA9420" w14:textId="77777777" w:rsidR="00112D53" w:rsidRDefault="00000000">
            <w:r>
              <w:rPr>
                <w:b/>
                <w:color w:val="0F172A"/>
                <w:sz w:val="17"/>
              </w:rPr>
              <w:t>RM 100.00</w:t>
            </w:r>
          </w:p>
        </w:tc>
        <w:tc>
          <w:tcPr>
            <w:tcW w:w="1958" w:type="dxa"/>
            <w:shd w:val="clear" w:color="auto" w:fill="F8FAFC"/>
            <w:tcMar>
              <w:top w:w="80" w:type="dxa"/>
              <w:left w:w="100" w:type="dxa"/>
              <w:bottom w:w="80" w:type="dxa"/>
              <w:right w:w="100" w:type="dxa"/>
            </w:tcMar>
          </w:tcPr>
          <w:p w14:paraId="4511705C" w14:textId="77777777" w:rsidR="00112D53" w:rsidRDefault="00000000">
            <w:r>
              <w:rPr>
                <w:color w:val="0F172A"/>
                <w:sz w:val="17"/>
              </w:rPr>
              <w:t>Qualifies for Free Standard Delivery in Zone A. Fee is RM0.00.</w:t>
            </w:r>
          </w:p>
        </w:tc>
      </w:tr>
      <w:tr w:rsidR="00112D53" w14:paraId="1654FBDC" w14:textId="77777777">
        <w:trPr>
          <w:jc w:val="center"/>
        </w:trPr>
        <w:tc>
          <w:tcPr>
            <w:tcW w:w="1958" w:type="dxa"/>
            <w:shd w:val="clear" w:color="auto" w:fill="FFFFFF"/>
            <w:tcMar>
              <w:top w:w="80" w:type="dxa"/>
              <w:left w:w="100" w:type="dxa"/>
              <w:bottom w:w="80" w:type="dxa"/>
              <w:right w:w="100" w:type="dxa"/>
            </w:tcMar>
          </w:tcPr>
          <w:p w14:paraId="0F744440" w14:textId="77777777" w:rsidR="00112D53" w:rsidRDefault="00000000">
            <w:r>
              <w:rPr>
                <w:color w:val="0F172A"/>
                <w:sz w:val="17"/>
              </w:rPr>
              <w:t>Scenario 4: RM120.00 Order</w:t>
            </w:r>
          </w:p>
        </w:tc>
        <w:tc>
          <w:tcPr>
            <w:tcW w:w="1958" w:type="dxa"/>
            <w:shd w:val="clear" w:color="auto" w:fill="FFFFFF"/>
            <w:tcMar>
              <w:top w:w="80" w:type="dxa"/>
              <w:left w:w="100" w:type="dxa"/>
              <w:bottom w:w="80" w:type="dxa"/>
              <w:right w:w="100" w:type="dxa"/>
            </w:tcMar>
          </w:tcPr>
          <w:p w14:paraId="7A6B1593" w14:textId="77777777" w:rsidR="00112D53" w:rsidRDefault="00000000">
            <w:r>
              <w:rPr>
                <w:b/>
                <w:color w:val="0F172A"/>
                <w:sz w:val="17"/>
              </w:rPr>
              <w:t>RM 120.00</w:t>
            </w:r>
          </w:p>
        </w:tc>
        <w:tc>
          <w:tcPr>
            <w:tcW w:w="1958" w:type="dxa"/>
            <w:shd w:val="clear" w:color="auto" w:fill="FFFFFF"/>
            <w:tcMar>
              <w:top w:w="80" w:type="dxa"/>
              <w:left w:w="100" w:type="dxa"/>
              <w:bottom w:w="80" w:type="dxa"/>
              <w:right w:w="100" w:type="dxa"/>
            </w:tcMar>
          </w:tcPr>
          <w:p w14:paraId="7927AFCB" w14:textId="77777777" w:rsidR="00112D53" w:rsidRDefault="00000000">
            <w:r>
              <w:rPr>
                <w:b/>
                <w:color w:val="0F172A"/>
                <w:sz w:val="17"/>
              </w:rPr>
              <w:t>RM 0.00 (FREE)</w:t>
            </w:r>
          </w:p>
        </w:tc>
        <w:tc>
          <w:tcPr>
            <w:tcW w:w="1958" w:type="dxa"/>
            <w:shd w:val="clear" w:color="auto" w:fill="FFFFFF"/>
            <w:tcMar>
              <w:top w:w="80" w:type="dxa"/>
              <w:left w:w="100" w:type="dxa"/>
              <w:bottom w:w="80" w:type="dxa"/>
              <w:right w:w="100" w:type="dxa"/>
            </w:tcMar>
          </w:tcPr>
          <w:p w14:paraId="029007A5" w14:textId="77777777" w:rsidR="00112D53" w:rsidRDefault="00000000">
            <w:r>
              <w:rPr>
                <w:b/>
                <w:color w:val="0F172A"/>
                <w:sz w:val="17"/>
              </w:rPr>
              <w:t>RM 120.00</w:t>
            </w:r>
          </w:p>
        </w:tc>
        <w:tc>
          <w:tcPr>
            <w:tcW w:w="1958" w:type="dxa"/>
            <w:shd w:val="clear" w:color="auto" w:fill="FFFFFF"/>
            <w:tcMar>
              <w:top w:w="80" w:type="dxa"/>
              <w:left w:w="100" w:type="dxa"/>
              <w:bottom w:w="80" w:type="dxa"/>
              <w:right w:w="100" w:type="dxa"/>
            </w:tcMar>
          </w:tcPr>
          <w:p w14:paraId="6A81F305" w14:textId="77777777" w:rsidR="00112D53" w:rsidRDefault="00000000">
            <w:r>
              <w:rPr>
                <w:color w:val="0F172A"/>
                <w:sz w:val="17"/>
              </w:rPr>
              <w:t>Qualifies for Free Standard Delivery in Zone A. Fee is RM0.00.</w:t>
            </w:r>
          </w:p>
        </w:tc>
      </w:tr>
    </w:tbl>
    <w:p w14:paraId="554EE6C3" w14:textId="77777777" w:rsidR="00112D53" w:rsidRDefault="00112D53">
      <w:pPr>
        <w:spacing w:after="120"/>
      </w:pPr>
    </w:p>
    <w:p w14:paraId="4EF79763" w14:textId="77777777" w:rsidR="00112D53" w:rsidRDefault="00000000">
      <w:pPr>
        <w:keepNext/>
        <w:spacing w:before="280" w:after="80"/>
      </w:pPr>
      <w:r>
        <w:rPr>
          <w:rFonts w:ascii="Calibri" w:hAnsi="Calibri"/>
          <w:b/>
          <w:color w:val="1E40AF"/>
          <w:sz w:val="25"/>
        </w:rPr>
        <w:t>Point 5, 6 &amp; 7: Self-Collection, Lead Time &amp; Channel Separation</w:t>
      </w:r>
    </w:p>
    <w:p w14:paraId="0B7794EC" w14:textId="77777777" w:rsidR="00112D53" w:rsidRDefault="00000000">
      <w:pPr>
        <w:spacing w:after="120"/>
      </w:pPr>
      <w:r>
        <w:rPr>
          <w:rFonts w:ascii="Calibri" w:hAnsi="Calibri"/>
          <w:b/>
          <w:color w:val="0F172A"/>
          <w:sz w:val="20"/>
        </w:rPr>
        <w:t>Core Architecture Safeguards:</w:t>
      </w:r>
      <w:r>
        <w:rPr>
          <w:rFonts w:ascii="Calibri" w:hAnsi="Calibri"/>
          <w:b/>
          <w:color w:val="0F172A"/>
          <w:sz w:val="20"/>
        </w:rPr>
        <w:br/>
      </w:r>
      <w:r>
        <w:rPr>
          <w:rFonts w:ascii="Calibri" w:hAnsi="Calibri"/>
          <w:color w:val="0F172A"/>
          <w:sz w:val="20"/>
        </w:rPr>
        <w:t>• Products Self-Collection: Remains completely free (RM0.00). When selected, address fields are removed, and the customer selects a pickup date and time slot at the MST Cold-Chain Facility Counter 2.</w:t>
      </w:r>
      <w:r>
        <w:rPr>
          <w:rFonts w:ascii="Calibri" w:hAnsi="Calibri"/>
          <w:color w:val="0F172A"/>
          <w:sz w:val="20"/>
        </w:rPr>
        <w:br/>
        <w:t>• 7 Working Days Notice &amp; Subject to MST Confirmation: Prominently displayed during delivery checkout and on confirmation screens: 'Please allow up to 7 working days for order sourcing and cold-chain delivery arrangements. Delivery date is subject to product availability and MST cold-chain delivery scheduling.'</w:t>
      </w:r>
      <w:r>
        <w:rPr>
          <w:rFonts w:ascii="Calibri" w:hAnsi="Calibri"/>
          <w:color w:val="0F172A"/>
          <w:sz w:val="20"/>
        </w:rPr>
        <w:br/>
        <w:t>• Walk-in Menu Isolation: Walk-in items and carts operate independently with counter pickup tokens and in-store retail pricing.</w:t>
      </w:r>
    </w:p>
    <w:p w14:paraId="0598E10D" w14:textId="77777777" w:rsidR="00112D53" w:rsidRDefault="00000000">
      <w:pPr>
        <w:keepNext/>
        <w:spacing w:before="360" w:after="120"/>
      </w:pPr>
      <w:r>
        <w:rPr>
          <w:rFonts w:ascii="Calibri" w:hAnsi="Calibri"/>
          <w:b/>
          <w:color w:val="091A36"/>
          <w:sz w:val="30"/>
        </w:rPr>
        <w:t>3. Visual Verification from Active System</w:t>
      </w:r>
    </w:p>
    <w:p w14:paraId="54FE75DB" w14:textId="77777777" w:rsidR="00112D53" w:rsidRDefault="00000000">
      <w:pPr>
        <w:spacing w:after="120"/>
      </w:pPr>
      <w:r>
        <w:rPr>
          <w:rFonts w:ascii="Calibri" w:hAnsi="Calibri"/>
          <w:color w:val="0F172A"/>
          <w:sz w:val="20"/>
        </w:rPr>
        <w:t>Below are active screenshots capturing the end-to-end customer journey, validating bilingual support, checkout pricing calculations, and order receipts:</w:t>
      </w:r>
    </w:p>
    <w:p w14:paraId="40FC2CFF" w14:textId="77777777" w:rsidR="00112D53" w:rsidRDefault="00000000">
      <w:pPr>
        <w:spacing w:before="120" w:after="40"/>
        <w:jc w:val="center"/>
      </w:pPr>
      <w:r>
        <w:rPr>
          <w:noProof/>
        </w:rPr>
        <w:lastRenderedPageBreak/>
        <w:drawing>
          <wp:inline distT="0" distB="0" distL="0" distR="0" wp14:anchorId="4A75D0B5" wp14:editId="24D49DAD">
            <wp:extent cx="5669280" cy="318343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ve_walkin_cart.png"/>
                    <pic:cNvPicPr/>
                  </pic:nvPicPr>
                  <pic:blipFill>
                    <a:blip r:embed="rId6"/>
                    <a:stretch>
                      <a:fillRect/>
                    </a:stretch>
                  </pic:blipFill>
                  <pic:spPr>
                    <a:xfrm>
                      <a:off x="0" y="0"/>
                      <a:ext cx="5669280" cy="3183434"/>
                    </a:xfrm>
                    <a:prstGeom prst="rect">
                      <a:avLst/>
                    </a:prstGeom>
                  </pic:spPr>
                </pic:pic>
              </a:graphicData>
            </a:graphic>
          </wp:inline>
        </w:drawing>
      </w:r>
    </w:p>
    <w:p w14:paraId="255715B2" w14:textId="77777777" w:rsidR="00112D53" w:rsidRDefault="00000000">
      <w:pPr>
        <w:jc w:val="center"/>
      </w:pPr>
      <w:r>
        <w:rPr>
          <w:rFonts w:ascii="Calibri" w:hAnsi="Calibri"/>
          <w:i/>
          <w:color w:val="64748B"/>
          <w:sz w:val="17"/>
        </w:rPr>
        <w:t>Figure: 1. Walk-in Cart Interface with In-Store Pricing, Counter 2 Pickup Notice, and Itemized Subtotals.</w:t>
      </w:r>
    </w:p>
    <w:p w14:paraId="18E80616" w14:textId="77777777" w:rsidR="00112D53" w:rsidRDefault="00000000">
      <w:pPr>
        <w:spacing w:before="120" w:after="40"/>
        <w:jc w:val="center"/>
      </w:pPr>
      <w:r>
        <w:rPr>
          <w:noProof/>
        </w:rPr>
        <w:drawing>
          <wp:inline distT="0" distB="0" distL="0" distR="0" wp14:anchorId="0BB1BB3C" wp14:editId="3C68A7EA">
            <wp:extent cx="5669280" cy="487203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ckout_en.png"/>
                    <pic:cNvPicPr/>
                  </pic:nvPicPr>
                  <pic:blipFill>
                    <a:blip r:embed="rId7"/>
                    <a:stretch>
                      <a:fillRect/>
                    </a:stretch>
                  </pic:blipFill>
                  <pic:spPr>
                    <a:xfrm>
                      <a:off x="0" y="0"/>
                      <a:ext cx="5669280" cy="4872038"/>
                    </a:xfrm>
                    <a:prstGeom prst="rect">
                      <a:avLst/>
                    </a:prstGeom>
                  </pic:spPr>
                </pic:pic>
              </a:graphicData>
            </a:graphic>
          </wp:inline>
        </w:drawing>
      </w:r>
    </w:p>
    <w:p w14:paraId="183E4B38" w14:textId="77777777" w:rsidR="00112D53" w:rsidRDefault="00000000">
      <w:pPr>
        <w:jc w:val="center"/>
      </w:pPr>
      <w:r>
        <w:rPr>
          <w:rFonts w:ascii="Calibri" w:hAnsi="Calibri"/>
          <w:i/>
          <w:color w:val="64748B"/>
          <w:sz w:val="17"/>
        </w:rPr>
        <w:t>Figure: 2. Products Checkout Interface (English) displaying Cold-Chain Delivery selection, 7-Day Lead Time Notice, and Zone Calculation.</w:t>
      </w:r>
    </w:p>
    <w:p w14:paraId="28D852ED" w14:textId="77777777" w:rsidR="00112D53" w:rsidRDefault="00000000">
      <w:pPr>
        <w:spacing w:before="120" w:after="40"/>
        <w:jc w:val="center"/>
      </w:pPr>
      <w:r>
        <w:rPr>
          <w:noProof/>
        </w:rPr>
        <w:lastRenderedPageBreak/>
        <w:drawing>
          <wp:inline distT="0" distB="0" distL="0" distR="0" wp14:anchorId="15FEA1EA" wp14:editId="649642AE">
            <wp:extent cx="5669280" cy="318343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ve_order_confirmed_24.png"/>
                    <pic:cNvPicPr/>
                  </pic:nvPicPr>
                  <pic:blipFill>
                    <a:blip r:embed="rId8"/>
                    <a:stretch>
                      <a:fillRect/>
                    </a:stretch>
                  </pic:blipFill>
                  <pic:spPr>
                    <a:xfrm>
                      <a:off x="0" y="0"/>
                      <a:ext cx="5669280" cy="3183434"/>
                    </a:xfrm>
                    <a:prstGeom prst="rect">
                      <a:avLst/>
                    </a:prstGeom>
                  </pic:spPr>
                </pic:pic>
              </a:graphicData>
            </a:graphic>
          </wp:inline>
        </w:drawing>
      </w:r>
    </w:p>
    <w:p w14:paraId="0DF20EB0" w14:textId="77777777" w:rsidR="00112D53" w:rsidRDefault="00000000">
      <w:pPr>
        <w:jc w:val="center"/>
      </w:pPr>
      <w:r>
        <w:rPr>
          <w:rFonts w:ascii="Calibri" w:hAnsi="Calibri"/>
          <w:i/>
          <w:color w:val="64748B"/>
          <w:sz w:val="17"/>
        </w:rPr>
        <w:t>Figure: 3. Order Confirmation &amp; Collection Pass (#W-003) with Live Progress Stepper, QR Code, and Cash at Counter Breakdown.</w:t>
      </w:r>
    </w:p>
    <w:p w14:paraId="1A2A3F72" w14:textId="77777777" w:rsidR="00112D53" w:rsidRDefault="00000000">
      <w:pPr>
        <w:spacing w:before="120" w:after="40"/>
        <w:jc w:val="center"/>
      </w:pPr>
      <w:r>
        <w:rPr>
          <w:noProof/>
        </w:rPr>
        <w:lastRenderedPageBreak/>
        <w:drawing>
          <wp:inline distT="0" distB="0" distL="0" distR="0" wp14:anchorId="738901A6" wp14:editId="6A11217B">
            <wp:extent cx="5669280" cy="881656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ve_receipt_modal_slip.png"/>
                    <pic:cNvPicPr/>
                  </pic:nvPicPr>
                  <pic:blipFill>
                    <a:blip r:embed="rId9"/>
                    <a:stretch>
                      <a:fillRect/>
                    </a:stretch>
                  </pic:blipFill>
                  <pic:spPr>
                    <a:xfrm>
                      <a:off x="0" y="0"/>
                      <a:ext cx="5669280" cy="8816564"/>
                    </a:xfrm>
                    <a:prstGeom prst="rect">
                      <a:avLst/>
                    </a:prstGeom>
                  </pic:spPr>
                </pic:pic>
              </a:graphicData>
            </a:graphic>
          </wp:inline>
        </w:drawing>
      </w:r>
    </w:p>
    <w:p w14:paraId="61D0B328" w14:textId="77777777" w:rsidR="00112D53" w:rsidRDefault="00000000">
      <w:pPr>
        <w:jc w:val="center"/>
      </w:pPr>
      <w:r>
        <w:rPr>
          <w:rFonts w:ascii="Calibri" w:hAnsi="Calibri"/>
          <w:i/>
          <w:color w:val="64748B"/>
          <w:sz w:val="17"/>
        </w:rPr>
        <w:lastRenderedPageBreak/>
        <w:t>Figure: 4. Official Short Print Thermal Receipt Slip Modal for Counter Verification and POS Handover.</w:t>
      </w:r>
    </w:p>
    <w:p w14:paraId="1E75EEF5" w14:textId="77777777" w:rsidR="00112D53" w:rsidRDefault="00000000">
      <w:pPr>
        <w:keepNext/>
        <w:spacing w:before="360" w:after="120"/>
      </w:pPr>
      <w:r>
        <w:rPr>
          <w:rFonts w:ascii="Calibri" w:hAnsi="Calibri"/>
          <w:b/>
          <w:color w:val="091A36"/>
          <w:sz w:val="30"/>
        </w:rPr>
        <w:t>4. Step-by-Step Client UAT Testing Guide (Scenarios 1 to 12)</w:t>
      </w:r>
    </w:p>
    <w:p w14:paraId="2D5CF649" w14:textId="77777777" w:rsidR="00112D53" w:rsidRDefault="00000000">
      <w:pPr>
        <w:spacing w:after="120"/>
      </w:pPr>
      <w:r>
        <w:rPr>
          <w:rFonts w:ascii="Calibri" w:hAnsi="Calibri"/>
          <w:color w:val="0F172A"/>
          <w:sz w:val="20"/>
        </w:rPr>
        <w:t>The following matrix outlines the step-by-step test cases for your formal customer-journey UAT:</w:t>
      </w:r>
    </w:p>
    <w:tbl>
      <w:tblPr>
        <w:tblW w:w="0" w:type="auto"/>
        <w:jc w:val="center"/>
        <w:tblLook w:val="04A0" w:firstRow="1" w:lastRow="0" w:firstColumn="1" w:lastColumn="0" w:noHBand="0" w:noVBand="1"/>
      </w:tblPr>
      <w:tblGrid>
        <w:gridCol w:w="2448"/>
        <w:gridCol w:w="2448"/>
        <w:gridCol w:w="2448"/>
        <w:gridCol w:w="2448"/>
      </w:tblGrid>
      <w:tr w:rsidR="00112D53" w14:paraId="2C0A28A7" w14:textId="77777777">
        <w:trPr>
          <w:jc w:val="center"/>
        </w:trPr>
        <w:tc>
          <w:tcPr>
            <w:tcW w:w="2448" w:type="dxa"/>
            <w:shd w:val="clear" w:color="auto" w:fill="091A36"/>
            <w:tcMar>
              <w:top w:w="100" w:type="dxa"/>
              <w:left w:w="120" w:type="dxa"/>
              <w:bottom w:w="100" w:type="dxa"/>
              <w:right w:w="120" w:type="dxa"/>
            </w:tcMar>
          </w:tcPr>
          <w:p w14:paraId="62611AB8" w14:textId="77777777" w:rsidR="00112D53" w:rsidRDefault="00000000">
            <w:r>
              <w:rPr>
                <w:b/>
                <w:color w:val="FFFFFF"/>
                <w:sz w:val="17"/>
              </w:rPr>
              <w:t>Scenario #</w:t>
            </w:r>
          </w:p>
        </w:tc>
        <w:tc>
          <w:tcPr>
            <w:tcW w:w="2448" w:type="dxa"/>
            <w:shd w:val="clear" w:color="auto" w:fill="091A36"/>
            <w:tcMar>
              <w:top w:w="100" w:type="dxa"/>
              <w:left w:w="120" w:type="dxa"/>
              <w:bottom w:w="100" w:type="dxa"/>
              <w:right w:w="120" w:type="dxa"/>
            </w:tcMar>
          </w:tcPr>
          <w:p w14:paraId="424AFAA2" w14:textId="77777777" w:rsidR="00112D53" w:rsidRDefault="00000000">
            <w:r>
              <w:rPr>
                <w:b/>
                <w:color w:val="FFFFFF"/>
                <w:sz w:val="17"/>
              </w:rPr>
              <w:t>Flow Description</w:t>
            </w:r>
          </w:p>
        </w:tc>
        <w:tc>
          <w:tcPr>
            <w:tcW w:w="2448" w:type="dxa"/>
            <w:shd w:val="clear" w:color="auto" w:fill="091A36"/>
            <w:tcMar>
              <w:top w:w="100" w:type="dxa"/>
              <w:left w:w="120" w:type="dxa"/>
              <w:bottom w:w="100" w:type="dxa"/>
              <w:right w:w="120" w:type="dxa"/>
            </w:tcMar>
          </w:tcPr>
          <w:p w14:paraId="517DE102" w14:textId="77777777" w:rsidR="00112D53" w:rsidRDefault="00000000">
            <w:r>
              <w:rPr>
                <w:b/>
                <w:color w:val="FFFFFF"/>
                <w:sz w:val="17"/>
              </w:rPr>
              <w:t>Test Inputs &amp; Actions</w:t>
            </w:r>
          </w:p>
        </w:tc>
        <w:tc>
          <w:tcPr>
            <w:tcW w:w="2448" w:type="dxa"/>
            <w:shd w:val="clear" w:color="auto" w:fill="091A36"/>
            <w:tcMar>
              <w:top w:w="100" w:type="dxa"/>
              <w:left w:w="120" w:type="dxa"/>
              <w:bottom w:w="100" w:type="dxa"/>
              <w:right w:w="120" w:type="dxa"/>
            </w:tcMar>
          </w:tcPr>
          <w:p w14:paraId="652DE07E" w14:textId="77777777" w:rsidR="00112D53" w:rsidRDefault="00000000">
            <w:r>
              <w:rPr>
                <w:b/>
                <w:color w:val="FFFFFF"/>
                <w:sz w:val="17"/>
              </w:rPr>
              <w:t>Expected Result / Verification Points</w:t>
            </w:r>
          </w:p>
        </w:tc>
      </w:tr>
      <w:tr w:rsidR="00112D53" w14:paraId="663C0AE3" w14:textId="77777777">
        <w:trPr>
          <w:jc w:val="center"/>
        </w:trPr>
        <w:tc>
          <w:tcPr>
            <w:tcW w:w="2448" w:type="dxa"/>
            <w:shd w:val="clear" w:color="auto" w:fill="F8FAFC"/>
            <w:tcMar>
              <w:top w:w="70" w:type="dxa"/>
              <w:left w:w="90" w:type="dxa"/>
              <w:bottom w:w="70" w:type="dxa"/>
              <w:right w:w="90" w:type="dxa"/>
            </w:tcMar>
          </w:tcPr>
          <w:p w14:paraId="1CC65135" w14:textId="77777777" w:rsidR="00112D53" w:rsidRDefault="00000000">
            <w:r>
              <w:rPr>
                <w:b/>
                <w:color w:val="0F172A"/>
                <w:sz w:val="16"/>
              </w:rPr>
              <w:t>Scenario 1</w:t>
            </w:r>
          </w:p>
        </w:tc>
        <w:tc>
          <w:tcPr>
            <w:tcW w:w="2448" w:type="dxa"/>
            <w:shd w:val="clear" w:color="auto" w:fill="F8FAFC"/>
            <w:tcMar>
              <w:top w:w="70" w:type="dxa"/>
              <w:left w:w="90" w:type="dxa"/>
              <w:bottom w:w="70" w:type="dxa"/>
              <w:right w:w="90" w:type="dxa"/>
            </w:tcMar>
          </w:tcPr>
          <w:p w14:paraId="7F261D1D" w14:textId="77777777" w:rsidR="00112D53" w:rsidRDefault="00000000">
            <w:r>
              <w:rPr>
                <w:color w:val="0F172A"/>
                <w:sz w:val="16"/>
              </w:rPr>
              <w:t>RM72.30 Delivery</w:t>
            </w:r>
          </w:p>
        </w:tc>
        <w:tc>
          <w:tcPr>
            <w:tcW w:w="2448" w:type="dxa"/>
            <w:shd w:val="clear" w:color="auto" w:fill="F8FAFC"/>
            <w:tcMar>
              <w:top w:w="70" w:type="dxa"/>
              <w:left w:w="90" w:type="dxa"/>
              <w:bottom w:w="70" w:type="dxa"/>
              <w:right w:w="90" w:type="dxa"/>
            </w:tcMar>
          </w:tcPr>
          <w:p w14:paraId="7437F0F2" w14:textId="77777777" w:rsidR="00112D53" w:rsidRDefault="00000000">
            <w:r>
              <w:rPr>
                <w:color w:val="0F172A"/>
                <w:sz w:val="16"/>
              </w:rPr>
              <w:t>Add RM72.30 items. Select Delivery, enter Zone A postcode (80000).</w:t>
            </w:r>
          </w:p>
        </w:tc>
        <w:tc>
          <w:tcPr>
            <w:tcW w:w="2448" w:type="dxa"/>
            <w:shd w:val="clear" w:color="auto" w:fill="F8FAFC"/>
            <w:tcMar>
              <w:top w:w="70" w:type="dxa"/>
              <w:left w:w="90" w:type="dxa"/>
              <w:bottom w:w="70" w:type="dxa"/>
              <w:right w:w="90" w:type="dxa"/>
            </w:tcMar>
          </w:tcPr>
          <w:p w14:paraId="2123673B" w14:textId="77777777" w:rsidR="00112D53" w:rsidRDefault="00000000">
            <w:r>
              <w:rPr>
                <w:color w:val="0F172A"/>
                <w:sz w:val="16"/>
              </w:rPr>
              <w:t>Checkout proceeds smoothly. Delivery fee is RM10.00. Total is RM82.30.</w:t>
            </w:r>
          </w:p>
        </w:tc>
      </w:tr>
      <w:tr w:rsidR="00112D53" w14:paraId="08ACFE86" w14:textId="77777777">
        <w:trPr>
          <w:jc w:val="center"/>
        </w:trPr>
        <w:tc>
          <w:tcPr>
            <w:tcW w:w="2448" w:type="dxa"/>
            <w:shd w:val="clear" w:color="auto" w:fill="FFFFFF"/>
            <w:tcMar>
              <w:top w:w="70" w:type="dxa"/>
              <w:left w:w="90" w:type="dxa"/>
              <w:bottom w:w="70" w:type="dxa"/>
              <w:right w:w="90" w:type="dxa"/>
            </w:tcMar>
          </w:tcPr>
          <w:p w14:paraId="287A991B" w14:textId="77777777" w:rsidR="00112D53" w:rsidRDefault="00000000">
            <w:r>
              <w:rPr>
                <w:b/>
                <w:color w:val="0F172A"/>
                <w:sz w:val="16"/>
              </w:rPr>
              <w:t>Scenario 2</w:t>
            </w:r>
          </w:p>
        </w:tc>
        <w:tc>
          <w:tcPr>
            <w:tcW w:w="2448" w:type="dxa"/>
            <w:shd w:val="clear" w:color="auto" w:fill="FFFFFF"/>
            <w:tcMar>
              <w:top w:w="70" w:type="dxa"/>
              <w:left w:w="90" w:type="dxa"/>
              <w:bottom w:w="70" w:type="dxa"/>
              <w:right w:w="90" w:type="dxa"/>
            </w:tcMar>
          </w:tcPr>
          <w:p w14:paraId="02507734" w14:textId="77777777" w:rsidR="00112D53" w:rsidRDefault="00000000">
            <w:r>
              <w:rPr>
                <w:color w:val="0F172A"/>
                <w:sz w:val="16"/>
              </w:rPr>
              <w:t>RM99.00 Delivery</w:t>
            </w:r>
          </w:p>
        </w:tc>
        <w:tc>
          <w:tcPr>
            <w:tcW w:w="2448" w:type="dxa"/>
            <w:shd w:val="clear" w:color="auto" w:fill="FFFFFF"/>
            <w:tcMar>
              <w:top w:w="70" w:type="dxa"/>
              <w:left w:w="90" w:type="dxa"/>
              <w:bottom w:w="70" w:type="dxa"/>
              <w:right w:w="90" w:type="dxa"/>
            </w:tcMar>
          </w:tcPr>
          <w:p w14:paraId="63F9C9EC" w14:textId="77777777" w:rsidR="00112D53" w:rsidRDefault="00000000">
            <w:r>
              <w:rPr>
                <w:color w:val="0F172A"/>
                <w:sz w:val="16"/>
              </w:rPr>
              <w:t>Add RM99.00 items. Select Delivery, enter Zone A postcode (80000).</w:t>
            </w:r>
          </w:p>
        </w:tc>
        <w:tc>
          <w:tcPr>
            <w:tcW w:w="2448" w:type="dxa"/>
            <w:shd w:val="clear" w:color="auto" w:fill="FFFFFF"/>
            <w:tcMar>
              <w:top w:w="70" w:type="dxa"/>
              <w:left w:w="90" w:type="dxa"/>
              <w:bottom w:w="70" w:type="dxa"/>
              <w:right w:w="90" w:type="dxa"/>
            </w:tcMar>
          </w:tcPr>
          <w:p w14:paraId="00C4603F" w14:textId="77777777" w:rsidR="00112D53" w:rsidRDefault="00000000">
            <w:r>
              <w:rPr>
                <w:color w:val="0F172A"/>
                <w:sz w:val="16"/>
              </w:rPr>
              <w:t>Checkout proceeds smoothly. Delivery fee is RM10.00. Total is RM109.00.</w:t>
            </w:r>
          </w:p>
        </w:tc>
      </w:tr>
      <w:tr w:rsidR="00112D53" w14:paraId="59769E5C" w14:textId="77777777">
        <w:trPr>
          <w:jc w:val="center"/>
        </w:trPr>
        <w:tc>
          <w:tcPr>
            <w:tcW w:w="2448" w:type="dxa"/>
            <w:shd w:val="clear" w:color="auto" w:fill="F8FAFC"/>
            <w:tcMar>
              <w:top w:w="70" w:type="dxa"/>
              <w:left w:w="90" w:type="dxa"/>
              <w:bottom w:w="70" w:type="dxa"/>
              <w:right w:w="90" w:type="dxa"/>
            </w:tcMar>
          </w:tcPr>
          <w:p w14:paraId="6FACFF8B" w14:textId="77777777" w:rsidR="00112D53" w:rsidRDefault="00000000">
            <w:r>
              <w:rPr>
                <w:b/>
                <w:color w:val="0F172A"/>
                <w:sz w:val="16"/>
              </w:rPr>
              <w:t>Scenario 3</w:t>
            </w:r>
          </w:p>
        </w:tc>
        <w:tc>
          <w:tcPr>
            <w:tcW w:w="2448" w:type="dxa"/>
            <w:shd w:val="clear" w:color="auto" w:fill="F8FAFC"/>
            <w:tcMar>
              <w:top w:w="70" w:type="dxa"/>
              <w:left w:w="90" w:type="dxa"/>
              <w:bottom w:w="70" w:type="dxa"/>
              <w:right w:w="90" w:type="dxa"/>
            </w:tcMar>
          </w:tcPr>
          <w:p w14:paraId="5AD46AEC" w14:textId="77777777" w:rsidR="00112D53" w:rsidRDefault="00000000">
            <w:r>
              <w:rPr>
                <w:color w:val="0F172A"/>
                <w:sz w:val="16"/>
              </w:rPr>
              <w:t>RM100.00 Delivery</w:t>
            </w:r>
          </w:p>
        </w:tc>
        <w:tc>
          <w:tcPr>
            <w:tcW w:w="2448" w:type="dxa"/>
            <w:shd w:val="clear" w:color="auto" w:fill="F8FAFC"/>
            <w:tcMar>
              <w:top w:w="70" w:type="dxa"/>
              <w:left w:w="90" w:type="dxa"/>
              <w:bottom w:w="70" w:type="dxa"/>
              <w:right w:w="90" w:type="dxa"/>
            </w:tcMar>
          </w:tcPr>
          <w:p w14:paraId="2216C5DD" w14:textId="77777777" w:rsidR="00112D53" w:rsidRDefault="00000000">
            <w:r>
              <w:rPr>
                <w:color w:val="0F172A"/>
                <w:sz w:val="16"/>
              </w:rPr>
              <w:t>Add exactly RM100.00 items. Select Delivery, enter Zone A postcode.</w:t>
            </w:r>
          </w:p>
        </w:tc>
        <w:tc>
          <w:tcPr>
            <w:tcW w:w="2448" w:type="dxa"/>
            <w:shd w:val="clear" w:color="auto" w:fill="F8FAFC"/>
            <w:tcMar>
              <w:top w:w="70" w:type="dxa"/>
              <w:left w:w="90" w:type="dxa"/>
              <w:bottom w:w="70" w:type="dxa"/>
              <w:right w:w="90" w:type="dxa"/>
            </w:tcMar>
          </w:tcPr>
          <w:p w14:paraId="5EB178DD" w14:textId="77777777" w:rsidR="00112D53" w:rsidRDefault="00000000">
            <w:r>
              <w:rPr>
                <w:color w:val="0F172A"/>
                <w:sz w:val="16"/>
              </w:rPr>
              <w:t>Threshold met. Delivery fee becomes RM0.00 (FREE). Total is RM100.00.</w:t>
            </w:r>
          </w:p>
        </w:tc>
      </w:tr>
      <w:tr w:rsidR="00112D53" w14:paraId="139C8AEE" w14:textId="77777777">
        <w:trPr>
          <w:jc w:val="center"/>
        </w:trPr>
        <w:tc>
          <w:tcPr>
            <w:tcW w:w="2448" w:type="dxa"/>
            <w:shd w:val="clear" w:color="auto" w:fill="FFFFFF"/>
            <w:tcMar>
              <w:top w:w="70" w:type="dxa"/>
              <w:left w:w="90" w:type="dxa"/>
              <w:bottom w:w="70" w:type="dxa"/>
              <w:right w:w="90" w:type="dxa"/>
            </w:tcMar>
          </w:tcPr>
          <w:p w14:paraId="36A614BA" w14:textId="77777777" w:rsidR="00112D53" w:rsidRDefault="00000000">
            <w:r>
              <w:rPr>
                <w:b/>
                <w:color w:val="0F172A"/>
                <w:sz w:val="16"/>
              </w:rPr>
              <w:t>Scenario 4</w:t>
            </w:r>
          </w:p>
        </w:tc>
        <w:tc>
          <w:tcPr>
            <w:tcW w:w="2448" w:type="dxa"/>
            <w:shd w:val="clear" w:color="auto" w:fill="FFFFFF"/>
            <w:tcMar>
              <w:top w:w="70" w:type="dxa"/>
              <w:left w:w="90" w:type="dxa"/>
              <w:bottom w:w="70" w:type="dxa"/>
              <w:right w:w="90" w:type="dxa"/>
            </w:tcMar>
          </w:tcPr>
          <w:p w14:paraId="1C75ED3A" w14:textId="77777777" w:rsidR="00112D53" w:rsidRDefault="00000000">
            <w:r>
              <w:rPr>
                <w:color w:val="0F172A"/>
                <w:sz w:val="16"/>
              </w:rPr>
              <w:t>RM120.00 Delivery</w:t>
            </w:r>
          </w:p>
        </w:tc>
        <w:tc>
          <w:tcPr>
            <w:tcW w:w="2448" w:type="dxa"/>
            <w:shd w:val="clear" w:color="auto" w:fill="FFFFFF"/>
            <w:tcMar>
              <w:top w:w="70" w:type="dxa"/>
              <w:left w:w="90" w:type="dxa"/>
              <w:bottom w:w="70" w:type="dxa"/>
              <w:right w:w="90" w:type="dxa"/>
            </w:tcMar>
          </w:tcPr>
          <w:p w14:paraId="731A92BF" w14:textId="77777777" w:rsidR="00112D53" w:rsidRDefault="00000000">
            <w:r>
              <w:rPr>
                <w:color w:val="0F172A"/>
                <w:sz w:val="16"/>
              </w:rPr>
              <w:t>Add RM120.00 items. Select Delivery, enter Zone A postcode.</w:t>
            </w:r>
          </w:p>
        </w:tc>
        <w:tc>
          <w:tcPr>
            <w:tcW w:w="2448" w:type="dxa"/>
            <w:shd w:val="clear" w:color="auto" w:fill="FFFFFF"/>
            <w:tcMar>
              <w:top w:w="70" w:type="dxa"/>
              <w:left w:w="90" w:type="dxa"/>
              <w:bottom w:w="70" w:type="dxa"/>
              <w:right w:w="90" w:type="dxa"/>
            </w:tcMar>
          </w:tcPr>
          <w:p w14:paraId="5D7CB0EE" w14:textId="77777777" w:rsidR="00112D53" w:rsidRDefault="00000000">
            <w:r>
              <w:rPr>
                <w:color w:val="0F172A"/>
                <w:sz w:val="16"/>
              </w:rPr>
              <w:t>Threshold met. Delivery fee is RM0.00 (FREE). Total is RM120.00.</w:t>
            </w:r>
          </w:p>
        </w:tc>
      </w:tr>
      <w:tr w:rsidR="00112D53" w14:paraId="5ADB83ED" w14:textId="77777777">
        <w:trPr>
          <w:jc w:val="center"/>
        </w:trPr>
        <w:tc>
          <w:tcPr>
            <w:tcW w:w="2448" w:type="dxa"/>
            <w:shd w:val="clear" w:color="auto" w:fill="F8FAFC"/>
            <w:tcMar>
              <w:top w:w="70" w:type="dxa"/>
              <w:left w:w="90" w:type="dxa"/>
              <w:bottom w:w="70" w:type="dxa"/>
              <w:right w:w="90" w:type="dxa"/>
            </w:tcMar>
          </w:tcPr>
          <w:p w14:paraId="778A9896" w14:textId="77777777" w:rsidR="00112D53" w:rsidRDefault="00000000">
            <w:r>
              <w:rPr>
                <w:b/>
                <w:color w:val="0F172A"/>
                <w:sz w:val="16"/>
              </w:rPr>
              <w:t>Scenario 5</w:t>
            </w:r>
          </w:p>
        </w:tc>
        <w:tc>
          <w:tcPr>
            <w:tcW w:w="2448" w:type="dxa"/>
            <w:shd w:val="clear" w:color="auto" w:fill="F8FAFC"/>
            <w:tcMar>
              <w:top w:w="70" w:type="dxa"/>
              <w:left w:w="90" w:type="dxa"/>
              <w:bottom w:w="70" w:type="dxa"/>
              <w:right w:w="90" w:type="dxa"/>
            </w:tcMar>
          </w:tcPr>
          <w:p w14:paraId="1B0CA150" w14:textId="77777777" w:rsidR="00112D53" w:rsidRDefault="00000000">
            <w:r>
              <w:rPr>
                <w:color w:val="0F172A"/>
                <w:sz w:val="16"/>
              </w:rPr>
              <w:t>Products Self-Collection</w:t>
            </w:r>
          </w:p>
        </w:tc>
        <w:tc>
          <w:tcPr>
            <w:tcW w:w="2448" w:type="dxa"/>
            <w:shd w:val="clear" w:color="auto" w:fill="F8FAFC"/>
            <w:tcMar>
              <w:top w:w="70" w:type="dxa"/>
              <w:left w:w="90" w:type="dxa"/>
              <w:bottom w:w="70" w:type="dxa"/>
              <w:right w:w="90" w:type="dxa"/>
            </w:tcMar>
          </w:tcPr>
          <w:p w14:paraId="4E95466A" w14:textId="77777777" w:rsidR="00112D53" w:rsidRDefault="00000000">
            <w:r>
              <w:rPr>
                <w:color w:val="0F172A"/>
                <w:sz w:val="16"/>
              </w:rPr>
              <w:t>Add products, switch toggle to 'Store Self-Collection'.</w:t>
            </w:r>
          </w:p>
        </w:tc>
        <w:tc>
          <w:tcPr>
            <w:tcW w:w="2448" w:type="dxa"/>
            <w:shd w:val="clear" w:color="auto" w:fill="F8FAFC"/>
            <w:tcMar>
              <w:top w:w="70" w:type="dxa"/>
              <w:left w:w="90" w:type="dxa"/>
              <w:bottom w:w="70" w:type="dxa"/>
              <w:right w:w="90" w:type="dxa"/>
            </w:tcMar>
          </w:tcPr>
          <w:p w14:paraId="4FBB2DDE" w14:textId="77777777" w:rsidR="00112D53" w:rsidRDefault="00000000">
            <w:r>
              <w:rPr>
                <w:color w:val="0F172A"/>
                <w:sz w:val="16"/>
              </w:rPr>
              <w:t>Delivery address hides. Fee is RM0.00. Date/time picker appears.</w:t>
            </w:r>
          </w:p>
        </w:tc>
      </w:tr>
      <w:tr w:rsidR="00112D53" w14:paraId="0C8EC233" w14:textId="77777777">
        <w:trPr>
          <w:jc w:val="center"/>
        </w:trPr>
        <w:tc>
          <w:tcPr>
            <w:tcW w:w="2448" w:type="dxa"/>
            <w:shd w:val="clear" w:color="auto" w:fill="FFFFFF"/>
            <w:tcMar>
              <w:top w:w="70" w:type="dxa"/>
              <w:left w:w="90" w:type="dxa"/>
              <w:bottom w:w="70" w:type="dxa"/>
              <w:right w:w="90" w:type="dxa"/>
            </w:tcMar>
          </w:tcPr>
          <w:p w14:paraId="3260F29D" w14:textId="77777777" w:rsidR="00112D53" w:rsidRDefault="00000000">
            <w:r>
              <w:rPr>
                <w:b/>
                <w:color w:val="0F172A"/>
                <w:sz w:val="16"/>
              </w:rPr>
              <w:t>Scenario 6</w:t>
            </w:r>
          </w:p>
        </w:tc>
        <w:tc>
          <w:tcPr>
            <w:tcW w:w="2448" w:type="dxa"/>
            <w:shd w:val="clear" w:color="auto" w:fill="FFFFFF"/>
            <w:tcMar>
              <w:top w:w="70" w:type="dxa"/>
              <w:left w:w="90" w:type="dxa"/>
              <w:bottom w:w="70" w:type="dxa"/>
              <w:right w:w="90" w:type="dxa"/>
            </w:tcMar>
          </w:tcPr>
          <w:p w14:paraId="4C4850DE" w14:textId="77777777" w:rsidR="00112D53" w:rsidRDefault="00000000">
            <w:r>
              <w:rPr>
                <w:color w:val="0F172A"/>
                <w:sz w:val="16"/>
              </w:rPr>
              <w:t>Different Postcode Zones</w:t>
            </w:r>
          </w:p>
        </w:tc>
        <w:tc>
          <w:tcPr>
            <w:tcW w:w="2448" w:type="dxa"/>
            <w:shd w:val="clear" w:color="auto" w:fill="FFFFFF"/>
            <w:tcMar>
              <w:top w:w="70" w:type="dxa"/>
              <w:left w:w="90" w:type="dxa"/>
              <w:bottom w:w="70" w:type="dxa"/>
              <w:right w:w="90" w:type="dxa"/>
            </w:tcMar>
          </w:tcPr>
          <w:p w14:paraId="0D533AB4" w14:textId="77777777" w:rsidR="00112D53" w:rsidRDefault="00000000">
            <w:r>
              <w:rPr>
                <w:color w:val="0F172A"/>
                <w:sz w:val="16"/>
              </w:rPr>
              <w:t>Test Zone B (83000 Batu Pahat) and Zone C (50000 KL).</w:t>
            </w:r>
          </w:p>
        </w:tc>
        <w:tc>
          <w:tcPr>
            <w:tcW w:w="2448" w:type="dxa"/>
            <w:shd w:val="clear" w:color="auto" w:fill="FFFFFF"/>
            <w:tcMar>
              <w:top w:w="70" w:type="dxa"/>
              <w:left w:w="90" w:type="dxa"/>
              <w:bottom w:w="70" w:type="dxa"/>
              <w:right w:w="90" w:type="dxa"/>
            </w:tcMar>
          </w:tcPr>
          <w:p w14:paraId="4CFFCE00" w14:textId="77777777" w:rsidR="00112D53" w:rsidRDefault="00000000">
            <w:r>
              <w:rPr>
                <w:color w:val="0F172A"/>
                <w:sz w:val="16"/>
              </w:rPr>
              <w:t>Sub-threshold fee dynamically updates to RM15 (Zone B) or RM20 (Zone C).</w:t>
            </w:r>
          </w:p>
        </w:tc>
      </w:tr>
      <w:tr w:rsidR="00112D53" w14:paraId="2B998AFF" w14:textId="77777777">
        <w:trPr>
          <w:jc w:val="center"/>
        </w:trPr>
        <w:tc>
          <w:tcPr>
            <w:tcW w:w="2448" w:type="dxa"/>
            <w:shd w:val="clear" w:color="auto" w:fill="F8FAFC"/>
            <w:tcMar>
              <w:top w:w="70" w:type="dxa"/>
              <w:left w:w="90" w:type="dxa"/>
              <w:bottom w:w="70" w:type="dxa"/>
              <w:right w:w="90" w:type="dxa"/>
            </w:tcMar>
          </w:tcPr>
          <w:p w14:paraId="5BBCDD17" w14:textId="77777777" w:rsidR="00112D53" w:rsidRDefault="00000000">
            <w:r>
              <w:rPr>
                <w:b/>
                <w:color w:val="0F172A"/>
                <w:sz w:val="16"/>
              </w:rPr>
              <w:t>Scenario 7</w:t>
            </w:r>
          </w:p>
        </w:tc>
        <w:tc>
          <w:tcPr>
            <w:tcW w:w="2448" w:type="dxa"/>
            <w:shd w:val="clear" w:color="auto" w:fill="F8FAFC"/>
            <w:tcMar>
              <w:top w:w="70" w:type="dxa"/>
              <w:left w:w="90" w:type="dxa"/>
              <w:bottom w:w="70" w:type="dxa"/>
              <w:right w:w="90" w:type="dxa"/>
            </w:tcMar>
          </w:tcPr>
          <w:p w14:paraId="777AAEE4" w14:textId="77777777" w:rsidR="00112D53" w:rsidRDefault="00000000">
            <w:r>
              <w:rPr>
                <w:color w:val="0F172A"/>
                <w:sz w:val="16"/>
              </w:rPr>
              <w:t>Walk-in Menu &amp; Cart</w:t>
            </w:r>
          </w:p>
        </w:tc>
        <w:tc>
          <w:tcPr>
            <w:tcW w:w="2448" w:type="dxa"/>
            <w:shd w:val="clear" w:color="auto" w:fill="F8FAFC"/>
            <w:tcMar>
              <w:top w:w="70" w:type="dxa"/>
              <w:left w:w="90" w:type="dxa"/>
              <w:bottom w:w="70" w:type="dxa"/>
              <w:right w:w="90" w:type="dxa"/>
            </w:tcMar>
          </w:tcPr>
          <w:p w14:paraId="3894647A" w14:textId="77777777" w:rsidR="00112D53" w:rsidRDefault="00000000">
            <w:r>
              <w:rPr>
                <w:color w:val="0F172A"/>
                <w:sz w:val="16"/>
              </w:rPr>
              <w:t>Navigate to /walkin, add items, view /walkin/cart.</w:t>
            </w:r>
          </w:p>
        </w:tc>
        <w:tc>
          <w:tcPr>
            <w:tcW w:w="2448" w:type="dxa"/>
            <w:shd w:val="clear" w:color="auto" w:fill="F8FAFC"/>
            <w:tcMar>
              <w:top w:w="70" w:type="dxa"/>
              <w:left w:w="90" w:type="dxa"/>
              <w:bottom w:w="70" w:type="dxa"/>
              <w:right w:w="90" w:type="dxa"/>
            </w:tcMar>
          </w:tcPr>
          <w:p w14:paraId="2FDF7BB5" w14:textId="77777777" w:rsidR="00112D53" w:rsidRDefault="00000000">
            <w:r>
              <w:rPr>
                <w:color w:val="0F172A"/>
                <w:sz w:val="16"/>
              </w:rPr>
              <w:t>Operates on in-store rate. Counter 2 token issued. No delivery charge.</w:t>
            </w:r>
          </w:p>
        </w:tc>
      </w:tr>
      <w:tr w:rsidR="00112D53" w14:paraId="0BF36DAF" w14:textId="77777777">
        <w:trPr>
          <w:jc w:val="center"/>
        </w:trPr>
        <w:tc>
          <w:tcPr>
            <w:tcW w:w="2448" w:type="dxa"/>
            <w:shd w:val="clear" w:color="auto" w:fill="FFFFFF"/>
            <w:tcMar>
              <w:top w:w="70" w:type="dxa"/>
              <w:left w:w="90" w:type="dxa"/>
              <w:bottom w:w="70" w:type="dxa"/>
              <w:right w:w="90" w:type="dxa"/>
            </w:tcMar>
          </w:tcPr>
          <w:p w14:paraId="3C7633FA" w14:textId="77777777" w:rsidR="00112D53" w:rsidRDefault="00000000">
            <w:r>
              <w:rPr>
                <w:b/>
                <w:color w:val="0F172A"/>
                <w:sz w:val="16"/>
              </w:rPr>
              <w:t>Scenario 8</w:t>
            </w:r>
          </w:p>
        </w:tc>
        <w:tc>
          <w:tcPr>
            <w:tcW w:w="2448" w:type="dxa"/>
            <w:shd w:val="clear" w:color="auto" w:fill="FFFFFF"/>
            <w:tcMar>
              <w:top w:w="70" w:type="dxa"/>
              <w:left w:w="90" w:type="dxa"/>
              <w:bottom w:w="70" w:type="dxa"/>
              <w:right w:w="90" w:type="dxa"/>
            </w:tcMar>
          </w:tcPr>
          <w:p w14:paraId="1DB4C168" w14:textId="77777777" w:rsidR="00112D53" w:rsidRDefault="00000000">
            <w:r>
              <w:rPr>
                <w:color w:val="0F172A"/>
                <w:sz w:val="16"/>
              </w:rPr>
              <w:t>Stripe Payment Gateway</w:t>
            </w:r>
          </w:p>
        </w:tc>
        <w:tc>
          <w:tcPr>
            <w:tcW w:w="2448" w:type="dxa"/>
            <w:shd w:val="clear" w:color="auto" w:fill="FFFFFF"/>
            <w:tcMar>
              <w:top w:w="70" w:type="dxa"/>
              <w:left w:w="90" w:type="dxa"/>
              <w:bottom w:w="70" w:type="dxa"/>
              <w:right w:w="90" w:type="dxa"/>
            </w:tcMar>
          </w:tcPr>
          <w:p w14:paraId="3A6C867A" w14:textId="77777777" w:rsidR="00112D53" w:rsidRDefault="00000000">
            <w:r>
              <w:rPr>
                <w:color w:val="0F172A"/>
                <w:sz w:val="16"/>
              </w:rPr>
              <w:t>Checkout via English site (/en/checkout) with Stripe.</w:t>
            </w:r>
          </w:p>
        </w:tc>
        <w:tc>
          <w:tcPr>
            <w:tcW w:w="2448" w:type="dxa"/>
            <w:shd w:val="clear" w:color="auto" w:fill="FFFFFF"/>
            <w:tcMar>
              <w:top w:w="70" w:type="dxa"/>
              <w:left w:w="90" w:type="dxa"/>
              <w:bottom w:w="70" w:type="dxa"/>
              <w:right w:w="90" w:type="dxa"/>
            </w:tcMar>
          </w:tcPr>
          <w:p w14:paraId="706FCC09" w14:textId="77777777" w:rsidR="00112D53" w:rsidRDefault="00000000">
            <w:r>
              <w:rPr>
                <w:color w:val="0F172A"/>
                <w:sz w:val="16"/>
              </w:rPr>
              <w:t>Stripe opens in English. Customer email prefilled. No redirect loops.</w:t>
            </w:r>
          </w:p>
        </w:tc>
      </w:tr>
      <w:tr w:rsidR="00112D53" w14:paraId="66583B1F" w14:textId="77777777">
        <w:trPr>
          <w:jc w:val="center"/>
        </w:trPr>
        <w:tc>
          <w:tcPr>
            <w:tcW w:w="2448" w:type="dxa"/>
            <w:shd w:val="clear" w:color="auto" w:fill="F8FAFC"/>
            <w:tcMar>
              <w:top w:w="70" w:type="dxa"/>
              <w:left w:w="90" w:type="dxa"/>
              <w:bottom w:w="70" w:type="dxa"/>
              <w:right w:w="90" w:type="dxa"/>
            </w:tcMar>
          </w:tcPr>
          <w:p w14:paraId="14C38228" w14:textId="77777777" w:rsidR="00112D53" w:rsidRDefault="00000000">
            <w:r>
              <w:rPr>
                <w:b/>
                <w:color w:val="0F172A"/>
                <w:sz w:val="16"/>
              </w:rPr>
              <w:t>Scenario 9</w:t>
            </w:r>
          </w:p>
        </w:tc>
        <w:tc>
          <w:tcPr>
            <w:tcW w:w="2448" w:type="dxa"/>
            <w:shd w:val="clear" w:color="auto" w:fill="F8FAFC"/>
            <w:tcMar>
              <w:top w:w="70" w:type="dxa"/>
              <w:left w:w="90" w:type="dxa"/>
              <w:bottom w:w="70" w:type="dxa"/>
              <w:right w:w="90" w:type="dxa"/>
            </w:tcMar>
          </w:tcPr>
          <w:p w14:paraId="2B64F91F" w14:textId="77777777" w:rsidR="00112D53" w:rsidRDefault="00000000">
            <w:r>
              <w:rPr>
                <w:color w:val="0F172A"/>
                <w:sz w:val="16"/>
              </w:rPr>
              <w:t>Order Confirmation &amp; Receipt</w:t>
            </w:r>
          </w:p>
        </w:tc>
        <w:tc>
          <w:tcPr>
            <w:tcW w:w="2448" w:type="dxa"/>
            <w:shd w:val="clear" w:color="auto" w:fill="F8FAFC"/>
            <w:tcMar>
              <w:top w:w="70" w:type="dxa"/>
              <w:left w:w="90" w:type="dxa"/>
              <w:bottom w:w="70" w:type="dxa"/>
              <w:right w:w="90" w:type="dxa"/>
            </w:tcMar>
          </w:tcPr>
          <w:p w14:paraId="5BB5E3C4" w14:textId="77777777" w:rsidR="00112D53" w:rsidRDefault="00000000">
            <w:r>
              <w:rPr>
                <w:color w:val="0F172A"/>
                <w:sz w:val="16"/>
              </w:rPr>
              <w:t>Complete payment or place walk-in counter order.</w:t>
            </w:r>
          </w:p>
        </w:tc>
        <w:tc>
          <w:tcPr>
            <w:tcW w:w="2448" w:type="dxa"/>
            <w:shd w:val="clear" w:color="auto" w:fill="F8FAFC"/>
            <w:tcMar>
              <w:top w:w="70" w:type="dxa"/>
              <w:left w:w="90" w:type="dxa"/>
              <w:bottom w:w="70" w:type="dxa"/>
              <w:right w:w="90" w:type="dxa"/>
            </w:tcMar>
          </w:tcPr>
          <w:p w14:paraId="6BEFB74F" w14:textId="77777777" w:rsidR="00112D53" w:rsidRDefault="00000000">
            <w:r>
              <w:rPr>
                <w:color w:val="0F172A"/>
                <w:sz w:val="16"/>
              </w:rPr>
              <w:t>Confirmation screen displays Stepper, Ref #, and Printable 1-Page Receipt.</w:t>
            </w:r>
          </w:p>
        </w:tc>
      </w:tr>
      <w:tr w:rsidR="00112D53" w14:paraId="5878CFAC" w14:textId="77777777">
        <w:trPr>
          <w:jc w:val="center"/>
        </w:trPr>
        <w:tc>
          <w:tcPr>
            <w:tcW w:w="2448" w:type="dxa"/>
            <w:shd w:val="clear" w:color="auto" w:fill="FFFFFF"/>
            <w:tcMar>
              <w:top w:w="70" w:type="dxa"/>
              <w:left w:w="90" w:type="dxa"/>
              <w:bottom w:w="70" w:type="dxa"/>
              <w:right w:w="90" w:type="dxa"/>
            </w:tcMar>
          </w:tcPr>
          <w:p w14:paraId="61E103FA" w14:textId="77777777" w:rsidR="00112D53" w:rsidRDefault="00000000">
            <w:r>
              <w:rPr>
                <w:b/>
                <w:color w:val="0F172A"/>
                <w:sz w:val="16"/>
              </w:rPr>
              <w:t>Scenario 10</w:t>
            </w:r>
          </w:p>
        </w:tc>
        <w:tc>
          <w:tcPr>
            <w:tcW w:w="2448" w:type="dxa"/>
            <w:shd w:val="clear" w:color="auto" w:fill="FFFFFF"/>
            <w:tcMar>
              <w:top w:w="70" w:type="dxa"/>
              <w:left w:w="90" w:type="dxa"/>
              <w:bottom w:w="70" w:type="dxa"/>
              <w:right w:w="90" w:type="dxa"/>
            </w:tcMar>
          </w:tcPr>
          <w:p w14:paraId="1062875B" w14:textId="77777777" w:rsidR="00112D53" w:rsidRDefault="00000000">
            <w:r>
              <w:rPr>
                <w:color w:val="0F172A"/>
                <w:sz w:val="16"/>
              </w:rPr>
              <w:t>Date/Time Schedule Info</w:t>
            </w:r>
          </w:p>
        </w:tc>
        <w:tc>
          <w:tcPr>
            <w:tcW w:w="2448" w:type="dxa"/>
            <w:shd w:val="clear" w:color="auto" w:fill="FFFFFF"/>
            <w:tcMar>
              <w:top w:w="70" w:type="dxa"/>
              <w:left w:w="90" w:type="dxa"/>
              <w:bottom w:w="70" w:type="dxa"/>
              <w:right w:w="90" w:type="dxa"/>
            </w:tcMar>
          </w:tcPr>
          <w:p w14:paraId="2EEF795D" w14:textId="77777777" w:rsidR="00112D53" w:rsidRDefault="00000000">
            <w:r>
              <w:rPr>
                <w:color w:val="0F172A"/>
                <w:sz w:val="16"/>
              </w:rPr>
              <w:t>Inspect order details after placement.</w:t>
            </w:r>
          </w:p>
        </w:tc>
        <w:tc>
          <w:tcPr>
            <w:tcW w:w="2448" w:type="dxa"/>
            <w:shd w:val="clear" w:color="auto" w:fill="FFFFFF"/>
            <w:tcMar>
              <w:top w:w="70" w:type="dxa"/>
              <w:left w:w="90" w:type="dxa"/>
              <w:bottom w:w="70" w:type="dxa"/>
              <w:right w:w="90" w:type="dxa"/>
            </w:tcMar>
          </w:tcPr>
          <w:p w14:paraId="340FAD51" w14:textId="77777777" w:rsidR="00112D53" w:rsidRDefault="00000000">
            <w:r>
              <w:rPr>
                <w:color w:val="0F172A"/>
                <w:sz w:val="16"/>
              </w:rPr>
              <w:t>Requested date is recorded. Shows 'Subject to MST Confirmation'.</w:t>
            </w:r>
          </w:p>
        </w:tc>
      </w:tr>
      <w:tr w:rsidR="00112D53" w14:paraId="05A54232" w14:textId="77777777">
        <w:trPr>
          <w:jc w:val="center"/>
        </w:trPr>
        <w:tc>
          <w:tcPr>
            <w:tcW w:w="2448" w:type="dxa"/>
            <w:shd w:val="clear" w:color="auto" w:fill="F8FAFC"/>
            <w:tcMar>
              <w:top w:w="70" w:type="dxa"/>
              <w:left w:w="90" w:type="dxa"/>
              <w:bottom w:w="70" w:type="dxa"/>
              <w:right w:w="90" w:type="dxa"/>
            </w:tcMar>
          </w:tcPr>
          <w:p w14:paraId="2DC3CBC2" w14:textId="77777777" w:rsidR="00112D53" w:rsidRDefault="00000000">
            <w:r>
              <w:rPr>
                <w:b/>
                <w:color w:val="0F172A"/>
                <w:sz w:val="16"/>
              </w:rPr>
              <w:t>Scenario 11</w:t>
            </w:r>
          </w:p>
        </w:tc>
        <w:tc>
          <w:tcPr>
            <w:tcW w:w="2448" w:type="dxa"/>
            <w:shd w:val="clear" w:color="auto" w:fill="F8FAFC"/>
            <w:tcMar>
              <w:top w:w="70" w:type="dxa"/>
              <w:left w:w="90" w:type="dxa"/>
              <w:bottom w:w="70" w:type="dxa"/>
              <w:right w:w="90" w:type="dxa"/>
            </w:tcMar>
          </w:tcPr>
          <w:p w14:paraId="4B6C95E3" w14:textId="77777777" w:rsidR="00112D53" w:rsidRDefault="00000000">
            <w:r>
              <w:rPr>
                <w:color w:val="0F172A"/>
                <w:sz w:val="16"/>
              </w:rPr>
              <w:t>7 Working Days Notice</w:t>
            </w:r>
          </w:p>
        </w:tc>
        <w:tc>
          <w:tcPr>
            <w:tcW w:w="2448" w:type="dxa"/>
            <w:shd w:val="clear" w:color="auto" w:fill="F8FAFC"/>
            <w:tcMar>
              <w:top w:w="70" w:type="dxa"/>
              <w:left w:w="90" w:type="dxa"/>
              <w:bottom w:w="70" w:type="dxa"/>
              <w:right w:w="90" w:type="dxa"/>
            </w:tcMar>
          </w:tcPr>
          <w:p w14:paraId="1FBEF916" w14:textId="77777777" w:rsidR="00112D53" w:rsidRDefault="00000000">
            <w:r>
              <w:rPr>
                <w:color w:val="0F172A"/>
                <w:sz w:val="16"/>
              </w:rPr>
              <w:t>Check checkout banner and order confirmation text.</w:t>
            </w:r>
          </w:p>
        </w:tc>
        <w:tc>
          <w:tcPr>
            <w:tcW w:w="2448" w:type="dxa"/>
            <w:shd w:val="clear" w:color="auto" w:fill="F8FAFC"/>
            <w:tcMar>
              <w:top w:w="70" w:type="dxa"/>
              <w:left w:w="90" w:type="dxa"/>
              <w:bottom w:w="70" w:type="dxa"/>
              <w:right w:w="90" w:type="dxa"/>
            </w:tcMar>
          </w:tcPr>
          <w:p w14:paraId="7C668FBD" w14:textId="77777777" w:rsidR="00112D53" w:rsidRDefault="00000000">
            <w:r>
              <w:rPr>
                <w:color w:val="0F172A"/>
                <w:sz w:val="16"/>
              </w:rPr>
              <w:t>Notice is prominently visible regarding 7-day cold-chain lead time.</w:t>
            </w:r>
          </w:p>
        </w:tc>
      </w:tr>
      <w:tr w:rsidR="00112D53" w14:paraId="4190CEED" w14:textId="77777777">
        <w:trPr>
          <w:jc w:val="center"/>
        </w:trPr>
        <w:tc>
          <w:tcPr>
            <w:tcW w:w="2448" w:type="dxa"/>
            <w:shd w:val="clear" w:color="auto" w:fill="FFFFFF"/>
            <w:tcMar>
              <w:top w:w="70" w:type="dxa"/>
              <w:left w:w="90" w:type="dxa"/>
              <w:bottom w:w="70" w:type="dxa"/>
              <w:right w:w="90" w:type="dxa"/>
            </w:tcMar>
          </w:tcPr>
          <w:p w14:paraId="2FE92772" w14:textId="77777777" w:rsidR="00112D53" w:rsidRDefault="00000000">
            <w:r>
              <w:rPr>
                <w:b/>
                <w:color w:val="0F172A"/>
                <w:sz w:val="16"/>
              </w:rPr>
              <w:lastRenderedPageBreak/>
              <w:t>Scenario 12</w:t>
            </w:r>
          </w:p>
        </w:tc>
        <w:tc>
          <w:tcPr>
            <w:tcW w:w="2448" w:type="dxa"/>
            <w:shd w:val="clear" w:color="auto" w:fill="FFFFFF"/>
            <w:tcMar>
              <w:top w:w="70" w:type="dxa"/>
              <w:left w:w="90" w:type="dxa"/>
              <w:bottom w:w="70" w:type="dxa"/>
              <w:right w:w="90" w:type="dxa"/>
            </w:tcMar>
          </w:tcPr>
          <w:p w14:paraId="1E9B0B7F" w14:textId="77777777" w:rsidR="00112D53" w:rsidRDefault="00000000">
            <w:r>
              <w:rPr>
                <w:color w:val="0F172A"/>
                <w:sz w:val="16"/>
              </w:rPr>
              <w:t>Admin Schedule &amp; Email</w:t>
            </w:r>
          </w:p>
        </w:tc>
        <w:tc>
          <w:tcPr>
            <w:tcW w:w="2448" w:type="dxa"/>
            <w:shd w:val="clear" w:color="auto" w:fill="FFFFFF"/>
            <w:tcMar>
              <w:top w:w="70" w:type="dxa"/>
              <w:left w:w="90" w:type="dxa"/>
              <w:bottom w:w="70" w:type="dxa"/>
              <w:right w:w="90" w:type="dxa"/>
            </w:tcMar>
          </w:tcPr>
          <w:p w14:paraId="3D14BAC3" w14:textId="77777777" w:rsidR="00112D53" w:rsidRDefault="00000000">
            <w:r>
              <w:rPr>
                <w:color w:val="0F172A"/>
                <w:sz w:val="16"/>
              </w:rPr>
              <w:t>Admin sets confirmed date in admin portal.</w:t>
            </w:r>
          </w:p>
        </w:tc>
        <w:tc>
          <w:tcPr>
            <w:tcW w:w="2448" w:type="dxa"/>
            <w:shd w:val="clear" w:color="auto" w:fill="FFFFFF"/>
            <w:tcMar>
              <w:top w:w="70" w:type="dxa"/>
              <w:left w:w="90" w:type="dxa"/>
              <w:bottom w:w="70" w:type="dxa"/>
              <w:right w:w="90" w:type="dxa"/>
            </w:tcMar>
          </w:tcPr>
          <w:p w14:paraId="5F4DAA72" w14:textId="77777777" w:rsidR="00112D53" w:rsidRDefault="00000000">
            <w:r>
              <w:rPr>
                <w:color w:val="0F172A"/>
                <w:sz w:val="16"/>
              </w:rPr>
              <w:t>Customer receives branded email notice with confirmed date and notes.</w:t>
            </w:r>
          </w:p>
        </w:tc>
      </w:tr>
    </w:tbl>
    <w:p w14:paraId="6B5F2912" w14:textId="77777777" w:rsidR="00112D53" w:rsidRDefault="00112D53">
      <w:pPr>
        <w:spacing w:after="160"/>
      </w:pPr>
    </w:p>
    <w:p w14:paraId="3CB7829D" w14:textId="77777777" w:rsidR="00112D53" w:rsidRDefault="00000000">
      <w:pPr>
        <w:keepNext/>
        <w:spacing w:before="360" w:after="120"/>
      </w:pPr>
      <w:r>
        <w:rPr>
          <w:rFonts w:ascii="Calibri" w:hAnsi="Calibri"/>
          <w:b/>
          <w:color w:val="091A36"/>
          <w:sz w:val="30"/>
        </w:rPr>
        <w:t>5. Conclusion &amp; Client Sign-Off Readiness</w:t>
      </w:r>
    </w:p>
    <w:p w14:paraId="671A8A3D" w14:textId="77777777" w:rsidR="00112D53" w:rsidRDefault="00000000">
      <w:pPr>
        <w:spacing w:after="120"/>
      </w:pPr>
      <w:r>
        <w:rPr>
          <w:rFonts w:ascii="Calibri" w:hAnsi="Calibri"/>
          <w:color w:val="0F172A"/>
          <w:sz w:val="20"/>
        </w:rPr>
        <w:t>All questions and technical requirements raised in your review have been thoroughly addressed and verified in the active application. The system is robust, consistent, and strictly follows all MST commercial rules.</w:t>
      </w:r>
    </w:p>
    <w:p w14:paraId="003631C3" w14:textId="77777777" w:rsidR="00112D53" w:rsidRDefault="00000000">
      <w:pPr>
        <w:spacing w:after="120"/>
      </w:pPr>
      <w:r>
        <w:rPr>
          <w:rFonts w:ascii="Calibri" w:hAnsi="Calibri"/>
          <w:color w:val="0F172A"/>
          <w:sz w:val="20"/>
        </w:rPr>
        <w:t>Please proceed with your live customer journey testing using the guidelines in Section 4. We remain on standby to support your testing and assist with the final production sign-off.</w:t>
      </w:r>
    </w:p>
    <w:tbl>
      <w:tblPr>
        <w:tblW w:w="0" w:type="auto"/>
        <w:jc w:val="center"/>
        <w:tblLook w:val="04A0" w:firstRow="1" w:lastRow="0" w:firstColumn="1" w:lastColumn="0" w:noHBand="0" w:noVBand="1"/>
      </w:tblPr>
      <w:tblGrid>
        <w:gridCol w:w="4896"/>
        <w:gridCol w:w="4896"/>
      </w:tblGrid>
      <w:tr w:rsidR="00112D53" w14:paraId="0DE22A0C" w14:textId="77777777">
        <w:trPr>
          <w:jc w:val="center"/>
        </w:trPr>
        <w:tc>
          <w:tcPr>
            <w:tcW w:w="4896" w:type="dxa"/>
            <w:shd w:val="clear" w:color="auto" w:fill="F8FAFC"/>
            <w:tcMar>
              <w:top w:w="120" w:type="dxa"/>
              <w:left w:w="160" w:type="dxa"/>
              <w:bottom w:w="120" w:type="dxa"/>
              <w:right w:w="160" w:type="dxa"/>
            </w:tcMar>
          </w:tcPr>
          <w:p w14:paraId="3A1FB306" w14:textId="5270FC12" w:rsidR="00112D53" w:rsidRDefault="00000000">
            <w:r>
              <w:rPr>
                <w:sz w:val="18"/>
              </w:rPr>
              <w:t>Prepared by:</w:t>
            </w:r>
            <w:r>
              <w:rPr>
                <w:sz w:val="18"/>
              </w:rPr>
              <w:br/>
            </w:r>
            <w:r>
              <w:rPr>
                <w:b/>
                <w:sz w:val="19"/>
              </w:rPr>
              <w:t>Abdul Rehman</w:t>
            </w:r>
            <w:r>
              <w:rPr>
                <w:b/>
                <w:sz w:val="19"/>
              </w:rPr>
              <w:br/>
              <w:t>Lead Full-Stack &amp; QA Engineer</w:t>
            </w:r>
          </w:p>
        </w:tc>
        <w:tc>
          <w:tcPr>
            <w:tcW w:w="4896" w:type="dxa"/>
            <w:shd w:val="clear" w:color="auto" w:fill="F8FAFC"/>
            <w:tcMar>
              <w:top w:w="120" w:type="dxa"/>
              <w:left w:w="160" w:type="dxa"/>
              <w:bottom w:w="120" w:type="dxa"/>
              <w:right w:w="160" w:type="dxa"/>
            </w:tcMar>
          </w:tcPr>
          <w:p w14:paraId="6D23B4F6" w14:textId="77777777" w:rsidR="00112D53" w:rsidRDefault="00000000">
            <w:r>
              <w:rPr>
                <w:sz w:val="18"/>
              </w:rPr>
              <w:t xml:space="preserve">Accepted &amp; </w:t>
            </w:r>
            <w:proofErr w:type="gramStart"/>
            <w:r>
              <w:rPr>
                <w:sz w:val="18"/>
              </w:rPr>
              <w:t>Confirmed</w:t>
            </w:r>
            <w:proofErr w:type="gramEnd"/>
            <w:r>
              <w:rPr>
                <w:sz w:val="18"/>
              </w:rPr>
              <w:t xml:space="preserve"> by:</w:t>
            </w:r>
            <w:r>
              <w:rPr>
                <w:sz w:val="18"/>
              </w:rPr>
              <w:br/>
            </w:r>
            <w:r>
              <w:rPr>
                <w:b/>
                <w:sz w:val="19"/>
              </w:rPr>
              <w:t>Client Representative</w:t>
            </w:r>
            <w:r>
              <w:rPr>
                <w:b/>
                <w:sz w:val="19"/>
              </w:rPr>
              <w:br/>
              <w:t>MST Import &amp; Export Sdn. Bhd.</w:t>
            </w:r>
            <w:r>
              <w:rPr>
                <w:b/>
                <w:sz w:val="19"/>
              </w:rPr>
              <w:br/>
              <w:t>Date: October 2026</w:t>
            </w:r>
          </w:p>
        </w:tc>
      </w:tr>
    </w:tbl>
    <w:p w14:paraId="3873B865" w14:textId="77777777" w:rsidR="00A11607" w:rsidRDefault="00A11607"/>
    <w:sectPr w:rsidR="00A11607"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9483904">
    <w:abstractNumId w:val="8"/>
  </w:num>
  <w:num w:numId="2" w16cid:durableId="1445341332">
    <w:abstractNumId w:val="6"/>
  </w:num>
  <w:num w:numId="3" w16cid:durableId="1329215444">
    <w:abstractNumId w:val="5"/>
  </w:num>
  <w:num w:numId="4" w16cid:durableId="1426458828">
    <w:abstractNumId w:val="4"/>
  </w:num>
  <w:num w:numId="5" w16cid:durableId="1608731229">
    <w:abstractNumId w:val="7"/>
  </w:num>
  <w:num w:numId="6" w16cid:durableId="1016157153">
    <w:abstractNumId w:val="3"/>
  </w:num>
  <w:num w:numId="7" w16cid:durableId="1620146301">
    <w:abstractNumId w:val="2"/>
  </w:num>
  <w:num w:numId="8" w16cid:durableId="1830486653">
    <w:abstractNumId w:val="1"/>
  </w:num>
  <w:num w:numId="9" w16cid:durableId="7372876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2D53"/>
    <w:rsid w:val="0015074B"/>
    <w:rsid w:val="0029639D"/>
    <w:rsid w:val="00326F90"/>
    <w:rsid w:val="004E1F59"/>
    <w:rsid w:val="00A11607"/>
    <w:rsid w:val="00AA1D8D"/>
    <w:rsid w:val="00B47730"/>
    <w:rsid w:val="00CB0664"/>
    <w:rsid w:val="00E0572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1B3315"/>
  <w14:defaultImageDpi w14:val="300"/>
  <w15:docId w15:val="{3A77C99E-B1A4-44FE-BCFD-8351ED1D0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1481</Words>
  <Characters>8445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Abdul Rehman</cp:lastModifiedBy>
  <cp:revision>2</cp:revision>
  <dcterms:created xsi:type="dcterms:W3CDTF">2013-12-23T23:15:00Z</dcterms:created>
  <dcterms:modified xsi:type="dcterms:W3CDTF">2026-10-03T20:30:00Z</dcterms:modified>
  <cp:category/>
</cp:coreProperties>
</file>