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254B4" w14:textId="77777777" w:rsidR="0035041C" w:rsidRPr="0035041C" w:rsidRDefault="0035041C" w:rsidP="0005556C">
      <w:pPr>
        <w:bidi/>
        <w:spacing w:after="270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br/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التقرير الشامل لتصميم وبناء "النظام الموحد الذكي للمتابعة والتقييم والمساءلة والتعلم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" (Smart All-in-One MEAL Platform)</w:t>
      </w:r>
    </w:p>
    <w:p w14:paraId="7D081F7B" w14:textId="77777777" w:rsidR="0035041C" w:rsidRPr="0035041C" w:rsidRDefault="0035041C" w:rsidP="0005556C">
      <w:pPr>
        <w:bidi/>
        <w:spacing w:before="100" w:beforeAutospacing="1" w:after="270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تاريخ التقرير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أبريل 2026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السياق التشغيلي للنموذج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الاستجابات الإنسانية المعقدة (مع أخذ سياقات مثل اليمن كنموذج لأعلى درجات التعقيد التشغيلي)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3BACA454" w14:textId="77777777" w:rsidR="0035041C" w:rsidRPr="0035041C" w:rsidRDefault="0035041C" w:rsidP="0005556C">
      <w:pPr>
        <w:bidi/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41C">
        <w:rPr>
          <w:rFonts w:ascii="Times New Roman" w:eastAsia="Times New Roman" w:hAnsi="Times New Roman" w:cs="Times New Roman"/>
          <w:kern w:val="0"/>
          <w14:ligatures w14:val="none"/>
        </w:rPr>
        <w:pict w14:anchorId="7E0B7398">
          <v:rect id="_x0000_i1025" style="width:585pt;height:1.5pt" o:hrpct="0" o:hralign="right" o:hrstd="t" o:hr="t" fillcolor="#a0a0a0" stroked="f"/>
        </w:pict>
      </w:r>
    </w:p>
    <w:p w14:paraId="6928F19F" w14:textId="77777777" w:rsidR="0035041C" w:rsidRPr="0035041C" w:rsidRDefault="0035041C" w:rsidP="0005556C">
      <w:pPr>
        <w:bidi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41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🏛️</w:t>
      </w:r>
      <w:r w:rsidRPr="00350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50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المقدمة: الفكرة الأساسية للنظام</w:t>
      </w:r>
      <w:r w:rsidRPr="00350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(The Core Concept)</w:t>
      </w:r>
    </w:p>
    <w:p w14:paraId="62CA490F" w14:textId="77777777" w:rsidR="0035041C" w:rsidRPr="0035041C" w:rsidRDefault="0035041C" w:rsidP="0005556C">
      <w:pPr>
        <w:bidi/>
        <w:spacing w:before="100" w:beforeAutospacing="1" w:after="270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النظام المقترح ليس مجرد "لوحة مؤشرات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(Dashboard)"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، بل هو 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"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برج مراقبة وتشغيل متكامل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" (Control Tower)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يدير دورة حياة المشروع الإنساني والتنموي بأكملها. هو منصة موحدة تقضي على التشتت التقني، تجمع البيانات، تتابع المؤشرات، تستقبل الشكاوى، تحلل المخاطر، تنتج التقارير، وتحوّل التعلم إلى قرارات فعلية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0561BEA9" w14:textId="77777777" w:rsidR="0035041C" w:rsidRPr="0035041C" w:rsidRDefault="0035041C" w:rsidP="0005556C">
      <w:pPr>
        <w:bidi/>
        <w:spacing w:before="100" w:beforeAutospacing="1" w:after="270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تم بناء هيكلية هذا النظام ليتوافق تماماً مع 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المعيار الإنساني الأساسي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(CHS 2024)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الذي يركز على الجودة والمساءلة، ومعايير 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(IASC)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الخاصة بالمساءلة تجاه السكان المتضررين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(AAP) 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وآليات الشكاوى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(CFM)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، مع ضمان التواصل ثنائي الاتجاه والمشاركة المجتمعية الفعالة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11DC16B0" w14:textId="77777777" w:rsidR="0035041C" w:rsidRPr="0035041C" w:rsidRDefault="0035041C" w:rsidP="0005556C">
      <w:pPr>
        <w:bidi/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41C">
        <w:rPr>
          <w:rFonts w:ascii="Times New Roman" w:eastAsia="Times New Roman" w:hAnsi="Times New Roman" w:cs="Times New Roman"/>
          <w:kern w:val="0"/>
          <w14:ligatures w14:val="none"/>
        </w:rPr>
        <w:pict w14:anchorId="185E9C96">
          <v:rect id="_x0000_i1026" style="width:585pt;height:1.5pt" o:hrpct="0" o:hralign="right" o:hrstd="t" o:hr="t" fillcolor="#a0a0a0" stroked="f"/>
        </w:pict>
      </w:r>
    </w:p>
    <w:p w14:paraId="435F27BE" w14:textId="77777777" w:rsidR="0035041C" w:rsidRPr="0035041C" w:rsidRDefault="0035041C" w:rsidP="0005556C">
      <w:pPr>
        <w:bidi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41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350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50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أولاً: سد الفجوات والاحتياجات الحقيقية للمنظمات الإنسانية</w:t>
      </w:r>
    </w:p>
    <w:p w14:paraId="34847AA4" w14:textId="77777777" w:rsidR="0035041C" w:rsidRPr="0035041C" w:rsidRDefault="0035041C" w:rsidP="0005556C">
      <w:pPr>
        <w:bidi/>
        <w:spacing w:before="100" w:beforeAutospacing="1" w:after="270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يعالج النظام الجديد القصور في الأنظمة الحالية عبر سد أربع فجوات رئيسية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:</w:t>
      </w:r>
    </w:p>
    <w:p w14:paraId="5961BE84" w14:textId="77777777" w:rsidR="0035041C" w:rsidRPr="0035041C" w:rsidRDefault="0035041C" w:rsidP="0005556C">
      <w:pPr>
        <w:numPr>
          <w:ilvl w:val="0"/>
          <w:numId w:val="1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فجوة المتابعة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(Monitoring):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ربط البيانات الميدانية مباشرة بالخطة والميزانية والمؤشرات. تتبع الإنجاز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(Target vs Achievement) 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شهرياً وربع سنوياً مع إصدار إنذارات مبكرة عند التأخير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15D6BF19" w14:textId="77777777" w:rsidR="0035041C" w:rsidRPr="0035041C" w:rsidRDefault="0035041C" w:rsidP="0005556C">
      <w:pPr>
        <w:numPr>
          <w:ilvl w:val="0"/>
          <w:numId w:val="1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فجوة التقييم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(Evaluation):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إنهاء عزلة التقييمات في ملفات منفصلة. النظام يدمج أدوات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(Baseline, Endline, PDM, RNA) 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ويقارن النتائج "قبل وبعد" التدخل ويحللها تلقائياً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6A6DE032" w14:textId="77777777" w:rsidR="0035041C" w:rsidRPr="0035041C" w:rsidRDefault="0035041C" w:rsidP="0005556C">
      <w:pPr>
        <w:numPr>
          <w:ilvl w:val="0"/>
          <w:numId w:val="1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فجوة المساءلة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(Accountability):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توفير نظام شكاوى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(CFM) 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مشفر، آمن، وثنائي الاتجاه، يصنف الشكاوى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 xml:space="preserve">طلبات، شكاوى حساسة، 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PSEA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، احتيال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)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، يتتبع زمن الاستجابة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(SLA)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، ويقيس رضا المستفيد بعد الإغلاق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143ECE43" w14:textId="77777777" w:rsidR="0035041C" w:rsidRPr="0035041C" w:rsidRDefault="0035041C" w:rsidP="0005556C">
      <w:pPr>
        <w:numPr>
          <w:ilvl w:val="0"/>
          <w:numId w:val="1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فجوة التعلم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(Learning):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تحويل الدروس المستفادة من نصوص ميتة في ملفات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PDF 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إلى إجراءات تصحيحية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(Actionable items) 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بمسؤوليات ومواعيد تنفيذ ومتابعة صارمة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487B89A0" w14:textId="77777777" w:rsidR="0035041C" w:rsidRPr="0035041C" w:rsidRDefault="0035041C" w:rsidP="0005556C">
      <w:pPr>
        <w:bidi/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41C">
        <w:rPr>
          <w:rFonts w:ascii="Times New Roman" w:eastAsia="Times New Roman" w:hAnsi="Times New Roman" w:cs="Times New Roman"/>
          <w:kern w:val="0"/>
          <w14:ligatures w14:val="none"/>
        </w:rPr>
        <w:pict w14:anchorId="00A9EA02">
          <v:rect id="_x0000_i1027" style="width:585pt;height:1.5pt" o:hrpct="0" o:hralign="right" o:hrstd="t" o:hr="t" fillcolor="#a0a0a0" stroked="f"/>
        </w:pict>
      </w:r>
    </w:p>
    <w:p w14:paraId="465B9C30" w14:textId="77777777" w:rsidR="0035041C" w:rsidRPr="0035041C" w:rsidRDefault="0035041C" w:rsidP="0005556C">
      <w:pPr>
        <w:bidi/>
        <w:spacing w:after="27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41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350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50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ثانياً: الوحدات الأساسية الـ 10 للنظام</w:t>
      </w:r>
      <w:r w:rsidRPr="00350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(Core Modules)</w:t>
      </w:r>
    </w:p>
    <w:p w14:paraId="4383A7D7" w14:textId="77777777" w:rsidR="0035041C" w:rsidRPr="0035041C" w:rsidRDefault="0035041C" w:rsidP="0005556C">
      <w:pPr>
        <w:bidi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0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r w:rsidRPr="0035041C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وحدة إدارة المشاريع والمانحين</w:t>
      </w:r>
      <w:r w:rsidRPr="00350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(Project &amp; Donor Management)</w:t>
      </w:r>
    </w:p>
    <w:p w14:paraId="2CCACB1C" w14:textId="77777777" w:rsidR="0035041C" w:rsidRPr="0035041C" w:rsidRDefault="0035041C" w:rsidP="0005556C">
      <w:pPr>
        <w:numPr>
          <w:ilvl w:val="0"/>
          <w:numId w:val="2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إدارة التمويل، الشركاء، المواقع الجغرافية، والقطاعات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7ADEA924" w14:textId="77777777" w:rsidR="0035041C" w:rsidRPr="0035041C" w:rsidRDefault="0035041C" w:rsidP="0005556C">
      <w:pPr>
        <w:numPr>
          <w:ilvl w:val="0"/>
          <w:numId w:val="2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تتبع فترة التنفيذ، الميزانية، وعدد المستهدفين الفعلي والمخطط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4B0BBE37" w14:textId="77777777" w:rsidR="0035041C" w:rsidRPr="0035041C" w:rsidRDefault="0035041C" w:rsidP="0005556C">
      <w:pPr>
        <w:bidi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0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r w:rsidRPr="0035041C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وحدة الإطار المنطقي والتخطيط</w:t>
      </w:r>
      <w:r w:rsidRPr="00350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350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Logframe</w:t>
      </w:r>
      <w:proofErr w:type="spellEnd"/>
      <w:r w:rsidRPr="00350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Results Framework)</w:t>
      </w:r>
    </w:p>
    <w:p w14:paraId="1C8D32CD" w14:textId="77777777" w:rsidR="0035041C" w:rsidRPr="0035041C" w:rsidRDefault="0035041C" w:rsidP="0005556C">
      <w:pPr>
        <w:numPr>
          <w:ilvl w:val="0"/>
          <w:numId w:val="3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lastRenderedPageBreak/>
        <w:t>الهيكلية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بناء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(Goal, Outcome, Output, Activity) 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وربطها بالمؤشرات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(Baseline, Target, Means of Verification).</w:t>
      </w:r>
    </w:p>
    <w:p w14:paraId="6FE2AEBF" w14:textId="77777777" w:rsidR="0035041C" w:rsidRPr="0035041C" w:rsidRDefault="0035041C" w:rsidP="0005556C">
      <w:pPr>
        <w:numPr>
          <w:ilvl w:val="0"/>
          <w:numId w:val="3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بنك المؤشرات العالمي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(Global Indicator Bank):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مكتبة جاهزة تحتوي على مؤشرات المانحين والقطاعات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(ECHO, USAID, SDGs) 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لإدراجها بضغطة زر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6656D224" w14:textId="77777777" w:rsidR="0035041C" w:rsidRPr="0035041C" w:rsidRDefault="0035041C" w:rsidP="0005556C">
      <w:pPr>
        <w:numPr>
          <w:ilvl w:val="0"/>
          <w:numId w:val="3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تحديد وتيرة القياس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(Frequency) 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والمسؤول، مع تفصيل البيانات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(Disaggregation).</w:t>
      </w:r>
    </w:p>
    <w:p w14:paraId="2BC8998E" w14:textId="77777777" w:rsidR="0035041C" w:rsidRPr="0035041C" w:rsidRDefault="0035041C" w:rsidP="0005556C">
      <w:pPr>
        <w:bidi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0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r w:rsidRPr="0035041C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وحدة التتبع الذكي للمؤشرات</w:t>
      </w:r>
      <w:r w:rsidRPr="00350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(Smart IPTT Module)</w:t>
      </w:r>
    </w:p>
    <w:p w14:paraId="49B79455" w14:textId="77777777" w:rsidR="0035041C" w:rsidRPr="0035041C" w:rsidRDefault="0035041C" w:rsidP="0005556C">
      <w:pPr>
        <w:numPr>
          <w:ilvl w:val="0"/>
          <w:numId w:val="4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إدخال شهري للإنجاز مع حساب تراكمي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(Cumulative) 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تلقائي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22C2601D" w14:textId="77777777" w:rsidR="0035041C" w:rsidRPr="0035041C" w:rsidRDefault="0035041C" w:rsidP="0005556C">
      <w:pPr>
        <w:numPr>
          <w:ilvl w:val="0"/>
          <w:numId w:val="4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مؤشرات لونية للتنبيه (أخضر= سليم، أصفر= متأخر، أحمر= خطر)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15EE0D35" w14:textId="77777777" w:rsidR="0035041C" w:rsidRPr="0035041C" w:rsidRDefault="0035041C" w:rsidP="0005556C">
      <w:pPr>
        <w:numPr>
          <w:ilvl w:val="0"/>
          <w:numId w:val="4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إلزام المستخدم بكتابة "تفسير الانحراف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" (Deviation justification) 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وخطة تصحيحية في حال التراجع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687D6778" w14:textId="77777777" w:rsidR="0035041C" w:rsidRPr="0035041C" w:rsidRDefault="0035041C" w:rsidP="0005556C">
      <w:pPr>
        <w:bidi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0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r w:rsidRPr="0035041C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وحدة جمع البيانات وإدارة الأدوات</w:t>
      </w:r>
      <w:r w:rsidRPr="00350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(Data Collection &amp; Case Management)</w:t>
      </w:r>
    </w:p>
    <w:p w14:paraId="2DF74FCB" w14:textId="77777777" w:rsidR="0035041C" w:rsidRPr="0035041C" w:rsidRDefault="0035041C" w:rsidP="0005556C">
      <w:pPr>
        <w:numPr>
          <w:ilvl w:val="0"/>
          <w:numId w:val="5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إدارة النماذج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بناء وإدارة نماذج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(PDM, Baseline, KII, FGD) 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مع دعم التصدير والاستيراد بصيغة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</w:t>
      </w:r>
      <w:proofErr w:type="spellStart"/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XLSForm</w:t>
      </w:r>
      <w:proofErr w:type="spellEnd"/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/ Kobo).</w:t>
      </w:r>
    </w:p>
    <w:p w14:paraId="03BCF97D" w14:textId="77777777" w:rsidR="0035041C" w:rsidRPr="0035041C" w:rsidRDefault="0035041C" w:rsidP="0005556C">
      <w:pPr>
        <w:numPr>
          <w:ilvl w:val="0"/>
          <w:numId w:val="5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العمل دون اتصال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(Offline-First):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إمكانية جمع البيانات بلا إنترنت ومزامنتها لاحقاً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03BBE29E" w14:textId="77777777" w:rsidR="0035041C" w:rsidRPr="0035041C" w:rsidRDefault="0035041C" w:rsidP="0005556C">
      <w:pPr>
        <w:numPr>
          <w:ilvl w:val="0"/>
          <w:numId w:val="5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التحقق الجغرافي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(Geo-Fencing):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منع تعبئة النماذج خارج النطاق الجغرافي المحدد للمشروع لضمان مصداقية البيانات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59F16F55" w14:textId="77777777" w:rsidR="0035041C" w:rsidRPr="0035041C" w:rsidRDefault="0035041C" w:rsidP="0005556C">
      <w:pPr>
        <w:numPr>
          <w:ilvl w:val="0"/>
          <w:numId w:val="5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إدارة الحالات الطولية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(Longitudinal Data):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فتح ملف للمستفيد وتحديثه عبر زيارات متعددة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وهو ما تتفوق فيه أنظمة مثل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CommCare</w:t>
      </w:r>
      <w:proofErr w:type="spellEnd"/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).</w:t>
      </w:r>
    </w:p>
    <w:p w14:paraId="1E4908F7" w14:textId="77777777" w:rsidR="0035041C" w:rsidRPr="0035041C" w:rsidRDefault="0035041C" w:rsidP="0005556C">
      <w:pPr>
        <w:bidi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0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 </w:t>
      </w:r>
      <w:r w:rsidRPr="0035041C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وحدة المساءلة وإدارة الشكاوى</w:t>
      </w:r>
      <w:r w:rsidRPr="00350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(CFM / FRM Module)</w:t>
      </w:r>
    </w:p>
    <w:p w14:paraId="72E9B395" w14:textId="77777777" w:rsidR="0035041C" w:rsidRPr="0035041C" w:rsidRDefault="0035041C" w:rsidP="0005556C">
      <w:pPr>
        <w:numPr>
          <w:ilvl w:val="0"/>
          <w:numId w:val="6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التكامل متعدد القنوات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(Omnichannel):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استقبال الشكاوى آلياً عبر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(WhatsApp, SMS, Email, Hotline).</w:t>
      </w:r>
    </w:p>
    <w:p w14:paraId="0A9B62C1" w14:textId="77777777" w:rsidR="0035041C" w:rsidRPr="0035041C" w:rsidRDefault="0035041C" w:rsidP="0005556C">
      <w:pPr>
        <w:numPr>
          <w:ilvl w:val="0"/>
          <w:numId w:val="6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دورة حياة الشكوى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 xml:space="preserve">رقم مرجعي تلقائي </w:t>
      </w:r>
      <w:r w:rsidRPr="0035041C">
        <w:rPr>
          <w:rFonts w:ascii="Segoe UI Symbol" w:eastAsia="Times New Roman" w:hAnsi="Segoe UI Symbol" w:cs="Segoe UI Symbol" w:hint="cs"/>
          <w:kern w:val="0"/>
          <w:sz w:val="21"/>
          <w:szCs w:val="21"/>
          <w:rtl/>
          <w14:ligatures w14:val="none"/>
        </w:rPr>
        <w:t>➔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 xml:space="preserve"> </w:t>
      </w:r>
      <w:r w:rsidRPr="0035041C">
        <w:rPr>
          <w:rFonts w:ascii="Arial" w:eastAsia="Times New Roman" w:hAnsi="Arial" w:cs="Arial" w:hint="cs"/>
          <w:kern w:val="0"/>
          <w:sz w:val="21"/>
          <w:szCs w:val="21"/>
          <w:rtl/>
          <w14:ligatures w14:val="none"/>
        </w:rPr>
        <w:t>تصنيف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 xml:space="preserve"> </w:t>
      </w:r>
      <w:r w:rsidRPr="0035041C">
        <w:rPr>
          <w:rFonts w:ascii="Arial" w:eastAsia="Times New Roman" w:hAnsi="Arial" w:cs="Arial" w:hint="cs"/>
          <w:kern w:val="0"/>
          <w:sz w:val="21"/>
          <w:szCs w:val="21"/>
          <w:rtl/>
          <w14:ligatures w14:val="none"/>
        </w:rPr>
        <w:t>نوع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 xml:space="preserve"> </w:t>
      </w:r>
      <w:r w:rsidRPr="0035041C">
        <w:rPr>
          <w:rFonts w:ascii="Arial" w:eastAsia="Times New Roman" w:hAnsi="Arial" w:cs="Arial" w:hint="cs"/>
          <w:kern w:val="0"/>
          <w:sz w:val="21"/>
          <w:szCs w:val="21"/>
          <w:rtl/>
          <w14:ligatures w14:val="none"/>
        </w:rPr>
        <w:t>الشكوى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 xml:space="preserve"> </w:t>
      </w:r>
      <w:r w:rsidRPr="0035041C">
        <w:rPr>
          <w:rFonts w:ascii="Segoe UI Symbol" w:eastAsia="Times New Roman" w:hAnsi="Segoe UI Symbol" w:cs="Segoe UI Symbol" w:hint="cs"/>
          <w:kern w:val="0"/>
          <w:sz w:val="21"/>
          <w:szCs w:val="21"/>
          <w:rtl/>
          <w14:ligatures w14:val="none"/>
        </w:rPr>
        <w:t>➔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 xml:space="preserve"> </w:t>
      </w:r>
      <w:r w:rsidRPr="0035041C">
        <w:rPr>
          <w:rFonts w:ascii="Arial" w:eastAsia="Times New Roman" w:hAnsi="Arial" w:cs="Arial" w:hint="cs"/>
          <w:kern w:val="0"/>
          <w:sz w:val="21"/>
          <w:szCs w:val="21"/>
          <w:rtl/>
          <w14:ligatures w14:val="none"/>
        </w:rPr>
        <w:t>إحالة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 xml:space="preserve"> </w:t>
      </w:r>
      <w:r w:rsidRPr="0035041C">
        <w:rPr>
          <w:rFonts w:ascii="Arial" w:eastAsia="Times New Roman" w:hAnsi="Arial" w:cs="Arial" w:hint="cs"/>
          <w:kern w:val="0"/>
          <w:sz w:val="21"/>
          <w:szCs w:val="21"/>
          <w:rtl/>
          <w14:ligatures w14:val="none"/>
        </w:rPr>
        <w:t>داخلية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 xml:space="preserve"> </w:t>
      </w:r>
      <w:r w:rsidRPr="0035041C">
        <w:rPr>
          <w:rFonts w:ascii="Segoe UI Symbol" w:eastAsia="Times New Roman" w:hAnsi="Segoe UI Symbol" w:cs="Segoe UI Symbol" w:hint="cs"/>
          <w:kern w:val="0"/>
          <w:sz w:val="21"/>
          <w:szCs w:val="21"/>
          <w:rtl/>
          <w14:ligatures w14:val="none"/>
        </w:rPr>
        <w:t>➔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 xml:space="preserve"> </w:t>
      </w:r>
      <w:r w:rsidRPr="0035041C">
        <w:rPr>
          <w:rFonts w:ascii="Arial" w:eastAsia="Times New Roman" w:hAnsi="Arial" w:cs="Arial" w:hint="cs"/>
          <w:kern w:val="0"/>
          <w:sz w:val="21"/>
          <w:szCs w:val="21"/>
          <w:rtl/>
          <w14:ligatures w14:val="none"/>
        </w:rPr>
        <w:t>متابعة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 xml:space="preserve"> </w:t>
      </w:r>
      <w:r w:rsidRPr="0035041C">
        <w:rPr>
          <w:rFonts w:ascii="Arial" w:eastAsia="Times New Roman" w:hAnsi="Arial" w:cs="Arial" w:hint="cs"/>
          <w:kern w:val="0"/>
          <w:sz w:val="21"/>
          <w:szCs w:val="21"/>
          <w:rtl/>
          <w14:ligatures w14:val="none"/>
        </w:rPr>
        <w:t>حالة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 xml:space="preserve"> </w:t>
      </w:r>
      <w:r w:rsidRPr="0035041C">
        <w:rPr>
          <w:rFonts w:ascii="Arial" w:eastAsia="Times New Roman" w:hAnsi="Arial" w:cs="Arial" w:hint="cs"/>
          <w:kern w:val="0"/>
          <w:sz w:val="21"/>
          <w:szCs w:val="21"/>
          <w:rtl/>
          <w14:ligatures w14:val="none"/>
        </w:rPr>
        <w:t>الشكوى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 xml:space="preserve"> </w:t>
      </w:r>
      <w:r w:rsidRPr="0035041C">
        <w:rPr>
          <w:rFonts w:ascii="Segoe UI Symbol" w:eastAsia="Times New Roman" w:hAnsi="Segoe UI Symbol" w:cs="Segoe UI Symbol" w:hint="cs"/>
          <w:kern w:val="0"/>
          <w:sz w:val="21"/>
          <w:szCs w:val="21"/>
          <w:rtl/>
          <w14:ligatures w14:val="none"/>
        </w:rPr>
        <w:t>➔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 xml:space="preserve"> </w:t>
      </w:r>
      <w:r w:rsidRPr="0035041C">
        <w:rPr>
          <w:rFonts w:ascii="Arial" w:eastAsia="Times New Roman" w:hAnsi="Arial" w:cs="Arial" w:hint="cs"/>
          <w:kern w:val="0"/>
          <w:sz w:val="21"/>
          <w:szCs w:val="21"/>
          <w:rtl/>
          <w14:ligatures w14:val="none"/>
        </w:rPr>
        <w:t>الإغلاق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 xml:space="preserve"> </w:t>
      </w:r>
      <w:r w:rsidRPr="0035041C">
        <w:rPr>
          <w:rFonts w:ascii="Arial" w:eastAsia="Times New Roman" w:hAnsi="Arial" w:cs="Arial" w:hint="cs"/>
          <w:kern w:val="0"/>
          <w:sz w:val="21"/>
          <w:szCs w:val="21"/>
          <w:rtl/>
          <w14:ligatures w14:val="none"/>
        </w:rPr>
        <w:t>وقياس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 xml:space="preserve"> </w:t>
      </w:r>
      <w:r w:rsidRPr="0035041C">
        <w:rPr>
          <w:rFonts w:ascii="Arial" w:eastAsia="Times New Roman" w:hAnsi="Arial" w:cs="Arial" w:hint="cs"/>
          <w:kern w:val="0"/>
          <w:sz w:val="21"/>
          <w:szCs w:val="21"/>
          <w:rtl/>
          <w14:ligatures w14:val="none"/>
        </w:rPr>
        <w:t>الرضا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062830E7" w14:textId="77777777" w:rsidR="0035041C" w:rsidRPr="0035041C" w:rsidRDefault="0035041C" w:rsidP="0005556C">
      <w:pPr>
        <w:numPr>
          <w:ilvl w:val="0"/>
          <w:numId w:val="6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السرية العالية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(PSEA Masking):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تشفير وإخفاء بيانات الحالات الحساسة، بحيث لا يراها سوى مدراء الحماية أو الإدارة العليا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4EE8B687" w14:textId="77777777" w:rsidR="0035041C" w:rsidRPr="0035041C" w:rsidRDefault="0035041C" w:rsidP="0005556C">
      <w:pPr>
        <w:bidi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0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6. </w:t>
      </w:r>
      <w:r w:rsidRPr="0035041C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وحدة الزيارات الميدانية</w:t>
      </w:r>
      <w:r w:rsidRPr="00350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(Field Visits &amp; Monitoring)</w:t>
      </w:r>
    </w:p>
    <w:p w14:paraId="50AF441D" w14:textId="77777777" w:rsidR="0035041C" w:rsidRPr="0035041C" w:rsidRDefault="0035041C" w:rsidP="0005556C">
      <w:pPr>
        <w:numPr>
          <w:ilvl w:val="0"/>
          <w:numId w:val="7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أتمتة خطط الزيارات، ربطها بـ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GPS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، تحميل الصور والمرفقات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6ED4FC07" w14:textId="77777777" w:rsidR="0035041C" w:rsidRPr="0035041C" w:rsidRDefault="0035041C" w:rsidP="0005556C">
      <w:pPr>
        <w:numPr>
          <w:ilvl w:val="0"/>
          <w:numId w:val="7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تحويل ملاحظات الزيارة فوراً إلى "توصيات وإجراءات تصحيحية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".</w:t>
      </w:r>
    </w:p>
    <w:p w14:paraId="7BD57D2B" w14:textId="77777777" w:rsidR="0035041C" w:rsidRPr="0035041C" w:rsidRDefault="0035041C" w:rsidP="0005556C">
      <w:pPr>
        <w:bidi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0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7. </w:t>
      </w:r>
      <w:r w:rsidRPr="0035041C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وحدة التحليل واللوحات التفاعلية</w:t>
      </w:r>
      <w:r w:rsidRPr="00350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(Dashboards &amp; Analytics)</w:t>
      </w:r>
    </w:p>
    <w:p w14:paraId="482FD8BA" w14:textId="77777777" w:rsidR="0035041C" w:rsidRPr="0035041C" w:rsidRDefault="0035041C" w:rsidP="0005556C">
      <w:pPr>
        <w:numPr>
          <w:ilvl w:val="0"/>
          <w:numId w:val="8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عرض تفاعلي لتقدم الأنشطة، المؤشرات، والشكاوى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6E9A2605" w14:textId="77777777" w:rsidR="0035041C" w:rsidRPr="0035041C" w:rsidRDefault="0035041C" w:rsidP="0005556C">
      <w:pPr>
        <w:numPr>
          <w:ilvl w:val="0"/>
          <w:numId w:val="8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خرائط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GIS 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التفاعلية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عرض توزيع المستفيدين حسب المحافظة/المديرية لتحديد فجوات التغطية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2AB16E7A" w14:textId="77777777" w:rsidR="0035041C" w:rsidRPr="0035041C" w:rsidRDefault="0035041C" w:rsidP="0005556C">
      <w:pPr>
        <w:numPr>
          <w:ilvl w:val="0"/>
          <w:numId w:val="8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إمكانية استكشاف البيانات بعمق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(Drill-down) 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حسب القطاع أو المانح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73E7FE15" w14:textId="77777777" w:rsidR="0035041C" w:rsidRPr="0035041C" w:rsidRDefault="0035041C" w:rsidP="0005556C">
      <w:pPr>
        <w:bidi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0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8. </w:t>
      </w:r>
      <w:r w:rsidRPr="0035041C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وحدة التقارير الآلية</w:t>
      </w:r>
      <w:r w:rsidRPr="00350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(Automated Reporting)</w:t>
      </w:r>
    </w:p>
    <w:p w14:paraId="260B5B93" w14:textId="77777777" w:rsidR="0035041C" w:rsidRPr="0035041C" w:rsidRDefault="0035041C" w:rsidP="0005556C">
      <w:pPr>
        <w:numPr>
          <w:ilvl w:val="0"/>
          <w:numId w:val="9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توليد تقارير بنقرة واحدة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(Monthly MEAL, IPTT, Donor, CFM, PDM Reports).</w:t>
      </w:r>
    </w:p>
    <w:p w14:paraId="1CC4D844" w14:textId="77777777" w:rsidR="0035041C" w:rsidRPr="0035041C" w:rsidRDefault="0035041C" w:rsidP="0005556C">
      <w:pPr>
        <w:numPr>
          <w:ilvl w:val="0"/>
          <w:numId w:val="9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تصدير مرن بصيغ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(Word, PDF, Excel).</w:t>
      </w:r>
    </w:p>
    <w:p w14:paraId="46A97594" w14:textId="77777777" w:rsidR="0035041C" w:rsidRPr="0035041C" w:rsidRDefault="0035041C" w:rsidP="0005556C">
      <w:pPr>
        <w:bidi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0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9. </w:t>
      </w:r>
      <w:r w:rsidRPr="0035041C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وحدة التعلم المستمر</w:t>
      </w:r>
      <w:r w:rsidRPr="00350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(Adaptive Learning)</w:t>
      </w:r>
    </w:p>
    <w:p w14:paraId="6E10968A" w14:textId="77777777" w:rsidR="0035041C" w:rsidRPr="0035041C" w:rsidRDefault="0035041C" w:rsidP="0005556C">
      <w:pPr>
        <w:numPr>
          <w:ilvl w:val="0"/>
          <w:numId w:val="10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سجل الدروس المستفادة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(Lessons Learned Register) 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وأفضل الممارسات والتحديات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0D6C1BEE" w14:textId="77777777" w:rsidR="0035041C" w:rsidRPr="0035041C" w:rsidRDefault="0035041C" w:rsidP="0005556C">
      <w:pPr>
        <w:numPr>
          <w:ilvl w:val="0"/>
          <w:numId w:val="10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متتبع التوصيات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(Action Tracker):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ربط توصيات التقييمات بمهام مسندة للموظفين مع نظام تنبيهات وتتبع مستوى التنفيذ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07782D3D" w14:textId="77777777" w:rsidR="0035041C" w:rsidRPr="0035041C" w:rsidRDefault="0035041C" w:rsidP="0005556C">
      <w:pPr>
        <w:bidi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0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10. </w:t>
      </w:r>
      <w:r w:rsidRPr="0035041C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وحدة الامتثال والجودة</w:t>
      </w:r>
      <w:r w:rsidRPr="003504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(Compliance &amp; Quality)</w:t>
      </w:r>
    </w:p>
    <w:p w14:paraId="286C4458" w14:textId="77777777" w:rsidR="0035041C" w:rsidRPr="0035041C" w:rsidRDefault="0035041C" w:rsidP="0005556C">
      <w:pPr>
        <w:numPr>
          <w:ilvl w:val="0"/>
          <w:numId w:val="11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مراقبة امتثال المشروع لمعايير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CHS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، سياسة "عدم الإضرار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" (Do No Harm)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، حماية البيانات، وتوجيهات المانحين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5C86ACDF" w14:textId="77777777" w:rsidR="0035041C" w:rsidRPr="0035041C" w:rsidRDefault="0035041C" w:rsidP="0005556C">
      <w:pPr>
        <w:bidi/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41C">
        <w:rPr>
          <w:rFonts w:ascii="Times New Roman" w:eastAsia="Times New Roman" w:hAnsi="Times New Roman" w:cs="Times New Roman"/>
          <w:kern w:val="0"/>
          <w14:ligatures w14:val="none"/>
        </w:rPr>
        <w:pict w14:anchorId="1182F518">
          <v:rect id="_x0000_i1028" style="width:585pt;height:1.5pt" o:hrpct="0" o:hralign="right" o:hrstd="t" o:hr="t" fillcolor="#a0a0a0" stroked="f"/>
        </w:pict>
      </w:r>
    </w:p>
    <w:p w14:paraId="35A2DD1A" w14:textId="77777777" w:rsidR="0035041C" w:rsidRPr="0035041C" w:rsidRDefault="0035041C" w:rsidP="0005556C">
      <w:pPr>
        <w:bidi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41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🏥</w:t>
      </w:r>
      <w:r w:rsidRPr="00350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50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ثالثاً: التخصيص لتلبية احتياجات القطاعات</w:t>
      </w:r>
      <w:r w:rsidRPr="00350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(Clusters/Sectors Needs)</w:t>
      </w:r>
    </w:p>
    <w:p w14:paraId="4408EC1D" w14:textId="77777777" w:rsidR="0035041C" w:rsidRPr="0035041C" w:rsidRDefault="0035041C" w:rsidP="0005556C">
      <w:pPr>
        <w:bidi/>
        <w:spacing w:before="100" w:beforeAutospacing="1" w:after="270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تم تصميم النظام ليكون مرناً بما يكفي لاستيعاب المؤشرات المتخصصة لكل قطاع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(Cluster):</w:t>
      </w:r>
    </w:p>
    <w:p w14:paraId="2556DAD2" w14:textId="77777777" w:rsidR="0035041C" w:rsidRPr="0035041C" w:rsidRDefault="0035041C" w:rsidP="0005556C">
      <w:pPr>
        <w:numPr>
          <w:ilvl w:val="0"/>
          <w:numId w:val="12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🛡️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الحماية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(Protection):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مسار إحالات آمن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(GBV </w:t>
      </w:r>
      <w:proofErr w:type="gramStart"/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referral)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،</w:t>
      </w:r>
      <w:proofErr w:type="gramEnd"/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 xml:space="preserve"> مراقبة الحالات بدون كشف هويات، المساعدة القانونية، ومصفوفة المخاطر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10156C4E" w14:textId="77777777" w:rsidR="0035041C" w:rsidRPr="0035041C" w:rsidRDefault="0035041C" w:rsidP="0005556C">
      <w:pPr>
        <w:numPr>
          <w:ilvl w:val="0"/>
          <w:numId w:val="12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🌾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الأمن الغذائي وسبل العيش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(FSAC):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دمج حسابات مؤشرات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(FCS, </w:t>
      </w:r>
      <w:proofErr w:type="spellStart"/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rCSI</w:t>
      </w:r>
      <w:proofErr w:type="spellEnd"/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LCSI, HDDS, HHS) 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تلقائياً، تتبع التوزيع، مراقبة الأسواق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20E8A0CA" w14:textId="77777777" w:rsidR="0035041C" w:rsidRPr="0035041C" w:rsidRDefault="0035041C" w:rsidP="0005556C">
      <w:pPr>
        <w:numPr>
          <w:ilvl w:val="0"/>
          <w:numId w:val="12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📚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التعليم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(Education):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نسب التسجيل، الحضور، التسرب، الرضا، تدريب المعلمين، وتقييم تأهيل المدارس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176D1E8E" w14:textId="77777777" w:rsidR="0035041C" w:rsidRPr="0035041C" w:rsidRDefault="0035041C" w:rsidP="0005556C">
      <w:pPr>
        <w:numPr>
          <w:ilvl w:val="0"/>
          <w:numId w:val="12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🩺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الصحة والتغذية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(Health &amp; Nutrition):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 xml:space="preserve">مراقبة توفر الأدوية، الفحص </w:t>
      </w:r>
      <w:proofErr w:type="spellStart"/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التغذوي</w:t>
      </w:r>
      <w:proofErr w:type="spellEnd"/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، الاستفادة من الخدمات، وتعقيبات المرضى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5039F7C4" w14:textId="77777777" w:rsidR="0035041C" w:rsidRPr="0035041C" w:rsidRDefault="0035041C" w:rsidP="0005556C">
      <w:pPr>
        <w:numPr>
          <w:ilvl w:val="0"/>
          <w:numId w:val="12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💧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المياه والإصحاح البيئي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(WASH):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جودة المياه، فاعلية نقاط المياه والمراحيض، ومراقبة تغير سلوكيات النظافة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5AE2ED4C" w14:textId="77777777" w:rsidR="0035041C" w:rsidRPr="0035041C" w:rsidRDefault="0035041C" w:rsidP="0005556C">
      <w:pPr>
        <w:numPr>
          <w:ilvl w:val="0"/>
          <w:numId w:val="12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💵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المساعدات النقدية متعددة الأغراض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(MPCA):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التحقق من المستفيدين، تتبع التحويلات، تحليل النفقات، والمخاطر المرتبطة بالنقد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4EB6674F" w14:textId="77777777" w:rsidR="0035041C" w:rsidRPr="0035041C" w:rsidRDefault="0035041C" w:rsidP="0005556C">
      <w:pPr>
        <w:bidi/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41C">
        <w:rPr>
          <w:rFonts w:ascii="Times New Roman" w:eastAsia="Times New Roman" w:hAnsi="Times New Roman" w:cs="Times New Roman"/>
          <w:kern w:val="0"/>
          <w14:ligatures w14:val="none"/>
        </w:rPr>
        <w:pict w14:anchorId="68014D32">
          <v:rect id="_x0000_i1029" style="width:585pt;height:1.5pt" o:hrpct="0" o:hralign="right" o:hrstd="t" o:hr="t" fillcolor="#a0a0a0" stroked="f"/>
        </w:pict>
      </w:r>
    </w:p>
    <w:p w14:paraId="46A60E5A" w14:textId="77777777" w:rsidR="0035041C" w:rsidRPr="0035041C" w:rsidRDefault="0035041C" w:rsidP="0005556C">
      <w:pPr>
        <w:bidi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41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350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50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رابعاً: الوظائف المتقدمة المقترحة</w:t>
      </w:r>
      <w:r w:rsidRPr="00350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(The "Smart" Entity)</w:t>
      </w:r>
    </w:p>
    <w:p w14:paraId="6B816590" w14:textId="77777777" w:rsidR="0035041C" w:rsidRPr="0035041C" w:rsidRDefault="0035041C" w:rsidP="0005556C">
      <w:pPr>
        <w:bidi/>
        <w:spacing w:before="100" w:beforeAutospacing="1" w:after="270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لجعل النظام كائناً ذكياً ومتفوقاً عالمياً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:</w:t>
      </w:r>
    </w:p>
    <w:p w14:paraId="5E224178" w14:textId="77777777" w:rsidR="0035041C" w:rsidRPr="0035041C" w:rsidRDefault="0035041C" w:rsidP="0005556C">
      <w:pPr>
        <w:numPr>
          <w:ilvl w:val="0"/>
          <w:numId w:val="13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سير العمل والموافقات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(Approval Workflows):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 xml:space="preserve">دورة حياة للبيانات (إدخال </w:t>
      </w:r>
      <w:r w:rsidRPr="0035041C">
        <w:rPr>
          <w:rFonts w:ascii="Segoe UI Symbol" w:eastAsia="Times New Roman" w:hAnsi="Segoe UI Symbol" w:cs="Segoe UI Symbol" w:hint="cs"/>
          <w:kern w:val="0"/>
          <w:sz w:val="21"/>
          <w:szCs w:val="21"/>
          <w:rtl/>
          <w14:ligatures w14:val="none"/>
        </w:rPr>
        <w:t>➔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 xml:space="preserve"> </w:t>
      </w:r>
      <w:r w:rsidRPr="0035041C">
        <w:rPr>
          <w:rFonts w:ascii="Arial" w:eastAsia="Times New Roman" w:hAnsi="Arial" w:cs="Arial" w:hint="cs"/>
          <w:kern w:val="0"/>
          <w:sz w:val="21"/>
          <w:szCs w:val="21"/>
          <w:rtl/>
          <w14:ligatures w14:val="none"/>
        </w:rPr>
        <w:t>مراجعة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 xml:space="preserve"> </w:t>
      </w:r>
      <w:r w:rsidRPr="0035041C">
        <w:rPr>
          <w:rFonts w:ascii="Segoe UI Symbol" w:eastAsia="Times New Roman" w:hAnsi="Segoe UI Symbol" w:cs="Segoe UI Symbol" w:hint="cs"/>
          <w:kern w:val="0"/>
          <w:sz w:val="21"/>
          <w:szCs w:val="21"/>
          <w:rtl/>
          <w14:ligatures w14:val="none"/>
        </w:rPr>
        <w:t>➔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 xml:space="preserve"> </w:t>
      </w:r>
      <w:r w:rsidRPr="0035041C">
        <w:rPr>
          <w:rFonts w:ascii="Arial" w:eastAsia="Times New Roman" w:hAnsi="Arial" w:cs="Arial" w:hint="cs"/>
          <w:kern w:val="0"/>
          <w:sz w:val="21"/>
          <w:szCs w:val="21"/>
          <w:rtl/>
          <w14:ligatures w14:val="none"/>
        </w:rPr>
        <w:t>اعتماد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)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633671AF" w14:textId="77777777" w:rsidR="0035041C" w:rsidRPr="0035041C" w:rsidRDefault="0035041C" w:rsidP="0005556C">
      <w:pPr>
        <w:numPr>
          <w:ilvl w:val="0"/>
          <w:numId w:val="13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كشف التكرار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(Deduplication):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خوارزميات للبحث عن تكرار بيانات المستفيدين عبر المشاريع لتقليل الهدر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3AB41F4A" w14:textId="77777777" w:rsidR="0035041C" w:rsidRPr="0035041C" w:rsidRDefault="0035041C" w:rsidP="0005556C">
      <w:pPr>
        <w:numPr>
          <w:ilvl w:val="0"/>
          <w:numId w:val="13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تنبيهات ذكية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إشعارات تلقائية عبر الإيميل/التطبيق عند تأخر مؤشر أو اقتراب موعد تجاوز فترة شكوى مفتوحة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(SLA).</w:t>
      </w:r>
    </w:p>
    <w:p w14:paraId="2B21361F" w14:textId="77777777" w:rsidR="0035041C" w:rsidRPr="0035041C" w:rsidRDefault="0035041C" w:rsidP="0005556C">
      <w:pPr>
        <w:numPr>
          <w:ilvl w:val="0"/>
          <w:numId w:val="13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سجل التدقيق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(Audit Trail):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تتبع صارم لكل من قام بتعديل، حذف، أو إضافة معلومة وتوقيتها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34260DBE" w14:textId="77777777" w:rsidR="0035041C" w:rsidRPr="0035041C" w:rsidRDefault="0035041C" w:rsidP="0005556C">
      <w:pPr>
        <w:numPr>
          <w:ilvl w:val="0"/>
          <w:numId w:val="13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خيارات الاستضافة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(On-Premise &amp; Cloud):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 xml:space="preserve">تلبية شروط أمن البيانات القصوى للمنظمات الدولية بالسماح بتثبيت النظام على خوادمها الداخلية أو </w:t>
      </w:r>
      <w:proofErr w:type="spellStart"/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سحابياً</w:t>
      </w:r>
      <w:proofErr w:type="spellEnd"/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32E9FAA1" w14:textId="77777777" w:rsidR="0035041C" w:rsidRPr="0035041C" w:rsidRDefault="0035041C" w:rsidP="0005556C">
      <w:pPr>
        <w:numPr>
          <w:ilvl w:val="0"/>
          <w:numId w:val="13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دعم كامل للغة العربية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(RTL):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تصميم أصيل يدعم اللغات المحلية بامتياز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5540CCB3" w14:textId="77777777" w:rsidR="0035041C" w:rsidRPr="0035041C" w:rsidRDefault="0035041C" w:rsidP="0005556C">
      <w:pPr>
        <w:bidi/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41C">
        <w:rPr>
          <w:rFonts w:ascii="Times New Roman" w:eastAsia="Times New Roman" w:hAnsi="Times New Roman" w:cs="Times New Roman"/>
          <w:kern w:val="0"/>
          <w14:ligatures w14:val="none"/>
        </w:rPr>
        <w:pict w14:anchorId="14FB5457">
          <v:rect id="_x0000_i1030" style="width:585pt;height:1.5pt" o:hrpct="0" o:hralign="right" o:hrstd="t" o:hr="t" fillcolor="#a0a0a0" stroked="f"/>
        </w:pict>
      </w:r>
    </w:p>
    <w:p w14:paraId="31F9E38B" w14:textId="77777777" w:rsidR="0035041C" w:rsidRPr="0035041C" w:rsidRDefault="0035041C" w:rsidP="0005556C">
      <w:pPr>
        <w:bidi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41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🚧</w:t>
      </w:r>
      <w:r w:rsidRPr="00350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50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خامساً: التحديات التشغيلية وكيف يعالجها النظام</w:t>
      </w:r>
    </w:p>
    <w:p w14:paraId="5A9B1047" w14:textId="77777777" w:rsidR="0035041C" w:rsidRPr="0035041C" w:rsidRDefault="0035041C" w:rsidP="0005556C">
      <w:pPr>
        <w:bidi/>
        <w:spacing w:before="100" w:beforeAutospacing="1" w:after="270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في سياقات مثل 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الأزمة في اليمن 2026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، تتضاعف التحديات (ضعف التمويل، قيود الوصول، المخاطر الأمنية)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:</w:t>
      </w:r>
    </w:p>
    <w:p w14:paraId="09CC6A42" w14:textId="77777777" w:rsidR="0035041C" w:rsidRPr="0035041C" w:rsidRDefault="0035041C" w:rsidP="0005556C">
      <w:pPr>
        <w:numPr>
          <w:ilvl w:val="0"/>
          <w:numId w:val="14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lastRenderedPageBreak/>
        <w:t>التحدي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تشتت البيانات بين الإكسل والواتساب وفقدانها مع دوران الموظفين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(Turnover).</w:t>
      </w:r>
    </w:p>
    <w:p w14:paraId="02152020" w14:textId="77777777" w:rsidR="0035041C" w:rsidRPr="0035041C" w:rsidRDefault="0035041C" w:rsidP="0005556C">
      <w:pPr>
        <w:numPr>
          <w:ilvl w:val="1"/>
          <w:numId w:val="14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i/>
          <w:iCs/>
          <w:kern w:val="0"/>
          <w:sz w:val="21"/>
          <w:szCs w:val="21"/>
          <w:rtl/>
          <w14:ligatures w14:val="none"/>
        </w:rPr>
        <w:t>الحل</w:t>
      </w:r>
      <w:r w:rsidRPr="0035041C">
        <w:rPr>
          <w:rFonts w:ascii="Arial" w:eastAsia="Times New Roman" w:hAnsi="Arial" w:cs="Arial"/>
          <w:i/>
          <w:iCs/>
          <w:kern w:val="0"/>
          <w:sz w:val="21"/>
          <w:szCs w:val="21"/>
          <w14:ligatures w14:val="none"/>
        </w:rPr>
        <w:t>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النظام يوفر "مساحات عمل مؤسسية" تحفظ التاريخ المؤسسي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(Institutional Memory) 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بغض النظر عن الأفراد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7F7E1D4D" w14:textId="77777777" w:rsidR="0035041C" w:rsidRPr="0035041C" w:rsidRDefault="0035041C" w:rsidP="0005556C">
      <w:pPr>
        <w:numPr>
          <w:ilvl w:val="0"/>
          <w:numId w:val="14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التحدي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ضعف الإنترنت في المناطق النائية وصعوبة الوصول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2436FD3A" w14:textId="77777777" w:rsidR="0035041C" w:rsidRPr="0035041C" w:rsidRDefault="0035041C" w:rsidP="0005556C">
      <w:pPr>
        <w:numPr>
          <w:ilvl w:val="1"/>
          <w:numId w:val="14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i/>
          <w:iCs/>
          <w:kern w:val="0"/>
          <w:sz w:val="21"/>
          <w:szCs w:val="21"/>
          <w:rtl/>
          <w14:ligatures w14:val="none"/>
        </w:rPr>
        <w:t>الحل</w:t>
      </w:r>
      <w:r w:rsidRPr="0035041C">
        <w:rPr>
          <w:rFonts w:ascii="Arial" w:eastAsia="Times New Roman" w:hAnsi="Arial" w:cs="Arial"/>
          <w:i/>
          <w:iCs/>
          <w:kern w:val="0"/>
          <w:sz w:val="21"/>
          <w:szCs w:val="21"/>
          <w14:ligatures w14:val="none"/>
        </w:rPr>
        <w:t>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البنية المعمارية المعتمدة على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(Offline-First) 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والمزامنة عند توفر الاتصال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6C9D53FD" w14:textId="77777777" w:rsidR="0035041C" w:rsidRPr="0035041C" w:rsidRDefault="0035041C" w:rsidP="0005556C">
      <w:pPr>
        <w:numPr>
          <w:ilvl w:val="0"/>
          <w:numId w:val="14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التحدي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اختلاف وتعدد متطلبات وتقارير المانحين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6AABFA68" w14:textId="77777777" w:rsidR="0035041C" w:rsidRPr="0035041C" w:rsidRDefault="0035041C" w:rsidP="0005556C">
      <w:pPr>
        <w:numPr>
          <w:ilvl w:val="1"/>
          <w:numId w:val="14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i/>
          <w:iCs/>
          <w:kern w:val="0"/>
          <w:sz w:val="21"/>
          <w:szCs w:val="21"/>
          <w:rtl/>
          <w14:ligatures w14:val="none"/>
        </w:rPr>
        <w:t>الحل</w:t>
      </w:r>
      <w:r w:rsidRPr="0035041C">
        <w:rPr>
          <w:rFonts w:ascii="Arial" w:eastAsia="Times New Roman" w:hAnsi="Arial" w:cs="Arial"/>
          <w:i/>
          <w:iCs/>
          <w:kern w:val="0"/>
          <w:sz w:val="21"/>
          <w:szCs w:val="21"/>
          <w14:ligatures w14:val="none"/>
        </w:rPr>
        <w:t>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توافق النظام مع معايير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IATI 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وتصدير قوالب تقارير جاهزة تناسب متطلبات المانحين المختلفين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62B25E64" w14:textId="77777777" w:rsidR="0035041C" w:rsidRPr="0035041C" w:rsidRDefault="0035041C" w:rsidP="0005556C">
      <w:pPr>
        <w:numPr>
          <w:ilvl w:val="0"/>
          <w:numId w:val="14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التحدي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التلاعب الميداني بالبيانات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6FDC10C5" w14:textId="77777777" w:rsidR="0035041C" w:rsidRPr="0035041C" w:rsidRDefault="0035041C" w:rsidP="0005556C">
      <w:pPr>
        <w:numPr>
          <w:ilvl w:val="1"/>
          <w:numId w:val="14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i/>
          <w:iCs/>
          <w:kern w:val="0"/>
          <w:sz w:val="21"/>
          <w:szCs w:val="21"/>
          <w:rtl/>
          <w14:ligatures w14:val="none"/>
        </w:rPr>
        <w:t>الحل</w:t>
      </w:r>
      <w:r w:rsidRPr="0035041C">
        <w:rPr>
          <w:rFonts w:ascii="Arial" w:eastAsia="Times New Roman" w:hAnsi="Arial" w:cs="Arial"/>
          <w:i/>
          <w:iCs/>
          <w:kern w:val="0"/>
          <w:sz w:val="21"/>
          <w:szCs w:val="21"/>
          <w14:ligatures w14:val="none"/>
        </w:rPr>
        <w:t>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السياج الجغرافي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(Geo-fencing) 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ومراقبة الوقت المستغرق في تعبئة النماذج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687C4BBA" w14:textId="77777777" w:rsidR="0035041C" w:rsidRPr="0035041C" w:rsidRDefault="0035041C" w:rsidP="0005556C">
      <w:pPr>
        <w:bidi/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41C">
        <w:rPr>
          <w:rFonts w:ascii="Times New Roman" w:eastAsia="Times New Roman" w:hAnsi="Times New Roman" w:cs="Times New Roman"/>
          <w:kern w:val="0"/>
          <w14:ligatures w14:val="none"/>
        </w:rPr>
        <w:pict w14:anchorId="08DF4F3F">
          <v:rect id="_x0000_i1031" style="width:585pt;height:1.5pt" o:hrpct="0" o:hralign="right" o:hrstd="t" o:hr="t" fillcolor="#a0a0a0" stroked="f"/>
        </w:pict>
      </w:r>
    </w:p>
    <w:p w14:paraId="037209A6" w14:textId="77777777" w:rsidR="0035041C" w:rsidRPr="0035041C" w:rsidRDefault="0035041C" w:rsidP="0005556C">
      <w:pPr>
        <w:bidi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41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🚀</w:t>
      </w:r>
      <w:r w:rsidRPr="00350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50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سادساً: الهيكل المقترح لخطة التنفيذ</w:t>
      </w:r>
      <w:r w:rsidRPr="00350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(Agile Roadmap)</w:t>
      </w:r>
    </w:p>
    <w:p w14:paraId="48E8C812" w14:textId="77777777" w:rsidR="0035041C" w:rsidRPr="0035041C" w:rsidRDefault="0035041C" w:rsidP="0005556C">
      <w:pPr>
        <w:bidi/>
        <w:spacing w:before="100" w:beforeAutospacing="1" w:after="270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لضمان نجاح التبني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(Adoption) 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وتجنب صدمة التغيير للموظفين، يتم تنفيذ النظام على 3 مراحل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:</w:t>
      </w:r>
    </w:p>
    <w:p w14:paraId="25503F2B" w14:textId="77777777" w:rsidR="0035041C" w:rsidRPr="0035041C" w:rsidRDefault="0035041C" w:rsidP="0005556C">
      <w:pPr>
        <w:numPr>
          <w:ilvl w:val="0"/>
          <w:numId w:val="15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المرحلة الأولى: المنتج الأولي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(MVP - Minimum Viable Product):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إطلاق الوحدات الحيوية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: (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 xml:space="preserve">إدارة المشاريع، الإطار المنطقي، 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IPTT 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الذكي، نظام الشكاوى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CFM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 xml:space="preserve">، إدارة الزيارات الميدانية، التقارير الأساسية </w:t>
      </w:r>
      <w:proofErr w:type="spellStart"/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والداشبورد</w:t>
      </w:r>
      <w:proofErr w:type="spellEnd"/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).</w:t>
      </w:r>
    </w:p>
    <w:p w14:paraId="12942C4A" w14:textId="77777777" w:rsidR="0035041C" w:rsidRPr="0035041C" w:rsidRDefault="0035041C" w:rsidP="0005556C">
      <w:pPr>
        <w:numPr>
          <w:ilvl w:val="0"/>
          <w:numId w:val="15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المرحلة الثانية: التوسع والدمج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(Expansion):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إضافة أدوات التقييم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(PDM, Baseline, Endline)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، متتبع التوصيات، سجل الدروس المستفادة، الخرائط الحرارية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(GIS Heatmaps)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، والتصدير المتقدم للتقارير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5973DA4A" w14:textId="77777777" w:rsidR="0035041C" w:rsidRPr="0035041C" w:rsidRDefault="0035041C" w:rsidP="0005556C">
      <w:pPr>
        <w:numPr>
          <w:ilvl w:val="0"/>
          <w:numId w:val="15"/>
        </w:numPr>
        <w:bidi/>
        <w:spacing w:after="105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المرحلة الثالثة: عصر الذكاء الاصطناعي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(AI Era):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دمج مساعد ذكي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(AI Co-pilot) 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يقوم بتوليد مسودات التقارير تلقائياً، تصنيف الشكاوى عبر الكلمات المفتاحية، اكتشاف مخاطر التنفيذ، تلخيص نتائج التقييم النوعي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(FGDs/KIIs)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، واقتراح الإجراءات التصحيحية بناءً على بيانات المشاريع السابقة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4C8A26B1" w14:textId="77777777" w:rsidR="0035041C" w:rsidRPr="0035041C" w:rsidRDefault="0035041C" w:rsidP="0005556C">
      <w:pPr>
        <w:bidi/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41C">
        <w:rPr>
          <w:rFonts w:ascii="Times New Roman" w:eastAsia="Times New Roman" w:hAnsi="Times New Roman" w:cs="Times New Roman"/>
          <w:kern w:val="0"/>
          <w14:ligatures w14:val="none"/>
        </w:rPr>
        <w:pict w14:anchorId="79EFDBDB">
          <v:rect id="_x0000_i1032" style="width:585pt;height:1.5pt" o:hrpct="0" o:hralign="right" o:hrstd="t" o:hr="t" fillcolor="#a0a0a0" stroked="f"/>
        </w:pict>
      </w:r>
    </w:p>
    <w:p w14:paraId="6AFB3E06" w14:textId="77777777" w:rsidR="0035041C" w:rsidRPr="0035041C" w:rsidRDefault="0035041C" w:rsidP="0005556C">
      <w:pPr>
        <w:bidi/>
        <w:spacing w:before="100" w:beforeAutospacing="1" w:after="0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35041C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14:ligatures w14:val="none"/>
        </w:rPr>
        <w:t>💡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:rtl/>
          <w14:ligatures w14:val="none"/>
        </w:rPr>
        <w:t>خلاصة</w:t>
      </w:r>
      <w:r w:rsidRPr="0035041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: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بناء هذا النظام يعالج "الألم الحقيقي" لقطاع العمل الإنساني في 2026. بإمكانك تقديم هذا التقرير كوثيقة عمل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(Concept Note) </w:t>
      </w:r>
      <w:r w:rsidRPr="0035041C">
        <w:rPr>
          <w:rFonts w:ascii="Arial" w:eastAsia="Times New Roman" w:hAnsi="Arial" w:cs="Arial"/>
          <w:kern w:val="0"/>
          <w:sz w:val="21"/>
          <w:szCs w:val="21"/>
          <w:rtl/>
          <w14:ligatures w14:val="none"/>
        </w:rPr>
        <w:t>للمستثمرين، أو المانحين، أو الإدارات العليا، لإثبات أن هذا النظام يمثل الانتقال من مرحلة "إدارة البيانات" إلى مرحلة "الذكاء التشغيلي وحوكمة التأثير الإنساني</w:t>
      </w:r>
      <w:r w:rsidRPr="0035041C">
        <w:rPr>
          <w:rFonts w:ascii="Arial" w:eastAsia="Times New Roman" w:hAnsi="Arial" w:cs="Arial"/>
          <w:kern w:val="0"/>
          <w:sz w:val="21"/>
          <w:szCs w:val="21"/>
          <w14:ligatures w14:val="none"/>
        </w:rPr>
        <w:t>".</w:t>
      </w:r>
    </w:p>
    <w:p w14:paraId="6195EBC7" w14:textId="00BA16DB" w:rsidR="003C430A" w:rsidRPr="0035041C" w:rsidRDefault="003C430A" w:rsidP="0005556C">
      <w:pPr>
        <w:bidi/>
      </w:pPr>
    </w:p>
    <w:sectPr w:rsidR="003C430A" w:rsidRPr="00350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454FA"/>
    <w:multiLevelType w:val="multilevel"/>
    <w:tmpl w:val="6D86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C6210"/>
    <w:multiLevelType w:val="multilevel"/>
    <w:tmpl w:val="717E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D4AF1"/>
    <w:multiLevelType w:val="multilevel"/>
    <w:tmpl w:val="7576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E1A62"/>
    <w:multiLevelType w:val="multilevel"/>
    <w:tmpl w:val="963C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873C5"/>
    <w:multiLevelType w:val="multilevel"/>
    <w:tmpl w:val="4D38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A2B86"/>
    <w:multiLevelType w:val="multilevel"/>
    <w:tmpl w:val="8BA26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017EED"/>
    <w:multiLevelType w:val="multilevel"/>
    <w:tmpl w:val="5A00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F1CDA"/>
    <w:multiLevelType w:val="multilevel"/>
    <w:tmpl w:val="25E4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B797C"/>
    <w:multiLevelType w:val="multilevel"/>
    <w:tmpl w:val="D1D6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6662B"/>
    <w:multiLevelType w:val="multilevel"/>
    <w:tmpl w:val="9E6C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B5A6C"/>
    <w:multiLevelType w:val="multilevel"/>
    <w:tmpl w:val="4C18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C0050"/>
    <w:multiLevelType w:val="multilevel"/>
    <w:tmpl w:val="51C0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37745"/>
    <w:multiLevelType w:val="multilevel"/>
    <w:tmpl w:val="A390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F122E2"/>
    <w:multiLevelType w:val="multilevel"/>
    <w:tmpl w:val="C080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D4641"/>
    <w:multiLevelType w:val="multilevel"/>
    <w:tmpl w:val="D25A6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0821638">
    <w:abstractNumId w:val="5"/>
  </w:num>
  <w:num w:numId="2" w16cid:durableId="1132014536">
    <w:abstractNumId w:val="6"/>
  </w:num>
  <w:num w:numId="3" w16cid:durableId="895236405">
    <w:abstractNumId w:val="8"/>
  </w:num>
  <w:num w:numId="4" w16cid:durableId="2089225598">
    <w:abstractNumId w:val="13"/>
  </w:num>
  <w:num w:numId="5" w16cid:durableId="334264675">
    <w:abstractNumId w:val="7"/>
  </w:num>
  <w:num w:numId="6" w16cid:durableId="186213906">
    <w:abstractNumId w:val="0"/>
  </w:num>
  <w:num w:numId="7" w16cid:durableId="850723856">
    <w:abstractNumId w:val="4"/>
  </w:num>
  <w:num w:numId="8" w16cid:durableId="520752335">
    <w:abstractNumId w:val="3"/>
  </w:num>
  <w:num w:numId="9" w16cid:durableId="1239946149">
    <w:abstractNumId w:val="1"/>
  </w:num>
  <w:num w:numId="10" w16cid:durableId="714352988">
    <w:abstractNumId w:val="11"/>
  </w:num>
  <w:num w:numId="11" w16cid:durableId="1222181041">
    <w:abstractNumId w:val="12"/>
  </w:num>
  <w:num w:numId="12" w16cid:durableId="2031829352">
    <w:abstractNumId w:val="10"/>
  </w:num>
  <w:num w:numId="13" w16cid:durableId="1046949183">
    <w:abstractNumId w:val="14"/>
  </w:num>
  <w:num w:numId="14" w16cid:durableId="653533914">
    <w:abstractNumId w:val="2"/>
  </w:num>
  <w:num w:numId="15" w16cid:durableId="3672252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7228"/>
    <w:rsid w:val="0005556C"/>
    <w:rsid w:val="00071E71"/>
    <w:rsid w:val="0035041C"/>
    <w:rsid w:val="003C430A"/>
    <w:rsid w:val="0065226A"/>
    <w:rsid w:val="00827228"/>
    <w:rsid w:val="008D03EB"/>
    <w:rsid w:val="00AC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5C6A5"/>
  <w15:chartTrackingRefBased/>
  <w15:docId w15:val="{7BE016F8-8AAA-4A58-BC7D-6732855DC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2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2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2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2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2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2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228"/>
    <w:rPr>
      <w:b/>
      <w:bCs/>
      <w:smallCaps/>
      <w:color w:val="2F5496" w:themeColor="accent1" w:themeShade="BF"/>
      <w:spacing w:val="5"/>
    </w:rPr>
  </w:style>
  <w:style w:type="paragraph" w:customStyle="1" w:styleId="ng-star-inserted">
    <w:name w:val="ng-star-inserted"/>
    <w:basedOn w:val="Normal"/>
    <w:rsid w:val="00350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ng-star-inserted1">
    <w:name w:val="ng-star-inserted1"/>
    <w:basedOn w:val="DefaultParagraphFont"/>
    <w:rsid w:val="0035041C"/>
  </w:style>
  <w:style w:type="character" w:customStyle="1" w:styleId="material-symbols-outlined">
    <w:name w:val="material-symbols-outlined"/>
    <w:basedOn w:val="DefaultParagraphFont"/>
    <w:rsid w:val="003504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1161</Words>
  <Characters>6620</Characters>
  <Application>Microsoft Office Word</Application>
  <DocSecurity>0</DocSecurity>
  <Lines>55</Lines>
  <Paragraphs>15</Paragraphs>
  <ScaleCrop>false</ScaleCrop>
  <Company/>
  <LinksUpToDate>false</LinksUpToDate>
  <CharactersWithSpaces>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Obad</dc:creator>
  <cp:keywords/>
  <dc:description/>
  <cp:lastModifiedBy>Abdulrahman Obad</cp:lastModifiedBy>
  <cp:revision>4</cp:revision>
  <dcterms:created xsi:type="dcterms:W3CDTF">2026-04-30T11:49:00Z</dcterms:created>
  <dcterms:modified xsi:type="dcterms:W3CDTF">2026-04-30T11:50:00Z</dcterms:modified>
</cp:coreProperties>
</file>