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DD01BE" w14:textId="77777777" w:rsidR="000C0644" w:rsidRDefault="00A202A4">
      <w:pPr>
        <w:jc w:val="center"/>
        <w:rPr>
          <w:sz w:val="24"/>
          <w:szCs w:val="24"/>
        </w:rPr>
      </w:pPr>
      <w:r>
        <w:rPr>
          <w:sz w:val="32"/>
          <w:szCs w:val="32"/>
          <w:u w:val="single"/>
        </w:rPr>
        <w:t>Project 2.1: Data Cleanup</w:t>
      </w:r>
    </w:p>
    <w:p w14:paraId="6098BA5A" w14:textId="330B86BB" w:rsidR="000C0644" w:rsidRDefault="00A202A4">
      <w:pPr>
        <w:jc w:val="center"/>
      </w:pPr>
      <w:r>
        <w:fldChar w:fldCharType="begin"/>
      </w:r>
      <w:r>
        <w:instrText xml:space="preserve"> HYPERLINK "https://classroom.udacity.com/nanodegrees/nd008/parts/8d60a887-d4c1-4b0e-8873-b2f36435eb39/project" </w:instrText>
      </w:r>
      <w:r>
        <w:fldChar w:fldCharType="separate"/>
      </w:r>
    </w:p>
    <w:p w14:paraId="5E31F0DA" w14:textId="77777777" w:rsidR="000C0644" w:rsidRDefault="00A202A4">
      <w:pPr>
        <w:pStyle w:val="Heading2"/>
        <w:keepNext w:val="0"/>
        <w:keepLines w:val="0"/>
        <w:spacing w:before="240" w:after="40"/>
      </w:pPr>
      <w:r>
        <w:fldChar w:fldCharType="end"/>
      </w:r>
      <w:r>
        <w:t>Step 1: Business and Data Understanding</w:t>
      </w:r>
    </w:p>
    <w:p w14:paraId="0127072A" w14:textId="10704E5C" w:rsidR="006D55F1" w:rsidRDefault="006D55F1">
      <w:pPr>
        <w:pStyle w:val="Heading2"/>
        <w:keepNext w:val="0"/>
        <w:keepLines w:val="0"/>
        <w:spacing w:before="240" w:after="40"/>
        <w:rPr>
          <w:color w:val="000000" w:themeColor="text1"/>
          <w:sz w:val="24"/>
          <w:szCs w:val="24"/>
          <w:shd w:val="clear" w:color="auto" w:fill="FFFFFF"/>
        </w:rPr>
      </w:pPr>
      <w:proofErr w:type="spellStart"/>
      <w:r w:rsidRPr="006D55F1">
        <w:rPr>
          <w:color w:val="000000" w:themeColor="text1"/>
          <w:sz w:val="24"/>
          <w:szCs w:val="24"/>
          <w:shd w:val="clear" w:color="auto" w:fill="FFFFFF"/>
        </w:rPr>
        <w:t>Pawdacity</w:t>
      </w:r>
      <w:proofErr w:type="spellEnd"/>
      <w:r w:rsidRPr="006D55F1">
        <w:rPr>
          <w:color w:val="000000" w:themeColor="text1"/>
          <w:sz w:val="24"/>
          <w:szCs w:val="24"/>
          <w:shd w:val="clear" w:color="auto" w:fill="FFFFFF"/>
        </w:rPr>
        <w:t xml:space="preserve"> is a leading pet store chain in Wyoming with 13 stores throughout the state. This year, </w:t>
      </w:r>
      <w:proofErr w:type="spellStart"/>
      <w:r w:rsidRPr="006D55F1">
        <w:rPr>
          <w:color w:val="000000" w:themeColor="text1"/>
          <w:sz w:val="24"/>
          <w:szCs w:val="24"/>
          <w:shd w:val="clear" w:color="auto" w:fill="FFFFFF"/>
        </w:rPr>
        <w:t>Pawdacity</w:t>
      </w:r>
      <w:proofErr w:type="spellEnd"/>
      <w:r w:rsidRPr="006D55F1">
        <w:rPr>
          <w:color w:val="000000" w:themeColor="text1"/>
          <w:sz w:val="24"/>
          <w:szCs w:val="24"/>
          <w:shd w:val="clear" w:color="auto" w:fill="FFFFFF"/>
        </w:rPr>
        <w:t xml:space="preserve"> would like to expand and open a 14th store. </w:t>
      </w:r>
      <w:r w:rsidR="00287C0F">
        <w:rPr>
          <w:color w:val="000000" w:themeColor="text1"/>
          <w:sz w:val="24"/>
          <w:szCs w:val="24"/>
          <w:shd w:val="clear" w:color="auto" w:fill="FFFFFF"/>
        </w:rPr>
        <w:t>The</w:t>
      </w:r>
      <w:r w:rsidRPr="006D55F1">
        <w:rPr>
          <w:color w:val="000000" w:themeColor="text1"/>
          <w:sz w:val="24"/>
          <w:szCs w:val="24"/>
          <w:shd w:val="clear" w:color="auto" w:fill="FFFFFF"/>
        </w:rPr>
        <w:t xml:space="preserve"> manager has asked </w:t>
      </w:r>
      <w:r w:rsidR="00287C0F">
        <w:rPr>
          <w:color w:val="000000" w:themeColor="text1"/>
          <w:sz w:val="24"/>
          <w:szCs w:val="24"/>
          <w:shd w:val="clear" w:color="auto" w:fill="FFFFFF"/>
        </w:rPr>
        <w:t>you</w:t>
      </w:r>
      <w:r w:rsidRPr="006D55F1">
        <w:rPr>
          <w:color w:val="000000" w:themeColor="text1"/>
          <w:sz w:val="24"/>
          <w:szCs w:val="24"/>
          <w:shd w:val="clear" w:color="auto" w:fill="FFFFFF"/>
        </w:rPr>
        <w:t xml:space="preserve"> to perform an analysis to recommend the city for </w:t>
      </w:r>
      <w:proofErr w:type="spellStart"/>
      <w:r w:rsidRPr="006D55F1">
        <w:rPr>
          <w:color w:val="000000" w:themeColor="text1"/>
          <w:sz w:val="24"/>
          <w:szCs w:val="24"/>
          <w:shd w:val="clear" w:color="auto" w:fill="FFFFFF"/>
        </w:rPr>
        <w:t>Pawdacity’s</w:t>
      </w:r>
      <w:proofErr w:type="spellEnd"/>
      <w:r w:rsidRPr="006D55F1">
        <w:rPr>
          <w:color w:val="000000" w:themeColor="text1"/>
          <w:sz w:val="24"/>
          <w:szCs w:val="24"/>
          <w:shd w:val="clear" w:color="auto" w:fill="FFFFFF"/>
        </w:rPr>
        <w:t xml:space="preserve"> newest store, based on predicted yearly sales.</w:t>
      </w:r>
    </w:p>
    <w:p w14:paraId="762C2A99" w14:textId="498282A2" w:rsidR="006D55F1" w:rsidRPr="006D55F1" w:rsidRDefault="00287C0F" w:rsidP="006D55F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000000" w:themeColor="text1"/>
          <w:sz w:val="24"/>
          <w:szCs w:val="24"/>
          <w:lang w:val="en-IN"/>
        </w:rPr>
      </w:pPr>
      <w:r>
        <w:t>The</w:t>
      </w:r>
      <w:r w:rsidR="006D55F1" w:rsidRPr="006D55F1">
        <w:rPr>
          <w:rFonts w:eastAsia="Times New Roman"/>
          <w:color w:val="000000" w:themeColor="text1"/>
          <w:sz w:val="24"/>
          <w:szCs w:val="24"/>
          <w:lang w:val="en-IN"/>
        </w:rPr>
        <w:t xml:space="preserve"> manager has given you the following information to work with:</w:t>
      </w:r>
    </w:p>
    <w:p w14:paraId="176B2F30" w14:textId="77777777" w:rsidR="006D55F1" w:rsidRPr="006D55F1" w:rsidRDefault="006D55F1" w:rsidP="006D55F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Times New Roman"/>
          <w:color w:val="000000" w:themeColor="text1"/>
          <w:sz w:val="24"/>
          <w:szCs w:val="24"/>
          <w:lang w:val="en-IN"/>
        </w:rPr>
      </w:pPr>
      <w:r w:rsidRPr="006D55F1">
        <w:rPr>
          <w:rFonts w:eastAsia="Times New Roman"/>
          <w:color w:val="000000" w:themeColor="text1"/>
          <w:sz w:val="24"/>
          <w:szCs w:val="24"/>
          <w:lang w:val="en-IN"/>
        </w:rPr>
        <w:t xml:space="preserve">The monthly sales data for all of the </w:t>
      </w:r>
      <w:proofErr w:type="spellStart"/>
      <w:r w:rsidRPr="006D55F1">
        <w:rPr>
          <w:rFonts w:eastAsia="Times New Roman"/>
          <w:color w:val="000000" w:themeColor="text1"/>
          <w:sz w:val="24"/>
          <w:szCs w:val="24"/>
          <w:lang w:val="en-IN"/>
        </w:rPr>
        <w:t>Pawdacity</w:t>
      </w:r>
      <w:proofErr w:type="spellEnd"/>
      <w:r w:rsidRPr="006D55F1">
        <w:rPr>
          <w:rFonts w:eastAsia="Times New Roman"/>
          <w:color w:val="000000" w:themeColor="text1"/>
          <w:sz w:val="24"/>
          <w:szCs w:val="24"/>
          <w:lang w:val="en-IN"/>
        </w:rPr>
        <w:t xml:space="preserve"> stores for the year 2010.</w:t>
      </w:r>
    </w:p>
    <w:p w14:paraId="05FE04CE" w14:textId="77777777" w:rsidR="006D55F1" w:rsidRPr="006D55F1" w:rsidRDefault="006D55F1" w:rsidP="006D55F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Times New Roman"/>
          <w:color w:val="000000" w:themeColor="text1"/>
          <w:sz w:val="24"/>
          <w:szCs w:val="24"/>
          <w:lang w:val="en-IN"/>
        </w:rPr>
      </w:pPr>
      <w:r w:rsidRPr="006D55F1">
        <w:rPr>
          <w:rFonts w:eastAsia="Times New Roman"/>
          <w:color w:val="000000" w:themeColor="text1"/>
          <w:sz w:val="24"/>
          <w:szCs w:val="24"/>
          <w:lang w:val="en-IN"/>
        </w:rPr>
        <w:t xml:space="preserve">NAICS data on the most current sales of all competitor stores where total sales </w:t>
      </w:r>
      <w:proofErr w:type="gramStart"/>
      <w:r w:rsidRPr="006D55F1">
        <w:rPr>
          <w:rFonts w:eastAsia="Times New Roman"/>
          <w:color w:val="000000" w:themeColor="text1"/>
          <w:sz w:val="24"/>
          <w:szCs w:val="24"/>
          <w:lang w:val="en-IN"/>
        </w:rPr>
        <w:t>is</w:t>
      </w:r>
      <w:proofErr w:type="gramEnd"/>
      <w:r w:rsidRPr="006D55F1">
        <w:rPr>
          <w:rFonts w:eastAsia="Times New Roman"/>
          <w:color w:val="000000" w:themeColor="text1"/>
          <w:sz w:val="24"/>
          <w:szCs w:val="24"/>
          <w:lang w:val="en-IN"/>
        </w:rPr>
        <w:t xml:space="preserve"> equal to 12 months of sales.</w:t>
      </w:r>
    </w:p>
    <w:p w14:paraId="7D0B076F" w14:textId="77777777" w:rsidR="006D55F1" w:rsidRPr="006D55F1" w:rsidRDefault="006D55F1" w:rsidP="006D55F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Times New Roman"/>
          <w:color w:val="000000" w:themeColor="text1"/>
          <w:sz w:val="24"/>
          <w:szCs w:val="24"/>
          <w:lang w:val="en-IN"/>
        </w:rPr>
      </w:pPr>
      <w:r w:rsidRPr="006D55F1">
        <w:rPr>
          <w:rFonts w:eastAsia="Times New Roman"/>
          <w:color w:val="000000" w:themeColor="text1"/>
          <w:sz w:val="24"/>
          <w:szCs w:val="24"/>
          <w:lang w:val="en-IN"/>
        </w:rPr>
        <w:t>A partially parsed data file that can be used for population numbers.</w:t>
      </w:r>
    </w:p>
    <w:p w14:paraId="2B291ACC" w14:textId="38A564AC" w:rsidR="006D55F1" w:rsidRDefault="006D55F1" w:rsidP="006D55F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Times New Roman"/>
          <w:color w:val="000000" w:themeColor="text1"/>
          <w:sz w:val="24"/>
          <w:szCs w:val="24"/>
          <w:lang w:val="en-IN"/>
        </w:rPr>
      </w:pPr>
      <w:r w:rsidRPr="006D55F1">
        <w:rPr>
          <w:rFonts w:eastAsia="Times New Roman"/>
          <w:color w:val="000000" w:themeColor="text1"/>
          <w:sz w:val="24"/>
          <w:szCs w:val="24"/>
          <w:lang w:val="en-IN"/>
        </w:rPr>
        <w:t xml:space="preserve">Demographic data (Households with individuals under 18, Land Area, Population Density, and Total Families) for each city and county in the state of Wyoming. </w:t>
      </w:r>
    </w:p>
    <w:p w14:paraId="0999ACB1" w14:textId="6782BF24" w:rsidR="00287C0F" w:rsidRDefault="00287C0F" w:rsidP="00287C0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p>
    <w:p w14:paraId="3D0669D5" w14:textId="2981B0BE" w:rsidR="00287C0F" w:rsidRDefault="00287C0F" w:rsidP="00287C0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r>
        <w:rPr>
          <w:rFonts w:eastAsia="Times New Roman"/>
          <w:color w:val="000000" w:themeColor="text1"/>
          <w:sz w:val="24"/>
          <w:szCs w:val="24"/>
          <w:lang w:val="en-IN"/>
        </w:rPr>
        <w:t>The data required for the analysis are:</w:t>
      </w:r>
    </w:p>
    <w:p w14:paraId="6F662257" w14:textId="3C406216" w:rsidR="00287C0F" w:rsidRDefault="00287C0F" w:rsidP="00287C0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p>
    <w:p w14:paraId="0CFFB0D9" w14:textId="21C3F44D"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r w:rsidRPr="00287C0F">
        <w:rPr>
          <w:rFonts w:eastAsia="Times New Roman"/>
          <w:b/>
          <w:bCs/>
          <w:color w:val="000000" w:themeColor="text1"/>
          <w:sz w:val="24"/>
          <w:szCs w:val="24"/>
          <w:lang w:val="en-IN"/>
        </w:rPr>
        <w:t xml:space="preserve">City- </w:t>
      </w:r>
      <w:r w:rsidRPr="00287C0F">
        <w:rPr>
          <w:rFonts w:eastAsia="Times New Roman"/>
          <w:color w:val="000000" w:themeColor="text1"/>
          <w:sz w:val="24"/>
          <w:szCs w:val="24"/>
          <w:lang w:val="en-IN"/>
        </w:rPr>
        <w:t>The name of the city</w:t>
      </w:r>
      <w:r>
        <w:rPr>
          <w:rFonts w:eastAsia="Times New Roman"/>
          <w:color w:val="000000" w:themeColor="text1"/>
          <w:sz w:val="24"/>
          <w:szCs w:val="24"/>
          <w:lang w:val="en-IN"/>
        </w:rPr>
        <w:t>.</w:t>
      </w:r>
    </w:p>
    <w:p w14:paraId="41FC3ED9" w14:textId="757FFD52"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r w:rsidRPr="00287C0F">
        <w:rPr>
          <w:rFonts w:eastAsia="Times New Roman"/>
          <w:b/>
          <w:bCs/>
          <w:color w:val="000000" w:themeColor="text1"/>
          <w:sz w:val="24"/>
          <w:szCs w:val="24"/>
          <w:lang w:val="en-IN"/>
        </w:rPr>
        <w:t>2010 Census Population</w:t>
      </w:r>
      <w:r w:rsidRPr="00287C0F">
        <w:rPr>
          <w:rFonts w:eastAsia="Times New Roman"/>
          <w:color w:val="000000" w:themeColor="text1"/>
          <w:sz w:val="24"/>
          <w:szCs w:val="24"/>
          <w:lang w:val="en-IN"/>
        </w:rPr>
        <w:t>- The value of the census population</w:t>
      </w:r>
      <w:r>
        <w:rPr>
          <w:rFonts w:eastAsia="Times New Roman"/>
          <w:color w:val="000000" w:themeColor="text1"/>
          <w:sz w:val="24"/>
          <w:szCs w:val="24"/>
          <w:lang w:val="en-IN"/>
        </w:rPr>
        <w:t>.</w:t>
      </w:r>
    </w:p>
    <w:p w14:paraId="7BBC0AC0" w14:textId="4A261A57"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r w:rsidRPr="00287C0F">
        <w:rPr>
          <w:rFonts w:eastAsia="Times New Roman"/>
          <w:b/>
          <w:bCs/>
          <w:color w:val="000000" w:themeColor="text1"/>
          <w:sz w:val="24"/>
          <w:szCs w:val="24"/>
          <w:lang w:val="en-IN"/>
        </w:rPr>
        <w:t xml:space="preserve">Total </w:t>
      </w:r>
      <w:proofErr w:type="spellStart"/>
      <w:r w:rsidRPr="00287C0F">
        <w:rPr>
          <w:rFonts w:eastAsia="Times New Roman"/>
          <w:b/>
          <w:bCs/>
          <w:color w:val="000000" w:themeColor="text1"/>
          <w:sz w:val="24"/>
          <w:szCs w:val="24"/>
          <w:lang w:val="en-IN"/>
        </w:rPr>
        <w:t>Pawdacity</w:t>
      </w:r>
      <w:proofErr w:type="spellEnd"/>
      <w:r w:rsidRPr="00287C0F">
        <w:rPr>
          <w:rFonts w:eastAsia="Times New Roman"/>
          <w:b/>
          <w:bCs/>
          <w:color w:val="000000" w:themeColor="text1"/>
          <w:sz w:val="24"/>
          <w:szCs w:val="24"/>
          <w:lang w:val="en-IN"/>
        </w:rPr>
        <w:t xml:space="preserve"> Sales-</w:t>
      </w:r>
      <w:r w:rsidRPr="00287C0F">
        <w:rPr>
          <w:rFonts w:eastAsia="Times New Roman"/>
          <w:color w:val="000000" w:themeColor="text1"/>
          <w:sz w:val="24"/>
          <w:szCs w:val="24"/>
          <w:lang w:val="en-IN"/>
        </w:rPr>
        <w:t xml:space="preserve"> The total sales of the pet stores</w:t>
      </w:r>
      <w:r>
        <w:rPr>
          <w:rFonts w:eastAsia="Times New Roman"/>
          <w:color w:val="000000" w:themeColor="text1"/>
          <w:sz w:val="24"/>
          <w:szCs w:val="24"/>
          <w:lang w:val="en-IN"/>
        </w:rPr>
        <w:t>.</w:t>
      </w:r>
    </w:p>
    <w:p w14:paraId="077DF259" w14:textId="32CD56A5"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000000" w:themeColor="text1"/>
          <w:sz w:val="24"/>
          <w:szCs w:val="24"/>
          <w:lang w:val="en-IN"/>
        </w:rPr>
      </w:pPr>
      <w:r w:rsidRPr="00287C0F">
        <w:rPr>
          <w:rFonts w:eastAsia="Times New Roman"/>
          <w:b/>
          <w:bCs/>
          <w:color w:val="000000" w:themeColor="text1"/>
          <w:sz w:val="24"/>
          <w:szCs w:val="24"/>
          <w:lang w:val="en-IN"/>
        </w:rPr>
        <w:t>Household with Under 18</w:t>
      </w:r>
      <w:r>
        <w:rPr>
          <w:rFonts w:eastAsia="Times New Roman"/>
          <w:b/>
          <w:bCs/>
          <w:color w:val="000000" w:themeColor="text1"/>
          <w:sz w:val="24"/>
          <w:szCs w:val="24"/>
          <w:lang w:val="en-IN"/>
        </w:rPr>
        <w:t xml:space="preserve">- </w:t>
      </w:r>
      <w:r w:rsidRPr="00287C0F">
        <w:rPr>
          <w:rFonts w:eastAsia="Times New Roman"/>
          <w:color w:val="000000" w:themeColor="text1"/>
          <w:sz w:val="24"/>
          <w:szCs w:val="24"/>
          <w:lang w:val="en-IN"/>
        </w:rPr>
        <w:t>Household with individual under the age 18</w:t>
      </w:r>
      <w:r>
        <w:rPr>
          <w:rFonts w:eastAsia="Times New Roman"/>
          <w:color w:val="000000" w:themeColor="text1"/>
          <w:sz w:val="24"/>
          <w:szCs w:val="24"/>
          <w:lang w:val="en-IN"/>
        </w:rPr>
        <w:t>.</w:t>
      </w:r>
    </w:p>
    <w:p w14:paraId="4E6D0607" w14:textId="0A81C605"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000000" w:themeColor="text1"/>
          <w:sz w:val="24"/>
          <w:szCs w:val="24"/>
          <w:lang w:val="en-IN"/>
        </w:rPr>
      </w:pPr>
      <w:r w:rsidRPr="00287C0F">
        <w:rPr>
          <w:rFonts w:eastAsia="Times New Roman"/>
          <w:b/>
          <w:bCs/>
          <w:color w:val="000000" w:themeColor="text1"/>
          <w:sz w:val="24"/>
          <w:szCs w:val="24"/>
          <w:lang w:val="en-IN"/>
        </w:rPr>
        <w:t>Land Area</w:t>
      </w:r>
      <w:r>
        <w:rPr>
          <w:rFonts w:eastAsia="Times New Roman"/>
          <w:b/>
          <w:bCs/>
          <w:color w:val="000000" w:themeColor="text1"/>
          <w:sz w:val="24"/>
          <w:szCs w:val="24"/>
          <w:lang w:val="en-IN"/>
        </w:rPr>
        <w:t xml:space="preserve">- </w:t>
      </w:r>
      <w:r w:rsidRPr="00287C0F">
        <w:rPr>
          <w:rFonts w:eastAsia="Times New Roman"/>
          <w:color w:val="000000" w:themeColor="text1"/>
          <w:sz w:val="24"/>
          <w:szCs w:val="24"/>
          <w:lang w:val="en-IN"/>
        </w:rPr>
        <w:t>The area of the land of the city</w:t>
      </w:r>
      <w:r>
        <w:rPr>
          <w:rFonts w:eastAsia="Times New Roman"/>
          <w:color w:val="000000" w:themeColor="text1"/>
          <w:sz w:val="24"/>
          <w:szCs w:val="24"/>
          <w:lang w:val="en-IN"/>
        </w:rPr>
        <w:t>.</w:t>
      </w:r>
    </w:p>
    <w:p w14:paraId="74C103AE" w14:textId="2F966BA2"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sz w:val="24"/>
          <w:szCs w:val="24"/>
          <w:lang w:val="en-IN"/>
        </w:rPr>
      </w:pPr>
      <w:r w:rsidRPr="00287C0F">
        <w:rPr>
          <w:rFonts w:eastAsia="Times New Roman"/>
          <w:b/>
          <w:bCs/>
          <w:color w:val="000000" w:themeColor="text1"/>
          <w:sz w:val="24"/>
          <w:szCs w:val="24"/>
          <w:lang w:val="en-IN"/>
        </w:rPr>
        <w:t>Population Density</w:t>
      </w:r>
      <w:r>
        <w:rPr>
          <w:rFonts w:eastAsia="Times New Roman"/>
          <w:b/>
          <w:bCs/>
          <w:color w:val="000000" w:themeColor="text1"/>
          <w:sz w:val="24"/>
          <w:szCs w:val="24"/>
          <w:lang w:val="en-IN"/>
        </w:rPr>
        <w:t xml:space="preserve">- </w:t>
      </w:r>
      <w:r w:rsidRPr="00287C0F">
        <w:rPr>
          <w:rFonts w:eastAsia="Times New Roman"/>
          <w:color w:val="000000" w:themeColor="text1"/>
          <w:sz w:val="24"/>
          <w:szCs w:val="24"/>
          <w:lang w:val="en-IN"/>
        </w:rPr>
        <w:t>The population density of the city</w:t>
      </w:r>
      <w:r>
        <w:rPr>
          <w:rFonts w:eastAsia="Times New Roman"/>
          <w:color w:val="000000" w:themeColor="text1"/>
          <w:sz w:val="24"/>
          <w:szCs w:val="24"/>
          <w:lang w:val="en-IN"/>
        </w:rPr>
        <w:t>.</w:t>
      </w:r>
    </w:p>
    <w:p w14:paraId="6258538A" w14:textId="38ABFA12" w:rsidR="00287C0F" w:rsidRPr="00287C0F" w:rsidRDefault="00287C0F" w:rsidP="00287C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000000" w:themeColor="text1"/>
          <w:sz w:val="24"/>
          <w:szCs w:val="24"/>
          <w:lang w:val="en-IN"/>
        </w:rPr>
      </w:pPr>
      <w:r w:rsidRPr="00287C0F">
        <w:rPr>
          <w:rFonts w:eastAsia="Times New Roman"/>
          <w:b/>
          <w:bCs/>
          <w:color w:val="000000" w:themeColor="text1"/>
          <w:sz w:val="24"/>
          <w:szCs w:val="24"/>
          <w:lang w:val="en-IN"/>
        </w:rPr>
        <w:t>Total Families</w:t>
      </w:r>
      <w:r>
        <w:rPr>
          <w:rFonts w:eastAsia="Times New Roman"/>
          <w:b/>
          <w:bCs/>
          <w:color w:val="000000" w:themeColor="text1"/>
          <w:sz w:val="24"/>
          <w:szCs w:val="24"/>
          <w:lang w:val="en-IN"/>
        </w:rPr>
        <w:t xml:space="preserve">- </w:t>
      </w:r>
      <w:r w:rsidRPr="00287C0F">
        <w:rPr>
          <w:rFonts w:eastAsia="Times New Roman"/>
          <w:color w:val="000000" w:themeColor="text1"/>
          <w:sz w:val="24"/>
          <w:szCs w:val="24"/>
          <w:lang w:val="en-IN"/>
        </w:rPr>
        <w:t>Number of families</w:t>
      </w:r>
      <w:r>
        <w:rPr>
          <w:rFonts w:eastAsia="Times New Roman"/>
          <w:color w:val="000000" w:themeColor="text1"/>
          <w:sz w:val="24"/>
          <w:szCs w:val="24"/>
          <w:lang w:val="en-IN"/>
        </w:rPr>
        <w:t>.</w:t>
      </w:r>
    </w:p>
    <w:p w14:paraId="5E83CCB8" w14:textId="77777777" w:rsidR="00287C0F" w:rsidRPr="006D55F1" w:rsidRDefault="00287C0F" w:rsidP="00287C0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000000" w:themeColor="text1"/>
          <w:sz w:val="24"/>
          <w:szCs w:val="24"/>
          <w:lang w:val="en-IN"/>
        </w:rPr>
      </w:pPr>
    </w:p>
    <w:p w14:paraId="22C93C27" w14:textId="77777777" w:rsidR="006D55F1" w:rsidRPr="006D55F1" w:rsidRDefault="006D55F1" w:rsidP="006D55F1"/>
    <w:p w14:paraId="468A3E25" w14:textId="3C13F60C" w:rsidR="000C0644" w:rsidRDefault="00A202A4">
      <w:pPr>
        <w:pStyle w:val="Heading2"/>
        <w:keepNext w:val="0"/>
        <w:keepLines w:val="0"/>
        <w:spacing w:before="240" w:after="40"/>
      </w:pPr>
      <w:r>
        <w:t>Step 2: Building the Training Set</w:t>
      </w:r>
    </w:p>
    <w:p w14:paraId="64D302D9" w14:textId="0E212C88" w:rsidR="00287C0F" w:rsidRDefault="00287C0F" w:rsidP="00287C0F"/>
    <w:p w14:paraId="29B60DE3" w14:textId="3954B96A" w:rsidR="00287C0F" w:rsidRDefault="00287C0F" w:rsidP="00287C0F">
      <w:r>
        <w:t>After getting</w:t>
      </w:r>
      <w:r w:rsidR="00DC5E48">
        <w:t xml:space="preserve"> </w:t>
      </w:r>
      <w:r>
        <w:t xml:space="preserve">the </w:t>
      </w:r>
      <w:r w:rsidR="00A202A4">
        <w:t xml:space="preserve">raw </w:t>
      </w:r>
      <w:r>
        <w:t xml:space="preserve">data </w:t>
      </w:r>
      <w:r w:rsidR="00A202A4">
        <w:t>from 4 different sources, the data needs to be first cleaned in order to remove the dirty data</w:t>
      </w:r>
      <w:r w:rsidR="00DC5E48">
        <w:t>- incorrect, duplicate, missing data, etc.</w:t>
      </w:r>
      <w:r w:rsidR="00A202A4">
        <w:t xml:space="preserve"> </w:t>
      </w:r>
      <w:r w:rsidR="00DC5E48">
        <w:t>Now, t</w:t>
      </w:r>
      <w:r w:rsidR="00A202A4">
        <w:t xml:space="preserve">he clean data </w:t>
      </w:r>
      <w:r w:rsidR="00DC5E48">
        <w:t>needs to be formatted to get it in a presentable format. This formatted data from d</w:t>
      </w:r>
      <w:r w:rsidR="00A202A4">
        <w:t xml:space="preserve">ifferent sources </w:t>
      </w:r>
      <w:r w:rsidR="00DC5E48">
        <w:t>are then joined together to form a single data source.</w:t>
      </w:r>
    </w:p>
    <w:p w14:paraId="0259EFC7" w14:textId="4F5057B8" w:rsidR="00DC5E48" w:rsidRDefault="00DC5E48" w:rsidP="00287C0F"/>
    <w:p w14:paraId="5842110D" w14:textId="5F5C0421" w:rsidR="00DC5E48" w:rsidRPr="00287C0F" w:rsidRDefault="00DC5E48" w:rsidP="00287C0F">
      <w:r>
        <w:t xml:space="preserve">After working with the </w:t>
      </w:r>
      <w:r w:rsidR="0058184D">
        <w:t>training set</w:t>
      </w:r>
      <w:r>
        <w:t>, we find the sum and average of the data given in the table below</w:t>
      </w:r>
      <w:r w:rsidR="0058184D">
        <w:t>:</w:t>
      </w:r>
    </w:p>
    <w:p w14:paraId="2B4A5667" w14:textId="77777777" w:rsidR="000C0644" w:rsidRDefault="000C0644">
      <w:pPr>
        <w:rPr>
          <w:i/>
          <w:sz w:val="20"/>
          <w:szCs w:val="20"/>
        </w:rPr>
      </w:pPr>
    </w:p>
    <w:tbl>
      <w:tblPr>
        <w:tblStyle w:val="a"/>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0C0644" w14:paraId="2C04138A" w14:textId="77777777">
        <w:tc>
          <w:tcPr>
            <w:tcW w:w="2718" w:type="dxa"/>
          </w:tcPr>
          <w:p w14:paraId="5DE1889B" w14:textId="77777777" w:rsidR="000C0644" w:rsidRDefault="00A202A4">
            <w:pPr>
              <w:spacing w:line="276" w:lineRule="auto"/>
              <w:rPr>
                <w:b/>
                <w:sz w:val="20"/>
                <w:szCs w:val="20"/>
              </w:rPr>
            </w:pPr>
            <w:r>
              <w:rPr>
                <w:b/>
                <w:sz w:val="20"/>
                <w:szCs w:val="20"/>
              </w:rPr>
              <w:t>Column</w:t>
            </w:r>
          </w:p>
        </w:tc>
        <w:tc>
          <w:tcPr>
            <w:tcW w:w="1170" w:type="dxa"/>
          </w:tcPr>
          <w:p w14:paraId="30427E52" w14:textId="77777777" w:rsidR="000C0644" w:rsidRDefault="00A202A4">
            <w:pPr>
              <w:spacing w:line="276" w:lineRule="auto"/>
              <w:rPr>
                <w:b/>
                <w:sz w:val="20"/>
                <w:szCs w:val="20"/>
              </w:rPr>
            </w:pPr>
            <w:r>
              <w:rPr>
                <w:b/>
                <w:sz w:val="20"/>
                <w:szCs w:val="20"/>
              </w:rPr>
              <w:t>Sum</w:t>
            </w:r>
          </w:p>
        </w:tc>
        <w:tc>
          <w:tcPr>
            <w:tcW w:w="1710" w:type="dxa"/>
          </w:tcPr>
          <w:p w14:paraId="01F4EBBB" w14:textId="77777777" w:rsidR="000C0644" w:rsidRDefault="00A202A4">
            <w:pPr>
              <w:spacing w:line="276" w:lineRule="auto"/>
              <w:rPr>
                <w:b/>
                <w:sz w:val="20"/>
                <w:szCs w:val="20"/>
              </w:rPr>
            </w:pPr>
            <w:r>
              <w:rPr>
                <w:b/>
                <w:sz w:val="20"/>
                <w:szCs w:val="20"/>
              </w:rPr>
              <w:t>Average</w:t>
            </w:r>
          </w:p>
        </w:tc>
      </w:tr>
      <w:tr w:rsidR="000C0644" w14:paraId="5EB8C8DE" w14:textId="77777777">
        <w:tc>
          <w:tcPr>
            <w:tcW w:w="2718" w:type="dxa"/>
          </w:tcPr>
          <w:p w14:paraId="336E6E3A" w14:textId="77777777" w:rsidR="000C0644" w:rsidRDefault="00A202A4">
            <w:pPr>
              <w:spacing w:line="276" w:lineRule="auto"/>
              <w:rPr>
                <w:i/>
                <w:sz w:val="20"/>
                <w:szCs w:val="20"/>
              </w:rPr>
            </w:pPr>
            <w:r>
              <w:rPr>
                <w:i/>
                <w:sz w:val="20"/>
                <w:szCs w:val="20"/>
              </w:rPr>
              <w:t>Census Population</w:t>
            </w:r>
          </w:p>
        </w:tc>
        <w:tc>
          <w:tcPr>
            <w:tcW w:w="1170" w:type="dxa"/>
          </w:tcPr>
          <w:p w14:paraId="2E87706D" w14:textId="77777777" w:rsidR="000C0644" w:rsidRDefault="00A202A4">
            <w:pPr>
              <w:spacing w:line="276" w:lineRule="auto"/>
              <w:rPr>
                <w:i/>
                <w:sz w:val="20"/>
                <w:szCs w:val="20"/>
              </w:rPr>
            </w:pPr>
            <w:r>
              <w:rPr>
                <w:i/>
                <w:sz w:val="20"/>
                <w:szCs w:val="20"/>
              </w:rPr>
              <w:t>213,862</w:t>
            </w:r>
          </w:p>
        </w:tc>
        <w:tc>
          <w:tcPr>
            <w:tcW w:w="1710" w:type="dxa"/>
          </w:tcPr>
          <w:p w14:paraId="1CF0D8C5" w14:textId="4439AEFA" w:rsidR="000C0644" w:rsidRDefault="00DC5E48">
            <w:pPr>
              <w:spacing w:line="276" w:lineRule="auto"/>
              <w:rPr>
                <w:i/>
                <w:sz w:val="20"/>
                <w:szCs w:val="20"/>
              </w:rPr>
            </w:pPr>
            <w:r>
              <w:rPr>
                <w:i/>
                <w:sz w:val="20"/>
                <w:szCs w:val="20"/>
              </w:rPr>
              <w:t>19,442</w:t>
            </w:r>
          </w:p>
        </w:tc>
      </w:tr>
      <w:tr w:rsidR="000C0644" w14:paraId="2F06ACE4" w14:textId="77777777">
        <w:tc>
          <w:tcPr>
            <w:tcW w:w="2718" w:type="dxa"/>
          </w:tcPr>
          <w:p w14:paraId="71FEDB8A" w14:textId="77777777" w:rsidR="000C0644" w:rsidRDefault="00A202A4">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593936BD" w14:textId="77777777" w:rsidR="000C0644" w:rsidRDefault="00A202A4">
            <w:pPr>
              <w:spacing w:line="276" w:lineRule="auto"/>
              <w:rPr>
                <w:i/>
                <w:sz w:val="20"/>
                <w:szCs w:val="20"/>
              </w:rPr>
            </w:pPr>
            <w:r>
              <w:rPr>
                <w:i/>
                <w:sz w:val="20"/>
                <w:szCs w:val="20"/>
              </w:rPr>
              <w:t>3,773,304</w:t>
            </w:r>
          </w:p>
        </w:tc>
        <w:tc>
          <w:tcPr>
            <w:tcW w:w="1710" w:type="dxa"/>
          </w:tcPr>
          <w:p w14:paraId="02F5E960" w14:textId="132287E3" w:rsidR="000C0644" w:rsidRDefault="00DC5E48">
            <w:pPr>
              <w:spacing w:line="276" w:lineRule="auto"/>
              <w:rPr>
                <w:i/>
                <w:sz w:val="20"/>
                <w:szCs w:val="20"/>
              </w:rPr>
            </w:pPr>
            <w:r>
              <w:rPr>
                <w:i/>
                <w:sz w:val="20"/>
                <w:szCs w:val="20"/>
              </w:rPr>
              <w:t>343,027.63</w:t>
            </w:r>
          </w:p>
        </w:tc>
      </w:tr>
      <w:tr w:rsidR="000C0644" w14:paraId="01A31765" w14:textId="77777777">
        <w:tc>
          <w:tcPr>
            <w:tcW w:w="2718" w:type="dxa"/>
          </w:tcPr>
          <w:p w14:paraId="2E237655" w14:textId="77777777" w:rsidR="000C0644" w:rsidRDefault="00A202A4">
            <w:pPr>
              <w:spacing w:line="276" w:lineRule="auto"/>
              <w:rPr>
                <w:i/>
                <w:sz w:val="20"/>
                <w:szCs w:val="20"/>
              </w:rPr>
            </w:pPr>
            <w:r>
              <w:rPr>
                <w:i/>
                <w:sz w:val="20"/>
                <w:szCs w:val="20"/>
              </w:rPr>
              <w:t>Households with Under 18</w:t>
            </w:r>
          </w:p>
        </w:tc>
        <w:tc>
          <w:tcPr>
            <w:tcW w:w="1170" w:type="dxa"/>
          </w:tcPr>
          <w:p w14:paraId="217F5AA5" w14:textId="77777777" w:rsidR="000C0644" w:rsidRDefault="00A202A4">
            <w:pPr>
              <w:spacing w:line="276" w:lineRule="auto"/>
              <w:rPr>
                <w:i/>
                <w:sz w:val="20"/>
                <w:szCs w:val="20"/>
              </w:rPr>
            </w:pPr>
            <w:r>
              <w:rPr>
                <w:i/>
                <w:sz w:val="20"/>
                <w:szCs w:val="20"/>
              </w:rPr>
              <w:t>34,064</w:t>
            </w:r>
          </w:p>
        </w:tc>
        <w:tc>
          <w:tcPr>
            <w:tcW w:w="1710" w:type="dxa"/>
          </w:tcPr>
          <w:p w14:paraId="2DC53586" w14:textId="46A47CA8" w:rsidR="000C0644" w:rsidRDefault="00DC5E48">
            <w:pPr>
              <w:spacing w:line="276" w:lineRule="auto"/>
              <w:rPr>
                <w:i/>
                <w:sz w:val="20"/>
                <w:szCs w:val="20"/>
              </w:rPr>
            </w:pPr>
            <w:r>
              <w:rPr>
                <w:i/>
                <w:sz w:val="20"/>
                <w:szCs w:val="20"/>
              </w:rPr>
              <w:t>3096.72</w:t>
            </w:r>
          </w:p>
        </w:tc>
      </w:tr>
      <w:tr w:rsidR="000C0644" w14:paraId="753584C0" w14:textId="77777777">
        <w:tc>
          <w:tcPr>
            <w:tcW w:w="2718" w:type="dxa"/>
          </w:tcPr>
          <w:p w14:paraId="68C53CA1" w14:textId="77777777" w:rsidR="000C0644" w:rsidRDefault="00A202A4">
            <w:pPr>
              <w:spacing w:line="276" w:lineRule="auto"/>
              <w:rPr>
                <w:i/>
                <w:sz w:val="20"/>
                <w:szCs w:val="20"/>
              </w:rPr>
            </w:pPr>
            <w:r>
              <w:rPr>
                <w:i/>
                <w:sz w:val="20"/>
                <w:szCs w:val="20"/>
              </w:rPr>
              <w:lastRenderedPageBreak/>
              <w:t>Land Area</w:t>
            </w:r>
          </w:p>
        </w:tc>
        <w:tc>
          <w:tcPr>
            <w:tcW w:w="1170" w:type="dxa"/>
          </w:tcPr>
          <w:p w14:paraId="71B3DC81" w14:textId="77777777" w:rsidR="000C0644" w:rsidRDefault="00A202A4">
            <w:pPr>
              <w:spacing w:line="276" w:lineRule="auto"/>
              <w:rPr>
                <w:i/>
                <w:sz w:val="20"/>
                <w:szCs w:val="20"/>
              </w:rPr>
            </w:pPr>
            <w:r>
              <w:rPr>
                <w:i/>
                <w:sz w:val="20"/>
                <w:szCs w:val="20"/>
              </w:rPr>
              <w:t>33,071</w:t>
            </w:r>
          </w:p>
        </w:tc>
        <w:tc>
          <w:tcPr>
            <w:tcW w:w="1710" w:type="dxa"/>
          </w:tcPr>
          <w:p w14:paraId="1C1F3B60" w14:textId="200E3301" w:rsidR="000C0644" w:rsidRDefault="00DC5E48">
            <w:pPr>
              <w:spacing w:line="276" w:lineRule="auto"/>
              <w:rPr>
                <w:i/>
                <w:sz w:val="20"/>
                <w:szCs w:val="20"/>
              </w:rPr>
            </w:pPr>
            <w:r>
              <w:rPr>
                <w:i/>
                <w:sz w:val="20"/>
                <w:szCs w:val="20"/>
              </w:rPr>
              <w:t>3006.48</w:t>
            </w:r>
          </w:p>
        </w:tc>
      </w:tr>
      <w:tr w:rsidR="000C0644" w14:paraId="49737C01" w14:textId="77777777">
        <w:tc>
          <w:tcPr>
            <w:tcW w:w="2718" w:type="dxa"/>
          </w:tcPr>
          <w:p w14:paraId="2132A067" w14:textId="77777777" w:rsidR="000C0644" w:rsidRDefault="00A202A4">
            <w:pPr>
              <w:spacing w:line="276" w:lineRule="auto"/>
              <w:rPr>
                <w:i/>
                <w:sz w:val="20"/>
                <w:szCs w:val="20"/>
              </w:rPr>
            </w:pPr>
            <w:r>
              <w:rPr>
                <w:i/>
                <w:sz w:val="20"/>
                <w:szCs w:val="20"/>
              </w:rPr>
              <w:t>Population Density</w:t>
            </w:r>
          </w:p>
        </w:tc>
        <w:tc>
          <w:tcPr>
            <w:tcW w:w="1170" w:type="dxa"/>
          </w:tcPr>
          <w:p w14:paraId="2E406390" w14:textId="77777777" w:rsidR="000C0644" w:rsidRDefault="00A202A4">
            <w:pPr>
              <w:spacing w:line="276" w:lineRule="auto"/>
              <w:rPr>
                <w:i/>
                <w:sz w:val="20"/>
                <w:szCs w:val="20"/>
              </w:rPr>
            </w:pPr>
            <w:r>
              <w:rPr>
                <w:i/>
                <w:sz w:val="20"/>
                <w:szCs w:val="20"/>
              </w:rPr>
              <w:t>63</w:t>
            </w:r>
          </w:p>
        </w:tc>
        <w:tc>
          <w:tcPr>
            <w:tcW w:w="1710" w:type="dxa"/>
          </w:tcPr>
          <w:p w14:paraId="77386479" w14:textId="0031C5E5" w:rsidR="000C0644" w:rsidRDefault="00DC5E48">
            <w:pPr>
              <w:spacing w:line="276" w:lineRule="auto"/>
              <w:rPr>
                <w:i/>
                <w:sz w:val="20"/>
                <w:szCs w:val="20"/>
              </w:rPr>
            </w:pPr>
            <w:r>
              <w:rPr>
                <w:i/>
                <w:sz w:val="20"/>
                <w:szCs w:val="20"/>
              </w:rPr>
              <w:t>5.709</w:t>
            </w:r>
          </w:p>
        </w:tc>
      </w:tr>
      <w:tr w:rsidR="000C0644" w14:paraId="46103428" w14:textId="77777777">
        <w:tc>
          <w:tcPr>
            <w:tcW w:w="2718" w:type="dxa"/>
          </w:tcPr>
          <w:p w14:paraId="6E690A8D" w14:textId="77777777" w:rsidR="000C0644" w:rsidRDefault="00A202A4">
            <w:pPr>
              <w:spacing w:line="276" w:lineRule="auto"/>
              <w:rPr>
                <w:i/>
                <w:sz w:val="20"/>
                <w:szCs w:val="20"/>
              </w:rPr>
            </w:pPr>
            <w:r>
              <w:rPr>
                <w:i/>
                <w:sz w:val="20"/>
                <w:szCs w:val="20"/>
              </w:rPr>
              <w:t>Total Families</w:t>
            </w:r>
          </w:p>
        </w:tc>
        <w:tc>
          <w:tcPr>
            <w:tcW w:w="1170" w:type="dxa"/>
          </w:tcPr>
          <w:p w14:paraId="4EC6BB68" w14:textId="77777777" w:rsidR="000C0644" w:rsidRDefault="00A202A4">
            <w:pPr>
              <w:spacing w:line="276" w:lineRule="auto"/>
              <w:rPr>
                <w:i/>
                <w:sz w:val="20"/>
                <w:szCs w:val="20"/>
              </w:rPr>
            </w:pPr>
            <w:r>
              <w:rPr>
                <w:i/>
                <w:sz w:val="20"/>
                <w:szCs w:val="20"/>
              </w:rPr>
              <w:t>62,653</w:t>
            </w:r>
          </w:p>
        </w:tc>
        <w:tc>
          <w:tcPr>
            <w:tcW w:w="1710" w:type="dxa"/>
          </w:tcPr>
          <w:p w14:paraId="39106C1C" w14:textId="19480D60" w:rsidR="000C0644" w:rsidRDefault="0058184D">
            <w:pPr>
              <w:spacing w:line="276" w:lineRule="auto"/>
              <w:rPr>
                <w:i/>
                <w:sz w:val="20"/>
                <w:szCs w:val="20"/>
              </w:rPr>
            </w:pPr>
            <w:r>
              <w:rPr>
                <w:i/>
                <w:sz w:val="20"/>
                <w:szCs w:val="20"/>
              </w:rPr>
              <w:t>5695.70</w:t>
            </w:r>
          </w:p>
        </w:tc>
      </w:tr>
    </w:tbl>
    <w:p w14:paraId="76ADAF08" w14:textId="77777777" w:rsidR="000C0644" w:rsidRDefault="000C0644">
      <w:pPr>
        <w:rPr>
          <w:i/>
          <w:sz w:val="20"/>
          <w:szCs w:val="20"/>
        </w:rPr>
      </w:pPr>
    </w:p>
    <w:p w14:paraId="0020B135" w14:textId="77777777" w:rsidR="000C0644" w:rsidRDefault="00A202A4">
      <w:pPr>
        <w:pStyle w:val="Heading2"/>
        <w:keepNext w:val="0"/>
        <w:keepLines w:val="0"/>
        <w:spacing w:before="240" w:after="40"/>
      </w:pPr>
      <w:r>
        <w:t>Step 3: Dealing with Outliers</w:t>
      </w:r>
    </w:p>
    <w:p w14:paraId="2BC1F577" w14:textId="097E3E22" w:rsidR="008875BF" w:rsidRDefault="008875BF">
      <w:pPr>
        <w:rPr>
          <w:i/>
          <w:sz w:val="20"/>
          <w:szCs w:val="20"/>
        </w:rPr>
      </w:pPr>
    </w:p>
    <w:p w14:paraId="50884F3E" w14:textId="260F54AA" w:rsidR="00CA6896" w:rsidRDefault="00CA6896">
      <w:pPr>
        <w:rPr>
          <w:iCs/>
          <w:sz w:val="24"/>
          <w:szCs w:val="24"/>
        </w:rPr>
      </w:pPr>
      <w:r>
        <w:rPr>
          <w:iCs/>
          <w:sz w:val="24"/>
          <w:szCs w:val="24"/>
        </w:rPr>
        <w:t>The scatterplots and the boxplots are found between the target variable and the predictor variables.</w:t>
      </w:r>
    </w:p>
    <w:p w14:paraId="352FC145" w14:textId="041640CC" w:rsidR="000C2BEC" w:rsidRDefault="000C2BEC">
      <w:pPr>
        <w:rPr>
          <w:iCs/>
          <w:sz w:val="24"/>
          <w:szCs w:val="24"/>
        </w:rPr>
      </w:pPr>
    </w:p>
    <w:p w14:paraId="64C08595" w14:textId="77777777" w:rsidR="000C2BEC" w:rsidRDefault="000C2BEC">
      <w:pPr>
        <w:rPr>
          <w:iCs/>
          <w:sz w:val="24"/>
          <w:szCs w:val="24"/>
        </w:rPr>
      </w:pPr>
    </w:p>
    <w:p w14:paraId="4B520506" w14:textId="59DE7916" w:rsidR="00CA6896" w:rsidRDefault="00CA6896">
      <w:pPr>
        <w:rPr>
          <w:iCs/>
          <w:sz w:val="24"/>
          <w:szCs w:val="24"/>
        </w:rPr>
      </w:pPr>
      <w:r>
        <w:rPr>
          <w:iCs/>
          <w:noProof/>
          <w:sz w:val="24"/>
          <w:szCs w:val="24"/>
        </w:rPr>
        <w:drawing>
          <wp:inline distT="0" distB="0" distL="0" distR="0" wp14:anchorId="78A295F8" wp14:editId="4C6F034D">
            <wp:extent cx="2743200" cy="25190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993" cy="2554672"/>
                    </a:xfrm>
                    <a:prstGeom prst="rect">
                      <a:avLst/>
                    </a:prstGeom>
                    <a:noFill/>
                    <a:ln>
                      <a:noFill/>
                    </a:ln>
                  </pic:spPr>
                </pic:pic>
              </a:graphicData>
            </a:graphic>
          </wp:inline>
        </w:drawing>
      </w:r>
      <w:r>
        <w:rPr>
          <w:iCs/>
          <w:sz w:val="24"/>
          <w:szCs w:val="24"/>
        </w:rPr>
        <w:tab/>
      </w:r>
      <w:r>
        <w:rPr>
          <w:iCs/>
          <w:noProof/>
          <w:sz w:val="24"/>
          <w:szCs w:val="24"/>
        </w:rPr>
        <w:drawing>
          <wp:inline distT="0" distB="0" distL="0" distR="0" wp14:anchorId="50EF1E31" wp14:editId="24E68AA9">
            <wp:extent cx="2316480" cy="2299373"/>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2411" cy="2335039"/>
                    </a:xfrm>
                    <a:prstGeom prst="rect">
                      <a:avLst/>
                    </a:prstGeom>
                    <a:noFill/>
                    <a:ln>
                      <a:noFill/>
                    </a:ln>
                  </pic:spPr>
                </pic:pic>
              </a:graphicData>
            </a:graphic>
          </wp:inline>
        </w:drawing>
      </w:r>
    </w:p>
    <w:p w14:paraId="68272184" w14:textId="403DC24F" w:rsidR="00CA6896" w:rsidRDefault="00CA6896">
      <w:pPr>
        <w:rPr>
          <w:iCs/>
          <w:sz w:val="24"/>
          <w:szCs w:val="24"/>
        </w:rPr>
      </w:pPr>
    </w:p>
    <w:p w14:paraId="1C54261F" w14:textId="3E398DB8" w:rsidR="00CA6896" w:rsidRDefault="00CA6896" w:rsidP="000C2BEC">
      <w:pPr>
        <w:jc w:val="center"/>
        <w:rPr>
          <w:iCs/>
          <w:sz w:val="24"/>
          <w:szCs w:val="24"/>
        </w:rPr>
      </w:pPr>
      <w:r>
        <w:rPr>
          <w:iCs/>
          <w:noProof/>
          <w:sz w:val="24"/>
          <w:szCs w:val="24"/>
        </w:rPr>
        <w:lastRenderedPageBreak/>
        <w:drawing>
          <wp:inline distT="0" distB="0" distL="0" distR="0" wp14:anchorId="2ABF4349" wp14:editId="0E88015C">
            <wp:extent cx="2494766" cy="2286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24" cy="2309144"/>
                    </a:xfrm>
                    <a:prstGeom prst="rect">
                      <a:avLst/>
                    </a:prstGeom>
                    <a:noFill/>
                    <a:ln>
                      <a:noFill/>
                    </a:ln>
                  </pic:spPr>
                </pic:pic>
              </a:graphicData>
            </a:graphic>
          </wp:inline>
        </w:drawing>
      </w:r>
      <w:r>
        <w:rPr>
          <w:iCs/>
          <w:noProof/>
          <w:sz w:val="24"/>
          <w:szCs w:val="24"/>
        </w:rPr>
        <w:drawing>
          <wp:inline distT="0" distB="0" distL="0" distR="0" wp14:anchorId="4E70DACA" wp14:editId="04E278A8">
            <wp:extent cx="2438400" cy="2331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745" cy="2386790"/>
                    </a:xfrm>
                    <a:prstGeom prst="rect">
                      <a:avLst/>
                    </a:prstGeom>
                    <a:noFill/>
                    <a:ln>
                      <a:noFill/>
                    </a:ln>
                  </pic:spPr>
                </pic:pic>
              </a:graphicData>
            </a:graphic>
          </wp:inline>
        </w:drawing>
      </w:r>
      <w:r>
        <w:rPr>
          <w:iCs/>
          <w:noProof/>
          <w:sz w:val="24"/>
          <w:szCs w:val="24"/>
        </w:rPr>
        <w:drawing>
          <wp:inline distT="0" distB="0" distL="0" distR="0" wp14:anchorId="0B71C74F" wp14:editId="13E3D281">
            <wp:extent cx="2482125"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012" cy="2360471"/>
                    </a:xfrm>
                    <a:prstGeom prst="rect">
                      <a:avLst/>
                    </a:prstGeom>
                    <a:noFill/>
                    <a:ln>
                      <a:noFill/>
                    </a:ln>
                  </pic:spPr>
                </pic:pic>
              </a:graphicData>
            </a:graphic>
          </wp:inline>
        </w:drawing>
      </w:r>
    </w:p>
    <w:p w14:paraId="001B7DF9" w14:textId="77777777" w:rsidR="00CA6896" w:rsidRDefault="00CA6896">
      <w:pPr>
        <w:rPr>
          <w:iCs/>
          <w:sz w:val="24"/>
          <w:szCs w:val="24"/>
        </w:rPr>
      </w:pPr>
    </w:p>
    <w:p w14:paraId="2F22F644" w14:textId="6D70167C" w:rsidR="008875BF" w:rsidRDefault="008875BF">
      <w:pPr>
        <w:rPr>
          <w:iCs/>
          <w:sz w:val="24"/>
          <w:szCs w:val="24"/>
        </w:rPr>
      </w:pPr>
      <w:r>
        <w:rPr>
          <w:iCs/>
          <w:sz w:val="24"/>
          <w:szCs w:val="24"/>
        </w:rPr>
        <w:t>After creating the dataset, we need to identify the outliers. The IQR method is used here to find the outliers. In this method we need to find the upper fence and the lower fence,</w:t>
      </w:r>
    </w:p>
    <w:p w14:paraId="1083FD91" w14:textId="32A36BAF" w:rsidR="008875BF" w:rsidRDefault="008875BF">
      <w:pPr>
        <w:rPr>
          <w:iCs/>
          <w:sz w:val="24"/>
          <w:szCs w:val="24"/>
        </w:rPr>
      </w:pPr>
    </w:p>
    <w:p w14:paraId="4266E168" w14:textId="1400570E" w:rsidR="008875BF" w:rsidRDefault="008875BF">
      <w:pPr>
        <w:rPr>
          <w:iCs/>
          <w:sz w:val="24"/>
          <w:szCs w:val="24"/>
        </w:rPr>
      </w:pPr>
      <w:r>
        <w:rPr>
          <w:iCs/>
          <w:sz w:val="24"/>
          <w:szCs w:val="24"/>
        </w:rPr>
        <w:t>Upper fence= Q3(3</w:t>
      </w:r>
      <w:r w:rsidRPr="008875BF">
        <w:rPr>
          <w:iCs/>
          <w:sz w:val="24"/>
          <w:szCs w:val="24"/>
          <w:vertAlign w:val="superscript"/>
        </w:rPr>
        <w:t>rd</w:t>
      </w:r>
      <w:r>
        <w:rPr>
          <w:iCs/>
          <w:sz w:val="24"/>
          <w:szCs w:val="24"/>
        </w:rPr>
        <w:t xml:space="preserve"> Quartile) + 1.5 x Interquartile Range</w:t>
      </w:r>
    </w:p>
    <w:p w14:paraId="06C42C6F" w14:textId="60D3991E" w:rsidR="008875BF" w:rsidRDefault="008875BF">
      <w:pPr>
        <w:rPr>
          <w:iCs/>
          <w:sz w:val="24"/>
          <w:szCs w:val="24"/>
        </w:rPr>
      </w:pPr>
      <w:r>
        <w:rPr>
          <w:iCs/>
          <w:sz w:val="24"/>
          <w:szCs w:val="24"/>
        </w:rPr>
        <w:t>Lower fence =Q1(1</w:t>
      </w:r>
      <w:r w:rsidRPr="008875BF">
        <w:rPr>
          <w:iCs/>
          <w:sz w:val="24"/>
          <w:szCs w:val="24"/>
          <w:vertAlign w:val="superscript"/>
        </w:rPr>
        <w:t>st</w:t>
      </w:r>
      <w:r>
        <w:rPr>
          <w:iCs/>
          <w:sz w:val="24"/>
          <w:szCs w:val="24"/>
        </w:rPr>
        <w:t xml:space="preserve"> Quartile) – 1.5 x Interquartile Range</w:t>
      </w:r>
    </w:p>
    <w:p w14:paraId="30A5F5D5" w14:textId="69D4AF5D" w:rsidR="008875BF" w:rsidRDefault="008875BF">
      <w:pPr>
        <w:rPr>
          <w:iCs/>
          <w:sz w:val="24"/>
          <w:szCs w:val="24"/>
        </w:rPr>
      </w:pPr>
    </w:p>
    <w:p w14:paraId="308254BC" w14:textId="77777777" w:rsidR="008875BF" w:rsidRDefault="008875BF">
      <w:pPr>
        <w:rPr>
          <w:iCs/>
          <w:sz w:val="24"/>
          <w:szCs w:val="24"/>
        </w:rPr>
      </w:pPr>
      <w:r>
        <w:rPr>
          <w:iCs/>
          <w:sz w:val="24"/>
          <w:szCs w:val="24"/>
        </w:rPr>
        <w:t>The values that are above the upper fence or below the lower fence are considered as the outliers.</w:t>
      </w:r>
    </w:p>
    <w:p w14:paraId="09521C9B" w14:textId="77777777" w:rsidR="008875BF" w:rsidRDefault="008875BF">
      <w:pPr>
        <w:rPr>
          <w:iCs/>
          <w:sz w:val="24"/>
          <w:szCs w:val="24"/>
        </w:rPr>
      </w:pPr>
    </w:p>
    <w:p w14:paraId="42844599" w14:textId="77777777" w:rsidR="008875BF" w:rsidRDefault="008875BF">
      <w:pPr>
        <w:rPr>
          <w:iCs/>
          <w:sz w:val="24"/>
          <w:szCs w:val="24"/>
        </w:rPr>
      </w:pPr>
      <w:r>
        <w:rPr>
          <w:iCs/>
          <w:sz w:val="24"/>
          <w:szCs w:val="24"/>
        </w:rPr>
        <w:t>Our dataset looks like this:</w:t>
      </w:r>
    </w:p>
    <w:p w14:paraId="1F586B76" w14:textId="63B8FAC7" w:rsidR="008875BF" w:rsidRDefault="008875BF">
      <w:pPr>
        <w:rPr>
          <w:iCs/>
          <w:sz w:val="24"/>
          <w:szCs w:val="24"/>
        </w:rPr>
      </w:pP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191"/>
        <w:gridCol w:w="1189"/>
        <w:gridCol w:w="1164"/>
        <w:gridCol w:w="1553"/>
        <w:gridCol w:w="1419"/>
        <w:gridCol w:w="1053"/>
      </w:tblGrid>
      <w:tr w:rsidR="008875BF" w:rsidRPr="008875BF" w14:paraId="06D0DFCB" w14:textId="77777777" w:rsidTr="008875BF">
        <w:trPr>
          <w:trHeight w:val="864"/>
        </w:trPr>
        <w:tc>
          <w:tcPr>
            <w:tcW w:w="1158" w:type="dxa"/>
            <w:shd w:val="clear" w:color="auto" w:fill="auto"/>
            <w:noWrap/>
            <w:vAlign w:val="center"/>
            <w:hideMark/>
          </w:tcPr>
          <w:p w14:paraId="1294A49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City</w:t>
            </w:r>
          </w:p>
        </w:tc>
        <w:tc>
          <w:tcPr>
            <w:tcW w:w="1191" w:type="dxa"/>
            <w:shd w:val="clear" w:color="auto" w:fill="auto"/>
            <w:vAlign w:val="center"/>
            <w:hideMark/>
          </w:tcPr>
          <w:p w14:paraId="6B7BC525"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Total </w:t>
            </w:r>
            <w:r w:rsidRPr="008875BF">
              <w:rPr>
                <w:rFonts w:ascii="Calibri" w:eastAsia="Times New Roman" w:hAnsi="Calibri" w:cs="Calibri"/>
                <w:lang w:val="en-IN"/>
              </w:rPr>
              <w:br/>
              <w:t>Sales</w:t>
            </w:r>
          </w:p>
        </w:tc>
        <w:tc>
          <w:tcPr>
            <w:tcW w:w="1003" w:type="dxa"/>
            <w:shd w:val="clear" w:color="auto" w:fill="auto"/>
            <w:vAlign w:val="center"/>
            <w:hideMark/>
          </w:tcPr>
          <w:p w14:paraId="0647106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Census </w:t>
            </w:r>
            <w:r w:rsidRPr="008875BF">
              <w:rPr>
                <w:rFonts w:ascii="Calibri" w:eastAsia="Times New Roman" w:hAnsi="Calibri" w:cs="Calibri"/>
                <w:lang w:val="en-IN"/>
              </w:rPr>
              <w:br/>
              <w:t>Population</w:t>
            </w:r>
          </w:p>
        </w:tc>
        <w:tc>
          <w:tcPr>
            <w:tcW w:w="1053" w:type="dxa"/>
            <w:shd w:val="clear" w:color="auto" w:fill="auto"/>
            <w:vAlign w:val="center"/>
            <w:hideMark/>
          </w:tcPr>
          <w:p w14:paraId="6F4E2CB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Land </w:t>
            </w:r>
            <w:r w:rsidRPr="008875BF">
              <w:rPr>
                <w:rFonts w:ascii="Calibri" w:eastAsia="Times New Roman" w:hAnsi="Calibri" w:cs="Calibri"/>
                <w:lang w:val="en-IN"/>
              </w:rPr>
              <w:br/>
              <w:t>Area</w:t>
            </w:r>
          </w:p>
        </w:tc>
        <w:tc>
          <w:tcPr>
            <w:tcW w:w="1553" w:type="dxa"/>
            <w:shd w:val="clear" w:color="auto" w:fill="auto"/>
            <w:vAlign w:val="center"/>
            <w:hideMark/>
          </w:tcPr>
          <w:p w14:paraId="25156F40"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Households with </w:t>
            </w:r>
            <w:r w:rsidRPr="008875BF">
              <w:rPr>
                <w:rFonts w:ascii="Calibri" w:eastAsia="Times New Roman" w:hAnsi="Calibri" w:cs="Calibri"/>
                <w:lang w:val="en-IN"/>
              </w:rPr>
              <w:br/>
              <w:t>Under 18</w:t>
            </w:r>
          </w:p>
        </w:tc>
        <w:tc>
          <w:tcPr>
            <w:tcW w:w="1419" w:type="dxa"/>
            <w:shd w:val="clear" w:color="auto" w:fill="auto"/>
            <w:vAlign w:val="center"/>
            <w:hideMark/>
          </w:tcPr>
          <w:p w14:paraId="4259A1E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Population </w:t>
            </w:r>
            <w:r w:rsidRPr="008875BF">
              <w:rPr>
                <w:rFonts w:ascii="Calibri" w:eastAsia="Times New Roman" w:hAnsi="Calibri" w:cs="Calibri"/>
                <w:lang w:val="en-IN"/>
              </w:rPr>
              <w:br/>
              <w:t>Density</w:t>
            </w:r>
          </w:p>
        </w:tc>
        <w:tc>
          <w:tcPr>
            <w:tcW w:w="1043" w:type="dxa"/>
            <w:shd w:val="clear" w:color="auto" w:fill="auto"/>
            <w:vAlign w:val="center"/>
            <w:hideMark/>
          </w:tcPr>
          <w:p w14:paraId="03A5B30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IN"/>
              </w:rPr>
            </w:pPr>
            <w:r w:rsidRPr="008875BF">
              <w:rPr>
                <w:rFonts w:ascii="Calibri" w:eastAsia="Times New Roman" w:hAnsi="Calibri" w:cs="Calibri"/>
                <w:lang w:val="en-IN"/>
              </w:rPr>
              <w:t xml:space="preserve">Total </w:t>
            </w:r>
            <w:r w:rsidRPr="008875BF">
              <w:rPr>
                <w:rFonts w:ascii="Calibri" w:eastAsia="Times New Roman" w:hAnsi="Calibri" w:cs="Calibri"/>
                <w:lang w:val="en-IN"/>
              </w:rPr>
              <w:br/>
              <w:t>Families</w:t>
            </w:r>
          </w:p>
        </w:tc>
      </w:tr>
      <w:tr w:rsidR="008875BF" w:rsidRPr="008875BF" w14:paraId="53C8029E" w14:textId="77777777" w:rsidTr="008875BF">
        <w:trPr>
          <w:trHeight w:val="288"/>
        </w:trPr>
        <w:tc>
          <w:tcPr>
            <w:tcW w:w="1158" w:type="dxa"/>
            <w:shd w:val="clear" w:color="auto" w:fill="auto"/>
            <w:noWrap/>
            <w:vAlign w:val="bottom"/>
            <w:hideMark/>
          </w:tcPr>
          <w:p w14:paraId="16262B97"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Buffalo</w:t>
            </w:r>
          </w:p>
        </w:tc>
        <w:tc>
          <w:tcPr>
            <w:tcW w:w="1191" w:type="dxa"/>
            <w:shd w:val="clear" w:color="auto" w:fill="auto"/>
            <w:noWrap/>
            <w:vAlign w:val="bottom"/>
            <w:hideMark/>
          </w:tcPr>
          <w:p w14:paraId="5163063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185328</w:t>
            </w:r>
          </w:p>
        </w:tc>
        <w:tc>
          <w:tcPr>
            <w:tcW w:w="1003" w:type="dxa"/>
            <w:shd w:val="clear" w:color="auto" w:fill="auto"/>
            <w:noWrap/>
            <w:vAlign w:val="bottom"/>
            <w:hideMark/>
          </w:tcPr>
          <w:p w14:paraId="5EF234F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4585</w:t>
            </w:r>
          </w:p>
        </w:tc>
        <w:tc>
          <w:tcPr>
            <w:tcW w:w="1053" w:type="dxa"/>
            <w:shd w:val="clear" w:color="auto" w:fill="auto"/>
            <w:noWrap/>
            <w:vAlign w:val="bottom"/>
            <w:hideMark/>
          </w:tcPr>
          <w:p w14:paraId="0CE69810"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3115.5075</w:t>
            </w:r>
          </w:p>
        </w:tc>
        <w:tc>
          <w:tcPr>
            <w:tcW w:w="1553" w:type="dxa"/>
            <w:shd w:val="clear" w:color="auto" w:fill="auto"/>
            <w:noWrap/>
            <w:vAlign w:val="bottom"/>
            <w:hideMark/>
          </w:tcPr>
          <w:p w14:paraId="0564575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746</w:t>
            </w:r>
          </w:p>
        </w:tc>
        <w:tc>
          <w:tcPr>
            <w:tcW w:w="1419" w:type="dxa"/>
            <w:shd w:val="clear" w:color="auto" w:fill="auto"/>
            <w:noWrap/>
            <w:vAlign w:val="bottom"/>
            <w:hideMark/>
          </w:tcPr>
          <w:p w14:paraId="75782B1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1.55</w:t>
            </w:r>
          </w:p>
        </w:tc>
        <w:tc>
          <w:tcPr>
            <w:tcW w:w="1043" w:type="dxa"/>
            <w:shd w:val="clear" w:color="auto" w:fill="auto"/>
            <w:noWrap/>
            <w:vAlign w:val="bottom"/>
            <w:hideMark/>
          </w:tcPr>
          <w:p w14:paraId="1E19831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1819.5</w:t>
            </w:r>
          </w:p>
        </w:tc>
      </w:tr>
      <w:tr w:rsidR="008875BF" w:rsidRPr="008875BF" w14:paraId="083A1737" w14:textId="77777777" w:rsidTr="008875BF">
        <w:trPr>
          <w:trHeight w:val="288"/>
        </w:trPr>
        <w:tc>
          <w:tcPr>
            <w:tcW w:w="1158" w:type="dxa"/>
            <w:shd w:val="clear" w:color="auto" w:fill="auto"/>
            <w:noWrap/>
            <w:vAlign w:val="bottom"/>
            <w:hideMark/>
          </w:tcPr>
          <w:p w14:paraId="3B1956BE"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Casper</w:t>
            </w:r>
          </w:p>
        </w:tc>
        <w:tc>
          <w:tcPr>
            <w:tcW w:w="1191" w:type="dxa"/>
            <w:shd w:val="clear" w:color="auto" w:fill="auto"/>
            <w:noWrap/>
            <w:vAlign w:val="bottom"/>
            <w:hideMark/>
          </w:tcPr>
          <w:p w14:paraId="56218DB7"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317736</w:t>
            </w:r>
          </w:p>
        </w:tc>
        <w:tc>
          <w:tcPr>
            <w:tcW w:w="1003" w:type="dxa"/>
            <w:shd w:val="clear" w:color="auto" w:fill="auto"/>
            <w:noWrap/>
            <w:vAlign w:val="bottom"/>
            <w:hideMark/>
          </w:tcPr>
          <w:p w14:paraId="60468563"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35316</w:t>
            </w:r>
          </w:p>
        </w:tc>
        <w:tc>
          <w:tcPr>
            <w:tcW w:w="1053" w:type="dxa"/>
            <w:shd w:val="clear" w:color="auto" w:fill="auto"/>
            <w:noWrap/>
            <w:vAlign w:val="bottom"/>
            <w:hideMark/>
          </w:tcPr>
          <w:p w14:paraId="0C7813F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3894.3091</w:t>
            </w:r>
          </w:p>
        </w:tc>
        <w:tc>
          <w:tcPr>
            <w:tcW w:w="1553" w:type="dxa"/>
            <w:shd w:val="clear" w:color="auto" w:fill="auto"/>
            <w:noWrap/>
            <w:vAlign w:val="bottom"/>
            <w:hideMark/>
          </w:tcPr>
          <w:p w14:paraId="75A38F6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7788</w:t>
            </w:r>
          </w:p>
        </w:tc>
        <w:tc>
          <w:tcPr>
            <w:tcW w:w="1419" w:type="dxa"/>
            <w:shd w:val="clear" w:color="auto" w:fill="auto"/>
            <w:noWrap/>
            <w:vAlign w:val="bottom"/>
            <w:hideMark/>
          </w:tcPr>
          <w:p w14:paraId="1EC128A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11.16</w:t>
            </w:r>
          </w:p>
        </w:tc>
        <w:tc>
          <w:tcPr>
            <w:tcW w:w="1043" w:type="dxa"/>
            <w:shd w:val="clear" w:color="auto" w:fill="auto"/>
            <w:noWrap/>
            <w:vAlign w:val="bottom"/>
            <w:hideMark/>
          </w:tcPr>
          <w:p w14:paraId="7340639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8756.32</w:t>
            </w:r>
          </w:p>
        </w:tc>
      </w:tr>
      <w:tr w:rsidR="008875BF" w:rsidRPr="008875BF" w14:paraId="60965CC5" w14:textId="77777777" w:rsidTr="008875BF">
        <w:trPr>
          <w:trHeight w:val="288"/>
        </w:trPr>
        <w:tc>
          <w:tcPr>
            <w:tcW w:w="1158" w:type="dxa"/>
            <w:shd w:val="clear" w:color="auto" w:fill="auto"/>
            <w:noWrap/>
            <w:vAlign w:val="bottom"/>
            <w:hideMark/>
          </w:tcPr>
          <w:p w14:paraId="37994DA8"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Cheyenne</w:t>
            </w:r>
          </w:p>
        </w:tc>
        <w:tc>
          <w:tcPr>
            <w:tcW w:w="1191" w:type="dxa"/>
            <w:shd w:val="clear" w:color="auto" w:fill="auto"/>
            <w:noWrap/>
            <w:vAlign w:val="bottom"/>
            <w:hideMark/>
          </w:tcPr>
          <w:p w14:paraId="0F44F41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917892</w:t>
            </w:r>
          </w:p>
        </w:tc>
        <w:tc>
          <w:tcPr>
            <w:tcW w:w="1003" w:type="dxa"/>
            <w:shd w:val="clear" w:color="auto" w:fill="auto"/>
            <w:noWrap/>
            <w:vAlign w:val="bottom"/>
            <w:hideMark/>
          </w:tcPr>
          <w:p w14:paraId="635593F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59466</w:t>
            </w:r>
          </w:p>
        </w:tc>
        <w:tc>
          <w:tcPr>
            <w:tcW w:w="1053" w:type="dxa"/>
            <w:shd w:val="clear" w:color="auto" w:fill="auto"/>
            <w:noWrap/>
            <w:vAlign w:val="bottom"/>
            <w:hideMark/>
          </w:tcPr>
          <w:p w14:paraId="651B252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1500.1784</w:t>
            </w:r>
          </w:p>
        </w:tc>
        <w:tc>
          <w:tcPr>
            <w:tcW w:w="1553" w:type="dxa"/>
            <w:shd w:val="clear" w:color="auto" w:fill="auto"/>
            <w:noWrap/>
            <w:vAlign w:val="bottom"/>
            <w:hideMark/>
          </w:tcPr>
          <w:p w14:paraId="5D6C431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7158</w:t>
            </w:r>
          </w:p>
        </w:tc>
        <w:tc>
          <w:tcPr>
            <w:tcW w:w="1419" w:type="dxa"/>
            <w:shd w:val="clear" w:color="auto" w:fill="auto"/>
            <w:noWrap/>
            <w:vAlign w:val="bottom"/>
            <w:hideMark/>
          </w:tcPr>
          <w:p w14:paraId="1D57D7D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20.34</w:t>
            </w:r>
          </w:p>
        </w:tc>
        <w:tc>
          <w:tcPr>
            <w:tcW w:w="1043" w:type="dxa"/>
            <w:shd w:val="clear" w:color="auto" w:fill="auto"/>
            <w:noWrap/>
            <w:vAlign w:val="bottom"/>
            <w:hideMark/>
          </w:tcPr>
          <w:p w14:paraId="4DFF922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14612.64</w:t>
            </w:r>
          </w:p>
        </w:tc>
      </w:tr>
      <w:tr w:rsidR="008875BF" w:rsidRPr="008875BF" w14:paraId="00F1C8A5" w14:textId="77777777" w:rsidTr="008875BF">
        <w:trPr>
          <w:trHeight w:val="288"/>
        </w:trPr>
        <w:tc>
          <w:tcPr>
            <w:tcW w:w="1158" w:type="dxa"/>
            <w:shd w:val="clear" w:color="auto" w:fill="auto"/>
            <w:noWrap/>
            <w:vAlign w:val="bottom"/>
            <w:hideMark/>
          </w:tcPr>
          <w:p w14:paraId="0371EEC7"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lastRenderedPageBreak/>
              <w:t>Cody</w:t>
            </w:r>
          </w:p>
        </w:tc>
        <w:tc>
          <w:tcPr>
            <w:tcW w:w="1191" w:type="dxa"/>
            <w:shd w:val="clear" w:color="auto" w:fill="auto"/>
            <w:noWrap/>
            <w:vAlign w:val="bottom"/>
            <w:hideMark/>
          </w:tcPr>
          <w:p w14:paraId="44E1E96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218376</w:t>
            </w:r>
          </w:p>
        </w:tc>
        <w:tc>
          <w:tcPr>
            <w:tcW w:w="1003" w:type="dxa"/>
            <w:shd w:val="clear" w:color="auto" w:fill="auto"/>
            <w:noWrap/>
            <w:vAlign w:val="bottom"/>
            <w:hideMark/>
          </w:tcPr>
          <w:p w14:paraId="29C445E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9520</w:t>
            </w:r>
          </w:p>
        </w:tc>
        <w:tc>
          <w:tcPr>
            <w:tcW w:w="1053" w:type="dxa"/>
            <w:shd w:val="clear" w:color="auto" w:fill="auto"/>
            <w:noWrap/>
            <w:vAlign w:val="bottom"/>
            <w:hideMark/>
          </w:tcPr>
          <w:p w14:paraId="69BB545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2998.957</w:t>
            </w:r>
          </w:p>
        </w:tc>
        <w:tc>
          <w:tcPr>
            <w:tcW w:w="1553" w:type="dxa"/>
            <w:shd w:val="clear" w:color="auto" w:fill="auto"/>
            <w:noWrap/>
            <w:vAlign w:val="bottom"/>
            <w:hideMark/>
          </w:tcPr>
          <w:p w14:paraId="529F4CC5"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1403</w:t>
            </w:r>
          </w:p>
        </w:tc>
        <w:tc>
          <w:tcPr>
            <w:tcW w:w="1419" w:type="dxa"/>
            <w:shd w:val="clear" w:color="auto" w:fill="auto"/>
            <w:noWrap/>
            <w:vAlign w:val="bottom"/>
            <w:hideMark/>
          </w:tcPr>
          <w:p w14:paraId="44510020"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1.82</w:t>
            </w:r>
          </w:p>
        </w:tc>
        <w:tc>
          <w:tcPr>
            <w:tcW w:w="1043" w:type="dxa"/>
            <w:shd w:val="clear" w:color="auto" w:fill="auto"/>
            <w:noWrap/>
            <w:vAlign w:val="bottom"/>
            <w:hideMark/>
          </w:tcPr>
          <w:p w14:paraId="727EAE4E"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3515.62</w:t>
            </w:r>
          </w:p>
        </w:tc>
      </w:tr>
      <w:tr w:rsidR="008875BF" w:rsidRPr="008875BF" w14:paraId="32CD8716" w14:textId="77777777" w:rsidTr="008875BF">
        <w:trPr>
          <w:trHeight w:val="288"/>
        </w:trPr>
        <w:tc>
          <w:tcPr>
            <w:tcW w:w="1158" w:type="dxa"/>
            <w:shd w:val="clear" w:color="auto" w:fill="auto"/>
            <w:noWrap/>
            <w:vAlign w:val="bottom"/>
            <w:hideMark/>
          </w:tcPr>
          <w:p w14:paraId="56AB2168"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Douglas</w:t>
            </w:r>
          </w:p>
        </w:tc>
        <w:tc>
          <w:tcPr>
            <w:tcW w:w="1191" w:type="dxa"/>
            <w:shd w:val="clear" w:color="auto" w:fill="auto"/>
            <w:noWrap/>
            <w:vAlign w:val="bottom"/>
            <w:hideMark/>
          </w:tcPr>
          <w:p w14:paraId="7E2D66D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208008</w:t>
            </w:r>
          </w:p>
        </w:tc>
        <w:tc>
          <w:tcPr>
            <w:tcW w:w="1003" w:type="dxa"/>
            <w:shd w:val="clear" w:color="auto" w:fill="auto"/>
            <w:noWrap/>
            <w:vAlign w:val="bottom"/>
            <w:hideMark/>
          </w:tcPr>
          <w:p w14:paraId="2ECF96D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6120</w:t>
            </w:r>
          </w:p>
        </w:tc>
        <w:tc>
          <w:tcPr>
            <w:tcW w:w="1053" w:type="dxa"/>
            <w:shd w:val="clear" w:color="auto" w:fill="auto"/>
            <w:noWrap/>
            <w:vAlign w:val="bottom"/>
            <w:hideMark/>
          </w:tcPr>
          <w:p w14:paraId="6CDB2B7E"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1829.4651</w:t>
            </w:r>
          </w:p>
        </w:tc>
        <w:tc>
          <w:tcPr>
            <w:tcW w:w="1553" w:type="dxa"/>
            <w:shd w:val="clear" w:color="auto" w:fill="auto"/>
            <w:noWrap/>
            <w:vAlign w:val="bottom"/>
            <w:hideMark/>
          </w:tcPr>
          <w:p w14:paraId="2F207C1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832</w:t>
            </w:r>
          </w:p>
        </w:tc>
        <w:tc>
          <w:tcPr>
            <w:tcW w:w="1419" w:type="dxa"/>
            <w:shd w:val="clear" w:color="auto" w:fill="auto"/>
            <w:noWrap/>
            <w:vAlign w:val="bottom"/>
            <w:hideMark/>
          </w:tcPr>
          <w:p w14:paraId="0C45F10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1.46</w:t>
            </w:r>
          </w:p>
        </w:tc>
        <w:tc>
          <w:tcPr>
            <w:tcW w:w="1043" w:type="dxa"/>
            <w:shd w:val="clear" w:color="auto" w:fill="auto"/>
            <w:noWrap/>
            <w:vAlign w:val="bottom"/>
            <w:hideMark/>
          </w:tcPr>
          <w:p w14:paraId="723D4002"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1744.08</w:t>
            </w:r>
          </w:p>
        </w:tc>
      </w:tr>
      <w:tr w:rsidR="008875BF" w:rsidRPr="008875BF" w14:paraId="7FB8DECB" w14:textId="77777777" w:rsidTr="008875BF">
        <w:trPr>
          <w:trHeight w:val="288"/>
        </w:trPr>
        <w:tc>
          <w:tcPr>
            <w:tcW w:w="1158" w:type="dxa"/>
            <w:shd w:val="clear" w:color="auto" w:fill="auto"/>
            <w:noWrap/>
            <w:vAlign w:val="bottom"/>
            <w:hideMark/>
          </w:tcPr>
          <w:p w14:paraId="11C4224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Evanston</w:t>
            </w:r>
          </w:p>
        </w:tc>
        <w:tc>
          <w:tcPr>
            <w:tcW w:w="1191" w:type="dxa"/>
            <w:shd w:val="clear" w:color="auto" w:fill="auto"/>
            <w:noWrap/>
            <w:vAlign w:val="bottom"/>
            <w:hideMark/>
          </w:tcPr>
          <w:p w14:paraId="2C64862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283824</w:t>
            </w:r>
          </w:p>
        </w:tc>
        <w:tc>
          <w:tcPr>
            <w:tcW w:w="1003" w:type="dxa"/>
            <w:shd w:val="clear" w:color="auto" w:fill="auto"/>
            <w:noWrap/>
            <w:vAlign w:val="bottom"/>
            <w:hideMark/>
          </w:tcPr>
          <w:p w14:paraId="277AE653"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12359</w:t>
            </w:r>
          </w:p>
        </w:tc>
        <w:tc>
          <w:tcPr>
            <w:tcW w:w="1053" w:type="dxa"/>
            <w:shd w:val="clear" w:color="auto" w:fill="auto"/>
            <w:noWrap/>
            <w:vAlign w:val="bottom"/>
            <w:hideMark/>
          </w:tcPr>
          <w:p w14:paraId="30E2D06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999.4971</w:t>
            </w:r>
          </w:p>
        </w:tc>
        <w:tc>
          <w:tcPr>
            <w:tcW w:w="1553" w:type="dxa"/>
            <w:shd w:val="clear" w:color="auto" w:fill="auto"/>
            <w:noWrap/>
            <w:vAlign w:val="bottom"/>
            <w:hideMark/>
          </w:tcPr>
          <w:p w14:paraId="0862AA03"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1486</w:t>
            </w:r>
          </w:p>
        </w:tc>
        <w:tc>
          <w:tcPr>
            <w:tcW w:w="1419" w:type="dxa"/>
            <w:shd w:val="clear" w:color="auto" w:fill="auto"/>
            <w:noWrap/>
            <w:vAlign w:val="bottom"/>
            <w:hideMark/>
          </w:tcPr>
          <w:p w14:paraId="4C20E25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4.95</w:t>
            </w:r>
          </w:p>
        </w:tc>
        <w:tc>
          <w:tcPr>
            <w:tcW w:w="1043" w:type="dxa"/>
            <w:shd w:val="clear" w:color="auto" w:fill="auto"/>
            <w:noWrap/>
            <w:vAlign w:val="bottom"/>
            <w:hideMark/>
          </w:tcPr>
          <w:p w14:paraId="24983F15"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2712.64</w:t>
            </w:r>
          </w:p>
        </w:tc>
      </w:tr>
      <w:tr w:rsidR="008875BF" w:rsidRPr="008875BF" w14:paraId="1DD178DD" w14:textId="77777777" w:rsidTr="008875BF">
        <w:trPr>
          <w:trHeight w:val="288"/>
        </w:trPr>
        <w:tc>
          <w:tcPr>
            <w:tcW w:w="1158" w:type="dxa"/>
            <w:shd w:val="clear" w:color="auto" w:fill="auto"/>
            <w:noWrap/>
            <w:vAlign w:val="bottom"/>
            <w:hideMark/>
          </w:tcPr>
          <w:p w14:paraId="72480D9A"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Gillette</w:t>
            </w:r>
          </w:p>
        </w:tc>
        <w:tc>
          <w:tcPr>
            <w:tcW w:w="1191" w:type="dxa"/>
            <w:shd w:val="clear" w:color="auto" w:fill="auto"/>
            <w:noWrap/>
            <w:vAlign w:val="bottom"/>
            <w:hideMark/>
          </w:tcPr>
          <w:p w14:paraId="513EB08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543132</w:t>
            </w:r>
          </w:p>
        </w:tc>
        <w:tc>
          <w:tcPr>
            <w:tcW w:w="1003" w:type="dxa"/>
            <w:shd w:val="clear" w:color="auto" w:fill="auto"/>
            <w:noWrap/>
            <w:vAlign w:val="bottom"/>
            <w:hideMark/>
          </w:tcPr>
          <w:p w14:paraId="6D06EDF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29087</w:t>
            </w:r>
          </w:p>
        </w:tc>
        <w:tc>
          <w:tcPr>
            <w:tcW w:w="1053" w:type="dxa"/>
            <w:shd w:val="clear" w:color="auto" w:fill="auto"/>
            <w:noWrap/>
            <w:vAlign w:val="bottom"/>
            <w:hideMark/>
          </w:tcPr>
          <w:p w14:paraId="3DE38B5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2748.8529</w:t>
            </w:r>
          </w:p>
        </w:tc>
        <w:tc>
          <w:tcPr>
            <w:tcW w:w="1553" w:type="dxa"/>
            <w:shd w:val="clear" w:color="auto" w:fill="auto"/>
            <w:noWrap/>
            <w:vAlign w:val="bottom"/>
            <w:hideMark/>
          </w:tcPr>
          <w:p w14:paraId="5D65A9C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4052</w:t>
            </w:r>
          </w:p>
        </w:tc>
        <w:tc>
          <w:tcPr>
            <w:tcW w:w="1419" w:type="dxa"/>
            <w:shd w:val="clear" w:color="auto" w:fill="auto"/>
            <w:noWrap/>
            <w:vAlign w:val="bottom"/>
            <w:hideMark/>
          </w:tcPr>
          <w:p w14:paraId="202F05F8"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5.8</w:t>
            </w:r>
          </w:p>
        </w:tc>
        <w:tc>
          <w:tcPr>
            <w:tcW w:w="1043" w:type="dxa"/>
            <w:shd w:val="clear" w:color="auto" w:fill="auto"/>
            <w:noWrap/>
            <w:vAlign w:val="bottom"/>
            <w:hideMark/>
          </w:tcPr>
          <w:p w14:paraId="4704CA4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7189.43</w:t>
            </w:r>
          </w:p>
        </w:tc>
      </w:tr>
      <w:tr w:rsidR="008875BF" w:rsidRPr="008875BF" w14:paraId="6681C9DD" w14:textId="77777777" w:rsidTr="008875BF">
        <w:trPr>
          <w:trHeight w:val="288"/>
        </w:trPr>
        <w:tc>
          <w:tcPr>
            <w:tcW w:w="1158" w:type="dxa"/>
            <w:shd w:val="clear" w:color="auto" w:fill="auto"/>
            <w:noWrap/>
            <w:vAlign w:val="bottom"/>
            <w:hideMark/>
          </w:tcPr>
          <w:p w14:paraId="0816730E"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Powell</w:t>
            </w:r>
          </w:p>
        </w:tc>
        <w:tc>
          <w:tcPr>
            <w:tcW w:w="1191" w:type="dxa"/>
            <w:shd w:val="clear" w:color="auto" w:fill="auto"/>
            <w:noWrap/>
            <w:vAlign w:val="bottom"/>
            <w:hideMark/>
          </w:tcPr>
          <w:p w14:paraId="60489F7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233928</w:t>
            </w:r>
          </w:p>
        </w:tc>
        <w:tc>
          <w:tcPr>
            <w:tcW w:w="1003" w:type="dxa"/>
            <w:shd w:val="clear" w:color="auto" w:fill="auto"/>
            <w:noWrap/>
            <w:vAlign w:val="bottom"/>
            <w:hideMark/>
          </w:tcPr>
          <w:p w14:paraId="5D1AD86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6314</w:t>
            </w:r>
          </w:p>
        </w:tc>
        <w:tc>
          <w:tcPr>
            <w:tcW w:w="1053" w:type="dxa"/>
            <w:shd w:val="clear" w:color="auto" w:fill="auto"/>
            <w:noWrap/>
            <w:vAlign w:val="bottom"/>
            <w:hideMark/>
          </w:tcPr>
          <w:p w14:paraId="69ED7D8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2673.5746</w:t>
            </w:r>
          </w:p>
        </w:tc>
        <w:tc>
          <w:tcPr>
            <w:tcW w:w="1553" w:type="dxa"/>
            <w:shd w:val="clear" w:color="auto" w:fill="auto"/>
            <w:noWrap/>
            <w:vAlign w:val="bottom"/>
            <w:hideMark/>
          </w:tcPr>
          <w:p w14:paraId="56F66DA7"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1251</w:t>
            </w:r>
          </w:p>
        </w:tc>
        <w:tc>
          <w:tcPr>
            <w:tcW w:w="1419" w:type="dxa"/>
            <w:shd w:val="clear" w:color="auto" w:fill="auto"/>
            <w:noWrap/>
            <w:vAlign w:val="bottom"/>
            <w:hideMark/>
          </w:tcPr>
          <w:p w14:paraId="46D97AEE"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1.62</w:t>
            </w:r>
          </w:p>
        </w:tc>
        <w:tc>
          <w:tcPr>
            <w:tcW w:w="1043" w:type="dxa"/>
            <w:shd w:val="clear" w:color="auto" w:fill="auto"/>
            <w:noWrap/>
            <w:vAlign w:val="bottom"/>
            <w:hideMark/>
          </w:tcPr>
          <w:p w14:paraId="204DDF72"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3134.18</w:t>
            </w:r>
          </w:p>
        </w:tc>
      </w:tr>
      <w:tr w:rsidR="008875BF" w:rsidRPr="008875BF" w14:paraId="5631E204" w14:textId="77777777" w:rsidTr="008875BF">
        <w:trPr>
          <w:trHeight w:val="288"/>
        </w:trPr>
        <w:tc>
          <w:tcPr>
            <w:tcW w:w="1158" w:type="dxa"/>
            <w:shd w:val="clear" w:color="auto" w:fill="auto"/>
            <w:noWrap/>
            <w:vAlign w:val="bottom"/>
            <w:hideMark/>
          </w:tcPr>
          <w:p w14:paraId="1C2A1EF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Riverton</w:t>
            </w:r>
          </w:p>
        </w:tc>
        <w:tc>
          <w:tcPr>
            <w:tcW w:w="1191" w:type="dxa"/>
            <w:shd w:val="clear" w:color="auto" w:fill="auto"/>
            <w:noWrap/>
            <w:vAlign w:val="bottom"/>
            <w:hideMark/>
          </w:tcPr>
          <w:p w14:paraId="16F3CBD8"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303264</w:t>
            </w:r>
          </w:p>
        </w:tc>
        <w:tc>
          <w:tcPr>
            <w:tcW w:w="1003" w:type="dxa"/>
            <w:shd w:val="clear" w:color="auto" w:fill="auto"/>
            <w:noWrap/>
            <w:vAlign w:val="bottom"/>
            <w:hideMark/>
          </w:tcPr>
          <w:p w14:paraId="21DFE195"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10615</w:t>
            </w:r>
          </w:p>
        </w:tc>
        <w:tc>
          <w:tcPr>
            <w:tcW w:w="1053" w:type="dxa"/>
            <w:shd w:val="clear" w:color="auto" w:fill="auto"/>
            <w:noWrap/>
            <w:vAlign w:val="bottom"/>
            <w:hideMark/>
          </w:tcPr>
          <w:p w14:paraId="24DDC8E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4796.8598</w:t>
            </w:r>
          </w:p>
        </w:tc>
        <w:tc>
          <w:tcPr>
            <w:tcW w:w="1553" w:type="dxa"/>
            <w:shd w:val="clear" w:color="auto" w:fill="auto"/>
            <w:noWrap/>
            <w:vAlign w:val="bottom"/>
            <w:hideMark/>
          </w:tcPr>
          <w:p w14:paraId="6B70189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2680</w:t>
            </w:r>
          </w:p>
        </w:tc>
        <w:tc>
          <w:tcPr>
            <w:tcW w:w="1419" w:type="dxa"/>
            <w:shd w:val="clear" w:color="auto" w:fill="auto"/>
            <w:noWrap/>
            <w:vAlign w:val="bottom"/>
            <w:hideMark/>
          </w:tcPr>
          <w:p w14:paraId="466CED57"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2.34</w:t>
            </w:r>
          </w:p>
        </w:tc>
        <w:tc>
          <w:tcPr>
            <w:tcW w:w="1043" w:type="dxa"/>
            <w:shd w:val="clear" w:color="auto" w:fill="auto"/>
            <w:noWrap/>
            <w:vAlign w:val="bottom"/>
            <w:hideMark/>
          </w:tcPr>
          <w:p w14:paraId="5BDA0655"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5556.49</w:t>
            </w:r>
          </w:p>
        </w:tc>
      </w:tr>
      <w:tr w:rsidR="008875BF" w:rsidRPr="008875BF" w14:paraId="032DB719" w14:textId="77777777" w:rsidTr="008875BF">
        <w:trPr>
          <w:trHeight w:val="288"/>
        </w:trPr>
        <w:tc>
          <w:tcPr>
            <w:tcW w:w="1158" w:type="dxa"/>
            <w:shd w:val="clear" w:color="auto" w:fill="auto"/>
            <w:noWrap/>
            <w:vAlign w:val="bottom"/>
            <w:hideMark/>
          </w:tcPr>
          <w:p w14:paraId="52B885F3"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Rock Springs</w:t>
            </w:r>
          </w:p>
        </w:tc>
        <w:tc>
          <w:tcPr>
            <w:tcW w:w="1191" w:type="dxa"/>
            <w:shd w:val="clear" w:color="auto" w:fill="auto"/>
            <w:noWrap/>
            <w:vAlign w:val="bottom"/>
            <w:hideMark/>
          </w:tcPr>
          <w:p w14:paraId="0BF79498"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253584</w:t>
            </w:r>
          </w:p>
        </w:tc>
        <w:tc>
          <w:tcPr>
            <w:tcW w:w="1003" w:type="dxa"/>
            <w:shd w:val="clear" w:color="auto" w:fill="auto"/>
            <w:noWrap/>
            <w:vAlign w:val="bottom"/>
            <w:hideMark/>
          </w:tcPr>
          <w:p w14:paraId="340C527A"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23036</w:t>
            </w:r>
          </w:p>
        </w:tc>
        <w:tc>
          <w:tcPr>
            <w:tcW w:w="1053" w:type="dxa"/>
            <w:shd w:val="clear" w:color="auto" w:fill="auto"/>
            <w:noWrap/>
            <w:vAlign w:val="bottom"/>
            <w:hideMark/>
          </w:tcPr>
          <w:p w14:paraId="57C4E231"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6620.2019</w:t>
            </w:r>
          </w:p>
        </w:tc>
        <w:tc>
          <w:tcPr>
            <w:tcW w:w="1553" w:type="dxa"/>
            <w:shd w:val="clear" w:color="auto" w:fill="auto"/>
            <w:noWrap/>
            <w:vAlign w:val="bottom"/>
            <w:hideMark/>
          </w:tcPr>
          <w:p w14:paraId="372663C4"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4022</w:t>
            </w:r>
          </w:p>
        </w:tc>
        <w:tc>
          <w:tcPr>
            <w:tcW w:w="1419" w:type="dxa"/>
            <w:shd w:val="clear" w:color="auto" w:fill="auto"/>
            <w:noWrap/>
            <w:vAlign w:val="bottom"/>
            <w:hideMark/>
          </w:tcPr>
          <w:p w14:paraId="56CE3A9B"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2.78</w:t>
            </w:r>
          </w:p>
        </w:tc>
        <w:tc>
          <w:tcPr>
            <w:tcW w:w="1043" w:type="dxa"/>
            <w:shd w:val="clear" w:color="auto" w:fill="auto"/>
            <w:noWrap/>
            <w:vAlign w:val="bottom"/>
            <w:hideMark/>
          </w:tcPr>
          <w:p w14:paraId="40AB356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7572.18</w:t>
            </w:r>
          </w:p>
        </w:tc>
      </w:tr>
      <w:tr w:rsidR="008875BF" w:rsidRPr="008875BF" w14:paraId="75AF2D26" w14:textId="77777777" w:rsidTr="008875BF">
        <w:trPr>
          <w:trHeight w:val="288"/>
        </w:trPr>
        <w:tc>
          <w:tcPr>
            <w:tcW w:w="1158" w:type="dxa"/>
            <w:shd w:val="clear" w:color="auto" w:fill="auto"/>
            <w:noWrap/>
            <w:vAlign w:val="bottom"/>
            <w:hideMark/>
          </w:tcPr>
          <w:p w14:paraId="0BD5F06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IN"/>
              </w:rPr>
            </w:pPr>
            <w:r w:rsidRPr="008875BF">
              <w:rPr>
                <w:rFonts w:ascii="Calibri" w:eastAsia="Times New Roman" w:hAnsi="Calibri" w:cs="Calibri"/>
                <w:lang w:val="en-IN"/>
              </w:rPr>
              <w:t>Sheridan</w:t>
            </w:r>
          </w:p>
        </w:tc>
        <w:tc>
          <w:tcPr>
            <w:tcW w:w="1191" w:type="dxa"/>
            <w:shd w:val="clear" w:color="auto" w:fill="auto"/>
            <w:noWrap/>
            <w:vAlign w:val="bottom"/>
            <w:hideMark/>
          </w:tcPr>
          <w:p w14:paraId="297493B6"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308232</w:t>
            </w:r>
          </w:p>
        </w:tc>
        <w:tc>
          <w:tcPr>
            <w:tcW w:w="1003" w:type="dxa"/>
            <w:shd w:val="clear" w:color="auto" w:fill="auto"/>
            <w:noWrap/>
            <w:vAlign w:val="bottom"/>
            <w:hideMark/>
          </w:tcPr>
          <w:p w14:paraId="785373FD"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17444</w:t>
            </w:r>
          </w:p>
        </w:tc>
        <w:tc>
          <w:tcPr>
            <w:tcW w:w="1053" w:type="dxa"/>
            <w:shd w:val="clear" w:color="auto" w:fill="auto"/>
            <w:noWrap/>
            <w:vAlign w:val="bottom"/>
            <w:hideMark/>
          </w:tcPr>
          <w:p w14:paraId="34959B6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1893.977</w:t>
            </w:r>
          </w:p>
        </w:tc>
        <w:tc>
          <w:tcPr>
            <w:tcW w:w="1553" w:type="dxa"/>
            <w:shd w:val="clear" w:color="auto" w:fill="auto"/>
            <w:noWrap/>
            <w:vAlign w:val="bottom"/>
            <w:hideMark/>
          </w:tcPr>
          <w:p w14:paraId="6A784CAF"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2646</w:t>
            </w:r>
          </w:p>
        </w:tc>
        <w:tc>
          <w:tcPr>
            <w:tcW w:w="1419" w:type="dxa"/>
            <w:shd w:val="clear" w:color="auto" w:fill="auto"/>
            <w:noWrap/>
            <w:vAlign w:val="bottom"/>
            <w:hideMark/>
          </w:tcPr>
          <w:p w14:paraId="2422B63C"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8.98</w:t>
            </w:r>
          </w:p>
        </w:tc>
        <w:tc>
          <w:tcPr>
            <w:tcW w:w="1043" w:type="dxa"/>
            <w:shd w:val="clear" w:color="auto" w:fill="auto"/>
            <w:noWrap/>
            <w:vAlign w:val="bottom"/>
            <w:hideMark/>
          </w:tcPr>
          <w:p w14:paraId="62B5DB69" w14:textId="77777777" w:rsidR="008875BF" w:rsidRPr="008875BF" w:rsidRDefault="008875BF" w:rsidP="008875B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IN"/>
              </w:rPr>
            </w:pPr>
            <w:r w:rsidRPr="008875BF">
              <w:rPr>
                <w:rFonts w:ascii="Calibri" w:eastAsia="Times New Roman" w:hAnsi="Calibri" w:cs="Calibri"/>
                <w:lang w:val="en-IN"/>
              </w:rPr>
              <w:t>6039.71</w:t>
            </w:r>
          </w:p>
        </w:tc>
      </w:tr>
    </w:tbl>
    <w:p w14:paraId="4A7986D3" w14:textId="78FADFB5" w:rsidR="008875BF" w:rsidRDefault="008875BF">
      <w:pPr>
        <w:rPr>
          <w:iCs/>
          <w:sz w:val="24"/>
          <w:szCs w:val="24"/>
        </w:rPr>
      </w:pPr>
    </w:p>
    <w:p w14:paraId="4B6518D7" w14:textId="146E1456" w:rsidR="008875BF" w:rsidRDefault="009C5A93">
      <w:pPr>
        <w:rPr>
          <w:iCs/>
          <w:sz w:val="24"/>
          <w:szCs w:val="24"/>
        </w:rPr>
      </w:pPr>
      <w:r>
        <w:rPr>
          <w:iCs/>
          <w:sz w:val="24"/>
          <w:szCs w:val="24"/>
        </w:rPr>
        <w:t>The upper and lower fence for each data field are:</w:t>
      </w:r>
    </w:p>
    <w:p w14:paraId="5E0ED938" w14:textId="7AB01919" w:rsidR="00756E93" w:rsidRDefault="00756E93">
      <w:pPr>
        <w:rPr>
          <w:iCs/>
          <w:sz w:val="24"/>
          <w:szCs w:val="24"/>
        </w:rPr>
      </w:pPr>
    </w:p>
    <w:tbl>
      <w:tblPr>
        <w:tblW w:w="10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240"/>
        <w:gridCol w:w="1083"/>
        <w:gridCol w:w="1940"/>
        <w:gridCol w:w="1600"/>
        <w:gridCol w:w="1460"/>
        <w:gridCol w:w="1164"/>
      </w:tblGrid>
      <w:tr w:rsidR="00756E93" w:rsidRPr="00756E93" w14:paraId="0BFB190C" w14:textId="77777777" w:rsidTr="00A122D5">
        <w:trPr>
          <w:trHeight w:val="288"/>
        </w:trPr>
        <w:tc>
          <w:tcPr>
            <w:tcW w:w="1844" w:type="dxa"/>
            <w:shd w:val="clear" w:color="auto" w:fill="auto"/>
            <w:noWrap/>
            <w:vAlign w:val="bottom"/>
            <w:hideMark/>
          </w:tcPr>
          <w:p w14:paraId="2BF6F369" w14:textId="3E3AD3F1"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IN"/>
              </w:rPr>
            </w:pPr>
            <w:r>
              <w:rPr>
                <w:rFonts w:ascii="Times New Roman" w:eastAsia="Times New Roman" w:hAnsi="Times New Roman" w:cs="Times New Roman"/>
                <w:color w:val="auto"/>
                <w:sz w:val="24"/>
                <w:szCs w:val="24"/>
                <w:lang w:val="en-IN"/>
              </w:rPr>
              <w:t>Data Field</w:t>
            </w:r>
          </w:p>
        </w:tc>
        <w:tc>
          <w:tcPr>
            <w:tcW w:w="1240" w:type="dxa"/>
            <w:shd w:val="clear" w:color="auto" w:fill="auto"/>
            <w:noWrap/>
            <w:vAlign w:val="bottom"/>
            <w:hideMark/>
          </w:tcPr>
          <w:p w14:paraId="3BE4BC04" w14:textId="4610FC57"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Total Sales</w:t>
            </w:r>
          </w:p>
        </w:tc>
        <w:tc>
          <w:tcPr>
            <w:tcW w:w="1083" w:type="dxa"/>
            <w:shd w:val="clear" w:color="auto" w:fill="auto"/>
            <w:noWrap/>
            <w:vAlign w:val="bottom"/>
            <w:hideMark/>
          </w:tcPr>
          <w:p w14:paraId="510DBA1F" w14:textId="0CE7D639"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Census Population</w:t>
            </w:r>
          </w:p>
        </w:tc>
        <w:tc>
          <w:tcPr>
            <w:tcW w:w="1940" w:type="dxa"/>
            <w:shd w:val="clear" w:color="auto" w:fill="auto"/>
            <w:noWrap/>
            <w:vAlign w:val="bottom"/>
            <w:hideMark/>
          </w:tcPr>
          <w:p w14:paraId="16AA1AD8" w14:textId="7F107F0E"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Land Area</w:t>
            </w:r>
          </w:p>
        </w:tc>
        <w:tc>
          <w:tcPr>
            <w:tcW w:w="1600" w:type="dxa"/>
            <w:shd w:val="clear" w:color="auto" w:fill="auto"/>
            <w:noWrap/>
            <w:vAlign w:val="bottom"/>
            <w:hideMark/>
          </w:tcPr>
          <w:p w14:paraId="16D4934F" w14:textId="0D02B206"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Household with Under 18</w:t>
            </w:r>
          </w:p>
        </w:tc>
        <w:tc>
          <w:tcPr>
            <w:tcW w:w="1460" w:type="dxa"/>
            <w:shd w:val="clear" w:color="auto" w:fill="auto"/>
            <w:noWrap/>
            <w:vAlign w:val="bottom"/>
            <w:hideMark/>
          </w:tcPr>
          <w:p w14:paraId="7423F212" w14:textId="6C446335"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Population Density</w:t>
            </w:r>
          </w:p>
        </w:tc>
        <w:tc>
          <w:tcPr>
            <w:tcW w:w="1164" w:type="dxa"/>
            <w:shd w:val="clear" w:color="auto" w:fill="auto"/>
            <w:noWrap/>
            <w:vAlign w:val="bottom"/>
            <w:hideMark/>
          </w:tcPr>
          <w:p w14:paraId="220A9B78" w14:textId="3B975120"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Total Families</w:t>
            </w:r>
          </w:p>
        </w:tc>
      </w:tr>
      <w:tr w:rsidR="00756E93" w:rsidRPr="00756E93" w14:paraId="0228E4F8" w14:textId="77777777" w:rsidTr="00A122D5">
        <w:trPr>
          <w:trHeight w:val="288"/>
        </w:trPr>
        <w:tc>
          <w:tcPr>
            <w:tcW w:w="1844" w:type="dxa"/>
            <w:shd w:val="clear" w:color="auto" w:fill="auto"/>
            <w:noWrap/>
            <w:vAlign w:val="bottom"/>
            <w:hideMark/>
          </w:tcPr>
          <w:p w14:paraId="3AFC9BA7" w14:textId="77777777"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r w:rsidRPr="00756E93">
              <w:rPr>
                <w:rFonts w:ascii="Calibri" w:eastAsia="Times New Roman" w:hAnsi="Calibri" w:cs="Times New Roman"/>
                <w:lang w:val="en-IN"/>
              </w:rPr>
              <w:t>First Quartile</w:t>
            </w:r>
          </w:p>
        </w:tc>
        <w:tc>
          <w:tcPr>
            <w:tcW w:w="1240" w:type="dxa"/>
            <w:shd w:val="clear" w:color="auto" w:fill="auto"/>
            <w:noWrap/>
            <w:vAlign w:val="bottom"/>
            <w:hideMark/>
          </w:tcPr>
          <w:p w14:paraId="07EC3BA6"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226152</w:t>
            </w:r>
          </w:p>
        </w:tc>
        <w:tc>
          <w:tcPr>
            <w:tcW w:w="1083" w:type="dxa"/>
            <w:shd w:val="clear" w:color="auto" w:fill="auto"/>
            <w:noWrap/>
            <w:vAlign w:val="bottom"/>
            <w:hideMark/>
          </w:tcPr>
          <w:p w14:paraId="0CB90AF3"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7917</w:t>
            </w:r>
          </w:p>
        </w:tc>
        <w:tc>
          <w:tcPr>
            <w:tcW w:w="1940" w:type="dxa"/>
            <w:shd w:val="clear" w:color="auto" w:fill="auto"/>
            <w:noWrap/>
            <w:vAlign w:val="bottom"/>
            <w:hideMark/>
          </w:tcPr>
          <w:p w14:paraId="31E5D63C"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1861.721074</w:t>
            </w:r>
          </w:p>
        </w:tc>
        <w:tc>
          <w:tcPr>
            <w:tcW w:w="1600" w:type="dxa"/>
            <w:shd w:val="clear" w:color="auto" w:fill="auto"/>
            <w:noWrap/>
            <w:vAlign w:val="bottom"/>
            <w:hideMark/>
          </w:tcPr>
          <w:p w14:paraId="595879FC"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1327</w:t>
            </w:r>
          </w:p>
        </w:tc>
        <w:tc>
          <w:tcPr>
            <w:tcW w:w="1460" w:type="dxa"/>
            <w:shd w:val="clear" w:color="auto" w:fill="auto"/>
            <w:noWrap/>
            <w:vAlign w:val="bottom"/>
            <w:hideMark/>
          </w:tcPr>
          <w:p w14:paraId="324CAF9C"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1.72</w:t>
            </w:r>
          </w:p>
        </w:tc>
        <w:tc>
          <w:tcPr>
            <w:tcW w:w="1164" w:type="dxa"/>
            <w:shd w:val="clear" w:color="auto" w:fill="auto"/>
            <w:noWrap/>
            <w:vAlign w:val="bottom"/>
            <w:hideMark/>
          </w:tcPr>
          <w:p w14:paraId="42F9BF33"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2923.41</w:t>
            </w:r>
          </w:p>
        </w:tc>
      </w:tr>
      <w:tr w:rsidR="00756E93" w:rsidRPr="00756E93" w14:paraId="67A3231D" w14:textId="77777777" w:rsidTr="00A122D5">
        <w:trPr>
          <w:trHeight w:val="288"/>
        </w:trPr>
        <w:tc>
          <w:tcPr>
            <w:tcW w:w="1844" w:type="dxa"/>
            <w:shd w:val="clear" w:color="auto" w:fill="auto"/>
            <w:noWrap/>
            <w:vAlign w:val="bottom"/>
            <w:hideMark/>
          </w:tcPr>
          <w:p w14:paraId="75E49E9C" w14:textId="77777777"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r w:rsidRPr="00756E93">
              <w:rPr>
                <w:rFonts w:ascii="Calibri" w:eastAsia="Times New Roman" w:hAnsi="Calibri" w:cs="Times New Roman"/>
                <w:lang w:val="en-IN"/>
              </w:rPr>
              <w:t>Third Quartile</w:t>
            </w:r>
          </w:p>
        </w:tc>
        <w:tc>
          <w:tcPr>
            <w:tcW w:w="1240" w:type="dxa"/>
            <w:shd w:val="clear" w:color="auto" w:fill="auto"/>
            <w:noWrap/>
            <w:vAlign w:val="bottom"/>
            <w:hideMark/>
          </w:tcPr>
          <w:p w14:paraId="5EA5C06E"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312984</w:t>
            </w:r>
          </w:p>
        </w:tc>
        <w:tc>
          <w:tcPr>
            <w:tcW w:w="1083" w:type="dxa"/>
            <w:shd w:val="clear" w:color="auto" w:fill="auto"/>
            <w:noWrap/>
            <w:vAlign w:val="bottom"/>
            <w:hideMark/>
          </w:tcPr>
          <w:p w14:paraId="17D4332D"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26061.5</w:t>
            </w:r>
          </w:p>
        </w:tc>
        <w:tc>
          <w:tcPr>
            <w:tcW w:w="1940" w:type="dxa"/>
            <w:shd w:val="clear" w:color="auto" w:fill="auto"/>
            <w:noWrap/>
            <w:vAlign w:val="bottom"/>
            <w:hideMark/>
          </w:tcPr>
          <w:p w14:paraId="42BBF873"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3504.9083</w:t>
            </w:r>
          </w:p>
        </w:tc>
        <w:tc>
          <w:tcPr>
            <w:tcW w:w="1600" w:type="dxa"/>
            <w:shd w:val="clear" w:color="auto" w:fill="auto"/>
            <w:noWrap/>
            <w:vAlign w:val="bottom"/>
            <w:hideMark/>
          </w:tcPr>
          <w:p w14:paraId="403728F9"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4037</w:t>
            </w:r>
          </w:p>
        </w:tc>
        <w:tc>
          <w:tcPr>
            <w:tcW w:w="1460" w:type="dxa"/>
            <w:shd w:val="clear" w:color="auto" w:fill="auto"/>
            <w:noWrap/>
            <w:vAlign w:val="bottom"/>
            <w:hideMark/>
          </w:tcPr>
          <w:p w14:paraId="1F2BA017"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7.39</w:t>
            </w:r>
          </w:p>
        </w:tc>
        <w:tc>
          <w:tcPr>
            <w:tcW w:w="1164" w:type="dxa"/>
            <w:shd w:val="clear" w:color="auto" w:fill="auto"/>
            <w:noWrap/>
            <w:vAlign w:val="bottom"/>
            <w:hideMark/>
          </w:tcPr>
          <w:p w14:paraId="67A95EB5"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7380.805</w:t>
            </w:r>
          </w:p>
        </w:tc>
      </w:tr>
      <w:tr w:rsidR="00756E93" w:rsidRPr="00756E93" w14:paraId="21D3CAC2" w14:textId="77777777" w:rsidTr="00A122D5">
        <w:trPr>
          <w:trHeight w:val="288"/>
        </w:trPr>
        <w:tc>
          <w:tcPr>
            <w:tcW w:w="1844" w:type="dxa"/>
            <w:shd w:val="clear" w:color="auto" w:fill="auto"/>
            <w:noWrap/>
            <w:vAlign w:val="bottom"/>
            <w:hideMark/>
          </w:tcPr>
          <w:p w14:paraId="7886F5CF" w14:textId="77777777" w:rsidR="00756E93" w:rsidRPr="00756E93" w:rsidRDefault="00756E93" w:rsidP="00756E9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r w:rsidRPr="00756E93">
              <w:rPr>
                <w:rFonts w:ascii="Calibri" w:eastAsia="Times New Roman" w:hAnsi="Calibri" w:cs="Times New Roman"/>
                <w:lang w:val="en-IN"/>
              </w:rPr>
              <w:t>Inter Quartile Range</w:t>
            </w:r>
          </w:p>
        </w:tc>
        <w:tc>
          <w:tcPr>
            <w:tcW w:w="1240" w:type="dxa"/>
            <w:shd w:val="clear" w:color="auto" w:fill="auto"/>
            <w:noWrap/>
            <w:vAlign w:val="bottom"/>
            <w:hideMark/>
          </w:tcPr>
          <w:p w14:paraId="6C910414"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86832</w:t>
            </w:r>
          </w:p>
        </w:tc>
        <w:tc>
          <w:tcPr>
            <w:tcW w:w="1083" w:type="dxa"/>
            <w:shd w:val="clear" w:color="auto" w:fill="auto"/>
            <w:noWrap/>
            <w:vAlign w:val="bottom"/>
            <w:hideMark/>
          </w:tcPr>
          <w:p w14:paraId="1256531A"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18144.5</w:t>
            </w:r>
          </w:p>
        </w:tc>
        <w:tc>
          <w:tcPr>
            <w:tcW w:w="1940" w:type="dxa"/>
            <w:shd w:val="clear" w:color="auto" w:fill="auto"/>
            <w:noWrap/>
            <w:vAlign w:val="bottom"/>
            <w:hideMark/>
          </w:tcPr>
          <w:p w14:paraId="14BECC36"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1643.187226</w:t>
            </w:r>
          </w:p>
        </w:tc>
        <w:tc>
          <w:tcPr>
            <w:tcW w:w="1600" w:type="dxa"/>
            <w:shd w:val="clear" w:color="auto" w:fill="auto"/>
            <w:noWrap/>
            <w:vAlign w:val="bottom"/>
            <w:hideMark/>
          </w:tcPr>
          <w:p w14:paraId="76ACFD32"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2710</w:t>
            </w:r>
          </w:p>
        </w:tc>
        <w:tc>
          <w:tcPr>
            <w:tcW w:w="1460" w:type="dxa"/>
            <w:shd w:val="clear" w:color="auto" w:fill="auto"/>
            <w:noWrap/>
            <w:vAlign w:val="bottom"/>
            <w:hideMark/>
          </w:tcPr>
          <w:p w14:paraId="657A4F3D"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5.67</w:t>
            </w:r>
          </w:p>
        </w:tc>
        <w:tc>
          <w:tcPr>
            <w:tcW w:w="1164" w:type="dxa"/>
            <w:shd w:val="clear" w:color="auto" w:fill="auto"/>
            <w:noWrap/>
            <w:vAlign w:val="bottom"/>
            <w:hideMark/>
          </w:tcPr>
          <w:p w14:paraId="203EBC8A" w14:textId="77777777" w:rsidR="00756E93" w:rsidRPr="00756E93" w:rsidRDefault="00756E93"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IN"/>
              </w:rPr>
            </w:pPr>
            <w:r w:rsidRPr="00756E93">
              <w:rPr>
                <w:rFonts w:ascii="Calibri" w:eastAsia="Times New Roman" w:hAnsi="Calibri" w:cs="Times New Roman"/>
                <w:lang w:val="en-IN"/>
              </w:rPr>
              <w:t>4457.395</w:t>
            </w:r>
          </w:p>
        </w:tc>
      </w:tr>
      <w:tr w:rsidR="00A122D5" w:rsidRPr="00756E93" w14:paraId="130BC2F8" w14:textId="77777777" w:rsidTr="00A122D5">
        <w:trPr>
          <w:trHeight w:val="288"/>
        </w:trPr>
        <w:tc>
          <w:tcPr>
            <w:tcW w:w="1844" w:type="dxa"/>
            <w:shd w:val="clear" w:color="auto" w:fill="auto"/>
            <w:noWrap/>
            <w:vAlign w:val="bottom"/>
          </w:tcPr>
          <w:p w14:paraId="55163909" w14:textId="411AD026"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r w:rsidRPr="00756E93">
              <w:rPr>
                <w:rFonts w:ascii="Calibri" w:eastAsia="Times New Roman" w:hAnsi="Calibri" w:cs="Times New Roman"/>
                <w:lang w:val="en-IN"/>
              </w:rPr>
              <w:t>Upper Fence</w:t>
            </w:r>
          </w:p>
        </w:tc>
        <w:tc>
          <w:tcPr>
            <w:tcW w:w="1240" w:type="dxa"/>
            <w:shd w:val="clear" w:color="auto" w:fill="auto"/>
            <w:noWrap/>
            <w:vAlign w:val="bottom"/>
          </w:tcPr>
          <w:p w14:paraId="5096EFD3" w14:textId="3CB01F3E"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443232</w:t>
            </w:r>
          </w:p>
        </w:tc>
        <w:tc>
          <w:tcPr>
            <w:tcW w:w="1083" w:type="dxa"/>
            <w:shd w:val="clear" w:color="auto" w:fill="auto"/>
            <w:noWrap/>
            <w:vAlign w:val="bottom"/>
          </w:tcPr>
          <w:p w14:paraId="497B5E86" w14:textId="4BAB5468"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53278.25</w:t>
            </w:r>
          </w:p>
        </w:tc>
        <w:tc>
          <w:tcPr>
            <w:tcW w:w="1940" w:type="dxa"/>
            <w:shd w:val="clear" w:color="auto" w:fill="auto"/>
            <w:noWrap/>
            <w:vAlign w:val="bottom"/>
          </w:tcPr>
          <w:p w14:paraId="1CE61199" w14:textId="06D1ED2E"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5969.689139</w:t>
            </w:r>
          </w:p>
        </w:tc>
        <w:tc>
          <w:tcPr>
            <w:tcW w:w="1600" w:type="dxa"/>
            <w:shd w:val="clear" w:color="auto" w:fill="auto"/>
            <w:noWrap/>
            <w:vAlign w:val="bottom"/>
          </w:tcPr>
          <w:p w14:paraId="413DE908" w14:textId="3E84B78E"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8102</w:t>
            </w:r>
          </w:p>
        </w:tc>
        <w:tc>
          <w:tcPr>
            <w:tcW w:w="1460" w:type="dxa"/>
            <w:shd w:val="clear" w:color="auto" w:fill="auto"/>
            <w:noWrap/>
            <w:vAlign w:val="bottom"/>
          </w:tcPr>
          <w:p w14:paraId="7F21B88F" w14:textId="0482A51F"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15.895</w:t>
            </w:r>
          </w:p>
        </w:tc>
        <w:tc>
          <w:tcPr>
            <w:tcW w:w="1164" w:type="dxa"/>
            <w:shd w:val="clear" w:color="auto" w:fill="auto"/>
            <w:noWrap/>
            <w:vAlign w:val="bottom"/>
          </w:tcPr>
          <w:p w14:paraId="4BB2524A" w14:textId="23054445" w:rsidR="00A122D5" w:rsidRPr="00756E93" w:rsidRDefault="00A122D5" w:rsidP="00BC36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lang w:val="en-IN"/>
              </w:rPr>
            </w:pPr>
            <w:r w:rsidRPr="00756E93">
              <w:rPr>
                <w:rFonts w:ascii="Calibri" w:eastAsia="Times New Roman" w:hAnsi="Calibri" w:cs="Times New Roman"/>
                <w:lang w:val="en-IN"/>
              </w:rPr>
              <w:t>14066.898</w:t>
            </w:r>
          </w:p>
        </w:tc>
      </w:tr>
      <w:tr w:rsidR="00A122D5" w:rsidRPr="00756E93" w14:paraId="17330889" w14:textId="77777777" w:rsidTr="00A122D5">
        <w:trPr>
          <w:trHeight w:val="288"/>
        </w:trPr>
        <w:tc>
          <w:tcPr>
            <w:tcW w:w="1844" w:type="dxa"/>
            <w:shd w:val="clear" w:color="auto" w:fill="auto"/>
            <w:noWrap/>
            <w:vAlign w:val="bottom"/>
          </w:tcPr>
          <w:p w14:paraId="45434EA7" w14:textId="0801CE3F"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r w:rsidRPr="00756E93">
              <w:rPr>
                <w:rFonts w:ascii="Calibri" w:eastAsia="Times New Roman" w:hAnsi="Calibri" w:cs="Times New Roman"/>
                <w:lang w:val="en-IN"/>
              </w:rPr>
              <w:t>Lower Fence</w:t>
            </w:r>
          </w:p>
        </w:tc>
        <w:tc>
          <w:tcPr>
            <w:tcW w:w="1240" w:type="dxa"/>
            <w:shd w:val="clear" w:color="auto" w:fill="auto"/>
            <w:noWrap/>
            <w:vAlign w:val="bottom"/>
          </w:tcPr>
          <w:p w14:paraId="422D3D1A" w14:textId="4851F844"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95904</w:t>
            </w:r>
          </w:p>
        </w:tc>
        <w:tc>
          <w:tcPr>
            <w:tcW w:w="1083" w:type="dxa"/>
            <w:shd w:val="clear" w:color="auto" w:fill="auto"/>
            <w:noWrap/>
            <w:vAlign w:val="bottom"/>
          </w:tcPr>
          <w:p w14:paraId="5C8DDF84" w14:textId="0BAE1715"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-19299.8</w:t>
            </w:r>
          </w:p>
        </w:tc>
        <w:tc>
          <w:tcPr>
            <w:tcW w:w="1940" w:type="dxa"/>
            <w:shd w:val="clear" w:color="auto" w:fill="auto"/>
            <w:noWrap/>
            <w:vAlign w:val="bottom"/>
          </w:tcPr>
          <w:p w14:paraId="49C4B952" w14:textId="30B833F5"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-603.059765</w:t>
            </w:r>
          </w:p>
        </w:tc>
        <w:tc>
          <w:tcPr>
            <w:tcW w:w="1600" w:type="dxa"/>
            <w:shd w:val="clear" w:color="auto" w:fill="auto"/>
            <w:noWrap/>
            <w:vAlign w:val="bottom"/>
          </w:tcPr>
          <w:p w14:paraId="1B066DFC" w14:textId="25AE01BE"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-2738</w:t>
            </w:r>
          </w:p>
        </w:tc>
        <w:tc>
          <w:tcPr>
            <w:tcW w:w="1460" w:type="dxa"/>
            <w:shd w:val="clear" w:color="auto" w:fill="auto"/>
            <w:noWrap/>
            <w:vAlign w:val="bottom"/>
          </w:tcPr>
          <w:p w14:paraId="60B6254D" w14:textId="1F85914B"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-6.785</w:t>
            </w:r>
          </w:p>
        </w:tc>
        <w:tc>
          <w:tcPr>
            <w:tcW w:w="1164" w:type="dxa"/>
            <w:shd w:val="clear" w:color="auto" w:fill="auto"/>
            <w:noWrap/>
            <w:vAlign w:val="bottom"/>
          </w:tcPr>
          <w:p w14:paraId="46C1E31F" w14:textId="6223B7B8"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r w:rsidRPr="00756E93">
              <w:rPr>
                <w:rFonts w:ascii="Calibri" w:eastAsia="Times New Roman" w:hAnsi="Calibri" w:cs="Times New Roman"/>
                <w:lang w:val="en-IN"/>
              </w:rPr>
              <w:t>-3762.683</w:t>
            </w:r>
          </w:p>
        </w:tc>
      </w:tr>
      <w:tr w:rsidR="00A122D5" w:rsidRPr="00756E93" w14:paraId="230C4D0B" w14:textId="77777777" w:rsidTr="00A122D5">
        <w:trPr>
          <w:trHeight w:val="288"/>
        </w:trPr>
        <w:tc>
          <w:tcPr>
            <w:tcW w:w="1844" w:type="dxa"/>
            <w:shd w:val="clear" w:color="auto" w:fill="auto"/>
            <w:noWrap/>
            <w:vAlign w:val="bottom"/>
          </w:tcPr>
          <w:p w14:paraId="1BDB354E" w14:textId="2399A8D8"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IN"/>
              </w:rPr>
            </w:pPr>
          </w:p>
        </w:tc>
        <w:tc>
          <w:tcPr>
            <w:tcW w:w="1240" w:type="dxa"/>
            <w:shd w:val="clear" w:color="auto" w:fill="auto"/>
            <w:noWrap/>
            <w:vAlign w:val="bottom"/>
          </w:tcPr>
          <w:p w14:paraId="4398BA64" w14:textId="51F79EF3"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c>
          <w:tcPr>
            <w:tcW w:w="1083" w:type="dxa"/>
            <w:shd w:val="clear" w:color="auto" w:fill="auto"/>
            <w:noWrap/>
            <w:vAlign w:val="bottom"/>
          </w:tcPr>
          <w:p w14:paraId="55336BFD" w14:textId="2F8665AE"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c>
          <w:tcPr>
            <w:tcW w:w="1940" w:type="dxa"/>
            <w:shd w:val="clear" w:color="auto" w:fill="auto"/>
            <w:noWrap/>
            <w:vAlign w:val="bottom"/>
          </w:tcPr>
          <w:p w14:paraId="30C2A4B3" w14:textId="7B816ED9"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c>
          <w:tcPr>
            <w:tcW w:w="1600" w:type="dxa"/>
            <w:shd w:val="clear" w:color="auto" w:fill="auto"/>
            <w:noWrap/>
            <w:vAlign w:val="bottom"/>
          </w:tcPr>
          <w:p w14:paraId="36352E0F" w14:textId="38038E93"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c>
          <w:tcPr>
            <w:tcW w:w="1460" w:type="dxa"/>
            <w:shd w:val="clear" w:color="auto" w:fill="auto"/>
            <w:noWrap/>
            <w:vAlign w:val="bottom"/>
          </w:tcPr>
          <w:p w14:paraId="3134D6C8" w14:textId="72B5802F"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c>
          <w:tcPr>
            <w:tcW w:w="1164" w:type="dxa"/>
            <w:shd w:val="clear" w:color="auto" w:fill="auto"/>
            <w:noWrap/>
            <w:vAlign w:val="bottom"/>
          </w:tcPr>
          <w:p w14:paraId="53208E9F" w14:textId="0F4C0702" w:rsidR="00A122D5" w:rsidRPr="00756E93" w:rsidRDefault="00A122D5" w:rsidP="00A122D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IN"/>
              </w:rPr>
            </w:pPr>
          </w:p>
        </w:tc>
      </w:tr>
    </w:tbl>
    <w:p w14:paraId="50BFD987" w14:textId="77777777" w:rsidR="00756E93" w:rsidRDefault="00756E93">
      <w:pPr>
        <w:rPr>
          <w:iCs/>
          <w:sz w:val="24"/>
          <w:szCs w:val="24"/>
        </w:rPr>
      </w:pPr>
    </w:p>
    <w:p w14:paraId="43ACA033" w14:textId="475A3F70" w:rsidR="00790417" w:rsidRDefault="00756E93">
      <w:pPr>
        <w:rPr>
          <w:iCs/>
          <w:sz w:val="24"/>
          <w:szCs w:val="24"/>
        </w:rPr>
      </w:pPr>
      <w:r>
        <w:rPr>
          <w:iCs/>
          <w:sz w:val="24"/>
          <w:szCs w:val="24"/>
        </w:rPr>
        <w:t>If we analyze each data field</w:t>
      </w:r>
      <w:r w:rsidR="00790417">
        <w:rPr>
          <w:iCs/>
          <w:sz w:val="24"/>
          <w:szCs w:val="24"/>
        </w:rPr>
        <w:t>:</w:t>
      </w:r>
    </w:p>
    <w:p w14:paraId="6C4077E3" w14:textId="00443542" w:rsidR="00790417" w:rsidRDefault="00790417">
      <w:pPr>
        <w:rPr>
          <w:iCs/>
          <w:sz w:val="24"/>
          <w:szCs w:val="24"/>
        </w:rPr>
      </w:pPr>
    </w:p>
    <w:p w14:paraId="53BBC6C5" w14:textId="51F5F281" w:rsidR="00790417" w:rsidRDefault="00BC364B">
      <w:pPr>
        <w:rPr>
          <w:iCs/>
          <w:sz w:val="24"/>
          <w:szCs w:val="24"/>
        </w:rPr>
      </w:pPr>
      <w:r>
        <w:rPr>
          <w:iCs/>
          <w:sz w:val="24"/>
          <w:szCs w:val="24"/>
        </w:rPr>
        <w:t xml:space="preserve">1. </w:t>
      </w:r>
      <w:r w:rsidR="00790417">
        <w:rPr>
          <w:iCs/>
          <w:sz w:val="24"/>
          <w:szCs w:val="24"/>
        </w:rPr>
        <w:t xml:space="preserve">For </w:t>
      </w:r>
      <w:r w:rsidR="00790417" w:rsidRPr="00BC364B">
        <w:rPr>
          <w:i/>
          <w:sz w:val="24"/>
          <w:szCs w:val="24"/>
        </w:rPr>
        <w:t>Total Sales</w:t>
      </w:r>
      <w:r w:rsidR="00790417">
        <w:rPr>
          <w:iCs/>
          <w:sz w:val="24"/>
          <w:szCs w:val="24"/>
        </w:rPr>
        <w:t>:</w:t>
      </w:r>
    </w:p>
    <w:p w14:paraId="192980FB" w14:textId="77777777" w:rsidR="00790417" w:rsidRDefault="00790417">
      <w:pPr>
        <w:rPr>
          <w:iCs/>
          <w:sz w:val="24"/>
          <w:szCs w:val="24"/>
        </w:rPr>
      </w:pPr>
    </w:p>
    <w:p w14:paraId="61535BDD" w14:textId="598DD320" w:rsidR="00790417" w:rsidRDefault="00790417" w:rsidP="007A62F2">
      <w:pPr>
        <w:ind w:firstLine="720"/>
        <w:rPr>
          <w:iCs/>
          <w:sz w:val="24"/>
          <w:szCs w:val="24"/>
        </w:rPr>
      </w:pPr>
      <w:r>
        <w:rPr>
          <w:iCs/>
          <w:sz w:val="24"/>
          <w:szCs w:val="24"/>
        </w:rPr>
        <w:t>The outliers are Cheyenne and Gillette.</w:t>
      </w:r>
    </w:p>
    <w:p w14:paraId="30E95AED" w14:textId="035209F2" w:rsidR="00790417" w:rsidRDefault="00790417">
      <w:pPr>
        <w:rPr>
          <w:iCs/>
          <w:sz w:val="24"/>
          <w:szCs w:val="24"/>
        </w:rPr>
      </w:pPr>
    </w:p>
    <w:p w14:paraId="107D3411" w14:textId="287FA7FC" w:rsidR="008875BF" w:rsidRDefault="00BC364B">
      <w:pPr>
        <w:rPr>
          <w:iCs/>
          <w:sz w:val="24"/>
          <w:szCs w:val="24"/>
        </w:rPr>
      </w:pPr>
      <w:r>
        <w:rPr>
          <w:iCs/>
          <w:sz w:val="24"/>
          <w:szCs w:val="24"/>
        </w:rPr>
        <w:t xml:space="preserve">2. </w:t>
      </w:r>
      <w:r w:rsidR="00790417">
        <w:rPr>
          <w:iCs/>
          <w:sz w:val="24"/>
          <w:szCs w:val="24"/>
        </w:rPr>
        <w:t xml:space="preserve">For </w:t>
      </w:r>
      <w:r w:rsidR="00790417" w:rsidRPr="00BC364B">
        <w:rPr>
          <w:i/>
          <w:sz w:val="24"/>
          <w:szCs w:val="24"/>
        </w:rPr>
        <w:t>Census Population</w:t>
      </w:r>
      <w:r w:rsidR="00790417">
        <w:rPr>
          <w:iCs/>
          <w:sz w:val="24"/>
          <w:szCs w:val="24"/>
        </w:rPr>
        <w:t>:</w:t>
      </w:r>
    </w:p>
    <w:p w14:paraId="0392A245" w14:textId="2B67F64D" w:rsidR="00BC364B" w:rsidRDefault="00BC364B">
      <w:pPr>
        <w:rPr>
          <w:iCs/>
          <w:sz w:val="24"/>
          <w:szCs w:val="24"/>
        </w:rPr>
      </w:pPr>
    </w:p>
    <w:p w14:paraId="4E60BB84" w14:textId="2F301911" w:rsidR="00BC364B" w:rsidRDefault="00BC364B" w:rsidP="007A62F2">
      <w:pPr>
        <w:ind w:firstLine="720"/>
        <w:rPr>
          <w:rFonts w:eastAsia="Times New Roman"/>
          <w:sz w:val="24"/>
          <w:szCs w:val="24"/>
          <w:lang w:val="en-IN"/>
        </w:rPr>
      </w:pPr>
      <w:r w:rsidRPr="008875BF">
        <w:rPr>
          <w:rFonts w:eastAsia="Times New Roman"/>
          <w:sz w:val="24"/>
          <w:szCs w:val="24"/>
          <w:lang w:val="en-IN"/>
        </w:rPr>
        <w:t>Cheyenne</w:t>
      </w:r>
      <w:r>
        <w:rPr>
          <w:rFonts w:eastAsia="Times New Roman"/>
          <w:sz w:val="24"/>
          <w:szCs w:val="24"/>
          <w:lang w:val="en-IN"/>
        </w:rPr>
        <w:t xml:space="preserve"> is the outlier.</w:t>
      </w:r>
    </w:p>
    <w:p w14:paraId="633E6E80" w14:textId="6D220FB8" w:rsidR="00BC364B" w:rsidRDefault="00BC364B">
      <w:pPr>
        <w:rPr>
          <w:rFonts w:eastAsia="Times New Roman"/>
          <w:sz w:val="24"/>
          <w:szCs w:val="24"/>
          <w:lang w:val="en-IN"/>
        </w:rPr>
      </w:pPr>
    </w:p>
    <w:p w14:paraId="4EC20346" w14:textId="67E01347" w:rsidR="00BC364B" w:rsidRDefault="00BC364B">
      <w:pPr>
        <w:rPr>
          <w:rFonts w:eastAsia="Times New Roman"/>
          <w:sz w:val="24"/>
          <w:szCs w:val="24"/>
          <w:lang w:val="en-IN"/>
        </w:rPr>
      </w:pPr>
      <w:r>
        <w:rPr>
          <w:rFonts w:eastAsia="Times New Roman"/>
          <w:sz w:val="24"/>
          <w:szCs w:val="24"/>
          <w:lang w:val="en-IN"/>
        </w:rPr>
        <w:t xml:space="preserve">3. For </w:t>
      </w:r>
      <w:r w:rsidRPr="00BC364B">
        <w:rPr>
          <w:rFonts w:eastAsia="Times New Roman"/>
          <w:i/>
          <w:iCs/>
          <w:sz w:val="24"/>
          <w:szCs w:val="24"/>
          <w:lang w:val="en-IN"/>
        </w:rPr>
        <w:t>Land Area</w:t>
      </w:r>
      <w:r>
        <w:rPr>
          <w:rFonts w:eastAsia="Times New Roman"/>
          <w:sz w:val="24"/>
          <w:szCs w:val="24"/>
          <w:lang w:val="en-IN"/>
        </w:rPr>
        <w:t>:</w:t>
      </w:r>
    </w:p>
    <w:p w14:paraId="4A43AAED" w14:textId="2101336C" w:rsidR="00BC364B" w:rsidRDefault="00BC364B">
      <w:pPr>
        <w:rPr>
          <w:rFonts w:eastAsia="Times New Roman"/>
          <w:sz w:val="24"/>
          <w:szCs w:val="24"/>
          <w:lang w:val="en-IN"/>
        </w:rPr>
      </w:pPr>
    </w:p>
    <w:p w14:paraId="461E6A3C" w14:textId="0800794B" w:rsidR="00BC364B" w:rsidRDefault="007A62F2">
      <w:pPr>
        <w:rPr>
          <w:rFonts w:eastAsia="Times New Roman"/>
          <w:sz w:val="24"/>
          <w:szCs w:val="24"/>
          <w:lang w:val="en-IN"/>
        </w:rPr>
      </w:pPr>
      <w:r>
        <w:rPr>
          <w:rFonts w:eastAsia="Times New Roman"/>
          <w:sz w:val="24"/>
          <w:szCs w:val="24"/>
          <w:lang w:val="en-IN"/>
        </w:rPr>
        <w:t xml:space="preserve"> </w:t>
      </w:r>
      <w:r>
        <w:rPr>
          <w:rFonts w:eastAsia="Times New Roman"/>
          <w:sz w:val="24"/>
          <w:szCs w:val="24"/>
          <w:lang w:val="en-IN"/>
        </w:rPr>
        <w:tab/>
      </w:r>
      <w:r w:rsidR="00BC364B">
        <w:rPr>
          <w:rFonts w:eastAsia="Times New Roman"/>
          <w:sz w:val="24"/>
          <w:szCs w:val="24"/>
          <w:lang w:val="en-IN"/>
        </w:rPr>
        <w:t>Rock Springs is the outlier.</w:t>
      </w:r>
    </w:p>
    <w:p w14:paraId="12B6CB23" w14:textId="099BB04C" w:rsidR="00BC364B" w:rsidRDefault="00BC364B">
      <w:pPr>
        <w:rPr>
          <w:rFonts w:eastAsia="Times New Roman"/>
          <w:sz w:val="24"/>
          <w:szCs w:val="24"/>
          <w:lang w:val="en-IN"/>
        </w:rPr>
      </w:pPr>
    </w:p>
    <w:p w14:paraId="34C6F807" w14:textId="41A6733B" w:rsidR="00BC364B" w:rsidRPr="00BC364B" w:rsidRDefault="00BC364B" w:rsidP="00BC364B">
      <w:pPr>
        <w:rPr>
          <w:rFonts w:eastAsia="Times New Roman"/>
          <w:sz w:val="24"/>
          <w:szCs w:val="24"/>
          <w:lang w:val="en-IN"/>
        </w:rPr>
      </w:pPr>
      <w:r>
        <w:rPr>
          <w:rFonts w:eastAsia="Times New Roman"/>
          <w:sz w:val="24"/>
          <w:szCs w:val="24"/>
          <w:lang w:val="en-IN"/>
        </w:rPr>
        <w:t>4.</w:t>
      </w:r>
      <w:r w:rsidRPr="00BC364B">
        <w:rPr>
          <w:rFonts w:eastAsia="Times New Roman"/>
          <w:sz w:val="24"/>
          <w:szCs w:val="24"/>
          <w:lang w:val="en-IN"/>
        </w:rPr>
        <w:t xml:space="preserve">For </w:t>
      </w:r>
      <w:r w:rsidRPr="00BC364B">
        <w:rPr>
          <w:rFonts w:eastAsia="Times New Roman"/>
          <w:i/>
          <w:iCs/>
          <w:sz w:val="24"/>
          <w:szCs w:val="24"/>
          <w:lang w:val="en-IN"/>
        </w:rPr>
        <w:t>Population Density</w:t>
      </w:r>
      <w:r w:rsidRPr="00BC364B">
        <w:rPr>
          <w:rFonts w:eastAsia="Times New Roman"/>
          <w:sz w:val="24"/>
          <w:szCs w:val="24"/>
          <w:lang w:val="en-IN"/>
        </w:rPr>
        <w:t>:</w:t>
      </w:r>
    </w:p>
    <w:p w14:paraId="53916CD4" w14:textId="26A721E8" w:rsidR="00BC364B" w:rsidRDefault="00BC364B">
      <w:pPr>
        <w:rPr>
          <w:rFonts w:eastAsia="Times New Roman"/>
          <w:sz w:val="24"/>
          <w:szCs w:val="24"/>
          <w:lang w:val="en-IN"/>
        </w:rPr>
      </w:pPr>
      <w:r>
        <w:rPr>
          <w:rFonts w:eastAsia="Times New Roman"/>
          <w:sz w:val="24"/>
          <w:szCs w:val="24"/>
          <w:lang w:val="en-IN"/>
        </w:rPr>
        <w:t xml:space="preserve"> </w:t>
      </w:r>
    </w:p>
    <w:p w14:paraId="74CC8889" w14:textId="4C85D019" w:rsidR="00BC364B" w:rsidRDefault="00BC364B" w:rsidP="007A62F2">
      <w:pPr>
        <w:ind w:firstLine="720"/>
        <w:rPr>
          <w:rFonts w:eastAsia="Times New Roman"/>
          <w:sz w:val="24"/>
          <w:szCs w:val="24"/>
          <w:lang w:val="en-IN"/>
        </w:rPr>
      </w:pPr>
      <w:proofErr w:type="gramStart"/>
      <w:r>
        <w:rPr>
          <w:rFonts w:eastAsia="Times New Roman"/>
          <w:sz w:val="24"/>
          <w:szCs w:val="24"/>
          <w:lang w:val="en-IN"/>
        </w:rPr>
        <w:t>Again</w:t>
      </w:r>
      <w:proofErr w:type="gramEnd"/>
      <w:r>
        <w:rPr>
          <w:rFonts w:eastAsia="Times New Roman"/>
          <w:sz w:val="24"/>
          <w:szCs w:val="24"/>
          <w:lang w:val="en-IN"/>
        </w:rPr>
        <w:t xml:space="preserve"> Cheyenne is the outlier.</w:t>
      </w:r>
    </w:p>
    <w:p w14:paraId="448D24CD" w14:textId="75C99E84" w:rsidR="00BC364B" w:rsidRDefault="00BC364B">
      <w:pPr>
        <w:rPr>
          <w:rFonts w:eastAsia="Times New Roman"/>
          <w:sz w:val="24"/>
          <w:szCs w:val="24"/>
          <w:lang w:val="en-IN"/>
        </w:rPr>
      </w:pPr>
    </w:p>
    <w:p w14:paraId="52D32A2F" w14:textId="6420FAC2" w:rsidR="00BC364B" w:rsidRDefault="00BC364B">
      <w:pPr>
        <w:rPr>
          <w:rFonts w:eastAsia="Times New Roman"/>
          <w:sz w:val="24"/>
          <w:szCs w:val="24"/>
          <w:lang w:val="en-IN"/>
        </w:rPr>
      </w:pPr>
      <w:r>
        <w:rPr>
          <w:rFonts w:eastAsia="Times New Roman"/>
          <w:sz w:val="24"/>
          <w:szCs w:val="24"/>
          <w:lang w:val="en-IN"/>
        </w:rPr>
        <w:t xml:space="preserve">5.For </w:t>
      </w:r>
      <w:proofErr w:type="spellStart"/>
      <w:r w:rsidRPr="00BC364B">
        <w:rPr>
          <w:rFonts w:eastAsia="Times New Roman"/>
          <w:i/>
          <w:iCs/>
          <w:sz w:val="24"/>
          <w:szCs w:val="24"/>
          <w:lang w:val="en-IN"/>
        </w:rPr>
        <w:t>Total_Families</w:t>
      </w:r>
      <w:proofErr w:type="spellEnd"/>
      <w:r>
        <w:rPr>
          <w:rFonts w:eastAsia="Times New Roman"/>
          <w:sz w:val="24"/>
          <w:szCs w:val="24"/>
          <w:lang w:val="en-IN"/>
        </w:rPr>
        <w:t>:</w:t>
      </w:r>
    </w:p>
    <w:p w14:paraId="7803E32E" w14:textId="482F5EAF" w:rsidR="00BC364B" w:rsidRDefault="00BC364B">
      <w:pPr>
        <w:rPr>
          <w:rFonts w:eastAsia="Times New Roman"/>
          <w:sz w:val="24"/>
          <w:szCs w:val="24"/>
          <w:lang w:val="en-IN"/>
        </w:rPr>
      </w:pPr>
    </w:p>
    <w:p w14:paraId="016446AB" w14:textId="77777777" w:rsidR="00BC364B" w:rsidRDefault="00BC364B" w:rsidP="007A62F2">
      <w:pPr>
        <w:ind w:firstLine="720"/>
        <w:rPr>
          <w:rFonts w:eastAsia="Times New Roman"/>
          <w:sz w:val="24"/>
          <w:szCs w:val="24"/>
          <w:lang w:val="en-IN"/>
        </w:rPr>
      </w:pPr>
      <w:r>
        <w:rPr>
          <w:rFonts w:eastAsia="Times New Roman"/>
          <w:sz w:val="24"/>
          <w:szCs w:val="24"/>
          <w:lang w:val="en-IN"/>
        </w:rPr>
        <w:lastRenderedPageBreak/>
        <w:t>Cheyenne is the outlier, but the value is almost nearer to the upper fence.</w:t>
      </w:r>
    </w:p>
    <w:p w14:paraId="03350BF7" w14:textId="77777777" w:rsidR="00BC364B" w:rsidRDefault="00BC364B">
      <w:pPr>
        <w:rPr>
          <w:rFonts w:eastAsia="Times New Roman"/>
          <w:sz w:val="24"/>
          <w:szCs w:val="24"/>
          <w:lang w:val="en-IN"/>
        </w:rPr>
      </w:pPr>
    </w:p>
    <w:p w14:paraId="3D7C34CE" w14:textId="30A3A626" w:rsidR="00BC364B" w:rsidRDefault="00BC364B">
      <w:pPr>
        <w:rPr>
          <w:rFonts w:eastAsia="Times New Roman"/>
          <w:sz w:val="24"/>
          <w:szCs w:val="24"/>
          <w:lang w:val="en-IN"/>
        </w:rPr>
      </w:pPr>
      <w:r>
        <w:rPr>
          <w:rFonts w:eastAsia="Times New Roman"/>
          <w:sz w:val="24"/>
          <w:szCs w:val="24"/>
          <w:lang w:val="en-IN"/>
        </w:rPr>
        <w:t xml:space="preserve">6.There is no outlier for the </w:t>
      </w:r>
      <w:proofErr w:type="spellStart"/>
      <w:r w:rsidRPr="00BC364B">
        <w:rPr>
          <w:rFonts w:eastAsia="Times New Roman"/>
          <w:i/>
          <w:iCs/>
          <w:sz w:val="24"/>
          <w:szCs w:val="24"/>
          <w:lang w:val="en-IN"/>
        </w:rPr>
        <w:t>Household_Under</w:t>
      </w:r>
      <w:proofErr w:type="spellEnd"/>
      <w:r w:rsidRPr="00BC364B">
        <w:rPr>
          <w:rFonts w:eastAsia="Times New Roman"/>
          <w:i/>
          <w:iCs/>
          <w:sz w:val="24"/>
          <w:szCs w:val="24"/>
          <w:lang w:val="en-IN"/>
        </w:rPr>
        <w:t xml:space="preserve"> 18</w:t>
      </w:r>
      <w:r>
        <w:rPr>
          <w:rFonts w:eastAsia="Times New Roman"/>
          <w:sz w:val="24"/>
          <w:szCs w:val="24"/>
          <w:lang w:val="en-IN"/>
        </w:rPr>
        <w:t>.</w:t>
      </w:r>
    </w:p>
    <w:p w14:paraId="5C504CE5" w14:textId="5B663697" w:rsidR="00BC364B" w:rsidRDefault="00BC364B">
      <w:pPr>
        <w:rPr>
          <w:rFonts w:eastAsia="Times New Roman"/>
          <w:sz w:val="24"/>
          <w:szCs w:val="24"/>
          <w:lang w:val="en-IN"/>
        </w:rPr>
      </w:pPr>
    </w:p>
    <w:p w14:paraId="6B13B8DA" w14:textId="28D66F7E" w:rsidR="007A62F2" w:rsidRDefault="00BC364B">
      <w:pPr>
        <w:rPr>
          <w:rFonts w:eastAsia="Times New Roman"/>
          <w:sz w:val="24"/>
          <w:szCs w:val="24"/>
          <w:lang w:val="en-IN"/>
        </w:rPr>
      </w:pPr>
      <w:r>
        <w:rPr>
          <w:rFonts w:eastAsia="Times New Roman"/>
          <w:sz w:val="24"/>
          <w:szCs w:val="24"/>
          <w:lang w:val="en-IN"/>
        </w:rPr>
        <w:t xml:space="preserve">Although </w:t>
      </w:r>
      <w:r w:rsidR="007A62F2">
        <w:rPr>
          <w:rFonts w:eastAsia="Times New Roman"/>
          <w:sz w:val="24"/>
          <w:szCs w:val="24"/>
          <w:lang w:val="en-IN"/>
        </w:rPr>
        <w:t>Cheyenne looks like the outlier, but if we analyse the data carefully, we find that the population density is very high for Cheyenne. Hence that might be the reason for the high sales. With the increase in the population density, the sales will also increase.</w:t>
      </w:r>
    </w:p>
    <w:p w14:paraId="45800CD0" w14:textId="5C7871CF" w:rsidR="007A62F2" w:rsidRDefault="007A62F2">
      <w:pPr>
        <w:rPr>
          <w:rFonts w:eastAsia="Times New Roman"/>
          <w:sz w:val="24"/>
          <w:szCs w:val="24"/>
          <w:lang w:val="en-IN"/>
        </w:rPr>
      </w:pPr>
    </w:p>
    <w:p w14:paraId="02162076" w14:textId="395B90C3" w:rsidR="00CA6896" w:rsidRDefault="007A62F2">
      <w:pPr>
        <w:rPr>
          <w:rFonts w:eastAsia="Times New Roman"/>
          <w:sz w:val="24"/>
          <w:szCs w:val="24"/>
          <w:lang w:val="en-IN"/>
        </w:rPr>
      </w:pPr>
      <w:r>
        <w:rPr>
          <w:rFonts w:eastAsia="Times New Roman"/>
          <w:sz w:val="24"/>
          <w:szCs w:val="24"/>
          <w:lang w:val="en-IN"/>
        </w:rPr>
        <w:t xml:space="preserve">Gillette is to be considered as the outlier here. It has a low population density, but a </w:t>
      </w:r>
      <w:r w:rsidR="00CA6896">
        <w:rPr>
          <w:rFonts w:eastAsia="Times New Roman"/>
          <w:sz w:val="24"/>
          <w:szCs w:val="24"/>
          <w:lang w:val="en-IN"/>
        </w:rPr>
        <w:t xml:space="preserve">high sale value. When compared to the other cities of the same population </w:t>
      </w:r>
      <w:proofErr w:type="gramStart"/>
      <w:r w:rsidR="00CA6896">
        <w:rPr>
          <w:rFonts w:eastAsia="Times New Roman"/>
          <w:sz w:val="24"/>
          <w:szCs w:val="24"/>
          <w:lang w:val="en-IN"/>
        </w:rPr>
        <w:t>densities ,</w:t>
      </w:r>
      <w:proofErr w:type="gramEnd"/>
      <w:r w:rsidR="00CA6896">
        <w:rPr>
          <w:rFonts w:eastAsia="Times New Roman"/>
          <w:sz w:val="24"/>
          <w:szCs w:val="24"/>
          <w:lang w:val="en-IN"/>
        </w:rPr>
        <w:t xml:space="preserve"> the high sales value looks abnormal.</w:t>
      </w:r>
    </w:p>
    <w:p w14:paraId="08CD5D4A" w14:textId="49808832" w:rsidR="00CA6896" w:rsidRDefault="00CA6896">
      <w:pPr>
        <w:rPr>
          <w:rFonts w:eastAsia="Times New Roman"/>
          <w:sz w:val="24"/>
          <w:szCs w:val="24"/>
          <w:lang w:val="en-IN"/>
        </w:rPr>
      </w:pPr>
    </w:p>
    <w:p w14:paraId="62F5B55D" w14:textId="38340377" w:rsidR="00CA6896" w:rsidRDefault="00CA6896">
      <w:pPr>
        <w:rPr>
          <w:rFonts w:eastAsia="Times New Roman"/>
          <w:sz w:val="24"/>
          <w:szCs w:val="24"/>
          <w:lang w:val="en-IN"/>
        </w:rPr>
      </w:pPr>
      <w:r>
        <w:rPr>
          <w:rFonts w:eastAsia="Times New Roman"/>
          <w:sz w:val="24"/>
          <w:szCs w:val="24"/>
          <w:lang w:val="en-IN"/>
        </w:rPr>
        <w:t>Hence the outlier here is the city of Gillette.</w:t>
      </w:r>
    </w:p>
    <w:p w14:paraId="3E75BEE0" w14:textId="77777777" w:rsidR="00CA6896" w:rsidRDefault="00CA6896">
      <w:pPr>
        <w:rPr>
          <w:rFonts w:eastAsia="Times New Roman"/>
          <w:sz w:val="24"/>
          <w:szCs w:val="24"/>
          <w:lang w:val="en-IN"/>
        </w:rPr>
      </w:pPr>
    </w:p>
    <w:p w14:paraId="41DDA561" w14:textId="01EEC5C8" w:rsidR="000C0644" w:rsidRDefault="000C0644">
      <w:pPr>
        <w:rPr>
          <w:iCs/>
          <w:sz w:val="24"/>
          <w:szCs w:val="24"/>
        </w:rPr>
      </w:pPr>
    </w:p>
    <w:p w14:paraId="4026435A" w14:textId="448C2596" w:rsidR="000C2BEC" w:rsidRDefault="000C2BEC">
      <w:pPr>
        <w:rPr>
          <w:iCs/>
          <w:sz w:val="24"/>
          <w:szCs w:val="24"/>
        </w:rPr>
      </w:pPr>
      <w:r>
        <w:rPr>
          <w:iCs/>
          <w:sz w:val="24"/>
          <w:szCs w:val="24"/>
        </w:rPr>
        <w:t>The Alteryx workflow is mentioned below:</w:t>
      </w:r>
    </w:p>
    <w:p w14:paraId="4F8AD524" w14:textId="41835254" w:rsidR="000C2BEC" w:rsidRDefault="000C2BEC">
      <w:pPr>
        <w:rPr>
          <w:iCs/>
          <w:sz w:val="24"/>
          <w:szCs w:val="24"/>
        </w:rPr>
      </w:pPr>
    </w:p>
    <w:p w14:paraId="65FA4A50" w14:textId="77777777" w:rsidR="000C2BEC" w:rsidRDefault="000C2BEC">
      <w:pPr>
        <w:rPr>
          <w:iCs/>
          <w:sz w:val="24"/>
          <w:szCs w:val="24"/>
        </w:rPr>
      </w:pPr>
    </w:p>
    <w:p w14:paraId="04ED848C" w14:textId="3D034538" w:rsidR="000C2BEC" w:rsidRDefault="000C2BEC">
      <w:r>
        <w:rPr>
          <w:iCs/>
          <w:noProof/>
          <w:sz w:val="24"/>
          <w:szCs w:val="24"/>
        </w:rPr>
        <w:drawing>
          <wp:inline distT="0" distB="0" distL="0" distR="0" wp14:anchorId="63F8BE23" wp14:editId="4C859DCB">
            <wp:extent cx="5935980" cy="2735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sectPr w:rsidR="000C2B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06A"/>
    <w:multiLevelType w:val="hybridMultilevel"/>
    <w:tmpl w:val="3F32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7096D"/>
    <w:multiLevelType w:val="multilevel"/>
    <w:tmpl w:val="7292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D06C5"/>
    <w:multiLevelType w:val="multilevel"/>
    <w:tmpl w:val="AF5023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44"/>
    <w:rsid w:val="000C0644"/>
    <w:rsid w:val="000C2BEC"/>
    <w:rsid w:val="00287C0F"/>
    <w:rsid w:val="0058184D"/>
    <w:rsid w:val="006D55F1"/>
    <w:rsid w:val="00756E93"/>
    <w:rsid w:val="00790417"/>
    <w:rsid w:val="007A62F2"/>
    <w:rsid w:val="008875BF"/>
    <w:rsid w:val="009C5A93"/>
    <w:rsid w:val="00A122D5"/>
    <w:rsid w:val="00A202A4"/>
    <w:rsid w:val="00BC364B"/>
    <w:rsid w:val="00CA6896"/>
    <w:rsid w:val="00DC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A19C"/>
  <w15:docId w15:val="{E037547E-12CB-4479-BFE2-6F084BBE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55F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ListParagraph">
    <w:name w:val="List Paragraph"/>
    <w:basedOn w:val="Normal"/>
    <w:uiPriority w:val="34"/>
    <w:qFormat/>
    <w:rsid w:val="00287C0F"/>
    <w:pPr>
      <w:ind w:left="720"/>
      <w:contextualSpacing/>
    </w:pPr>
  </w:style>
  <w:style w:type="table" w:styleId="TableGrid">
    <w:name w:val="Table Grid"/>
    <w:basedOn w:val="TableNormal"/>
    <w:uiPriority w:val="39"/>
    <w:rsid w:val="009C5A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729573">
      <w:bodyDiv w:val="1"/>
      <w:marLeft w:val="0"/>
      <w:marRight w:val="0"/>
      <w:marTop w:val="0"/>
      <w:marBottom w:val="0"/>
      <w:divBdr>
        <w:top w:val="none" w:sz="0" w:space="0" w:color="auto"/>
        <w:left w:val="none" w:sz="0" w:space="0" w:color="auto"/>
        <w:bottom w:val="none" w:sz="0" w:space="0" w:color="auto"/>
        <w:right w:val="none" w:sz="0" w:space="0" w:color="auto"/>
      </w:divBdr>
    </w:div>
    <w:div w:id="1445807606">
      <w:bodyDiv w:val="1"/>
      <w:marLeft w:val="0"/>
      <w:marRight w:val="0"/>
      <w:marTop w:val="0"/>
      <w:marBottom w:val="0"/>
      <w:divBdr>
        <w:top w:val="none" w:sz="0" w:space="0" w:color="auto"/>
        <w:left w:val="none" w:sz="0" w:space="0" w:color="auto"/>
        <w:bottom w:val="none" w:sz="0" w:space="0" w:color="auto"/>
        <w:right w:val="none" w:sz="0" w:space="0" w:color="auto"/>
      </w:divBdr>
    </w:div>
    <w:div w:id="1593274573">
      <w:bodyDiv w:val="1"/>
      <w:marLeft w:val="0"/>
      <w:marRight w:val="0"/>
      <w:marTop w:val="0"/>
      <w:marBottom w:val="0"/>
      <w:divBdr>
        <w:top w:val="none" w:sz="0" w:space="0" w:color="auto"/>
        <w:left w:val="none" w:sz="0" w:space="0" w:color="auto"/>
        <w:bottom w:val="none" w:sz="0" w:space="0" w:color="auto"/>
        <w:right w:val="none" w:sz="0" w:space="0" w:color="auto"/>
      </w:divBdr>
    </w:div>
    <w:div w:id="1727099244">
      <w:bodyDiv w:val="1"/>
      <w:marLeft w:val="0"/>
      <w:marRight w:val="0"/>
      <w:marTop w:val="0"/>
      <w:marBottom w:val="0"/>
      <w:divBdr>
        <w:top w:val="none" w:sz="0" w:space="0" w:color="auto"/>
        <w:left w:val="none" w:sz="0" w:space="0" w:color="auto"/>
        <w:bottom w:val="none" w:sz="0" w:space="0" w:color="auto"/>
        <w:right w:val="none" w:sz="0" w:space="0" w:color="auto"/>
      </w:divBdr>
    </w:div>
    <w:div w:id="1865747183">
      <w:bodyDiv w:val="1"/>
      <w:marLeft w:val="0"/>
      <w:marRight w:val="0"/>
      <w:marTop w:val="0"/>
      <w:marBottom w:val="0"/>
      <w:divBdr>
        <w:top w:val="none" w:sz="0" w:space="0" w:color="auto"/>
        <w:left w:val="none" w:sz="0" w:space="0" w:color="auto"/>
        <w:bottom w:val="none" w:sz="0" w:space="0" w:color="auto"/>
        <w:right w:val="none" w:sz="0" w:space="0" w:color="auto"/>
      </w:divBdr>
    </w:div>
    <w:div w:id="1894921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 Chintala</cp:lastModifiedBy>
  <cp:revision>2</cp:revision>
  <dcterms:created xsi:type="dcterms:W3CDTF">2020-05-13T19:11:00Z</dcterms:created>
  <dcterms:modified xsi:type="dcterms:W3CDTF">2020-05-13T19:11:00Z</dcterms:modified>
</cp:coreProperties>
</file>