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A3884"/>
          <w:spacing w:val="60"/>
          <w:sz w:val="22"/>
          <w:szCs w:val="22"/>
        </w:rPr>
        <w:t xml:space="preserve">SMAART INSTITUTE</w:t>
      </w:r>
    </w:p>
    <w:p>
      <w:pPr>
        <w:spacing w:after="60" w:before="120"/>
      </w:pPr>
      <w:r>
        <w:rPr>
          <w:rFonts w:ascii="Calibri" w:cs="Calibri" w:eastAsia="Calibri" w:hAnsi="Calibri"/>
          <w:b/>
          <w:bCs/>
          <w:color w:val="112B6B"/>
          <w:sz w:val="52"/>
          <w:szCs w:val="52"/>
        </w:rPr>
        <w:t xml:space="preserve">Technical Documentation</w:t>
      </w:r>
    </w:p>
    <w:p>
      <w:pPr>
        <w:pBdr>
          <w:bottom w:val="single" w:color="1A3884" w:sz="12" w:space="8"/>
        </w:pBdr>
        <w:spacing w:after="320"/>
      </w:pPr>
      <w:r>
        <w:rPr>
          <w:rFonts w:ascii="Calibri" w:cs="Calibri" w:eastAsia="Calibri" w:hAnsi="Calibri"/>
          <w:color w:val="4B5563"/>
          <w:sz w:val="24"/>
          <w:szCs w:val="24"/>
        </w:rPr>
        <w:t xml:space="preserve">SMAART Institute — User Dashboard Platform</w:t>
      </w:r>
    </w:p>
    <w:p>
      <w:pPr>
        <w:spacing w:after="60"/>
      </w:pPr>
      <w:r>
        <w:rPr>
          <w:rFonts w:ascii="Calibri" w:cs="Calibri" w:eastAsia="Calibri" w:hAnsi="Calibri"/>
          <w:b/>
          <w:bCs/>
          <w:color w:val="374151"/>
          <w:sz w:val="19"/>
          <w:szCs w:val="19"/>
        </w:rPr>
        <w:t xml:space="preserve">Repository:  </w:t>
      </w:r>
      <w:r>
        <w:rPr>
          <w:rFonts w:ascii="Calibri" w:cs="Calibri" w:eastAsia="Calibri" w:hAnsi="Calibri"/>
          <w:color w:val="4B5563"/>
          <w:sz w:val="19"/>
          <w:szCs w:val="19"/>
        </w:rPr>
        <w:t xml:space="preserve">SMAART-INSTITUE-USERDASHBOARD</w:t>
      </w:r>
    </w:p>
    <w:p>
      <w:pPr>
        <w:spacing w:after="60"/>
      </w:pPr>
      <w:r>
        <w:rPr>
          <w:rFonts w:ascii="Calibri" w:cs="Calibri" w:eastAsia="Calibri" w:hAnsi="Calibri"/>
          <w:b/>
          <w:bCs/>
          <w:color w:val="374151"/>
          <w:sz w:val="19"/>
          <w:szCs w:val="19"/>
        </w:rPr>
        <w:t xml:space="preserve">Audience:  </w:t>
      </w:r>
      <w:r>
        <w:rPr>
          <w:rFonts w:ascii="Calibri" w:cs="Calibri" w:eastAsia="Calibri" w:hAnsi="Calibri"/>
          <w:color w:val="4B5563"/>
          <w:sz w:val="19"/>
          <w:szCs w:val="19"/>
        </w:rPr>
        <w:t xml:space="preserve">Developers and technical team members</w:t>
      </w:r>
    </w:p>
    <w:p>
      <w:pPr>
        <w:spacing w:after="60"/>
      </w:pPr>
      <w:r>
        <w:rPr>
          <w:rFonts w:ascii="Calibri" w:cs="Calibri" w:eastAsia="Calibri" w:hAnsi="Calibri"/>
          <w:b/>
          <w:bCs/>
          <w:color w:val="374151"/>
          <w:sz w:val="19"/>
          <w:szCs w:val="19"/>
        </w:rPr>
        <w:t xml:space="preserve">Document:  </w:t>
      </w:r>
      <w:r>
        <w:rPr>
          <w:rFonts w:ascii="Calibri" w:cs="Calibri" w:eastAsia="Calibri" w:hAnsi="Calibri"/>
          <w:color w:val="4B5563"/>
          <w:sz w:val="19"/>
          <w:szCs w:val="19"/>
        </w:rPr>
        <w:t xml:space="preserve">01-Technical-Documentation.docx</w:t>
      </w:r>
    </w:p>
    <w:p>
      <w:pPr>
        <w:spacing w:after="60"/>
      </w:pPr>
      <w:r>
        <w:rPr>
          <w:rFonts w:ascii="Calibri" w:cs="Calibri" w:eastAsia="Calibri" w:hAnsi="Calibri"/>
          <w:b/>
          <w:bCs/>
          <w:color w:val="374151"/>
          <w:sz w:val="19"/>
          <w:szCs w:val="19"/>
        </w:rPr>
        <w:t xml:space="preserve">Prepared:  </w:t>
      </w:r>
      <w:r>
        <w:rPr>
          <w:rFonts w:ascii="Calibri" w:cs="Calibri" w:eastAsia="Calibri" w:hAnsi="Calibri"/>
          <w:color w:val="4B5563"/>
          <w:sz w:val="19"/>
          <w:szCs w:val="19"/>
        </w:rPr>
        <w:t xml:space="preserve">21 July 2026</w:t>
      </w:r>
    </w:p>
    <w:p>
      <w:pPr>
        <w:spacing w:after="60"/>
      </w:pPr>
      <w:r>
        <w:rPr>
          <w:rFonts w:ascii="Calibri" w:cs="Calibri" w:eastAsia="Calibri" w:hAnsi="Calibri"/>
          <w:b/>
          <w:bCs/>
          <w:color w:val="374151"/>
          <w:sz w:val="19"/>
          <w:szCs w:val="19"/>
        </w:rPr>
        <w:t xml:space="preserve">Basis:  </w:t>
      </w:r>
      <w:r>
        <w:rPr>
          <w:rFonts w:ascii="Calibri" w:cs="Calibri" w:eastAsia="Calibri" w:hAnsi="Calibri"/>
          <w:color w:val="4B5563"/>
          <w:sz w:val="19"/>
          <w:szCs w:val="19"/>
        </w:rPr>
        <w:t xml:space="preserve">Direct inspection of the source code, package and lock files, configuration files and CI workflows in the repository</w:t>
      </w:r>
    </w:p>
    <w:p>
      <w:pPr>
        <w:spacing w:after="40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ABOUT THIS DOCUMENT  </w:t>
            </w:r>
            <w:r>
              <w:rPr>
                <w:rFonts w:ascii="Calibri" w:cs="Calibri" w:eastAsia="Calibri" w:hAnsi="Calibri"/>
                <w:color w:val="3F3F46"/>
                <w:sz w:val="18"/>
                <w:szCs w:val="18"/>
              </w:rPr>
              <w:t xml:space="preserve">Everything in this document was read directly from the repository. Where a detail could not be established from the code, the document says so explicitly instead of guessing. Version numbers are the resolved versions from the lock files, not the caret ranges in package.json.</w:t>
            </w:r>
          </w:p>
        </w:tc>
      </w:tr>
    </w:tbl>
    <w:p>
      <w:r>
        <w:br w:type="pag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Table of Contents</w:t>
      </w:r>
    </w:p>
    <w:p>
      <w:pPr>
        <w:spacing w:after="200" w:before="0" w:line="250"/>
      </w:pPr>
      <w:r>
        <w:rPr>
          <w:rFonts w:ascii="Calibri" w:cs="Calibri" w:eastAsia="Calibri" w:hAnsi="Calibri"/>
          <w:b w:val="false"/>
          <w:bCs w:val="false"/>
          <w:i/>
          <w:iCs/>
          <w:color w:val="6B7280"/>
          <w:sz w:val="17"/>
          <w:szCs w:val="17"/>
        </w:rPr>
        <w:t xml:space="preserve">If the entries below appear empty, open the document in Microsoft Word, press Ctrl+A then F9, and choose "Update entire table" to build the contents list with live page numbers.</w:t>
      </w:r>
    </w:p>
    <w:sdt>
      <w:sdtPr>
        <w:alias w:val="Table of Contents"/>
      </w:sdtPr>
      <w:sdtContent>
        <w:p>
          <w:r>
            <w:fldChar w:fldCharType="begin" w:dirty="true"/>
            <w:instrText xml:space="preserve">TOC \o "1-2"</w:instrText>
            <w:fldChar w:fldCharType="separate"/>
          </w:r>
        </w:p>
        <w:p>
          <w:r>
            <w:fldChar w:fldCharType="end"/>
          </w:r>
        </w:p>
      </w:sdtContent>
    </w:sdt>
    <w:p>
      <w:r>
        <w:br w:type="pag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 Technical Overview</w:t>
      </w:r>
    </w:p>
    <w:p>
      <w:pPr>
        <w:pStyle w:val="Heading2"/>
        <w:keepNext/>
        <w:spacing w:after="100" w:before="220"/>
      </w:pPr>
      <w:r>
        <w:rPr>
          <w:rFonts w:ascii="Calibri" w:cs="Calibri" w:eastAsia="Calibri" w:hAnsi="Calibri"/>
          <w:b/>
          <w:bCs/>
          <w:color w:val="1A3884"/>
          <w:sz w:val="26"/>
          <w:szCs w:val="26"/>
        </w:rPr>
        <w:t xml:space="preserve">1.1 What Type of Application This Is</w:t>
      </w:r>
    </w:p>
    <w:p>
      <w:pPr>
        <w:spacing w:after="90" w:before="0" w:line="250"/>
      </w:pPr>
      <w:r>
        <w:rPr>
          <w:rFonts w:ascii="Calibri" w:cs="Calibri" w:eastAsia="Calibri" w:hAnsi="Calibri"/>
          <w:b w:val="false"/>
          <w:bCs w:val="false"/>
          <w:i w:val="false"/>
          <w:iCs w:val="false"/>
          <w:color w:val="1F2937"/>
          <w:sz w:val="19"/>
          <w:szCs w:val="19"/>
        </w:rPr>
        <w:t xml:space="preserve">SMAART Institute User Dashboard is a web application for college students. It is the student-facing half of a larger SMAART platform. A student signs in through their college, completes a detailed registration, takes assessments, works through a structured course programme, uses career-guidance tools, and collects badges and certificates.</w:t>
      </w:r>
    </w:p>
    <w:p>
      <w:pPr>
        <w:spacing w:after="90" w:before="0" w:line="250"/>
      </w:pPr>
      <w:r>
        <w:rPr>
          <w:rFonts w:ascii="Calibri" w:cs="Calibri" w:eastAsia="Calibri" w:hAnsi="Calibri"/>
          <w:b w:val="false"/>
          <w:bCs w:val="false"/>
          <w:i w:val="false"/>
          <w:iCs w:val="false"/>
          <w:color w:val="1F2937"/>
          <w:sz w:val="19"/>
          <w:szCs w:val="19"/>
        </w:rPr>
        <w:t xml:space="preserve">Technically it is a two-part system:</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A single-page application (SPA) </w:t>
      </w:r>
      <w:r>
        <w:rPr>
          <w:rFonts w:ascii="Calibri" w:cs="Calibri" w:eastAsia="Calibri" w:hAnsi="Calibri"/>
          <w:b w:val="false"/>
          <w:bCs w:val="false"/>
          <w:i w:val="false"/>
          <w:iCs w:val="false"/>
          <w:color w:val="1F2937"/>
          <w:sz w:val="19"/>
          <w:szCs w:val="19"/>
        </w:rPr>
        <w:t xml:space="preserve">built with React and Vite. It is compiled to static files and served by a web server. All screens are rendered in the browser; there is no server-side rendering.</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A REST API server </w:t>
      </w:r>
      <w:r>
        <w:rPr>
          <w:rFonts w:ascii="Calibri" w:cs="Calibri" w:eastAsia="Calibri" w:hAnsi="Calibri"/>
          <w:b w:val="false"/>
          <w:bCs w:val="false"/>
          <w:i w:val="false"/>
          <w:iCs w:val="false"/>
          <w:color w:val="1F2937"/>
          <w:sz w:val="19"/>
          <w:szCs w:val="19"/>
        </w:rPr>
        <w:t xml:space="preserve">built with Node.js and Express, backed by MongoDB. It also runs a real-time notification channel over WebSockets.</w:t>
      </w:r>
    </w:p>
    <w:p>
      <w:pPr>
        <w:spacing w:after="90" w:before="0" w:line="250"/>
      </w:pPr>
      <w:r>
        <w:rPr>
          <w:rFonts w:ascii="Calibri" w:cs="Calibri" w:eastAsia="Calibri" w:hAnsi="Calibri"/>
          <w:b w:val="false"/>
          <w:bCs w:val="false"/>
          <w:i w:val="false"/>
          <w:iCs w:val="false"/>
          <w:color w:val="1F2937"/>
          <w:sz w:val="19"/>
          <w:szCs w:val="19"/>
        </w:rPr>
        <w:t xml:space="preserve">The two parts are deployed separately and communicate only over HTTP/JSON and WebSockets. There is no shared code between them, and no shared types or schema package.</w:t>
      </w:r>
    </w:p>
    <w:p>
      <w:pPr>
        <w:spacing w:after="90" w:before="0" w:line="250"/>
      </w:pPr>
      <w:r>
        <w:rPr>
          <w:rFonts w:ascii="Calibri" w:cs="Calibri" w:eastAsia="Calibri" w:hAnsi="Calibri"/>
          <w:b w:val="false"/>
          <w:bCs w:val="false"/>
          <w:i w:val="false"/>
          <w:iCs w:val="false"/>
          <w:color w:val="1F2937"/>
          <w:sz w:val="19"/>
          <w:szCs w:val="19"/>
        </w:rPr>
        <w:t xml:space="preserve">The application is also configured as a Progressive Web App (PWA), so it can be installed on a device and has a service worker for caching.</w:t>
      </w:r>
    </w:p>
    <w:p>
      <w:pPr>
        <w:pStyle w:val="Heading2"/>
        <w:keepNext/>
        <w:spacing w:after="100" w:before="220"/>
      </w:pPr>
      <w:r>
        <w:rPr>
          <w:rFonts w:ascii="Calibri" w:cs="Calibri" w:eastAsia="Calibri" w:hAnsi="Calibri"/>
          <w:b/>
          <w:bCs/>
          <w:color w:val="1A3884"/>
          <w:sz w:val="26"/>
          <w:szCs w:val="26"/>
        </w:rPr>
        <w:t xml:space="preserve">1.2 Repository Layout at a Glance</w:t>
      </w:r>
    </w:p>
    <w:p>
      <w:pPr>
        <w:spacing w:after="90" w:before="0" w:line="250"/>
      </w:pPr>
      <w:r>
        <w:rPr>
          <w:rFonts w:ascii="Calibri" w:cs="Calibri" w:eastAsia="Calibri" w:hAnsi="Calibri"/>
          <w:b w:val="false"/>
          <w:bCs w:val="false"/>
          <w:i w:val="false"/>
          <w:iCs w:val="false"/>
          <w:color w:val="1F2937"/>
          <w:sz w:val="19"/>
          <w:szCs w:val="19"/>
        </w:rPr>
        <w:t xml:space="preserve">The repository is a plain multi-folder repository. It is not an npm workspace or monorepo tool setup — each part installs its own dependencies independently.</w:t>
      </w:r>
    </w:p>
    <w:p>
      <w:pPr>
        <w:shd w:fill="F5F7FA" w:val="clear"/>
        <w:spacing w:after="0" w:before="60" w:line="195"/>
      </w:pPr>
      <w:r>
        <w:rPr>
          <w:rFonts w:ascii="Consolas" w:cs="Consolas" w:eastAsia="Consolas" w:hAnsi="Consolas"/>
          <w:color w:val="1F2937"/>
          <w:sz w:val="14"/>
          <w:szCs w:val="14"/>
        </w:rPr>
        <w:t xml:space="preserve">SMAART-INSTITUE-USERDASHBOARD/</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front-end/          React + Vite single-page application</w:t>
      </w:r>
    </w:p>
    <w:p>
      <w:pPr>
        <w:shd w:fill="F5F7FA" w:val="clear"/>
        <w:spacing w:after="0" w:before="0" w:line="195"/>
      </w:pPr>
      <w:r>
        <w:rPr>
          <w:rFonts w:ascii="Consolas" w:cs="Consolas" w:eastAsia="Consolas" w:hAnsi="Consolas"/>
          <w:color w:val="1F2937"/>
          <w:sz w:val="14"/>
          <w:szCs w:val="14"/>
        </w:rPr>
        <w:t xml:space="preserve">├── back-end/           Node.js + Express REST API and WebSocket server</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aws-deployment/     Production Dockerfile, ECS task definition, runbooks</w:t>
      </w:r>
    </w:p>
    <w:p>
      <w:pPr>
        <w:shd w:fill="F5F7FA" w:val="clear"/>
        <w:spacing w:after="0" w:before="0" w:line="195"/>
      </w:pPr>
      <w:r>
        <w:rPr>
          <w:rFonts w:ascii="Consolas" w:cs="Consolas" w:eastAsia="Consolas" w:hAnsi="Consolas"/>
          <w:color w:val="1F2937"/>
          <w:sz w:val="14"/>
          <w:szCs w:val="14"/>
        </w:rPr>
        <w:t xml:space="preserve">├── nginx/              Reverse-proxy configuration for the container stack</w:t>
      </w:r>
    </w:p>
    <w:p>
      <w:pPr>
        <w:shd w:fill="F5F7FA" w:val="clear"/>
        <w:spacing w:after="0" w:before="0" w:line="195"/>
      </w:pPr>
      <w:r>
        <w:rPr>
          <w:rFonts w:ascii="Consolas" w:cs="Consolas" w:eastAsia="Consolas" w:hAnsi="Consolas"/>
          <w:color w:val="1F2937"/>
          <w:sz w:val="14"/>
          <w:szCs w:val="14"/>
        </w:rPr>
        <w:t xml:space="preserve">├── loadtest/           k6 load scripts, Playwright end-to-end, OWASP ZAP plan</w:t>
      </w:r>
    </w:p>
    <w:p>
      <w:pPr>
        <w:shd w:fill="F5F7FA" w:val="clear"/>
        <w:spacing w:after="0" w:before="0" w:line="195"/>
      </w:pPr>
      <w:r>
        <w:rPr>
          <w:rFonts w:ascii="Consolas" w:cs="Consolas" w:eastAsia="Consolas" w:hAnsi="Consolas"/>
          <w:color w:val="1F2937"/>
          <w:sz w:val="14"/>
          <w:szCs w:val="14"/>
        </w:rPr>
        <w:t xml:space="preserve">├── docs/               Reference material and prior reports (mixed formats)</w:t>
      </w:r>
    </w:p>
    <w:p>
      <w:pPr>
        <w:shd w:fill="F5F7FA" w:val="clear"/>
        <w:spacing w:after="0" w:before="0" w:line="195"/>
      </w:pPr>
      <w:r>
        <w:rPr>
          <w:rFonts w:ascii="Consolas" w:cs="Consolas" w:eastAsia="Consolas" w:hAnsi="Consolas"/>
          <w:color w:val="1F2937"/>
          <w:sz w:val="14"/>
          <w:szCs w:val="14"/>
        </w:rPr>
        <w:t xml:space="preserve">├── .github/workflows/  CI and deployment pipelines</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docker-compose.local.yml       Local rehearsal stack</w:t>
      </w:r>
    </w:p>
    <w:p>
      <w:pPr>
        <w:shd w:fill="F5F7FA" w:val="clear"/>
        <w:spacing w:after="0" w:before="0" w:line="195"/>
      </w:pPr>
      <w:r>
        <w:rPr>
          <w:rFonts w:ascii="Consolas" w:cs="Consolas" w:eastAsia="Consolas" w:hAnsi="Consolas"/>
          <w:color w:val="1F2937"/>
          <w:sz w:val="14"/>
          <w:szCs w:val="14"/>
        </w:rPr>
        <w:t xml:space="preserve">├── docker-compose.prod-local.yml  Production-shaped local stack</w:t>
      </w:r>
    </w:p>
    <w:p>
      <w:pPr>
        <w:shd w:fill="F5F7FA" w:val="clear"/>
        <w:spacing w:after="0" w:before="0" w:line="195"/>
      </w:pPr>
      <w:r>
        <w:rPr>
          <w:rFonts w:ascii="Consolas" w:cs="Consolas" w:eastAsia="Consolas" w:hAnsi="Consolas"/>
          <w:color w:val="1F2937"/>
          <w:sz w:val="14"/>
          <w:szCs w:val="14"/>
        </w:rPr>
        <w:t xml:space="preserve">├── render.yaml                    Render.com blueprint for the backend</w:t>
      </w:r>
    </w:p>
    <w:p>
      <w:pPr>
        <w:shd w:fill="F5F7FA" w:val="clear"/>
        <w:spacing w:after="120" w:before="0" w:line="195"/>
      </w:pPr>
      <w:r>
        <w:rPr>
          <w:rFonts w:ascii="Consolas" w:cs="Consolas" w:eastAsia="Consolas" w:hAnsi="Consolas"/>
          <w:color w:val="1F2937"/>
          <w:sz w:val="14"/>
          <w:szCs w:val="14"/>
        </w:rPr>
        <w:t xml:space="preserve">└── package.json                   Root helper only (uuid, md-to-pdf)</w:t>
      </w:r>
    </w:p>
    <w:p>
      <w:pPr>
        <w:spacing w:after="90" w:before="0" w:line="250"/>
      </w:pPr>
      <w:r>
        <w:rPr>
          <w:rFonts w:ascii="Calibri" w:cs="Calibri" w:eastAsia="Calibri" w:hAnsi="Calibri"/>
          <w:b w:val="false"/>
          <w:bCs w:val="false"/>
          <w:i w:val="false"/>
          <w:iCs w:val="false"/>
          <w:color w:val="1F2937"/>
          <w:sz w:val="19"/>
          <w:szCs w:val="19"/>
        </w:rPr>
        <w:t xml:space="preserve">The root package.json is not an application manifest. It declares only two packages (uuid and md-to-pdf) and has no scripts. There is also an empty Career-Agent/ folder at the root; the Career Agent feature itself lives inside the front-end and back-end folders.</w:t>
      </w:r>
    </w:p>
    <w:p>
      <w:pPr>
        <w:pStyle w:val="Heading2"/>
        <w:keepNext/>
        <w:spacing w:after="100" w:before="220"/>
      </w:pPr>
      <w:r>
        <w:rPr>
          <w:rFonts w:ascii="Calibri" w:cs="Calibri" w:eastAsia="Calibri" w:hAnsi="Calibri"/>
          <w:b/>
          <w:bCs/>
          <w:color w:val="1A3884"/>
          <w:sz w:val="26"/>
          <w:szCs w:val="26"/>
        </w:rPr>
        <w:t xml:space="preserve">1.3 How the Major Parts Connect</w:t>
      </w:r>
    </w:p>
    <w:p>
      <w:pPr>
        <w:spacing w:after="90" w:before="0" w:line="250"/>
      </w:pPr>
      <w:r>
        <w:rPr>
          <w:rFonts w:ascii="Calibri" w:cs="Calibri" w:eastAsia="Calibri" w:hAnsi="Calibri"/>
          <w:b w:val="false"/>
          <w:bCs w:val="false"/>
          <w:i w:val="false"/>
          <w:iCs w:val="false"/>
          <w:color w:val="1F2937"/>
          <w:sz w:val="19"/>
          <w:szCs w:val="19"/>
        </w:rPr>
        <w:t xml:space="preserve">The diagram below shows the paths that actually exist in the code.</w:t>
      </w:r>
    </w:p>
    <w:p>
      <w:pPr>
        <w:shd w:fill="F5F7FA" w:val="clear"/>
        <w:spacing w:after="0" w:before="60" w:line="195"/>
      </w:pPr>
      <w:r>
        <w:rPr>
          <w:rFonts w:ascii="Consolas" w:cs="Consolas" w:eastAsia="Consolas" w:hAnsi="Consolas"/>
          <w:color w:val="1F2937"/>
          <w:sz w:val="14"/>
          <w:szCs w:val="14"/>
        </w:rPr>
        <w:t xml:space="preserve">  ┌───────────────────────────── BROWSER ─────────────────────────────┐</w:t>
      </w:r>
    </w:p>
    <w:p>
      <w:pPr>
        <w:shd w:fill="F5F7FA" w:val="clear"/>
        <w:spacing w:after="0" w:before="0" w:line="195"/>
      </w:pPr>
      <w:r>
        <w:rPr>
          <w:rFonts w:ascii="Consolas" w:cs="Consolas" w:eastAsia="Consolas" w:hAnsi="Consolas"/>
          <w:color w:val="1F2937"/>
          <w:sz w:val="14"/>
          <w:szCs w:val="14"/>
        </w:rPr>
        <w:t xml:space="preserve">  │  React SPA (Vite build output: front-end/dist)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React Router 7  ──►  Page components  ──►  React Context state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services/api.js  (fetch wrapper)        socket.io-client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HTTPS  JSON                         │  WebSocket</w:t>
      </w:r>
    </w:p>
    <w:p>
      <w:pPr>
        <w:shd w:fill="F5F7FA" w:val="clear"/>
        <w:spacing w:after="0" w:before="0" w:line="195"/>
      </w:pPr>
      <w:r>
        <w:rPr>
          <w:rFonts w:ascii="Consolas" w:cs="Consolas" w:eastAsia="Consolas" w:hAnsi="Consolas"/>
          <w:color w:val="1F2937"/>
          <w:sz w:val="14"/>
          <w:szCs w:val="14"/>
        </w:rPr>
        <w:t xml:space="preserve">             │  Bearer token + HttpOnly cookie      │  JWT in handshake</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EXPRESS APPLICATION (back-end) ──────────────┐</w:t>
      </w:r>
    </w:p>
    <w:p>
      <w:pPr>
        <w:shd w:fill="F5F7FA" w:val="clear"/>
        <w:spacing w:after="0" w:before="0" w:line="195"/>
      </w:pPr>
      <w:r>
        <w:rPr>
          <w:rFonts w:ascii="Consolas" w:cs="Consolas" w:eastAsia="Consolas" w:hAnsi="Consolas"/>
          <w:color w:val="1F2937"/>
          <w:sz w:val="14"/>
          <w:szCs w:val="14"/>
        </w:rPr>
        <w:t xml:space="preserve">  │  helmet → compression → cookieParser → deviceFingerprint →        │</w:t>
      </w:r>
    </w:p>
    <w:p>
      <w:pPr>
        <w:shd w:fill="F5F7FA" w:val="clear"/>
        <w:spacing w:after="0" w:before="0" w:line="195"/>
      </w:pPr>
      <w:r>
        <w:rPr>
          <w:rFonts w:ascii="Consolas" w:cs="Consolas" w:eastAsia="Consolas" w:hAnsi="Consolas"/>
          <w:color w:val="1F2937"/>
          <w:sz w:val="14"/>
          <w:szCs w:val="14"/>
        </w:rPr>
        <w:t xml:space="preserve">  │  morgan → cors → json/urlencoded → sanitizeMongo                  │</w:t>
      </w:r>
    </w:p>
    <w:p>
      <w:pPr>
        <w:shd w:fill="F5F7FA" w:val="clear"/>
        <w:spacing w:after="0" w:before="0" w:line="195"/>
      </w:pPr>
      <w:r>
        <w:rPr>
          <w:rFonts w:ascii="Consolas" w:cs="Consolas" w:eastAsia="Consolas" w:hAnsi="Consolas"/>
          <w:color w:val="1F2937"/>
          <w:sz w:val="14"/>
          <w:szCs w:val="14"/>
        </w:rPr>
        <w:t xml:space="preserve">  │                            │                                      │</w:t>
      </w:r>
    </w:p>
    <w:p>
      <w:pPr>
        <w:shd w:fill="F5F7FA" w:val="clear"/>
        <w:spacing w:after="0" w:before="0" w:line="195"/>
      </w:pPr>
      <w:r>
        <w:rPr>
          <w:rFonts w:ascii="Consolas" w:cs="Consolas" w:eastAsia="Consolas" w:hAnsi="Consolas"/>
          <w:color w:val="1F2937"/>
          <w:sz w:val="14"/>
          <w:szCs w:val="14"/>
        </w:rPr>
        <w:t xml:space="preserve">  │        ┌───────────────────┴───────────────────┐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52 route modules  ──►  15 controllers   Socket.IO + raw ws      │</w:t>
      </w:r>
    </w:p>
    <w:p>
      <w:pPr>
        <w:shd w:fill="F5F7FA" w:val="clear"/>
        <w:spacing w:after="0" w:before="0" w:line="195"/>
      </w:pPr>
      <w:r>
        <w:rPr>
          <w:rFonts w:ascii="Consolas" w:cs="Consolas" w:eastAsia="Consolas" w:hAnsi="Consolas"/>
          <w:color w:val="1F2937"/>
          <w:sz w:val="14"/>
          <w:szCs w:val="14"/>
        </w:rPr>
        <w:t xml:space="preserve">  │        │                      │            (/socket.io,           │</w:t>
      </w:r>
    </w:p>
    <w:p>
      <w:pPr>
        <w:shd w:fill="F5F7FA" w:val="clear"/>
        <w:spacing w:after="0" w:before="0" w:line="195"/>
      </w:pPr>
      <w:r>
        <w:rPr>
          <w:rFonts w:ascii="Consolas" w:cs="Consolas" w:eastAsia="Consolas" w:hAnsi="Consolas"/>
          <w:color w:val="1F2937"/>
          <w:sz w:val="14"/>
          <w:szCs w:val="14"/>
        </w:rPr>
        <w:t xml:space="preserve">  │        ▼                      ▼             /ws/notifications)    │</w:t>
      </w:r>
    </w:p>
    <w:p>
      <w:pPr>
        <w:shd w:fill="F5F7FA" w:val="clear"/>
        <w:spacing w:after="0" w:before="0" w:line="195"/>
      </w:pPr>
      <w:r>
        <w:rPr>
          <w:rFonts w:ascii="Consolas" w:cs="Consolas" w:eastAsia="Consolas" w:hAnsi="Consolas"/>
          <w:color w:val="1F2937"/>
          <w:sz w:val="14"/>
          <w:szCs w:val="14"/>
        </w:rPr>
        <w:t xml:space="preserve">  │   Mongoose models (61)   Services layer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                      ├──► OpenRouter  (LLM)              │</w:t>
      </w:r>
    </w:p>
    <w:p>
      <w:pPr>
        <w:shd w:fill="F5F7FA" w:val="clear"/>
        <w:spacing w:after="0" w:before="0" w:line="195"/>
      </w:pPr>
      <w:r>
        <w:rPr>
          <w:rFonts w:ascii="Consolas" w:cs="Consolas" w:eastAsia="Consolas" w:hAnsi="Consolas"/>
          <w:color w:val="1F2937"/>
          <w:sz w:val="14"/>
          <w:szCs w:val="14"/>
        </w:rPr>
        <w:t xml:space="preserve">  │        │                      ├──► Anthropic   (Career AI)        │</w:t>
      </w:r>
    </w:p>
    <w:p>
      <w:pPr>
        <w:shd w:fill="F5F7FA" w:val="clear"/>
        <w:spacing w:after="0" w:before="0" w:line="195"/>
      </w:pPr>
      <w:r>
        <w:rPr>
          <w:rFonts w:ascii="Consolas" w:cs="Consolas" w:eastAsia="Consolas" w:hAnsi="Consolas"/>
          <w:color w:val="1F2937"/>
          <w:sz w:val="14"/>
          <w:szCs w:val="14"/>
        </w:rPr>
        <w:t xml:space="preserve">  │        │                      ├──► Google AI   (chatbot option)   │</w:t>
      </w:r>
    </w:p>
    <w:p>
      <w:pPr>
        <w:shd w:fill="F5F7FA" w:val="clear"/>
        <w:spacing w:after="0" w:before="0" w:line="195"/>
      </w:pPr>
      <w:r>
        <w:rPr>
          <w:rFonts w:ascii="Consolas" w:cs="Consolas" w:eastAsia="Consolas" w:hAnsi="Consolas"/>
          <w:color w:val="1F2937"/>
          <w:sz w:val="14"/>
          <w:szCs w:val="14"/>
        </w:rPr>
        <w:t xml:space="preserve">  │        │                      ├──► Cloudinary  (media storage)    │</w:t>
      </w:r>
    </w:p>
    <w:p>
      <w:pPr>
        <w:shd w:fill="F5F7FA" w:val="clear"/>
        <w:spacing w:after="0" w:before="0" w:line="195"/>
      </w:pPr>
      <w:r>
        <w:rPr>
          <w:rFonts w:ascii="Consolas" w:cs="Consolas" w:eastAsia="Consolas" w:hAnsi="Consolas"/>
          <w:color w:val="1F2937"/>
          <w:sz w:val="14"/>
          <w:szCs w:val="14"/>
        </w:rPr>
        <w:t xml:space="preserve">  │        │                      ├──► SMTP        (email)            │</w:t>
      </w:r>
    </w:p>
    <w:p>
      <w:pPr>
        <w:shd w:fill="F5F7FA" w:val="clear"/>
        <w:spacing w:after="0" w:before="0" w:line="195"/>
      </w:pPr>
      <w:r>
        <w:rPr>
          <w:rFonts w:ascii="Consolas" w:cs="Consolas" w:eastAsia="Consolas" w:hAnsi="Consolas"/>
          <w:color w:val="1F2937"/>
          <w:sz w:val="14"/>
          <w:szCs w:val="14"/>
        </w:rPr>
        <w:t xml:space="preserve">  │        │                      ├──► OCR.space   (OCR)              │</w:t>
      </w:r>
    </w:p>
    <w:p>
      <w:pPr>
        <w:shd w:fill="F5F7FA" w:val="clear"/>
        <w:spacing w:after="0" w:before="0" w:line="195"/>
      </w:pPr>
      <w:r>
        <w:rPr>
          <w:rFonts w:ascii="Consolas" w:cs="Consolas" w:eastAsia="Consolas" w:hAnsi="Consolas"/>
          <w:color w:val="1F2937"/>
          <w:sz w:val="14"/>
          <w:szCs w:val="14"/>
        </w:rPr>
        <w:t xml:space="preserve">  │        │                      └──► ITSM system (support sync)     │</w:t>
      </w:r>
    </w:p>
    <w:p>
      <w:pPr>
        <w:shd w:fill="F5F7FA" w:val="clear"/>
        <w:spacing w:after="0" w:before="0" w:line="195"/>
      </w:pPr>
      <w:r>
        <w:rPr>
          <w:rFonts w:ascii="Consolas" w:cs="Consolas" w:eastAsia="Consolas" w:hAnsi="Consolas"/>
          <w:color w:val="1F2937"/>
          <w:sz w:val="14"/>
          <w:szCs w:val="14"/>
        </w:rPr>
        <w:t xml:space="preserve">  │        ▼                                                          │</w:t>
      </w:r>
    </w:p>
    <w:p>
      <w:pPr>
        <w:shd w:fill="F5F7FA" w:val="clear"/>
        <w:spacing w:after="0" w:before="0" w:line="195"/>
      </w:pPr>
      <w:r>
        <w:rPr>
          <w:rFonts w:ascii="Consolas" w:cs="Consolas" w:eastAsia="Consolas" w:hAnsi="Consolas"/>
          <w:color w:val="1F2937"/>
          <w:sz w:val="14"/>
          <w:szCs w:val="14"/>
        </w:rPr>
        <w:t xml:space="preserve">  │   node-cron scheduled jobs ──► analytics rollup, PPI, reminders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Mongoose driver</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MongoDB ──────────────────────────────┐</w:t>
      </w:r>
    </w:p>
    <w:p>
      <w:pPr>
        <w:shd w:fill="F5F7FA" w:val="clear"/>
        <w:spacing w:after="0" w:before="0" w:line="195"/>
      </w:pPr>
      <w:r>
        <w:rPr>
          <w:rFonts w:ascii="Consolas" w:cs="Consolas" w:eastAsia="Consolas" w:hAnsi="Consolas"/>
          <w:color w:val="1F2937"/>
          <w:sz w:val="14"/>
          <w:szCs w:val="14"/>
        </w:rPr>
        <w:t xml:space="preserve">  │  61 collections (users, students, courses, results, community…)   │</w:t>
      </w:r>
    </w:p>
    <w:p>
      <w:pPr>
        <w:shd w:fill="F5F7FA" w:val="clear"/>
        <w:spacing w:after="120" w:before="0" w:line="195"/>
      </w:pPr>
      <w:r>
        <w:rPr>
          <w:rFonts w:ascii="Consolas" w:cs="Consolas" w:eastAsia="Consolas" w:hAnsi="Consolas"/>
          <w:color w:val="1F2937"/>
          <w:sz w:val="14"/>
          <w:szCs w:val="14"/>
        </w:rPr>
        <w:t xml:space="preserve">  └───────────────────────────────────────────────────────────────────┘</w:t>
      </w:r>
    </w:p>
    <w:p>
      <w:pPr>
        <w:spacing w:after="12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 "ITSM" box above is an external IT service-management system reached over HTTP at ITSM_URL. Its identity and vendor are Not confirmed in the codebase.</w:t>
            </w:r>
          </w:p>
        </w:tc>
      </w:tr>
    </w:tbl>
    <w:p>
      <w:pPr>
        <w:pStyle w:val="Heading2"/>
        <w:keepNext/>
        <w:spacing w:after="100" w:before="220"/>
      </w:pPr>
      <w:r>
        <w:rPr>
          <w:rFonts w:ascii="Calibri" w:cs="Calibri" w:eastAsia="Calibri" w:hAnsi="Calibri"/>
          <w:b/>
          <w:bCs/>
          <w:color w:val="1A3884"/>
          <w:sz w:val="26"/>
          <w:szCs w:val="26"/>
        </w:rPr>
        <w:t xml:space="preserve">1.4 Main Technical Architecture in Simple Terms</w:t>
      </w:r>
    </w:p>
    <w:p>
      <w:pPr>
        <w:spacing w:after="90" w:before="0" w:line="250"/>
      </w:pPr>
      <w:r>
        <w:rPr>
          <w:rFonts w:ascii="Calibri" w:cs="Calibri" w:eastAsia="Calibri" w:hAnsi="Calibri"/>
          <w:b w:val="false"/>
          <w:bCs w:val="false"/>
          <w:i w:val="false"/>
          <w:iCs w:val="false"/>
          <w:color w:val="1F2937"/>
          <w:sz w:val="19"/>
          <w:szCs w:val="19"/>
        </w:rPr>
        <w:t xml:space="preserve">The architecture is a conventional client/server split with no intermediate layers:</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The browser downloads the compiled React bundle as static files. Route changes are handled in the browser, so no page reloads occur after the first load.</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Every screen that needs data calls the REST API through one shared helper (front-end/src/services/api.js). That helper attaches the JWT, sends cookies, applies a 30-second timeout, and handles 401 responses centrally by clearing the session and returning the user to the landing page.</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Express receives the request, runs a fixed chain of security and parsing middleware, then hands it to a route module. Route modules either answer directly or call a controller.</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Data access is through Mongoose models. There is no repository layer, no service layer for data access, and no query builder abstraction — route handlers call Mongoose directly in most files.</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Notifications are pushed the other way. When a notification document is created, an in-process EventEmitter fires and the WebSocket service delivers it to any connected socket for that user.</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Scheduled work (daily analytics rollup, weekly participation scores, per-minute to-do reminders) runs inside the same Node process using node-cron.</w:t>
      </w:r>
    </w:p>
    <w:p>
      <w:pPr>
        <w:spacing w:after="8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Two consequences of this design are worth stating plainly, because they show up throughout the rest of this document: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Authorisation is per-route, not centralised. </w:t>
      </w:r>
      <w:r>
        <w:rPr>
          <w:rFonts w:ascii="Calibri" w:cs="Calibri" w:eastAsia="Calibri" w:hAnsi="Calibri"/>
          <w:b w:val="false"/>
          <w:bCs w:val="false"/>
          <w:i w:val="false"/>
          <w:iCs w:val="false"/>
          <w:color w:val="1F2937"/>
          <w:sz w:val="19"/>
          <w:szCs w:val="19"/>
        </w:rPr>
        <w:t xml:space="preserve">Each route file chooses its own guard. Some use </w:t>
      </w:r>
      <w:r>
        <w:rPr>
          <w:rFonts w:ascii="Consolas" w:cs="Consolas" w:eastAsia="Consolas" w:hAnsi="Consolas"/>
          <w:b w:val="false"/>
          <w:bCs w:val="false"/>
          <w:i w:val="false"/>
          <w:iCs w:val="false"/>
          <w:color w:val="9A3412"/>
          <w:sz w:val="17"/>
          <w:szCs w:val="17"/>
        </w:rPr>
        <w:t xml:space="preserve">authorize()</w:t>
      </w:r>
      <w:r>
        <w:rPr>
          <w:rFonts w:ascii="Calibri" w:cs="Calibri" w:eastAsia="Calibri" w:hAnsi="Calibri"/>
          <w:b w:val="false"/>
          <w:bCs w:val="false"/>
          <w:i w:val="false"/>
          <w:iCs w:val="false"/>
          <w:color w:val="1F2937"/>
          <w:sz w:val="19"/>
          <w:szCs w:val="19"/>
        </w:rPr>
        <w:t xml:space="preserve">, some use </w:t>
      </w:r>
      <w:r>
        <w:rPr>
          <w:rFonts w:ascii="Consolas" w:cs="Consolas" w:eastAsia="Consolas" w:hAnsi="Consolas"/>
          <w:b w:val="false"/>
          <w:bCs w:val="false"/>
          <w:i w:val="false"/>
          <w:iCs w:val="false"/>
          <w:color w:val="9A3412"/>
          <w:sz w:val="17"/>
          <w:szCs w:val="17"/>
        </w:rPr>
        <w:t xml:space="preserve">requireRole()</w:t>
      </w:r>
      <w:r>
        <w:rPr>
          <w:rFonts w:ascii="Calibri" w:cs="Calibri" w:eastAsia="Calibri" w:hAnsi="Calibri"/>
          <w:b w:val="false"/>
          <w:bCs w:val="false"/>
          <w:i w:val="false"/>
          <w:iCs w:val="false"/>
          <w:color w:val="1F2937"/>
          <w:sz w:val="19"/>
          <w:szCs w:val="19"/>
        </w:rPr>
        <w:t xml:space="preserve">, some check the role inside the handler, and some have no guard at all.</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Real-time delivery is in-process. </w:t>
      </w:r>
      <w:r>
        <w:rPr>
          <w:rFonts w:ascii="Calibri" w:cs="Calibri" w:eastAsia="Calibri" w:hAnsi="Calibri"/>
          <w:b w:val="false"/>
          <w:bCs w:val="false"/>
          <w:i w:val="false"/>
          <w:iCs w:val="false"/>
          <w:color w:val="1F2937"/>
          <w:sz w:val="19"/>
          <w:szCs w:val="19"/>
        </w:rPr>
        <w:t xml:space="preserve">Both the Socket.IO server and the raw WebSocket server keep their client lists in the memory of a single Node process, so notifications do not fan out across multiple server instances as written.</w:t>
      </w:r>
    </w:p>
    <w:p>
      <w:pPr>
        <w:pStyle w:val="Heading2"/>
        <w:keepNext/>
        <w:spacing w:after="100" w:before="220"/>
      </w:pPr>
      <w:r>
        <w:rPr>
          <w:rFonts w:ascii="Calibri" w:cs="Calibri" w:eastAsia="Calibri" w:hAnsi="Calibri"/>
          <w:b/>
          <w:bCs/>
          <w:color w:val="1A3884"/>
          <w:sz w:val="26"/>
          <w:szCs w:val="26"/>
        </w:rPr>
        <w:t xml:space="preserve">1.5 Size of the Codebase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4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Measure</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Value</w:t>
            </w:r>
          </w:p>
        </w:tc>
        <w:tc>
          <w:tcPr>
            <w:tcW w:type="pct" w:w="3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How it was counted</w:t>
            </w:r>
          </w:p>
        </w:tc>
      </w:tr>
      <w:tr>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 source files (.js/.jsx/.ts/.tsx)</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356</w:t>
            </w:r>
          </w:p>
        </w:tc>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front-end/src, recursive</w:t>
            </w:r>
          </w:p>
        </w:tc>
      </w:tr>
      <w:tr>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 lines of source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≈104,000</w:t>
            </w:r>
          </w:p>
        </w:tc>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Concatenated line count of the same files</w:t>
            </w:r>
          </w:p>
        </w:tc>
      </w:tr>
      <w:tr>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 page components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57 files in src/pages</w:t>
            </w:r>
          </w:p>
        </w:tc>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Including sub-folders AICareerCoach and CareerAgent</w:t>
            </w:r>
          </w:p>
        </w:tc>
      </w:tr>
      <w:tr>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 components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98 entries in src/components</w:t>
            </w:r>
          </w:p>
        </w:tc>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85 files plus 13 sub-folders</w:t>
            </w:r>
          </w:p>
        </w:tc>
      </w:tr>
      <w:tr>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shadcn/ui primitives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32 files</w:t>
            </w:r>
          </w:p>
        </w:tc>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src/components/ui</w:t>
            </w:r>
          </w:p>
        </w:tc>
      </w:tr>
      <w:tr>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 lines of source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≈35,500</w:t>
            </w:r>
          </w:p>
        </w:tc>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 controllers, models, services, utils, middleware</w:t>
            </w:r>
          </w:p>
        </w:tc>
      </w:tr>
      <w:tr>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 modules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54 files in back-end/routes</w:t>
            </w:r>
          </w:p>
        </w:tc>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52 are mounted; 2 are unreachable</w:t>
            </w:r>
          </w:p>
        </w:tc>
      </w:tr>
      <w:tr>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Mongoose model files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61</w:t>
            </w:r>
          </w:p>
        </w:tc>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back-end/models (plus one shared sub-schema)</w:t>
            </w:r>
          </w:p>
        </w:tc>
      </w:tr>
      <w:tr>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Controllers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w:t>
            </w:r>
          </w:p>
        </w:tc>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back-end/controllers</w:t>
            </w:r>
          </w:p>
        </w:tc>
      </w:tr>
      <w:tr>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Translation locales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w:t>
            </w:r>
          </w:p>
        </w:tc>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 hi, ta, te, kn, ml, pa, ur, fr</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2. Technology Stack and Versions</w:t>
      </w:r>
    </w:p>
    <w:p>
      <w:pPr>
        <w:spacing w:after="90" w:before="0" w:line="250"/>
      </w:pPr>
      <w:r>
        <w:rPr>
          <w:rFonts w:ascii="Calibri" w:cs="Calibri" w:eastAsia="Calibri" w:hAnsi="Calibri"/>
          <w:b w:val="false"/>
          <w:bCs w:val="false"/>
          <w:i w:val="false"/>
          <w:iCs w:val="false"/>
          <w:color w:val="1F2937"/>
          <w:sz w:val="19"/>
          <w:szCs w:val="19"/>
        </w:rPr>
        <w:t xml:space="preserve">Versions below are the resolved installed versions taken from front-end/package-lock.json and back-end/package-lock.json (lockfileVersion 3), not the caret ranges declared in package.json. Where the two differ, the lock file is authoritative.</w:t>
      </w:r>
    </w:p>
    <w:p>
      <w:pPr>
        <w:pStyle w:val="Heading2"/>
        <w:keepNext/>
        <w:spacing w:after="100" w:before="220"/>
      </w:pPr>
      <w:r>
        <w:rPr>
          <w:rFonts w:ascii="Calibri" w:cs="Calibri" w:eastAsia="Calibri" w:hAnsi="Calibri"/>
          <w:b/>
          <w:bCs/>
          <w:color w:val="1A3884"/>
          <w:sz w:val="26"/>
          <w:szCs w:val="26"/>
        </w:rPr>
        <w:t xml:space="preserve">2.1 Languages, Runtimes and Databases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1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3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JavaScript (ES modules)</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ES2020 target</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Entire front-end; ~291 .jsx files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Primary application language. The app is written in JSX, not TypeScript, despite the TypeScript toolchain being present.</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JavaScript (CommonJS)</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 20 runtime</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Entire back-end; require()/module.exports throughout</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 code. No ESM, no transpiler on the server.</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TypeScript</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5.9.3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Config files and a small number of files: vite.config.ts, tailwind.config.ts, src/lib/utils.ts, src/i18n-setup.ts, src/integrations/supabase/*</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for tooling and the shadcn/ui scaffold. Application logic is not typed.</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Node.js</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20 (node:20-alpine in Docker and Node 20 in all CI workflows)</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 runtime; front-end build toolchain</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 runtime and build environment.</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Python 3</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Version not pinned</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back-end/services/paddleOcr.py, invoked by POST /api/ocr/paddle</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Optional local OCR sidecar. Requirements listed in back-end/requirements-ocr.txt.</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MongoDB</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mongo:7 in the Docker Compose stacks; MongoDB Atlas in the deployed configuration</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Single application database</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Document store for all application data.</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There is no engines field in any package.json, no .nvmrc, and no packageManager field. Node 20 is enforced only by the Dockerfile and the CI workflows. back-end/README.md still says "Node.js (v14 or higher)", which contradicts everything else in the repository.</w:t>
            </w:r>
          </w:p>
        </w:tc>
      </w:tr>
    </w:tbl>
    <w:p>
      <w:pPr>
        <w:pStyle w:val="Heading2"/>
        <w:keepNext/>
        <w:spacing w:after="100" w:before="220"/>
      </w:pPr>
      <w:r>
        <w:rPr>
          <w:rFonts w:ascii="Calibri" w:cs="Calibri" w:eastAsia="Calibri" w:hAnsi="Calibri"/>
          <w:b/>
          <w:bCs/>
          <w:color w:val="1A3884"/>
          <w:sz w:val="26"/>
          <w:szCs w:val="26"/>
        </w:rPr>
        <w:t xml:space="preserve">2.2 Front-End Framework and Core Libraries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1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33%"/>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19.2.3</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Whole SPA; entry at src/main.jsx, root component src/App.jsx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 framework.</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react-dom</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19.2.3</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Browser rendering</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Renders React to the DOM.</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react-router-dom</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7.13.0</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src/components/AnimatedRoutes.jsx — all ~90 route definitions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Client-side routing, nested layout routes, route parameters.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framer-motion</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12.29.0</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192 files — page transitions, dropdowns, modals, dashboard widgets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Animation. The most widely used non-React dependency in the front-end.</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lucide-react, @tabler/icons-react, @remixicon/react, react-icons</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0.462.0, 3.44.0, 4.9.0, 5.5.0</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196, 23, 13 and 2 files respectively</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Four separate icon sets are in use. Lucide is the primary set; Tabler is used for the navigation chrome.</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sonner</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1.7.4</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64 files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Toast notifications ("toast.success", "toast.error").</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i18next + react-i18next + i18next-browser-languagedetector</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26.0.9 / 17.0.6 / 8.2.1</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src/i18n-setup.ts and the useTranslation hook in 64 component files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Translation. Language is detected from localStorage, then a cookie, then the html tag.</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socket.io-client</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4.8.3</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src/contexts/NotificationContext.jsx (single file)</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Live notification delivery.</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recharts</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2.15.4</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AnalyticsCharts.jsx, CGPACalculator.jsx, CareerAgent/panels/MarketInsights.jsx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Charts.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react-markdown / date-fns</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10.1.0 / 3.6.0</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 files rendering AI output; DashboardLayout.jsx for relative timestamps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Markdown rendering and date formatting.</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1.13.3</w:t>
            </w:r>
          </w:p>
        </w:tc>
        <w:tc>
          <w:tcPr>
            <w:tcW w:type="pct" w:w="3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One file: pages/CareerAgent/CareerAgentOnboarding.jsx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HTTP client. Everywhere else the app uses the native fetch API.</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react-helmet-async</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2.0.5</w:t>
            </w:r>
          </w:p>
        </w:tc>
        <w:tc>
          <w:tcPr>
            <w:tcW w:type="pct" w:w="3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App.jsx provider and LandingPage.jsx</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Page title and Open Graph meta tags.</w:t>
            </w:r>
          </w:p>
        </w:tc>
      </w:tr>
    </w:tbl>
    <w:p>
      <w:pPr>
        <w:pStyle w:val="Heading2"/>
        <w:keepNext/>
        <w:spacing w:after="100" w:before="220"/>
      </w:pPr>
      <w:r>
        <w:rPr>
          <w:rFonts w:ascii="Calibri" w:cs="Calibri" w:eastAsia="Calibri" w:hAnsi="Calibri"/>
          <w:b/>
          <w:bCs/>
          <w:color w:val="1A3884"/>
          <w:sz w:val="26"/>
          <w:szCs w:val="26"/>
        </w:rPr>
        <w:t xml:space="preserve">2.3 UI, Styling and Design System</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tailwindcss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3.4.19</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styling; config in front-end/tailwind.config.ts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Utility-first CSS. Dark mode is class-based.</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tailwindcss-animate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1.0.7</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Registered as the only Tailwind plugin</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Animation utilities used by the shadcn/ui primitives.</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autoprefixer</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10.4.21</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postcss.config.js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Vendor prefixes.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postcss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8.5.6</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 pipeline</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CSS processing for Tailwind.</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shadcn/ui (copied source)</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an npm package — 32 files in src/components/ui, config in components.json</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Buttons, dialogs, tabs, selects, toasts, tooltips and similar primitives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Component base layer. Files are vendored into the repo, so they are edited directly.</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@radix-ui/react-* (17 packages actually imported)</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accordion 1.2.11, alert-dialog 1.1.14, aspect-ratio 1.1.7, avatar 1.1.10, checkbox 1.3.2, dialog 1.1.14, label 2.1.7, popover 1.1.14, progress 1.1.7, scroll-area 1.2.9, select 2.2.5, separator 1.1.7, slider 1.3.5, slot 1.2.3, tabs 1.1.12, toast 1.2.14, tooltip 1.2.7</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Underneath the shadcn/ui primitives</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Accessible, unstyled component behaviour.</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class-variance-authority</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0.7.1</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files (button, badge and similar variants)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Typed style variants for components.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clsx + tailwind-merge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2.1.1 / 2.6.0</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src/lib/utils.ts (the cn() helper)</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Conditional and conflict-free class name merging.</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cmdk</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1.1.1</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src/components/ui/command.jsx</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Command palette primitive.</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next-themes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0.3.0</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src/components/ui/sonner.jsx only</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Supplies the theme to the toast component. The application's own theme is handled by src/contexts/ThemeContext.jsx.</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Custom CSS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src/index.css and src/smaart-design-system.css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Global design tokens and brand styles</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Brand colours (navy #002147, blue #1a3884) and shared layout rules.</w:t>
            </w:r>
          </w:p>
        </w:tc>
      </w:tr>
    </w:tbl>
    <w:p>
      <w:pPr>
        <w:pStyle w:val="Heading2"/>
        <w:keepNext/>
        <w:spacing w:after="100" w:before="220"/>
      </w:pPr>
      <w:r>
        <w:rPr>
          <w:rFonts w:ascii="Calibri" w:cs="Calibri" w:eastAsia="Calibri" w:hAnsi="Calibri"/>
          <w:b/>
          <w:bCs/>
          <w:color w:val="1A3884"/>
          <w:sz w:val="26"/>
          <w:szCs w:val="26"/>
        </w:rPr>
        <w:t xml:space="preserve">2.4 Specialist Front-End Libraries</w:t>
      </w:r>
    </w:p>
    <w:p>
      <w:pPr>
        <w:spacing w:after="90" w:before="0" w:line="250"/>
      </w:pPr>
      <w:r>
        <w:rPr>
          <w:rFonts w:ascii="Calibri" w:cs="Calibri" w:eastAsia="Calibri" w:hAnsi="Calibri"/>
          <w:b w:val="false"/>
          <w:bCs w:val="false"/>
          <w:i w:val="false"/>
          <w:iCs w:val="false"/>
          <w:color w:val="1F2937"/>
          <w:sz w:val="19"/>
          <w:szCs w:val="19"/>
        </w:rPr>
        <w:t xml:space="preserve">These libraries power specific features rather than general UI.</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3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@tensorflow/tfjs (+ tfjs-core, tfjs-converter)</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4.22.0</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engine and vision-board moderation</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Runs machine-learning models in the browser.</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@vladmandic/face-api</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1.7.15</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services/faceDetectionService.js, faceVerificationService.js, hooks/useProctoringEngine.js. Model weights in public/models (14 files)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Face presence, multiple-face and identity checks during assessments.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@tensorflow-models/coco-ssd</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2.2.3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engine</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Object detection, for example a second device in frame.</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@tensorflow-models/toxicity + nsfwjs</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1.2.2 / 4.3.0</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utils/contentModeration.js and the vision-board moderation utilities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Client-side text and image moderation.</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three + @react-three/fiber + @react-three/drei</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0.182.0 / 8.18.0 / 9.122.0</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src/components/Avatar3D.jsx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3D avatar rendering (Ready Player Me GLB models).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tesseract.js</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7.0.0</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One file in the vision-board feature</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Browser-side OCR.</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jspdf + html2canvas</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3.0.4 / 1.4.1</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 and 10 files respectively — certificates, resume, reports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Renders the DOM to an image, then to a downloadable PDF.</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qrcode / qrcode.react / html5-qrcode</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1.5.4 / 4.2.0 / 2.3.8</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Certificate.jsx, SkillsPassport.jsx, badge and certificate share modals, ResumeBuilder.jsx</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Generates QR codes for public verification links, and scans them from the camera.</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react-youtube</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10.1.0</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 file</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Embedded YouTube course videos.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react-confetti</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6.4.0</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 files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Celebration effects on completion screens.</w:t>
            </w:r>
          </w:p>
        </w:tc>
      </w:tr>
    </w:tbl>
    <w:p>
      <w:pPr>
        <w:pStyle w:val="Heading2"/>
        <w:keepNext/>
        <w:spacing w:after="100" w:before="220"/>
      </w:pPr>
      <w:r>
        <w:rPr>
          <w:rFonts w:ascii="Calibri" w:cs="Calibri" w:eastAsia="Calibri" w:hAnsi="Calibri"/>
          <w:b/>
          <w:bCs/>
          <w:color w:val="1A3884"/>
          <w:sz w:val="26"/>
          <w:szCs w:val="26"/>
        </w:rPr>
        <w:t xml:space="preserve">2.5 Back-End Framework and Libraries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3%"/>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3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4.22.1</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server.js and all 52 mounted route modules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HTTP server and routing.</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mongoose</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7.8.8</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61 models; connection opened in server.js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MongoDB object modelling, schema validation and population.</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jsonwebtoken</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9.0.3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routes/auth.js, middleware/auth.js and assessmentAuth.js, services/websocketService.js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Signs and verifies session tokens and assessment tokens.</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bcryptjs</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2.4.3</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Pre-save hooks in User, Student, Teacher, ITSupport, Registration, LoginOtp</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 and one-time-code hashing (salt rounds 10).</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socket.io</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4.8.3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services/websocketService.js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Real-time notification channel used by the SPA.</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ws</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8.20.0</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services/websocketService.js — a second, raw server on /ws/notifications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Alternative real-time channel. Both servers run at the same time.</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helmet / cors / compression / cookie-parser</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8.1.0 / 2.8.5 / 1.8.1 / 1.4.7</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server.js, in that order at the head of the middleware chain</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Security headers; origin control (production allows only FRONTEND_URL); gzip; reading the HttpOnly token cookie.</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express-rate-limit</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8.2.1</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middleware/rateLimiter.js — 8 named limiters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Throttles login, OTP, password reset, search, AI, upload and resume export.</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express-validator</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7.3.1</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routes/auth.js, tickets.js, tasks.js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Request body validation. Used in 3 route files only.</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multer + multer-storage-cloudinary</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1.4.5-lts.2 / 4.0.0</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middleware/upload.js, middleware/cloudinaryConfig.js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Multipart uploads, streamed straight to Cloudinary.</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cloudinary</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1.41.3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middleware/upload.js, helpers/cloudinaryHelper.js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Image, video and document storage and delivery.</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nodemailer</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7.0.12</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services/emailService.js, utils/emailService.js, routes/contact.js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Outbound email over SMTP.</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winston + morgan</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3.19.0 / 1.10.1</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utils/logger.js and server.js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Structured JSON logging to logs/error.log and combined.log with 5 MB rotation; HTTP access logs piped into the same logger.</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node-cron</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4.2.1</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utils/cronJobs.js, services/cronService.js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Scheduled jobs inside the API process.</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dotenv</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16.x (declared ^16.0.3)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Loads back-end/.env.</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xlsx</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0.18.5</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services/excelDataLoader.js and excelExportService.js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Reads the career-intelligence reference workbooks and appends export rows.</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1.13.3</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services/openRouterService.js, careerAIService.js, chatbotService.js, itsmClient.js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Outbound HTTP to third-party APIs.</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web-push</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3.6.7</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Push subscriptions are stored on User and Student via POST /api/notifications/subscribe</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Browser push notifications. Whether push messages are actually sent is Not confirmed in the codebase.</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openai / @openrouter/sdk / uuid / form-data</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6.18.0 / 0.8.0 / 11.0.5 / 4.0.5</w:t>
            </w:r>
          </w:p>
        </w:tc>
        <w:tc>
          <w:tcPr>
            <w:tcW w:type="pct" w:w="3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Declared dependencies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two AI SDKs are never imported — AI calls use axios directly. Session identifiers use the built-in crypto.randomUUID() rather than uuid.</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nodemon</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2.0.22 (dev)</w:t>
            </w:r>
          </w:p>
        </w:tc>
        <w:tc>
          <w:tcPr>
            <w:tcW w:type="pct" w:w="3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npm run dev</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Restarts the server on file changes.</w:t>
            </w:r>
          </w:p>
        </w:tc>
      </w:tr>
    </w:tbl>
    <w:p>
      <w:pPr>
        <w:pStyle w:val="Heading2"/>
        <w:keepNext/>
        <w:spacing w:after="100" w:before="220"/>
      </w:pPr>
      <w:r>
        <w:rPr>
          <w:rFonts w:ascii="Calibri" w:cs="Calibri" w:eastAsia="Calibri" w:hAnsi="Calibri"/>
          <w:b/>
          <w:bCs/>
          <w:color w:val="1A3884"/>
          <w:sz w:val="26"/>
          <w:szCs w:val="26"/>
        </w:rPr>
        <w:t xml:space="preserve">2.6 Build, Development and Deployment Tooling</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3%"/>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Technology / Package</w:t>
            </w:r>
          </w:p>
        </w:tc>
        <w:tc>
          <w:tcPr>
            <w:tcW w:type="pct" w:w="1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Exact Version Used</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Why It Is Used</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 + @vitejs/plugin-react-swc + @swc/core</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5.4.21 / 3.11.0 / 1.15.30</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front-end/vite.config.ts; npm run dev / build / preview</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Development server and production bundler, with SWC for JSX compilation and fast refresh. Dev server on port 8080, proxying /api and /ws to localhost:5000.</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vite-plugin-pwa + vite-plugin-image-optimizer</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0.21.1 / 2.0.3</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vite.config.ts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Generates the web manifest and a Workbox service worker; compresses images at build time.</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lovable-tagger</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1.1.11</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vite.config.ts, development mode only</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Tooling from the Lovable platform that originally scaffolded the front-end.</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sharp</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0.34.5 (dev)</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front-end/scripts/generate-icons.js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Generates the 192px and 512px PWA icons from public/logo.png. Run manually; not wired to an npm script.</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eslint + typescript-eslint + 2 React plugins</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9.32.0 / 8.38.0 / 5.2.0 / 0.4.20</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front-end/eslint.config.js; npm run lint</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Linting. The flat config applies only to **/*.{ts,tsx}.</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Docker</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node:20-alpine base, two-stage build</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aws-deployment/Dockerfile — the only Dockerfile in the repository</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the production back-end image. Runs as the non-root node user, heap capped at 450 MB, with a HEALTHCHECK against /api/health.</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Docker Compose + nginx</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docker-compose.local.yml, docker-compose.prod-local.yml, nginx:alpine</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Local rehearsal stacks and nginx/nginx.conf</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prod-local stack adds nginx and Redis and can scale the backend to several replicas. nginx handles reverse proxying, static files, gzip, security headers and a 20 requests/second per-IP limit.</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GitHub Actions</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 workflows in .github/workflows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ci.yml, deploy-ec2.yml, cd-deploy.yml</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Continuous integration and deployment.</w:t>
            </w:r>
          </w:p>
        </w:tc>
      </w:tr>
      <w:tr>
        <w:tc>
          <w:tcPr>
            <w:tcW w:type="pct" w:w="2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Vercel / Render / AWS ECS Fargate</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vercel.json, render.yaml, aws-deployment/ecs-task-definition.json</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Three hosting definitions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Vercel rewrites non-asset paths to /index.html; Render runs the back-end on the free plan with health check /api/health; the ECS task (512 CPU / 1024 MB) is the intended production target and reads 13 values from AWS Secrets Manager.</w:t>
            </w:r>
          </w:p>
        </w:tc>
      </w:tr>
      <w:tr>
        <w:tc>
          <w:tcPr>
            <w:tcW w:type="pct" w:w="2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k6 / @playwright/test / OWASP ZAP</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scripts in loadtest/k6; Playwright 1.49.1 pinned; loadtest/zap.yaml</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loadtest/</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 testing up to 1,000 simulated students, end-to-end browser tests run in CI, and a ZAP spider plus passive scan (no active scan configured).</w:t>
            </w:r>
          </w:p>
        </w:tc>
      </w:tr>
    </w:tbl>
    <w:p>
      <w:pPr>
        <w:pStyle w:val="Heading2"/>
        <w:keepNext/>
        <w:spacing w:after="100" w:before="220"/>
      </w:pPr>
      <w:r>
        <w:rPr>
          <w:rFonts w:ascii="Calibri" w:cs="Calibri" w:eastAsia="Calibri" w:hAnsi="Calibri"/>
          <w:b/>
          <w:bCs/>
          <w:color w:val="1A3884"/>
          <w:sz w:val="26"/>
          <w:szCs w:val="26"/>
        </w:rPr>
        <w:t xml:space="preserve">2.7 Installed but Not Used</w:t>
      </w:r>
    </w:p>
    <w:p>
      <w:pPr>
        <w:spacing w:after="90" w:before="0" w:line="250"/>
      </w:pPr>
      <w:r>
        <w:rPr>
          <w:rFonts w:ascii="Calibri" w:cs="Calibri" w:eastAsia="Calibri" w:hAnsi="Calibri"/>
          <w:b w:val="false"/>
          <w:bCs w:val="false"/>
          <w:i w:val="false"/>
          <w:iCs w:val="false"/>
          <w:color w:val="1F2937"/>
          <w:sz w:val="19"/>
          <w:szCs w:val="19"/>
        </w:rPr>
        <w:t xml:space="preserve">The following packages are declared as dependencies but no import of them exists in the application source. They are listed here because they are commonly assumed to be in use on a project of this shape, and they are not.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Package</w:t>
            </w:r>
          </w:p>
        </w:tc>
        <w:tc>
          <w:tcPr>
            <w:tcW w:type="pct" w:w="1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Version</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Expected Role</w:t>
            </w:r>
          </w:p>
        </w:tc>
        <w:tc>
          <w:tcPr>
            <w:tcW w:type="pct" w:w="3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Actual State in This Codebase</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@tanstack/react-query</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5.90.20</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 state and caching</w:t>
            </w:r>
          </w:p>
        </w:tc>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Only the provider is mounted in src/App.jsx. There is not one useQuery or useMutation call in the entire front-end. All data fetching is manual useEffect + fetch.</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zustand</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5.0.11</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Global state management</w:t>
            </w:r>
          </w:p>
        </w:tc>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Zero imports. State is held in React Context and component useState.</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react-hook-form + @hookform/resolvers + zod</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7.71.1 / 3.10.0 / 3.25.76</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Form handling and schema validation</w:t>
            </w:r>
          </w:p>
        </w:tc>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Zero imports. Every form is a controlled component driven by useState, and validation is hand-written if/else with toast messages.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@supabase/supabase-js</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2.78.0</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Backend-as-a-service</w:t>
            </w:r>
          </w:p>
        </w:tc>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Dead code. src/integrations/supabase/client.ts creates a client that nothing imports; the only reference is a commented-out example line inside that same file. front-end/.env.example says so explicitly.</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vaul, react-day-picker, react-resizable-panels, embla-carousel-react, input-otp, @lottiefiles/dotlottie-react</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0.9.9, 8.10.1, 2.1.9, 8.6.0, 1.4.2, 0.17.10</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Drawer, date picker, split panes, carousel, OTP field, Lottie animations</w:t>
            </w:r>
          </w:p>
        </w:tc>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Zero imports. The OTP screens use plain inputs.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@tensorflow-models/blazeface</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0.1.0</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Face detection model</w:t>
            </w:r>
          </w:p>
        </w:tc>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Zero imports; face detection uses @vladmandic/face-api instead.</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@radix-ui/react-* (8 further packages)</w:t>
            </w:r>
          </w:p>
        </w:tc>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collapsible, context-menu, dropdown-menu, hover-card, menubar, navigation-menu, radio-group, toggle, toggle-group</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 primitives</w:t>
            </w:r>
          </w:p>
        </w:tc>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Installed with the shadcn/ui scaffold; no matching component file imports them.</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openai and @openrouter/sdk (back-end)</w:t>
            </w:r>
          </w:p>
        </w:tc>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6.18.0 / 0.8.0</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provider SDKs</w:t>
            </w:r>
          </w:p>
        </w:tc>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Zero imports. AI calls go through axios.</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React 19.2.3 is installed at runtime while @types/react and @types/react-dom are still on the 18.x line. front-end/.npmrc sets legacy-peer-deps=true, which is what allows this combination to install. Because the application code is .jsx and type checking is disabled, this mismatch does not currently break the build.</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3. Project Folder Structure</w:t>
      </w:r>
    </w:p>
    <w:p>
      <w:pPr>
        <w:pStyle w:val="Heading2"/>
        <w:keepNext/>
        <w:spacing w:after="100" w:before="220"/>
      </w:pPr>
      <w:r>
        <w:rPr>
          <w:rFonts w:ascii="Calibri" w:cs="Calibri" w:eastAsia="Calibri" w:hAnsi="Calibri"/>
          <w:b/>
          <w:bCs/>
          <w:color w:val="1A3884"/>
          <w:sz w:val="26"/>
          <w:szCs w:val="26"/>
        </w:rPr>
        <w:t xml:space="preserve">3.1 Repository Root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Folder / File</w:t>
            </w:r>
          </w:p>
        </w:tc>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4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Important Notes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 single-page application</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Has its own package.json and lock file. Built with Vite into front-end/dist.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 REST API and WebSocket server</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Has its own package.json and lock file. Entry point is server.js.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aws-deployment/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Production container and AWS assets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only Dockerfile in the repository, an ECS task definition, deployment runbooks and security policies.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nginx/</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Reverse-proxy configuration</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Single file nginx.conf, used by docker-compose.prod-local.yml.</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loadtest/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Performance and end-to-end testing</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k6 scripts, a Playwright project, an OWASP ZAP plan, and one committed result file.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Reference material</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Mixed Markdown, PDF, DOCX, XLSX and ZIP files, mostly historical analysis and course design material rather than developer documentation.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.github/workflows/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CI and deployment pipelines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ci.yml, deploy-ec2.yml, cd-deploy.yml.</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docker-compose.local.yml, docker-compose.prod-local.yml, render.yaml</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Deployment definitions</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local rehearsal stack (MongoDB 7 plus the production image); a production-shaped stack adding nginx and Redis that can scale the back-end to several replicas; and a Render.com blueprint on the free plan.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package.json, README.md</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Root manifest and readme</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manifest declares only uuid and md-to-pdf and has no scripts — it is not the application manifest. The readme is two lines with no setup instructions.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*.md at the root (≈40 files)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Audit reports, deployment guides, session handoffs, improvement plans</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Historical working documents. They are not maintained alongside the code and contradict each other in places.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Career-Agent/, Req/, scratch/, fix_cgpa.js, fix_conflicts.js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Unused folders and one-off scripts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Career-Agent/ is empty — the feature lives inside front-end/src/pages/CareerAgent and back-end/routes/careerAgent.js. None of these are referenced by the application.</w:t>
            </w:r>
          </w:p>
        </w:tc>
      </w:tr>
    </w:tbl>
    <w:p>
      <w:pPr>
        <w:pStyle w:val="Heading2"/>
        <w:keepNext/>
        <w:spacing w:after="100" w:before="220"/>
      </w:pPr>
      <w:r>
        <w:rPr>
          <w:rFonts w:ascii="Calibri" w:cs="Calibri" w:eastAsia="Calibri" w:hAnsi="Calibri"/>
          <w:b/>
          <w:bCs/>
          <w:color w:val="1A3884"/>
          <w:sz w:val="26"/>
          <w:szCs w:val="26"/>
        </w:rPr>
        <w:t xml:space="preserve">3.2 front-end/</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Folder / File</w:t>
            </w:r>
          </w:p>
        </w:tc>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4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Important Notes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application source</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Detailed in section 3.3.</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Static files copied verbatim into the build</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manifest.json, service-worker.js, favicon.png, four logo variants, robots.txt, models/ (14 face-api weight files) and transcripts/ (sample SRT and VTT).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index.html</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HTML entry point</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Loads /src/main.jsx as a module. Requests roughly 22 Google font families, including about 19 decorative fonts used by the Vision Board editor.</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vite.config.ts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 and dev-server configuration</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 port 8080, proxy /api and /ws to localhost:5000, PWA plugin, image optimizer, and drop of console/debugger in production builds.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tailwind.config.ts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Design tokens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Brand palette (dark-bg, dark-card, navy, teal, gold, silver) plus the shadcn HSL variable set. Only tailwindcss-animate is registered as a plugin.</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tsconfig.json / .app.json / .node.json</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TypeScript configuration</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Strictness is switched off in the app config (strict false, noImplicitAny false, strictNullChecks false). No tsc step runs in CI.</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eslint.config.js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Lint configuration</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Applies only to .ts and .tsx files, so the ~291 .jsx files are not linted.</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components.json / vercel.json / .npmrc</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shadcn/ui, hosting and npm settings</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shadcn style default with alias @ for src; Vercel rewrites every non-/assets path to /index.html; npm uses legacy-peer-deps=true.</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.env / .env.example</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 environment variables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Only VITE_-prefixed values reach the browser. See section 7.</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scripts/generate-icons.js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PWA icon generator</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Uses sharp. Must be run manually.</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supabase/config.toml</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 project id</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only file in the folder. Supabase is not used by the application.</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DATASET EXCEL DATAS/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Career-intelligence reference workbooks</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Read at runtime by back-end/services/excelDataLoader.js — a front-end folder that the server depends on.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dist/, dev-dist/, vite.config.ts.timestamp-*.mjs (11 files), git_diff.txt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 output and stray artefacts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present in the working tree and not part of the application source.</w:t>
            </w:r>
          </w:p>
        </w:tc>
      </w:tr>
    </w:tbl>
    <w:p>
      <w:pPr>
        <w:pStyle w:val="Heading2"/>
        <w:keepNext/>
        <w:spacing w:after="100" w:before="220"/>
      </w:pPr>
      <w:r>
        <w:rPr>
          <w:rFonts w:ascii="Calibri" w:cs="Calibri" w:eastAsia="Calibri" w:hAnsi="Calibri"/>
          <w:b/>
          <w:bCs/>
          <w:color w:val="1A3884"/>
          <w:sz w:val="26"/>
          <w:szCs w:val="26"/>
        </w:rPr>
        <w:t xml:space="preserve">3.3 front-end/src/</w:t>
      </w:r>
    </w:p>
    <w:p>
      <w:pPr>
        <w:shd w:fill="F5F7FA" w:val="clear"/>
        <w:spacing w:after="0" w:before="60" w:line="195"/>
      </w:pPr>
      <w:r>
        <w:rPr>
          <w:rFonts w:ascii="Consolas" w:cs="Consolas" w:eastAsia="Consolas" w:hAnsi="Consolas"/>
          <w:color w:val="1F2937"/>
          <w:sz w:val="14"/>
          <w:szCs w:val="14"/>
        </w:rPr>
        <w:t xml:space="preserve">src/</w:t>
      </w:r>
    </w:p>
    <w:p>
      <w:pPr>
        <w:shd w:fill="F5F7FA" w:val="clear"/>
        <w:spacing w:after="0" w:before="0" w:line="195"/>
      </w:pPr>
      <w:r>
        <w:rPr>
          <w:rFonts w:ascii="Consolas" w:cs="Consolas" w:eastAsia="Consolas" w:hAnsi="Consolas"/>
          <w:color w:val="1F2937"/>
          <w:sz w:val="14"/>
          <w:szCs w:val="14"/>
        </w:rPr>
        <w:t xml:space="preserve">├── main.jsx                 Application bootstrap</w:t>
      </w:r>
    </w:p>
    <w:p>
      <w:pPr>
        <w:shd w:fill="F5F7FA" w:val="clear"/>
        <w:spacing w:after="0" w:before="0" w:line="195"/>
      </w:pPr>
      <w:r>
        <w:rPr>
          <w:rFonts w:ascii="Consolas" w:cs="Consolas" w:eastAsia="Consolas" w:hAnsi="Consolas"/>
          <w:color w:val="1F2937"/>
          <w:sz w:val="14"/>
          <w:szCs w:val="14"/>
        </w:rPr>
        <w:t xml:space="preserve">├── App.jsx                  Provider tree + &lt;AnimatedRoutes /&gt;</w:t>
      </w:r>
    </w:p>
    <w:p>
      <w:pPr>
        <w:shd w:fill="F5F7FA" w:val="clear"/>
        <w:spacing w:after="0" w:before="0" w:line="195"/>
      </w:pPr>
      <w:r>
        <w:rPr>
          <w:rFonts w:ascii="Consolas" w:cs="Consolas" w:eastAsia="Consolas" w:hAnsi="Consolas"/>
          <w:color w:val="1F2937"/>
          <w:sz w:val="14"/>
          <w:szCs w:val="14"/>
        </w:rPr>
        <w:t xml:space="preserve">├── i18n-setup.ts            i18next initialisation (9 locales)</w:t>
      </w:r>
    </w:p>
    <w:p>
      <w:pPr>
        <w:shd w:fill="F5F7FA" w:val="clear"/>
        <w:spacing w:after="0" w:before="0" w:line="195"/>
      </w:pPr>
      <w:r>
        <w:rPr>
          <w:rFonts w:ascii="Consolas" w:cs="Consolas" w:eastAsia="Consolas" w:hAnsi="Consolas"/>
          <w:color w:val="1F2937"/>
          <w:sz w:val="14"/>
          <w:szCs w:val="14"/>
        </w:rPr>
        <w:t xml:space="preserve">├── index.css                Global styles and Tailwind layers</w:t>
      </w:r>
    </w:p>
    <w:p>
      <w:pPr>
        <w:shd w:fill="F5F7FA" w:val="clear"/>
        <w:spacing w:after="0" w:before="0" w:line="195"/>
      </w:pPr>
      <w:r>
        <w:rPr>
          <w:rFonts w:ascii="Consolas" w:cs="Consolas" w:eastAsia="Consolas" w:hAnsi="Consolas"/>
          <w:color w:val="1F2937"/>
          <w:sz w:val="14"/>
          <w:szCs w:val="14"/>
        </w:rPr>
        <w:t xml:space="preserve">├── smaart-design-system.css Brand design tokens</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components/              98 entries</w:t>
      </w:r>
    </w:p>
    <w:p>
      <w:pPr>
        <w:shd w:fill="F5F7FA" w:val="clear"/>
        <w:spacing w:after="0" w:before="0" w:line="195"/>
      </w:pPr>
      <w:r>
        <w:rPr>
          <w:rFonts w:ascii="Consolas" w:cs="Consolas" w:eastAsia="Consolas" w:hAnsi="Consolas"/>
          <w:color w:val="1F2937"/>
          <w:sz w:val="14"/>
          <w:szCs w:val="14"/>
        </w:rPr>
        <w:t xml:space="preserve">│   ├── AnimatedRoutes.jsx       Every route definition</w:t>
      </w:r>
    </w:p>
    <w:p>
      <w:pPr>
        <w:shd w:fill="F5F7FA" w:val="clear"/>
        <w:spacing w:after="0" w:before="0" w:line="195"/>
      </w:pPr>
      <w:r>
        <w:rPr>
          <w:rFonts w:ascii="Consolas" w:cs="Consolas" w:eastAsia="Consolas" w:hAnsi="Consolas"/>
          <w:color w:val="1F2937"/>
          <w:sz w:val="14"/>
          <w:szCs w:val="14"/>
        </w:rPr>
        <w:t xml:space="preserve">│   ├── DashboardLayout.jsx      Header, search, dock, outlet (1,361 lines)</w:t>
      </w:r>
    </w:p>
    <w:p>
      <w:pPr>
        <w:shd w:fill="F5F7FA" w:val="clear"/>
        <w:spacing w:after="0" w:before="0" w:line="195"/>
      </w:pPr>
      <w:r>
        <w:rPr>
          <w:rFonts w:ascii="Consolas" w:cs="Consolas" w:eastAsia="Consolas" w:hAnsi="Consolas"/>
          <w:color w:val="1F2937"/>
          <w:sz w:val="14"/>
          <w:szCs w:val="14"/>
        </w:rPr>
        <w:t xml:space="preserve">│   ├── LeftSidebar.jsx          Grouped navigation menu</w:t>
      </w:r>
    </w:p>
    <w:p>
      <w:pPr>
        <w:shd w:fill="F5F7FA" w:val="clear"/>
        <w:spacing w:after="0" w:before="0" w:line="195"/>
      </w:pPr>
      <w:r>
        <w:rPr>
          <w:rFonts w:ascii="Consolas" w:cs="Consolas" w:eastAsia="Consolas" w:hAnsi="Consolas"/>
          <w:color w:val="1F2937"/>
          <w:sz w:val="14"/>
          <w:szCs w:val="14"/>
        </w:rPr>
        <w:t xml:space="preserve">│   ├── AssessmentFlowGuard.jsx  Auth + registration + proctoring gate</w:t>
      </w:r>
    </w:p>
    <w:p>
      <w:pPr>
        <w:shd w:fill="F5F7FA" w:val="clear"/>
        <w:spacing w:after="0" w:before="0" w:line="195"/>
      </w:pPr>
      <w:r>
        <w:rPr>
          <w:rFonts w:ascii="Consolas" w:cs="Consolas" w:eastAsia="Consolas" w:hAnsi="Consolas"/>
          <w:color w:val="1F2937"/>
          <w:sz w:val="14"/>
          <w:szCs w:val="14"/>
        </w:rPr>
        <w:t xml:space="preserve">│   ├── ErrorBoundary.jsx        Top-level crash boundary</w:t>
      </w:r>
    </w:p>
    <w:p>
      <w:pPr>
        <w:shd w:fill="F5F7FA" w:val="clear"/>
        <w:spacing w:after="0" w:before="0" w:line="195"/>
      </w:pPr>
      <w:r>
        <w:rPr>
          <w:rFonts w:ascii="Consolas" w:cs="Consolas" w:eastAsia="Consolas" w:hAnsi="Consolas"/>
          <w:color w:val="1F2937"/>
          <w:sz w:val="14"/>
          <w:szCs w:val="14"/>
        </w:rPr>
        <w:t xml:space="preserve">│   ├── auth/  badges/  career/  community/  dashboard/</w:t>
      </w:r>
    </w:p>
    <w:p>
      <w:pPr>
        <w:shd w:fill="F5F7FA" w:val="clear"/>
        <w:spacing w:after="0" w:before="0" w:line="195"/>
      </w:pPr>
      <w:r>
        <w:rPr>
          <w:rFonts w:ascii="Consolas" w:cs="Consolas" w:eastAsia="Consolas" w:hAnsi="Consolas"/>
          <w:color w:val="1F2937"/>
          <w:sz w:val="14"/>
          <w:szCs w:val="14"/>
        </w:rPr>
        <w:t xml:space="preserve">│   ├── landing/  onboarding/  proctoring/  skeletons/</w:t>
      </w:r>
    </w:p>
    <w:p>
      <w:pPr>
        <w:shd w:fill="F5F7FA" w:val="clear"/>
        <w:spacing w:after="0" w:before="0" w:line="195"/>
      </w:pPr>
      <w:r>
        <w:rPr>
          <w:rFonts w:ascii="Consolas" w:cs="Consolas" w:eastAsia="Consolas" w:hAnsi="Consolas"/>
          <w:color w:val="1F2937"/>
          <w:sz w:val="14"/>
          <w:szCs w:val="14"/>
        </w:rPr>
        <w:t xml:space="preserve">│   ├── tickets/  wallet/</w:t>
      </w:r>
    </w:p>
    <w:p>
      <w:pPr>
        <w:shd w:fill="F5F7FA" w:val="clear"/>
        <w:spacing w:after="0" w:before="0" w:line="195"/>
      </w:pPr>
      <w:r>
        <w:rPr>
          <w:rFonts w:ascii="Consolas" w:cs="Consolas" w:eastAsia="Consolas" w:hAnsi="Consolas"/>
          <w:color w:val="1F2937"/>
          <w:sz w:val="14"/>
          <w:szCs w:val="14"/>
        </w:rPr>
        <w:t xml:space="preserve">│   └── ui/                      32 shadcn/ui primitives</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pages/                   57 route-level screens</w:t>
      </w:r>
    </w:p>
    <w:p>
      <w:pPr>
        <w:shd w:fill="F5F7FA" w:val="clear"/>
        <w:spacing w:after="0" w:before="0" w:line="195"/>
      </w:pPr>
      <w:r>
        <w:rPr>
          <w:rFonts w:ascii="Consolas" w:cs="Consolas" w:eastAsia="Consolas" w:hAnsi="Consolas"/>
          <w:color w:val="1F2937"/>
          <w:sz w:val="14"/>
          <w:szCs w:val="14"/>
        </w:rPr>
        <w:t xml:space="preserve">│   ├── AICareerCoach/           ProfileAnalysis, ResumeBuilder, AIChat, AIProfile</w:t>
      </w:r>
    </w:p>
    <w:p>
      <w:pPr>
        <w:shd w:fill="F5F7FA" w:val="clear"/>
        <w:spacing w:after="0" w:before="0" w:line="195"/>
      </w:pPr>
      <w:r>
        <w:rPr>
          <w:rFonts w:ascii="Consolas" w:cs="Consolas" w:eastAsia="Consolas" w:hAnsi="Consolas"/>
          <w:color w:val="1F2937"/>
          <w:sz w:val="14"/>
          <w:szCs w:val="14"/>
        </w:rPr>
        <w:t xml:space="preserve">│   └── CareerAgent/             Entry, Onboarding, Dashboard + 13 panels</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features/visionBoard/    Self-contained Vision Board editor</w:t>
      </w:r>
    </w:p>
    <w:p>
      <w:pPr>
        <w:shd w:fill="F5F7FA" w:val="clear"/>
        <w:spacing w:after="0" w:before="0" w:line="195"/>
      </w:pPr>
      <w:r>
        <w:rPr>
          <w:rFonts w:ascii="Consolas" w:cs="Consolas" w:eastAsia="Consolas" w:hAnsi="Consolas"/>
          <w:color w:val="1F2937"/>
          <w:sz w:val="14"/>
          <w:szCs w:val="14"/>
        </w:rPr>
        <w:t xml:space="preserve">│   ├── components/{editor,layout,modals,panels}</w:t>
      </w:r>
    </w:p>
    <w:p>
      <w:pPr>
        <w:shd w:fill="F5F7FA" w:val="clear"/>
        <w:spacing w:after="0" w:before="0" w:line="195"/>
      </w:pPr>
      <w:r>
        <w:rPr>
          <w:rFonts w:ascii="Consolas" w:cs="Consolas" w:eastAsia="Consolas" w:hAnsi="Consolas"/>
          <w:color w:val="1F2937"/>
          <w:sz w:val="14"/>
          <w:szCs w:val="14"/>
        </w:rPr>
        <w:t xml:space="preserve">│   ├── pages/  services/  templates/  utils/</w:t>
      </w:r>
    </w:p>
    <w:p>
      <w:pPr>
        <w:shd w:fill="F5F7FA" w:val="clear"/>
        <w:spacing w:after="0" w:before="0" w:line="195"/>
      </w:pPr>
      <w:r>
        <w:rPr>
          <w:rFonts w:ascii="Consolas" w:cs="Consolas" w:eastAsia="Consolas" w:hAnsi="Consolas"/>
          <w:color w:val="1F2937"/>
          <w:sz w:val="14"/>
          <w:szCs w:val="14"/>
        </w:rPr>
        <w:t xml:space="preserve">│</w:t>
      </w:r>
    </w:p>
    <w:p>
      <w:pPr>
        <w:shd w:fill="F5F7FA" w:val="clear"/>
        <w:spacing w:after="0" w:before="0" w:line="195"/>
      </w:pPr>
      <w:r>
        <w:rPr>
          <w:rFonts w:ascii="Consolas" w:cs="Consolas" w:eastAsia="Consolas" w:hAnsi="Consolas"/>
          <w:color w:val="1F2937"/>
          <w:sz w:val="14"/>
          <w:szCs w:val="14"/>
        </w:rPr>
        <w:t xml:space="preserve">├── contexts/                5 React contexts</w:t>
      </w:r>
    </w:p>
    <w:p>
      <w:pPr>
        <w:shd w:fill="F5F7FA" w:val="clear"/>
        <w:spacing w:after="0" w:before="0" w:line="195"/>
      </w:pPr>
      <w:r>
        <w:rPr>
          <w:rFonts w:ascii="Consolas" w:cs="Consolas" w:eastAsia="Consolas" w:hAnsi="Consolas"/>
          <w:color w:val="1F2937"/>
          <w:sz w:val="14"/>
          <w:szCs w:val="14"/>
        </w:rPr>
        <w:t xml:space="preserve">├── hooks/                   11 custom hooks</w:t>
      </w:r>
    </w:p>
    <w:p>
      <w:pPr>
        <w:shd w:fill="F5F7FA" w:val="clear"/>
        <w:spacing w:after="0" w:before="0" w:line="195"/>
      </w:pPr>
      <w:r>
        <w:rPr>
          <w:rFonts w:ascii="Consolas" w:cs="Consolas" w:eastAsia="Consolas" w:hAnsi="Consolas"/>
          <w:color w:val="1F2937"/>
          <w:sz w:val="14"/>
          <w:szCs w:val="14"/>
        </w:rPr>
        <w:t xml:space="preserve">├── services/                22 API/browser service modules</w:t>
      </w:r>
    </w:p>
    <w:p>
      <w:pPr>
        <w:shd w:fill="F5F7FA" w:val="clear"/>
        <w:spacing w:after="0" w:before="0" w:line="195"/>
      </w:pPr>
      <w:r>
        <w:rPr>
          <w:rFonts w:ascii="Consolas" w:cs="Consolas" w:eastAsia="Consolas" w:hAnsi="Consolas"/>
          <w:color w:val="1F2937"/>
          <w:sz w:val="14"/>
          <w:szCs w:val="14"/>
        </w:rPr>
        <w:t xml:space="preserve">├── utils/                   10 helper modules</w:t>
      </w:r>
    </w:p>
    <w:p>
      <w:pPr>
        <w:shd w:fill="F5F7FA" w:val="clear"/>
        <w:spacing w:after="0" w:before="0" w:line="195"/>
      </w:pPr>
      <w:r>
        <w:rPr>
          <w:rFonts w:ascii="Consolas" w:cs="Consolas" w:eastAsia="Consolas" w:hAnsi="Consolas"/>
          <w:color w:val="1F2937"/>
          <w:sz w:val="14"/>
          <w:szCs w:val="14"/>
        </w:rPr>
        <w:t xml:space="preserve">├── data/                    Static course structure and quotes</w:t>
      </w:r>
    </w:p>
    <w:p>
      <w:pPr>
        <w:shd w:fill="F5F7FA" w:val="clear"/>
        <w:spacing w:after="0" w:before="0" w:line="195"/>
      </w:pPr>
      <w:r>
        <w:rPr>
          <w:rFonts w:ascii="Consolas" w:cs="Consolas" w:eastAsia="Consolas" w:hAnsi="Consolas"/>
          <w:color w:val="1F2937"/>
          <w:sz w:val="14"/>
          <w:szCs w:val="14"/>
        </w:rPr>
        <w:t xml:space="preserve">├── constants/               Dashboard constants and demo media</w:t>
      </w:r>
    </w:p>
    <w:p>
      <w:pPr>
        <w:shd w:fill="F5F7FA" w:val="clear"/>
        <w:spacing w:after="0" w:before="0" w:line="195"/>
      </w:pPr>
      <w:r>
        <w:rPr>
          <w:rFonts w:ascii="Consolas" w:cs="Consolas" w:eastAsia="Consolas" w:hAnsi="Consolas"/>
          <w:color w:val="1F2937"/>
          <w:sz w:val="14"/>
          <w:szCs w:val="14"/>
        </w:rPr>
        <w:t xml:space="preserve">├── locales/                 9 translation folders</w:t>
      </w:r>
    </w:p>
    <w:p>
      <w:pPr>
        <w:shd w:fill="F5F7FA" w:val="clear"/>
        <w:spacing w:after="0" w:before="0" w:line="195"/>
      </w:pPr>
      <w:r>
        <w:rPr>
          <w:rFonts w:ascii="Consolas" w:cs="Consolas" w:eastAsia="Consolas" w:hAnsi="Consolas"/>
          <w:color w:val="1F2937"/>
          <w:sz w:val="14"/>
          <w:szCs w:val="14"/>
        </w:rPr>
        <w:t xml:space="preserve">├── integrations/supabase/   Unused Supabase client</w:t>
      </w:r>
    </w:p>
    <w:p>
      <w:pPr>
        <w:shd w:fill="F5F7FA" w:val="clear"/>
        <w:spacing w:after="120" w:before="0" w:line="195"/>
      </w:pPr>
      <w:r>
        <w:rPr>
          <w:rFonts w:ascii="Consolas" w:cs="Consolas" w:eastAsia="Consolas" w:hAnsi="Consolas"/>
          <w:color w:val="1F2937"/>
          <w:sz w:val="14"/>
          <w:szCs w:val="14"/>
        </w:rPr>
        <w:t xml:space="preserve">└── assets/                  49 images, videos and avatar animations</w:t>
      </w:r>
    </w:p>
    <w:p>
      <w:pPr>
        <w:spacing w:after="140"/>
      </w:pPr>
      <w:r>
        <w:t xml:space="preserve"/>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Folder / File</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4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Important Notes</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src/main.jsx and src/App.jsx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Bootstrap and provider tree</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 nests HelmetProvider, QueryClientProvider, TooltipProvider, BrowserRouter, ThemeProvider, UserProvider, NotificationProvider, SidebarProvider and ErrorBoundary around AnimatedRoutes.</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src/components/AnimatedRoutes.jsx</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Central route table</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pages are lazy-loaded with React.lazy and wrapped in Suspense with a PageLoader fallback. Protected pages are nested under a single layout route.</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src/components/DashboardLayout.jsx</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Authenticated shell</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Sidebar, sticky header, Ctrl+K search over a static index of pages, courses, tracks and assessments, notification bell, language switcher, theme toggle, streak widget, profile card and session-expiry guard.</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src/components/AssessmentFlowGuard.jsx</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 guard</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Validates the token against /api/auth/me, forces incomplete registrations to /complete-registration, blocks users who still have mustChangePassword, and activates tab-switch proctoring on assessment routes.</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src/contexts/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Application state</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UserContextFixed (session and profile), NotificationContext (list, unread count, socket), ThemeContext, SidebarContext, CareerLockContext.</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src/services/api.js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Shared HTTP helper</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Base URL resolution, auth headers, silent token renewal, 401 handling, timeout, and fallback port probing (5001, 5002).</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src/services/ (21 other files)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Feature API clients and browser services</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assessmentApi, communityApi, groupsApi, ticketApi, proctoringApi, avatarService, streaksApi, resumeApi, careerIntelligenceApi, aiCareerCoachApi, chatbotApi, announcementsApi, userCertificateApi, userVisionBoardApi, communityTaskProgressApi, taskService, CareerLockService, plus four proctoring services (face detection, face verification, eye gaze, audio monitoring).</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src/hooks/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Reusable logic</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useUser, useAuth, useAvatar, useLearningPaths, useSmaartCourseProgress, useSessionGuard, useProctoringEngine, useTabSwitchProctor, useActivityRestrictions, use-mobile, use-toast.</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src/data/</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Static programme definition</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courseStructureData.js holds three stages (10 + 9 + 6 courses), three parallel tracks, four assessment gates and the nine-step learning flow. learningFlowData.js holds 22 KB of step content. This is hard-coded reference data, not database content.</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src/utils/courseUnlock.js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Progression rules</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Decides which stages, tracks and courses are unlocked, from completed courses and passed assessments.</w:t>
            </w:r>
          </w:p>
        </w:tc>
      </w:tr>
      <w:tr>
        <w:tc>
          <w:tcPr>
            <w:tcW w:type="pct" w:w="2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src/locales/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Translations</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 hi, ta, te, kn, ml, pa, ur, fr. Each folder holds translation.json.</w:t>
            </w:r>
          </w:p>
        </w:tc>
      </w:tr>
      <w:tr>
        <w:tc>
          <w:tcPr>
            <w:tcW w:type="pct" w:w="2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src/integrations/supabase/ and src/*.py</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Unused code and loose scripts</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Supabase client and its generated types are never imported. Roughly 10 Python and Node maintenance scripts sit inside the source folder and are not part of the build.</w:t>
            </w:r>
          </w:p>
        </w:tc>
      </w:tr>
    </w:tbl>
    <w:p>
      <w:pPr>
        <w:pStyle w:val="Heading2"/>
        <w:keepNext/>
        <w:spacing w:after="100" w:before="220"/>
      </w:pPr>
      <w:r>
        <w:rPr>
          <w:rFonts w:ascii="Calibri" w:cs="Calibri" w:eastAsia="Calibri" w:hAnsi="Calibri"/>
          <w:b/>
          <w:bCs/>
          <w:color w:val="1A3884"/>
          <w:sz w:val="26"/>
          <w:szCs w:val="26"/>
        </w:rPr>
        <w:t xml:space="preserve">3.4 back-end/</w:t>
      </w:r>
    </w:p>
    <w:p>
      <w:pPr>
        <w:shd w:fill="F5F7FA" w:val="clear"/>
        <w:spacing w:after="0" w:before="60" w:line="195"/>
      </w:pPr>
      <w:r>
        <w:rPr>
          <w:rFonts w:ascii="Consolas" w:cs="Consolas" w:eastAsia="Consolas" w:hAnsi="Consolas"/>
          <w:color w:val="1F2937"/>
          <w:sz w:val="14"/>
          <w:szCs w:val="14"/>
        </w:rPr>
        <w:t xml:space="preserve">back-end/</w:t>
      </w:r>
    </w:p>
    <w:p>
      <w:pPr>
        <w:shd w:fill="F5F7FA" w:val="clear"/>
        <w:spacing w:after="0" w:before="0" w:line="195"/>
      </w:pPr>
      <w:r>
        <w:rPr>
          <w:rFonts w:ascii="Consolas" w:cs="Consolas" w:eastAsia="Consolas" w:hAnsi="Consolas"/>
          <w:color w:val="1F2937"/>
          <w:sz w:val="14"/>
          <w:szCs w:val="14"/>
        </w:rPr>
        <w:t xml:space="preserve">├── server.js            Entry point: middleware, 52 mounts, sockets, cron</w:t>
      </w:r>
    </w:p>
    <w:p>
      <w:pPr>
        <w:shd w:fill="F5F7FA" w:val="clear"/>
        <w:spacing w:after="0" w:before="0" w:line="195"/>
      </w:pPr>
      <w:r>
        <w:rPr>
          <w:rFonts w:ascii="Consolas" w:cs="Consolas" w:eastAsia="Consolas" w:hAnsi="Consolas"/>
          <w:color w:val="1F2937"/>
          <w:sz w:val="14"/>
          <w:szCs w:val="14"/>
        </w:rPr>
        <w:t xml:space="preserve">├── routes/     54 files (52 mounted, 2 unreachable)</w:t>
      </w:r>
    </w:p>
    <w:p>
      <w:pPr>
        <w:shd w:fill="F5F7FA" w:val="clear"/>
        <w:spacing w:after="0" w:before="0" w:line="195"/>
      </w:pPr>
      <w:r>
        <w:rPr>
          <w:rFonts w:ascii="Consolas" w:cs="Consolas" w:eastAsia="Consolas" w:hAnsi="Consolas"/>
          <w:color w:val="1F2937"/>
          <w:sz w:val="14"/>
          <w:szCs w:val="14"/>
        </w:rPr>
        <w:t xml:space="preserve">├── controllers/ 15 files</w:t>
      </w:r>
    </w:p>
    <w:p>
      <w:pPr>
        <w:shd w:fill="F5F7FA" w:val="clear"/>
        <w:spacing w:after="0" w:before="0" w:line="195"/>
      </w:pPr>
      <w:r>
        <w:rPr>
          <w:rFonts w:ascii="Consolas" w:cs="Consolas" w:eastAsia="Consolas" w:hAnsi="Consolas"/>
          <w:color w:val="1F2937"/>
          <w:sz w:val="14"/>
          <w:szCs w:val="14"/>
        </w:rPr>
        <w:t xml:space="preserve">├── models/     61 Mongoose models + schemas/userSettings.js</w:t>
      </w:r>
    </w:p>
    <w:p>
      <w:pPr>
        <w:shd w:fill="F5F7FA" w:val="clear"/>
        <w:spacing w:after="0" w:before="0" w:line="195"/>
      </w:pPr>
      <w:r>
        <w:rPr>
          <w:rFonts w:ascii="Consolas" w:cs="Consolas" w:eastAsia="Consolas" w:hAnsi="Consolas"/>
          <w:color w:val="1F2937"/>
          <w:sz w:val="14"/>
          <w:szCs w:val="14"/>
        </w:rPr>
        <w:t xml:space="preserve">├── middleware/ 10 files (auth, roles, rate limits, uploads, sanitisers)</w:t>
      </w:r>
    </w:p>
    <w:p>
      <w:pPr>
        <w:shd w:fill="F5F7FA" w:val="clear"/>
        <w:spacing w:after="0" w:before="0" w:line="195"/>
      </w:pPr>
      <w:r>
        <w:rPr>
          <w:rFonts w:ascii="Consolas" w:cs="Consolas" w:eastAsia="Consolas" w:hAnsi="Consolas"/>
          <w:color w:val="1F2937"/>
          <w:sz w:val="14"/>
          <w:szCs w:val="14"/>
        </w:rPr>
        <w:t xml:space="preserve">├── services/   11 files (email, notifications, websockets, AI, ITSM, cron)</w:t>
      </w:r>
    </w:p>
    <w:p>
      <w:pPr>
        <w:shd w:fill="F5F7FA" w:val="clear"/>
        <w:spacing w:after="0" w:before="0" w:line="195"/>
      </w:pPr>
      <w:r>
        <w:rPr>
          <w:rFonts w:ascii="Consolas" w:cs="Consolas" w:eastAsia="Consolas" w:hAnsi="Consolas"/>
          <w:color w:val="1F2937"/>
          <w:sz w:val="14"/>
          <w:szCs w:val="14"/>
        </w:rPr>
        <w:t xml:space="preserve">├── utils/      17 files (logger, badges, progress, ids, errors, cron jobs)</w:t>
      </w:r>
    </w:p>
    <w:p>
      <w:pPr>
        <w:shd w:fill="F5F7FA" w:val="clear"/>
        <w:spacing w:after="0" w:before="0" w:line="195"/>
      </w:pPr>
      <w:r>
        <w:rPr>
          <w:rFonts w:ascii="Consolas" w:cs="Consolas" w:eastAsia="Consolas" w:hAnsi="Consolas"/>
          <w:color w:val="1F2937"/>
          <w:sz w:val="14"/>
          <w:szCs w:val="14"/>
        </w:rPr>
        <w:t xml:space="preserve">├── helpers/    7 files (moderation classifiers, Cloudinary, feature flags)</w:t>
      </w:r>
    </w:p>
    <w:p>
      <w:pPr>
        <w:shd w:fill="F5F7FA" w:val="clear"/>
        <w:spacing w:after="0" w:before="0" w:line="195"/>
      </w:pPr>
      <w:r>
        <w:rPr>
          <w:rFonts w:ascii="Consolas" w:cs="Consolas" w:eastAsia="Consolas" w:hAnsi="Consolas"/>
          <w:color w:val="1F2937"/>
          <w:sz w:val="14"/>
          <w:szCs w:val="14"/>
        </w:rPr>
        <w:t xml:space="preserve">├── engine/     careerEngine.js — deterministic career rule engine</w:t>
      </w:r>
    </w:p>
    <w:p>
      <w:pPr>
        <w:shd w:fill="F5F7FA" w:val="clear"/>
        <w:spacing w:after="0" w:before="0" w:line="195"/>
      </w:pPr>
      <w:r>
        <w:rPr>
          <w:rFonts w:ascii="Consolas" w:cs="Consolas" w:eastAsia="Consolas" w:hAnsi="Consolas"/>
          <w:color w:val="1F2937"/>
          <w:sz w:val="14"/>
          <w:szCs w:val="14"/>
        </w:rPr>
        <w:t xml:space="preserve">├── config/     stage_distributions.js, t1_distribution.js</w:t>
      </w:r>
    </w:p>
    <w:p>
      <w:pPr>
        <w:shd w:fill="F5F7FA" w:val="clear"/>
        <w:spacing w:after="0" w:before="0" w:line="195"/>
      </w:pPr>
      <w:r>
        <w:rPr>
          <w:rFonts w:ascii="Consolas" w:cs="Consolas" w:eastAsia="Consolas" w:hAnsi="Consolas"/>
          <w:color w:val="1F2937"/>
          <w:sz w:val="14"/>
          <w:szCs w:val="14"/>
        </w:rPr>
        <w:t xml:space="preserve">├── data/       careerAgent/ and careerMappingData.js</w:t>
      </w:r>
    </w:p>
    <w:p>
      <w:pPr>
        <w:shd w:fill="F5F7FA" w:val="clear"/>
        <w:spacing w:after="0" w:before="0" w:line="195"/>
      </w:pPr>
      <w:r>
        <w:rPr>
          <w:rFonts w:ascii="Consolas" w:cs="Consolas" w:eastAsia="Consolas" w:hAnsi="Consolas"/>
          <w:color w:val="1F2937"/>
          <w:sz w:val="14"/>
          <w:szCs w:val="14"/>
        </w:rPr>
        <w:t xml:space="preserve">├── migrations/ 2 community data migrations</w:t>
      </w:r>
    </w:p>
    <w:p>
      <w:pPr>
        <w:shd w:fill="F5F7FA" w:val="clear"/>
        <w:spacing w:after="0" w:before="0" w:line="195"/>
      </w:pPr>
      <w:r>
        <w:rPr>
          <w:rFonts w:ascii="Consolas" w:cs="Consolas" w:eastAsia="Consolas" w:hAnsi="Consolas"/>
          <w:color w:val="1F2937"/>
          <w:sz w:val="14"/>
          <w:szCs w:val="14"/>
        </w:rPr>
        <w:t xml:space="preserve">├── scripts/    ~110 operator scripts (only 1 wired to npm)</w:t>
      </w:r>
    </w:p>
    <w:p>
      <w:pPr>
        <w:shd w:fill="F5F7FA" w:val="clear"/>
        <w:spacing w:after="0" w:before="0" w:line="195"/>
      </w:pPr>
      <w:r>
        <w:rPr>
          <w:rFonts w:ascii="Consolas" w:cs="Consolas" w:eastAsia="Consolas" w:hAnsi="Consolas"/>
          <w:color w:val="1F2937"/>
          <w:sz w:val="14"/>
          <w:szCs w:val="14"/>
        </w:rPr>
        <w:t xml:space="preserve">├── tests/      streakTests.js (plain Node script)</w:t>
      </w:r>
    </w:p>
    <w:p>
      <w:pPr>
        <w:shd w:fill="F5F7FA" w:val="clear"/>
        <w:spacing w:after="0" w:before="0" w:line="195"/>
      </w:pPr>
      <w:r>
        <w:rPr>
          <w:rFonts w:ascii="Consolas" w:cs="Consolas" w:eastAsia="Consolas" w:hAnsi="Consolas"/>
          <w:color w:val="1F2937"/>
          <w:sz w:val="14"/>
          <w:szCs w:val="14"/>
        </w:rPr>
        <w:t xml:space="preserve">├── testsprite_tests/  10 generated Python API tests</w:t>
      </w:r>
    </w:p>
    <w:p>
      <w:pPr>
        <w:shd w:fill="F5F7FA" w:val="clear"/>
        <w:spacing w:after="0" w:before="0" w:line="195"/>
      </w:pPr>
      <w:r>
        <w:rPr>
          <w:rFonts w:ascii="Consolas" w:cs="Consolas" w:eastAsia="Consolas" w:hAnsi="Consolas"/>
          <w:color w:val="1F2937"/>
          <w:sz w:val="14"/>
          <w:szCs w:val="14"/>
        </w:rPr>
        <w:t xml:space="preserve">├── uploads/    Local disk upload target, served at /uploads</w:t>
      </w:r>
    </w:p>
    <w:p>
      <w:pPr>
        <w:shd w:fill="F5F7FA" w:val="clear"/>
        <w:spacing w:after="120" w:before="0" w:line="195"/>
      </w:pPr>
      <w:r>
        <w:rPr>
          <w:rFonts w:ascii="Consolas" w:cs="Consolas" w:eastAsia="Consolas" w:hAnsi="Consolas"/>
          <w:color w:val="1F2937"/>
          <w:sz w:val="14"/>
          <w:szCs w:val="14"/>
        </w:rPr>
        <w:t xml:space="preserve">└── logs/       winston output (error.log, combined.log)</w:t>
      </w:r>
    </w:p>
    <w:p>
      <w:pPr>
        <w:spacing w:after="140"/>
      </w:pPr>
      <w:r>
        <w:t xml:space="preserve"/>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Folder / File</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4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Important Notes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server.js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Application entry point</w:t>
            </w:r>
          </w:p>
        </w:tc>
        <w:tc>
          <w:tcPr>
            <w:tcW w:type="pct" w:w="4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Fails fast if MONGODB_URI or JWT_SECRET are missing. Mounts every router, defines the AI Career Coach and Career Intelligence routes inline, attaches the WebSocket servers, starts cron jobs, and installs graceful-shutdown handlers.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HTTP endpoint definitions</w:t>
            </w:r>
          </w:p>
        </w:tc>
        <w:tc>
          <w:tcPr>
            <w:tcW w:type="pct" w:w="4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52 modules are mounted. routes/aiCareerCoach.js and routes/careerIntelligence.js are never mounted; the first also requires a middleware file that does not exist.</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controllers/ and models/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Complex feature handlers and Mongoose schemas</w:t>
            </w:r>
          </w:p>
        </w:tc>
        <w:tc>
          <w:tcPr>
            <w:tcW w:type="pct" w:w="4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Only 15 features use a controller — most route files hold their logic inline. Models are one per file, except careerAgentModels.js which declares nine.</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Cross-cutting request handling</w:t>
            </w:r>
          </w:p>
        </w:tc>
        <w:tc>
          <w:tcPr>
            <w:tcW w:type="pct" w:w="4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auth.js (protect, optionalAuth, authorize, protectOrBypass), roleMiddleware.js (requireRole), assessmentAuth.js, rateLimiter.js, errorHandler.js, sanitizeMongo.js, deviceFingerprint.js, upload.js, cloudinaryConfig.js. errorMiddleware.js exists but is not wired in.</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Integrations and long-running concerns</w:t>
            </w:r>
          </w:p>
        </w:tc>
        <w:tc>
          <w:tcPr>
            <w:tcW w:type="pct" w:w="4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emailService, notificationService, websocketService, openRouterService, careerAIService, chatbotService, cronService, excelDataLoader, excelExportService, itsmClient, paddleOcr.py.</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utils/ and helpers/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Shared and domain helpers</w:t>
            </w:r>
          </w:p>
        </w:tc>
        <w:tc>
          <w:tcPr>
            <w:tcW w:type="pct" w:w="4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logger, cronJobs, badgeUtils, progressUtils, baselineUtils, courseQuizSync, questionShuffler, idGenerator, errors, retry, resumeSecurity and a second emailService for one-time codes; plus the distress, academic-dishonesty, text and image moderation classifiers, the community engagement score and feature flags.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engine/careerEngine.js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Deterministic career analysis</w:t>
            </w:r>
          </w:p>
        </w:tc>
        <w:tc>
          <w:tcPr>
            <w:tcW w:type="pct" w:w="4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Produces the base career pathway result. AI enhancement is layered on top and is optional.</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scripts/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Operator and maintenance scripts</w:t>
            </w:r>
          </w:p>
        </w:tc>
        <w:tc>
          <w:tcPr>
            <w:tcW w:type="pct" w:w="4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About 110 entries: seeders, inspectors, data repair, verification and manual API probes. Only find-console-logs.js is referenced from package.json.</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uploads/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Local file storage</w:t>
            </w:r>
          </w:p>
        </w:tc>
        <w:tc>
          <w:tcPr>
            <w:tcW w:type="pct" w:w="4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Served statically at /uploads and again at the server root. Files written here do not survive a container restart.</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Loose files in back-end/</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Debug scripts, data dumps and live env files</w:t>
            </w:r>
          </w:p>
        </w:tc>
        <w:tc>
          <w:tcPr>
            <w:tcW w:type="pct" w:w="4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About 25 check_*, find_*, inspect_* and test_* scripts plus four committed debug JSON dumps (the largest 130 KB), and .env / .env.backup. All are excluded from the Docker image but remain in the working tree. See sections 7 and 10.</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4. Frontend Architecture</w:t>
      </w:r>
    </w:p>
    <w:p>
      <w:pPr>
        <w:pStyle w:val="Heading2"/>
        <w:keepNext/>
        <w:spacing w:after="100" w:before="220"/>
      </w:pPr>
      <w:r>
        <w:rPr>
          <w:rFonts w:ascii="Calibri" w:cs="Calibri" w:eastAsia="Calibri" w:hAnsi="Calibri"/>
          <w:b/>
          <w:bCs/>
          <w:color w:val="1A3884"/>
          <w:sz w:val="26"/>
          <w:szCs w:val="26"/>
        </w:rPr>
        <w:t xml:space="preserve">4.1 Framework, Entry Point and Provider Tree</w:t>
      </w:r>
    </w:p>
    <w:p>
      <w:pPr>
        <w:spacing w:after="90" w:before="0" w:line="250"/>
      </w:pPr>
      <w:r>
        <w:rPr>
          <w:rFonts w:ascii="Calibri" w:cs="Calibri" w:eastAsia="Calibri" w:hAnsi="Calibri"/>
          <w:b w:val="false"/>
          <w:bCs w:val="false"/>
          <w:i w:val="false"/>
          <w:iCs w:val="false"/>
          <w:color w:val="1F2937"/>
          <w:sz w:val="19"/>
          <w:szCs w:val="19"/>
        </w:rPr>
        <w:t xml:space="preserve">The front-end is a React 19.2.3 single-page application bundled by Vite 5.4.21. It is written in JSX. The compiled output is a folder of static files.</w:t>
      </w:r>
    </w:p>
    <w:p>
      <w:pPr>
        <w:spacing w:after="90" w:before="0" w:line="250"/>
      </w:pPr>
      <w:r>
        <w:rPr>
          <w:rFonts w:ascii="Calibri" w:cs="Calibri" w:eastAsia="Calibri" w:hAnsi="Calibri"/>
          <w:b w:val="false"/>
          <w:bCs w:val="false"/>
          <w:i w:val="false"/>
          <w:iCs w:val="false"/>
          <w:color w:val="1F2937"/>
          <w:sz w:val="19"/>
          <w:szCs w:val="19"/>
        </w:rPr>
        <w:t xml:space="preserve">src/main.jsx mounts src/App.jsx, which is a pure composition of providers around the router:</w:t>
      </w:r>
    </w:p>
    <w:p>
      <w:pPr>
        <w:shd w:fill="F5F7FA" w:val="clear"/>
        <w:spacing w:after="0" w:before="60" w:line="195"/>
      </w:pPr>
      <w:r>
        <w:rPr>
          <w:rFonts w:ascii="Consolas" w:cs="Consolas" w:eastAsia="Consolas" w:hAnsi="Consolas"/>
          <w:color w:val="1F2937"/>
          <w:sz w:val="14"/>
          <w:szCs w:val="14"/>
        </w:rPr>
        <w:t xml:space="preserve">HelmetProvider</w:t>
      </w:r>
    </w:p>
    <w:p>
      <w:pPr>
        <w:shd w:fill="F5F7FA" w:val="clear"/>
        <w:spacing w:after="0" w:before="0" w:line="195"/>
      </w:pPr>
      <w:r>
        <w:rPr>
          <w:rFonts w:ascii="Consolas" w:cs="Consolas" w:eastAsia="Consolas" w:hAnsi="Consolas"/>
          <w:color w:val="1F2937"/>
          <w:sz w:val="14"/>
          <w:szCs w:val="14"/>
        </w:rPr>
        <w:t xml:space="preserve">└── QueryClientProvider          (react-query — provider only, never used)</w:t>
      </w:r>
    </w:p>
    <w:p>
      <w:pPr>
        <w:shd w:fill="F5F7FA" w:val="clear"/>
        <w:spacing w:after="0" w:before="0" w:line="195"/>
      </w:pPr>
      <w:r>
        <w:rPr>
          <w:rFonts w:ascii="Consolas" w:cs="Consolas" w:eastAsia="Consolas" w:hAnsi="Consolas"/>
          <w:color w:val="1F2937"/>
          <w:sz w:val="14"/>
          <w:szCs w:val="14"/>
        </w:rPr>
        <w:t xml:space="preserve">    └── TooltipProvider</w:t>
      </w:r>
    </w:p>
    <w:p>
      <w:pPr>
        <w:shd w:fill="F5F7FA" w:val="clear"/>
        <w:spacing w:after="0" w:before="0" w:line="195"/>
      </w:pPr>
      <w:r>
        <w:rPr>
          <w:rFonts w:ascii="Consolas" w:cs="Consolas" w:eastAsia="Consolas" w:hAnsi="Consolas"/>
          <w:color w:val="1F2937"/>
          <w:sz w:val="14"/>
          <w:szCs w:val="14"/>
        </w:rPr>
        <w:t xml:space="preserve">        └── BrowserRouter</w:t>
      </w:r>
    </w:p>
    <w:p>
      <w:pPr>
        <w:shd w:fill="F5F7FA" w:val="clear"/>
        <w:spacing w:after="0" w:before="0" w:line="195"/>
      </w:pPr>
      <w:r>
        <w:rPr>
          <w:rFonts w:ascii="Consolas" w:cs="Consolas" w:eastAsia="Consolas" w:hAnsi="Consolas"/>
          <w:color w:val="1F2937"/>
          <w:sz w:val="14"/>
          <w:szCs w:val="14"/>
        </w:rPr>
        <w:t xml:space="preserve">            └── ThemeProvider     light / dark</w:t>
      </w:r>
    </w:p>
    <w:p>
      <w:pPr>
        <w:shd w:fill="F5F7FA" w:val="clear"/>
        <w:spacing w:after="0" w:before="0" w:line="195"/>
      </w:pPr>
      <w:r>
        <w:rPr>
          <w:rFonts w:ascii="Consolas" w:cs="Consolas" w:eastAsia="Consolas" w:hAnsi="Consolas"/>
          <w:color w:val="1F2937"/>
          <w:sz w:val="14"/>
          <w:szCs w:val="14"/>
        </w:rPr>
        <w:t xml:space="preserve">                └── UserProvider  session + profile</w:t>
      </w:r>
    </w:p>
    <w:p>
      <w:pPr>
        <w:shd w:fill="F5F7FA" w:val="clear"/>
        <w:spacing w:after="0" w:before="0" w:line="195"/>
      </w:pPr>
      <w:r>
        <w:rPr>
          <w:rFonts w:ascii="Consolas" w:cs="Consolas" w:eastAsia="Consolas" w:hAnsi="Consolas"/>
          <w:color w:val="1F2937"/>
          <w:sz w:val="14"/>
          <w:szCs w:val="14"/>
        </w:rPr>
        <w:t xml:space="preserve">                    └── NotificationProvider  list + socket</w:t>
      </w:r>
    </w:p>
    <w:p>
      <w:pPr>
        <w:shd w:fill="F5F7FA" w:val="clear"/>
        <w:spacing w:after="0" w:before="0" w:line="195"/>
      </w:pPr>
      <w:r>
        <w:rPr>
          <w:rFonts w:ascii="Consolas" w:cs="Consolas" w:eastAsia="Consolas" w:hAnsi="Consolas"/>
          <w:color w:val="1F2937"/>
          <w:sz w:val="14"/>
          <w:szCs w:val="14"/>
        </w:rPr>
        <w:t xml:space="preserve">                        └── SidebarProvider   collapse state</w:t>
      </w:r>
    </w:p>
    <w:p>
      <w:pPr>
        <w:shd w:fill="F5F7FA" w:val="clear"/>
        <w:spacing w:after="0" w:before="0" w:line="195"/>
      </w:pPr>
      <w:r>
        <w:rPr>
          <w:rFonts w:ascii="Consolas" w:cs="Consolas" w:eastAsia="Consolas" w:hAnsi="Consolas"/>
          <w:color w:val="1F2937"/>
          <w:sz w:val="14"/>
          <w:szCs w:val="14"/>
        </w:rPr>
        <w:t xml:space="preserve">                            └── ErrorBoundary</w:t>
      </w:r>
    </w:p>
    <w:p>
      <w:pPr>
        <w:shd w:fill="F5F7FA" w:val="clear"/>
        <w:spacing w:after="0" w:before="0" w:line="195"/>
      </w:pPr>
      <w:r>
        <w:rPr>
          <w:rFonts w:ascii="Consolas" w:cs="Consolas" w:eastAsia="Consolas" w:hAnsi="Consolas"/>
          <w:color w:val="1F2937"/>
          <w:sz w:val="14"/>
          <w:szCs w:val="14"/>
        </w:rPr>
        <w:t xml:space="preserve">                                ├── Toaster / Sonner / PWAPrompt</w:t>
      </w:r>
    </w:p>
    <w:p>
      <w:pPr>
        <w:shd w:fill="F5F7FA" w:val="clear"/>
        <w:spacing w:after="120" w:before="0" w:line="195"/>
      </w:pPr>
      <w:r>
        <w:rPr>
          <w:rFonts w:ascii="Consolas" w:cs="Consolas" w:eastAsia="Consolas" w:hAnsi="Consolas"/>
          <w:color w:val="1F2937"/>
          <w:sz w:val="14"/>
          <w:szCs w:val="14"/>
        </w:rPr>
        <w:t xml:space="preserve">                                └── AnimatedRoutes</w:t>
      </w:r>
    </w:p>
    <w:p>
      <w:pPr>
        <w:pStyle w:val="Heading2"/>
        <w:keepNext/>
        <w:spacing w:after="100" w:before="220"/>
      </w:pPr>
      <w:r>
        <w:rPr>
          <w:rFonts w:ascii="Calibri" w:cs="Calibri" w:eastAsia="Calibri" w:hAnsi="Calibri"/>
          <w:b/>
          <w:bCs/>
          <w:color w:val="1A3884"/>
          <w:sz w:val="26"/>
          <w:szCs w:val="26"/>
        </w:rPr>
        <w:t xml:space="preserve">4.2 Routing and Navigation</w:t>
      </w:r>
    </w:p>
    <w:p>
      <w:pPr>
        <w:spacing w:after="90" w:before="0" w:line="250"/>
      </w:pPr>
      <w:r>
        <w:rPr>
          <w:rFonts w:ascii="Calibri" w:cs="Calibri" w:eastAsia="Calibri" w:hAnsi="Calibri"/>
          <w:b w:val="false"/>
          <w:bCs w:val="false"/>
          <w:i w:val="false"/>
          <w:iCs w:val="false"/>
          <w:color w:val="1F2937"/>
          <w:sz w:val="19"/>
          <w:szCs w:val="19"/>
        </w:rPr>
        <w:t xml:space="preserve">All routes are declared in one file, src/components/AnimatedRoutes.jsx. Every page is loaded with React.lazy and rendered inside a single Suspense boundary with a branded PageLoader fallback, so page code is split into separate chunks. AnimatePresence from framer-motion wraps the route tree and is keyed on the pathname to animate transitions.</w:t>
      </w:r>
    </w:p>
    <w:p>
      <w:pPr>
        <w:spacing w:after="90" w:before="0" w:line="250"/>
      </w:pPr>
      <w:r>
        <w:rPr>
          <w:rFonts w:ascii="Calibri" w:cs="Calibri" w:eastAsia="Calibri" w:hAnsi="Calibri"/>
          <w:b w:val="false"/>
          <w:bCs w:val="false"/>
          <w:i w:val="false"/>
          <w:iCs w:val="false"/>
          <w:color w:val="1F2937"/>
          <w:sz w:val="19"/>
          <w:szCs w:val="19"/>
        </w:rPr>
        <w:t xml:space="preserve">Routes fall into three groups.</w:t>
      </w:r>
    </w:p>
    <w:p>
      <w:pPr>
        <w:pStyle w:val="Heading3"/>
        <w:keepNext/>
        <w:spacing w:after="70" w:before="170"/>
      </w:pPr>
      <w:r>
        <w:rPr>
          <w:rFonts w:ascii="Calibri" w:cs="Calibri" w:eastAsia="Calibri" w:hAnsi="Calibri"/>
          <w:b/>
          <w:bCs/>
          <w:color w:val="243B6B"/>
          <w:sz w:val="22"/>
          <w:szCs w:val="22"/>
        </w:rPr>
        <w:t xml:space="preserve">4.2.1 Public routes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Path</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Component</w:t>
            </w:r>
          </w:p>
        </w:tc>
        <w:tc>
          <w:tcPr>
            <w:tcW w:type="pct" w:w="4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Notes</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LandingPage</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Marketing page. Redirects to /dashboard if a session exists in sessionStorage.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/login and /institution/:id</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Institution</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Institution-branded login screen with the college leadership video. Both paths render the same component.</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/signup-initial → /verify-otp → /signup → /signup-success</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SignupInitial, VerifyOTP, ComprehensiveSignup, SignupSuccess</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four-stage sign-up path: name and email, six-digit code, the 11-step registration form, then confirmation.</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/complete-registration</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ComprehensiveSignup</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same registration form, reached when an existing account has no registration record.</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/legal</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Legal</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Privacy policy, terms of service, cookie policy and data protection, selected by a ?tab= query parameter.</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/verify-certificate/:id, /verify-passport/:id, /verify-resume/:id, /verify-badge/:id</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VerifyCertificate, VerifyPassport, VerifyResume, VerifyBadge</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Four public verification pages. Each also answers without an identifier so a code can be typed in.</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/locked-out</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LockedOut</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Shown when an assessment session is locked.</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NotFound</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Catch-all 404 page.</w:t>
            </w:r>
          </w:p>
        </w:tc>
      </w:tr>
    </w:tbl>
    <w:p>
      <w:pPr>
        <w:pStyle w:val="Heading3"/>
        <w:keepNext/>
        <w:spacing w:after="70" w:before="170"/>
      </w:pPr>
      <w:r>
        <w:rPr>
          <w:rFonts w:ascii="Calibri" w:cs="Calibri" w:eastAsia="Calibri" w:hAnsi="Calibri"/>
          <w:b/>
          <w:bCs/>
          <w:color w:val="243B6B"/>
          <w:sz w:val="22"/>
          <w:szCs w:val="22"/>
        </w:rPr>
        <w:t xml:space="preserve">4.2.2 Protected routes</w:t>
      </w:r>
    </w:p>
    <w:p>
      <w:pPr>
        <w:spacing w:after="90" w:before="0" w:line="250"/>
      </w:pPr>
      <w:r>
        <w:rPr>
          <w:rFonts w:ascii="Calibri" w:cs="Calibri" w:eastAsia="Calibri" w:hAnsi="Calibri"/>
          <w:b w:val="false"/>
          <w:bCs w:val="false"/>
          <w:i w:val="false"/>
          <w:iCs w:val="false"/>
          <w:color w:val="1F2937"/>
          <w:sz w:val="19"/>
          <w:szCs w:val="19"/>
        </w:rPr>
        <w:t xml:space="preserve">Roughly 60 routes are nested inside a single parent route whose element is ProtectedDashboardLayout — that is, AssessmentFlowGuard wrapped around DashboardLayout. Any child route therefore inherits both the guard and the sidebar/header shell. Grouped by area:</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1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c>
          <w:tcPr>
            <w:tcW w:type="pct" w:w="83%"/>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Routes</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Home</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w:t>
            </w:r>
          </w:p>
        </w:tc>
      </w:tr>
      <w:tr>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Courses</w:t>
            </w:r>
          </w:p>
        </w:tc>
        <w:tc>
          <w:tcPr>
            <w:tcW w:type="pct" w:w="8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/my-courses, /dashboard/courses, /dashboard/courses/:courseId/player, /module/:courseId/:moduleId, /dashboard/courses/:courseId/modules, /dashboard/courses/:courseId/modules/:moduleId/days/:dayId</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Assessments</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/dashboard/assessment-centre, /dashboard/assessments/baseline, /dashboard/micro-assessments, /dashboard/micro-assessments/:id. The older /my-assessments and /dashboard/assessments redirect to the assessment centre.</w:t>
            </w:r>
          </w:p>
        </w:tc>
      </w:tr>
      <w:tr>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w:t>
            </w:r>
          </w:p>
        </w:tc>
        <w:tc>
          <w:tcPr>
            <w:tcW w:type="pct" w:w="8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/skills-passport, /dashboard/skills-passport, /skills-vault, /dashboard/skills-vault, /quotients, /dashboard/quotients-grid, /badges, /dashboard/badges, /certificate, /dashboard/certificate, /dashboard/performance</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 Board</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/vision-board, /dashboard/vision-boards, /vision-board-pro/create, /vision-board-pro/gallery, /vision-board/view/:id</w:t>
            </w:r>
          </w:p>
        </w:tc>
      </w:tr>
      <w:tr>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w:t>
            </w:r>
          </w:p>
        </w:tc>
        <w:tc>
          <w:tcPr>
            <w:tcW w:type="pct" w:w="8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/dashboard/career-agent, /dashboard/career-agent/onboarding, /dashboard/career-agent/dashboard, /dashboard/career-data-fetcher, /dashboard/profile-analysis, /dashboard/resume-builder, /dashboard/interview-prep</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/smaart-toolkit, /dashboard/smaart-toolkit, /dashboard/cgpa-calculator, /dashboard/notes, /dashboard/todos, /dictionary, /dashboard/dictionary, /library, /dashboard/library</w:t>
            </w:r>
          </w:p>
        </w:tc>
      </w:tr>
      <w:tr>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Placement</w:t>
            </w:r>
          </w:p>
        </w:tc>
        <w:tc>
          <w:tcPr>
            <w:tcW w:type="pct" w:w="8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/dashboard/placement, /dashboard/placement/:source/:id</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 /dashboard/community, /dashboard/groups, /dashboard/groups/:id</w:t>
            </w:r>
          </w:p>
        </w:tc>
      </w:tr>
      <w:tr>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Account</w:t>
            </w:r>
          </w:p>
        </w:tc>
        <w:tc>
          <w:tcPr>
            <w:tcW w:type="pct" w:w="8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/dashboard/profile, /onboarding, /dashboard/onboarding, /settings, /dashboard/settings, /notifications, /dashboard/notifications, /help, /tickets, /dashboard/support</w:t>
            </w:r>
          </w:p>
        </w:tc>
      </w:tr>
      <w:tr>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w:t>
            </w:r>
          </w:p>
        </w:tc>
        <w:tc>
          <w:tcPr>
            <w:tcW w:type="pct" w:w="8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/dashboard/admin/courses, /dashboard/admin/courses/create, /dashboard/admin/courses/edit/:id, /dashboard/admin/proctoring</w:t>
            </w:r>
          </w:p>
        </w:tc>
      </w:tr>
    </w:tbl>
    <w:p>
      <w:pPr>
        <w:spacing w:after="12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Many features are reachable at two paths (for example /community and /dashboard/community). Both render the same component. This is legacy duplication, not two different screens.</w:t>
            </w:r>
          </w:p>
        </w:tc>
      </w:tr>
    </w:tbl>
    <w:p>
      <w:pPr>
        <w:pStyle w:val="Heading3"/>
        <w:keepNext/>
        <w:spacing w:after="70" w:before="170"/>
      </w:pPr>
      <w:r>
        <w:rPr>
          <w:rFonts w:ascii="Calibri" w:cs="Calibri" w:eastAsia="Calibri" w:hAnsi="Calibri"/>
          <w:b/>
          <w:bCs/>
          <w:color w:val="243B6B"/>
          <w:sz w:val="22"/>
          <w:szCs w:val="22"/>
        </w:rPr>
        <w:t xml:space="preserve">4.2.3 Guarded but layout-free routes</w:t>
      </w:r>
    </w:p>
    <w:p>
      <w:pPr>
        <w:spacing w:after="90" w:before="0" w:line="250"/>
      </w:pPr>
      <w:r>
        <w:rPr>
          <w:rFonts w:ascii="Calibri" w:cs="Calibri" w:eastAsia="Calibri" w:hAnsi="Calibri"/>
          <w:b w:val="false"/>
          <w:bCs w:val="false"/>
          <w:i w:val="false"/>
          <w:iCs w:val="false"/>
          <w:color w:val="1F2937"/>
          <w:sz w:val="19"/>
          <w:szCs w:val="19"/>
        </w:rPr>
        <w:t xml:space="preserve">Four routes use AssessmentFlowGuard directly without the dashboard shell, so the assessment runs full-screen: /assessment/:stage, /assessment/:stage/report, /analysis and /motivational.</w:t>
      </w:r>
    </w:p>
    <w:p>
      <w:pPr>
        <w:pStyle w:val="Heading3"/>
        <w:keepNext/>
        <w:spacing w:after="70" w:before="170"/>
      </w:pPr>
      <w:r>
        <w:rPr>
          <w:rFonts w:ascii="Calibri" w:cs="Calibri" w:eastAsia="Calibri" w:hAnsi="Calibri"/>
          <w:b/>
          <w:bCs/>
          <w:color w:val="243B6B"/>
          <w:sz w:val="22"/>
          <w:szCs w:val="22"/>
        </w:rPr>
        <w:t xml:space="preserve">4.2.4 Navigation</w:t>
      </w:r>
    </w:p>
    <w:p>
      <w:pPr>
        <w:spacing w:after="90" w:before="0" w:line="250"/>
      </w:pPr>
      <w:r>
        <w:rPr>
          <w:rFonts w:ascii="Calibri" w:cs="Calibri" w:eastAsia="Calibri" w:hAnsi="Calibri"/>
          <w:b w:val="false"/>
          <w:bCs w:val="false"/>
          <w:i w:val="false"/>
          <w:iCs w:val="false"/>
          <w:color w:val="1F2937"/>
          <w:sz w:val="19"/>
          <w:szCs w:val="19"/>
        </w:rPr>
        <w:t xml:space="preserve">src/components/LeftSidebar.jsx defines the menu as a static array of four groups: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Main — Dashboard, My Courses, Assessments, Toolkit, Placement, Performance</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Skills &amp; Career — Skills Vault, Career Directions, Skills Passport, Vision Board</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Community — Community</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System — Theme, Notifications, Language (mobile only), Settings, Help</w:t>
      </w:r>
    </w:p>
    <w:p>
      <w:pPr>
        <w:spacing w:after="90" w:before="0" w:line="250"/>
      </w:pPr>
      <w:r>
        <w:rPr>
          <w:rFonts w:ascii="Calibri" w:cs="Calibri" w:eastAsia="Calibri" w:hAnsi="Calibri"/>
          <w:b w:val="false"/>
          <w:bCs w:val="false"/>
          <w:i w:val="false"/>
          <w:iCs w:val="false"/>
          <w:color w:val="1F2937"/>
          <w:sz w:val="19"/>
          <w:szCs w:val="19"/>
        </w:rPr>
        <w:t xml:space="preserve">A fifth group, "Admin Options" (Course Management and Proctoring Reviews), is appended at runtime only when user.role is "admin" or "Admin". This hides the links; it does not block the URLs. Access control for those pages depends on the API.</w:t>
      </w:r>
    </w:p>
    <w:p>
      <w:pPr>
        <w:spacing w:after="90" w:before="0" w:line="250"/>
      </w:pPr>
      <w:r>
        <w:rPr>
          <w:rFonts w:ascii="Calibri" w:cs="Calibri" w:eastAsia="Calibri" w:hAnsi="Calibri"/>
          <w:b w:val="false"/>
          <w:bCs w:val="false"/>
          <w:i w:val="false"/>
          <w:iCs w:val="false"/>
          <w:color w:val="1F2937"/>
          <w:sz w:val="19"/>
          <w:szCs w:val="19"/>
        </w:rPr>
        <w:t xml:space="preserve">The header in DashboardLayout adds a Ctrl+K search box. It searches a static in-memory index built from a hard-coded page list plus the STAGES, TRACKS and ASSESSMENT_GATES constants in src/data/courseStructureData.js. It does not query the API.</w:t>
      </w:r>
    </w:p>
    <w:p>
      <w:pPr>
        <w:pStyle w:val="Heading2"/>
        <w:keepNext/>
        <w:spacing w:after="100" w:before="220"/>
      </w:pPr>
      <w:r>
        <w:rPr>
          <w:rFonts w:ascii="Calibri" w:cs="Calibri" w:eastAsia="Calibri" w:hAnsi="Calibri"/>
          <w:b/>
          <w:bCs/>
          <w:color w:val="1A3884"/>
          <w:sz w:val="26"/>
          <w:szCs w:val="26"/>
        </w:rPr>
        <w:t xml:space="preserve">4.3 Layouts and Reusable Components</w:t>
      </w:r>
    </w:p>
    <w:p>
      <w:pPr>
        <w:spacing w:after="90" w:before="0" w:line="250"/>
      </w:pPr>
      <w:r>
        <w:rPr>
          <w:rFonts w:ascii="Calibri" w:cs="Calibri" w:eastAsia="Calibri" w:hAnsi="Calibri"/>
          <w:b w:val="false"/>
          <w:bCs w:val="false"/>
          <w:i w:val="false"/>
          <w:iCs w:val="false"/>
          <w:color w:val="1F2937"/>
          <w:sz w:val="19"/>
          <w:szCs w:val="19"/>
        </w:rPr>
        <w:t xml:space="preserve">There is one authenticated layout, DashboardLayout. It renders the sidebar, a sticky 70-pixel header and an Outlet for the page. Three behaviours are worth noting:</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Career Agent dashboard and the Resume Builder / Vision Board editor switch the layout into a full-screen or full-height mode.</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On every route change the layout records a "feature visit" timestamp in localStorage (debounced to one entry per five minutes) for the learning-time breakdown.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On mount for a logged-in user it calls POST /api/streaks/activity and then GET /api/streaks/status to refresh the streak badge.</w:t>
      </w:r>
    </w:p>
    <w:p>
      <w:pPr>
        <w:spacing w:after="90" w:before="0" w:line="250"/>
      </w:pPr>
      <w:r>
        <w:rPr>
          <w:rFonts w:ascii="Calibri" w:cs="Calibri" w:eastAsia="Calibri" w:hAnsi="Calibri"/>
          <w:b w:val="false"/>
          <w:bCs w:val="false"/>
          <w:i w:val="false"/>
          <w:iCs w:val="false"/>
          <w:color w:val="1F2937"/>
          <w:sz w:val="19"/>
          <w:szCs w:val="19"/>
        </w:rPr>
        <w:t xml:space="preserve">Reusable components are organised by concern: components/ui holds the 32 shadcn/ui primitives; components/dashboard holds the home-page widgets; components/community, components/tickets, components/badges, components/proctoring, components/wallet, components/auth, components/landing and components/onboarding hold feature-specific pieces. components/skeletons holds five loading placeholders.</w:t>
      </w:r>
    </w:p>
    <w:p>
      <w:pPr>
        <w:pStyle w:val="Heading2"/>
        <w:keepNext/>
        <w:spacing w:after="100" w:before="220"/>
      </w:pPr>
      <w:r>
        <w:rPr>
          <w:rFonts w:ascii="Calibri" w:cs="Calibri" w:eastAsia="Calibri" w:hAnsi="Calibri"/>
          <w:b/>
          <w:bCs/>
          <w:color w:val="1A3884"/>
          <w:sz w:val="26"/>
          <w:szCs w:val="26"/>
        </w:rPr>
        <w:t xml:space="preserve">4.4 State Management</w:t>
      </w:r>
    </w:p>
    <w:p>
      <w:pPr>
        <w:spacing w:after="90" w:before="0" w:line="250"/>
      </w:pPr>
      <w:r>
        <w:rPr>
          <w:rFonts w:ascii="Calibri" w:cs="Calibri" w:eastAsia="Calibri" w:hAnsi="Calibri"/>
          <w:b w:val="false"/>
          <w:bCs w:val="false"/>
          <w:i w:val="false"/>
          <w:iCs w:val="false"/>
          <w:color w:val="1F2937"/>
          <w:sz w:val="19"/>
          <w:szCs w:val="19"/>
        </w:rPr>
        <w:t xml:space="preserve">There is no state management library in use. State lives in three places.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Layer</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Implementation</w:t>
            </w:r>
          </w:p>
        </w:tc>
        <w:tc>
          <w:tcPr>
            <w:tcW w:type="pct" w:w="6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holds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React Context</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src/contexts — 5 providers</w:t>
            </w:r>
          </w:p>
        </w:tc>
        <w:tc>
          <w:tcPr>
            <w:tcW w:type="pct" w:w="6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UserContextFixed: current user, loading flag, login/logout/updateUser/refreshUser. NotificationContext: notification list, unread count, socket status, pagination and all mutation calls. ThemeContext: light/dark. SidebarContext: collapsed and mobile-open state. CareerLockContext: career-direction lock state.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Component state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useState / useEffect in each page</w:t>
            </w:r>
          </w:p>
        </w:tc>
        <w:tc>
          <w:tcPr>
            <w:tcW w:type="pct" w:w="6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fetched data. Pages fetch in useEffect and hold results locally; there is no shared cache, so navigating away and back refetches.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Browser storage</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sessionStorage and localStorage</w:t>
            </w:r>
          </w:p>
        </w:tc>
        <w:tc>
          <w:tcPr>
            <w:tcW w:type="pct" w:w="6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sessionStorage: token, user, sessionExpiresAt, selectedInstitution, signup flow values, redirect_after_login and various one-shot flags. localStorage: career-agent analysis cache, completed-course list, per-feature visit timestamps, session logs, note colours, and the cross-tab logout-event key.</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Cross-tab behaviour is implemented manually: logging out writes a logout-event key to localStorage; other tabs listen for the storage event, clear their session and navigate to the landing page.</w:t>
      </w:r>
    </w:p>
    <w:p>
      <w:pPr>
        <w:pStyle w:val="Heading2"/>
        <w:keepNext/>
        <w:spacing w:after="100" w:before="220"/>
      </w:pPr>
      <w:r>
        <w:rPr>
          <w:rFonts w:ascii="Calibri" w:cs="Calibri" w:eastAsia="Calibri" w:hAnsi="Calibri"/>
          <w:b/>
          <w:bCs/>
          <w:color w:val="1A3884"/>
          <w:sz w:val="26"/>
          <w:szCs w:val="26"/>
        </w:rPr>
        <w:t xml:space="preserve">4.5 Form Handling and Validation</w:t>
      </w:r>
    </w:p>
    <w:p>
      <w:pPr>
        <w:spacing w:after="90" w:before="0" w:line="250"/>
      </w:pPr>
      <w:r>
        <w:rPr>
          <w:rFonts w:ascii="Calibri" w:cs="Calibri" w:eastAsia="Calibri" w:hAnsi="Calibri"/>
          <w:b w:val="false"/>
          <w:bCs w:val="false"/>
          <w:i w:val="false"/>
          <w:iCs w:val="false"/>
          <w:color w:val="1F2937"/>
          <w:sz w:val="19"/>
          <w:szCs w:val="19"/>
        </w:rPr>
        <w:t xml:space="preserve">All forms are controlled components built on useState. No form library and no schema validator is used, even though react-hook-form, @hookform/resolvers and zod are installed.</w:t>
      </w:r>
    </w:p>
    <w:p>
      <w:pPr>
        <w:spacing w:after="90" w:before="0" w:line="250"/>
      </w:pPr>
      <w:r>
        <w:rPr>
          <w:rFonts w:ascii="Calibri" w:cs="Calibri" w:eastAsia="Calibri" w:hAnsi="Calibri"/>
          <w:b w:val="false"/>
          <w:bCs w:val="false"/>
          <w:i w:val="false"/>
          <w:iCs w:val="false"/>
          <w:color w:val="1F2937"/>
          <w:sz w:val="19"/>
          <w:szCs w:val="19"/>
        </w:rPr>
        <w:t xml:space="preserve">Validation is written by hand inside each component. The clearest example is the registration form, src/pages/ComprehensiveSignup.jsx (1,489 lines), which has one validate function per step:</w:t>
      </w:r>
    </w:p>
    <w:p>
      <w:pPr>
        <w:shd w:fill="F5F7FA" w:val="clear"/>
        <w:spacing w:after="0" w:before="60" w:line="195"/>
      </w:pPr>
      <w:r>
        <w:rPr>
          <w:rFonts w:ascii="Consolas" w:cs="Consolas" w:eastAsia="Consolas" w:hAnsi="Consolas"/>
          <w:color w:val="1F2937"/>
          <w:sz w:val="14"/>
          <w:szCs w:val="14"/>
        </w:rPr>
        <w:t xml:space="preserve">validatePersonalDetails()   → profile photo, date of birth (minimum age 16,</w:t>
      </w:r>
    </w:p>
    <w:p>
      <w:pPr>
        <w:shd w:fill="F5F7FA" w:val="clear"/>
        <w:spacing w:after="0" w:before="0" w:line="195"/>
      </w:pPr>
      <w:r>
        <w:rPr>
          <w:rFonts w:ascii="Consolas" w:cs="Consolas" w:eastAsia="Consolas" w:hAnsi="Consolas"/>
          <w:color w:val="1F2937"/>
          <w:sz w:val="14"/>
          <w:szCs w:val="14"/>
        </w:rPr>
        <w:t xml:space="preserve">                              not in the future), gender, year of study,</w:t>
      </w:r>
    </w:p>
    <w:p>
      <w:pPr>
        <w:shd w:fill="F5F7FA" w:val="clear"/>
        <w:spacing w:after="0" w:before="0" w:line="195"/>
      </w:pPr>
      <w:r>
        <w:rPr>
          <w:rFonts w:ascii="Consolas" w:cs="Consolas" w:eastAsia="Consolas" w:hAnsi="Consolas"/>
          <w:color w:val="1F2937"/>
          <w:sz w:val="14"/>
          <w:szCs w:val="14"/>
        </w:rPr>
        <w:t xml:space="preserve">                              year of passing, street, city, state, country</w:t>
      </w:r>
    </w:p>
    <w:p>
      <w:pPr>
        <w:shd w:fill="F5F7FA" w:val="clear"/>
        <w:spacing w:after="0" w:before="0" w:line="195"/>
      </w:pPr>
      <w:r>
        <w:rPr>
          <w:rFonts w:ascii="Consolas" w:cs="Consolas" w:eastAsia="Consolas" w:hAnsi="Consolas"/>
          <w:color w:val="1F2937"/>
          <w:sz w:val="14"/>
          <w:szCs w:val="14"/>
        </w:rPr>
        <w:t xml:space="preserve">validateTenthDetails()      → 10th standard school, board, year, percentage</w:t>
      </w:r>
    </w:p>
    <w:p>
      <w:pPr>
        <w:shd w:fill="F5F7FA" w:val="clear"/>
        <w:spacing w:after="0" w:before="0" w:line="195"/>
      </w:pPr>
      <w:r>
        <w:rPr>
          <w:rFonts w:ascii="Consolas" w:cs="Consolas" w:eastAsia="Consolas" w:hAnsi="Consolas"/>
          <w:color w:val="1F2937"/>
          <w:sz w:val="14"/>
          <w:szCs w:val="14"/>
        </w:rPr>
        <w:t xml:space="preserve">validateTwelfthDetails()    → 12th standard details</w:t>
      </w:r>
    </w:p>
    <w:p>
      <w:pPr>
        <w:shd w:fill="F5F7FA" w:val="clear"/>
        <w:spacing w:after="0" w:before="0" w:line="195"/>
      </w:pPr>
      <w:r>
        <w:rPr>
          <w:rFonts w:ascii="Consolas" w:cs="Consolas" w:eastAsia="Consolas" w:hAnsi="Consolas"/>
          <w:color w:val="1F2937"/>
          <w:sz w:val="14"/>
          <w:szCs w:val="14"/>
        </w:rPr>
        <w:t xml:space="preserve">validateHigherEducation()   → degree entries</w:t>
      </w:r>
    </w:p>
    <w:p>
      <w:pPr>
        <w:shd w:fill="F5F7FA" w:val="clear"/>
        <w:spacing w:after="0" w:before="0" w:line="195"/>
      </w:pPr>
      <w:r>
        <w:rPr>
          <w:rFonts w:ascii="Consolas" w:cs="Consolas" w:eastAsia="Consolas" w:hAnsi="Consolas"/>
          <w:color w:val="1F2937"/>
          <w:sz w:val="14"/>
          <w:szCs w:val="14"/>
        </w:rPr>
        <w:t xml:space="preserve">validateExtracurricular()   → activities (optional section)</w:t>
      </w:r>
    </w:p>
    <w:p>
      <w:pPr>
        <w:shd w:fill="F5F7FA" w:val="clear"/>
        <w:spacing w:after="0" w:before="0" w:line="195"/>
      </w:pPr>
      <w:r>
        <w:rPr>
          <w:rFonts w:ascii="Consolas" w:cs="Consolas" w:eastAsia="Consolas" w:hAnsi="Consolas"/>
          <w:color w:val="1F2937"/>
          <w:sz w:val="14"/>
          <w:szCs w:val="14"/>
        </w:rPr>
        <w:t xml:space="preserve">validateJobPreferences()    → preferred roles</w:t>
      </w:r>
    </w:p>
    <w:p>
      <w:pPr>
        <w:shd w:fill="F5F7FA" w:val="clear"/>
        <w:spacing w:after="0" w:before="0" w:line="195"/>
      </w:pPr>
      <w:r>
        <w:rPr>
          <w:rFonts w:ascii="Consolas" w:cs="Consolas" w:eastAsia="Consolas" w:hAnsi="Consolas"/>
          <w:color w:val="1F2937"/>
          <w:sz w:val="14"/>
          <w:szCs w:val="14"/>
        </w:rPr>
        <w:t xml:space="preserve">validateSectorPreferences() → sector choices</w:t>
      </w:r>
    </w:p>
    <w:p>
      <w:pPr>
        <w:shd w:fill="F5F7FA" w:val="clear"/>
        <w:spacing w:after="0" w:before="0" w:line="195"/>
      </w:pPr>
      <w:r>
        <w:rPr>
          <w:rFonts w:ascii="Consolas" w:cs="Consolas" w:eastAsia="Consolas" w:hAnsi="Consolas"/>
          <w:color w:val="1F2937"/>
          <w:sz w:val="14"/>
          <w:szCs w:val="14"/>
        </w:rPr>
        <w:t xml:space="preserve">validateCareerGoals()       → short / medium / long term goals</w:t>
      </w:r>
    </w:p>
    <w:p>
      <w:pPr>
        <w:shd w:fill="F5F7FA" w:val="clear"/>
        <w:spacing w:after="0" w:before="0" w:line="195"/>
      </w:pPr>
      <w:r>
        <w:rPr>
          <w:rFonts w:ascii="Consolas" w:cs="Consolas" w:eastAsia="Consolas" w:hAnsi="Consolas"/>
          <w:color w:val="1F2937"/>
          <w:sz w:val="14"/>
          <w:szCs w:val="14"/>
        </w:rPr>
        <w:t xml:space="preserve">validateWorkExperience()    → experience entries (optional)</w:t>
      </w:r>
    </w:p>
    <w:p>
      <w:pPr>
        <w:shd w:fill="F5F7FA" w:val="clear"/>
        <w:spacing w:after="0" w:before="0" w:line="195"/>
      </w:pPr>
      <w:r>
        <w:rPr>
          <w:rFonts w:ascii="Consolas" w:cs="Consolas" w:eastAsia="Consolas" w:hAnsi="Consolas"/>
          <w:color w:val="1F2937"/>
          <w:sz w:val="14"/>
          <w:szCs w:val="14"/>
        </w:rPr>
        <w:t xml:space="preserve">validateProjects()          → project entries (optional)</w:t>
      </w:r>
    </w:p>
    <w:p>
      <w:pPr>
        <w:shd w:fill="F5F7FA" w:val="clear"/>
        <w:spacing w:after="120" w:before="0" w:line="195"/>
      </w:pPr>
      <w:r>
        <w:rPr>
          <w:rFonts w:ascii="Consolas" w:cs="Consolas" w:eastAsia="Consolas" w:hAnsi="Consolas"/>
          <w:color w:val="1F2937"/>
          <w:sz w:val="14"/>
          <w:szCs w:val="14"/>
        </w:rPr>
        <w:t xml:space="preserve">validateCertificates()      → certificate entries (optional)</w:t>
      </w:r>
    </w:p>
    <w:p>
      <w:pPr>
        <w:spacing w:after="90" w:before="0" w:line="250"/>
      </w:pPr>
      <w:r>
        <w:rPr>
          <w:rFonts w:ascii="Calibri" w:cs="Calibri" w:eastAsia="Calibri" w:hAnsi="Calibri"/>
          <w:b w:val="false"/>
          <w:bCs w:val="false"/>
          <w:i w:val="false"/>
          <w:iCs w:val="false"/>
          <w:color w:val="1F2937"/>
          <w:sz w:val="19"/>
          <w:szCs w:val="19"/>
        </w:rPr>
        <w:t xml:space="preserve">Failures are reported through sonner toasts rather than inline field errors. Each step is saved progressively with PATCH /api/users/register-section, so a partially completed registration is not lost. The final step posts the whole form to POST /api/users/register-details as multipart form data.</w:t>
      </w:r>
    </w:p>
    <w:p>
      <w:pPr>
        <w:spacing w:after="90" w:before="0" w:line="250"/>
      </w:pPr>
      <w:r>
        <w:rPr>
          <w:rFonts w:ascii="Calibri" w:cs="Calibri" w:eastAsia="Calibri" w:hAnsi="Calibri"/>
          <w:b w:val="false"/>
          <w:bCs w:val="false"/>
          <w:i w:val="false"/>
          <w:iCs w:val="false"/>
          <w:color w:val="1F2937"/>
          <w:sz w:val="19"/>
          <w:szCs w:val="19"/>
        </w:rPr>
        <w:t xml:space="preserve">The support ticket form (src/components/tickets/TicketForm.jsx) is the main place where inline field errors are used, with an errors object held in state.</w:t>
      </w:r>
    </w:p>
    <w:p>
      <w:pPr>
        <w:pStyle w:val="Heading2"/>
        <w:keepNext/>
        <w:spacing w:after="100" w:before="220"/>
      </w:pPr>
      <w:r>
        <w:rPr>
          <w:rFonts w:ascii="Calibri" w:cs="Calibri" w:eastAsia="Calibri" w:hAnsi="Calibri"/>
          <w:b/>
          <w:bCs/>
          <w:color w:val="1A3884"/>
          <w:sz w:val="26"/>
          <w:szCs w:val="26"/>
        </w:rPr>
        <w:t xml:space="preserve">4.6 Styling</w:t>
      </w:r>
    </w:p>
    <w:p>
      <w:pPr>
        <w:spacing w:after="90" w:before="0" w:line="250"/>
      </w:pPr>
      <w:r>
        <w:rPr>
          <w:rFonts w:ascii="Calibri" w:cs="Calibri" w:eastAsia="Calibri" w:hAnsi="Calibri"/>
          <w:b w:val="false"/>
          <w:bCs w:val="false"/>
          <w:i w:val="false"/>
          <w:iCs w:val="false"/>
          <w:color w:val="1F2937"/>
          <w:sz w:val="19"/>
          <w:szCs w:val="19"/>
        </w:rPr>
        <w:t xml:space="preserve">Styling is Tailwind CSS utility classes written directly in JSX. Three supporting mechanisms exist: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Design tokens </w:t>
      </w:r>
      <w:r>
        <w:rPr>
          <w:rFonts w:ascii="Calibri" w:cs="Calibri" w:eastAsia="Calibri" w:hAnsi="Calibri"/>
          <w:b w:val="false"/>
          <w:bCs w:val="false"/>
          <w:i w:val="false"/>
          <w:iCs w:val="false"/>
          <w:color w:val="1F2937"/>
          <w:sz w:val="19"/>
          <w:szCs w:val="19"/>
        </w:rPr>
        <w:t xml:space="preserve">in tailwind.config.ts — the brand palette (navy #002147, blue #1a3884, dark-bg #00152e, dark-card #002147, gold, silver) alongside the shadcn HSL variable set.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Dark mode </w:t>
      </w:r>
      <w:r>
        <w:rPr>
          <w:rFonts w:ascii="Calibri" w:cs="Calibri" w:eastAsia="Calibri" w:hAnsi="Calibri"/>
          <w:b w:val="false"/>
          <w:bCs w:val="false"/>
          <w:i w:val="false"/>
          <w:iCs w:val="false"/>
          <w:color w:val="1F2937"/>
          <w:sz w:val="19"/>
          <w:szCs w:val="19"/>
        </w:rPr>
        <w:t xml:space="preserve">is class-based. ThemeContext toggles a class on the document root and components carry paired light/dark utilities such as </w:t>
      </w:r>
      <w:r>
        <w:rPr>
          <w:rFonts w:ascii="Consolas" w:cs="Consolas" w:eastAsia="Consolas" w:hAnsi="Consolas"/>
          <w:b w:val="false"/>
          <w:bCs w:val="false"/>
          <w:i w:val="false"/>
          <w:iCs w:val="false"/>
          <w:color w:val="9A3412"/>
          <w:sz w:val="17"/>
          <w:szCs w:val="17"/>
        </w:rPr>
        <w:t xml:space="preserve">bg-white dark:bg-[#002147]</w:t>
      </w:r>
      <w:r>
        <w:rPr>
          <w:rFonts w:ascii="Calibri" w:cs="Calibri" w:eastAsia="Calibri" w:hAnsi="Calibri"/>
          <w:b w:val="false"/>
          <w:bCs w:val="false"/>
          <w:i w:val="false"/>
          <w:iCs w:val="false"/>
          <w:color w:val="1F2937"/>
          <w:sz w:val="19"/>
          <w:szCs w:val="19"/>
        </w:rPr>
        <w:t xml:space="preserve">.</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Two global stylesheets </w:t>
      </w:r>
      <w:r>
        <w:rPr>
          <w:rFonts w:ascii="Calibri" w:cs="Calibri" w:eastAsia="Calibri" w:hAnsi="Calibri"/>
          <w:b w:val="false"/>
          <w:bCs w:val="false"/>
          <w:i w:val="false"/>
          <w:iCs w:val="false"/>
          <w:color w:val="1F2937"/>
          <w:sz w:val="19"/>
          <w:szCs w:val="19"/>
        </w:rPr>
        <w:t xml:space="preserve">— src/index.css for Tailwind layers and base rules, and src/smaart-design-system.css for brand-specific styles.</w:t>
      </w:r>
    </w:p>
    <w:p>
      <w:pPr>
        <w:spacing w:after="90" w:before="0" w:line="250"/>
      </w:pPr>
      <w:r>
        <w:rPr>
          <w:rFonts w:ascii="Calibri" w:cs="Calibri" w:eastAsia="Calibri" w:hAnsi="Calibri"/>
          <w:b w:val="false"/>
          <w:bCs w:val="false"/>
          <w:i w:val="false"/>
          <w:iCs w:val="false"/>
          <w:color w:val="1F2937"/>
          <w:sz w:val="19"/>
          <w:szCs w:val="19"/>
        </w:rPr>
        <w:t xml:space="preserve">Some components also use inline style objects, particularly the login and signup cards, where focus and hover states are set through onFocusCapture and onMouseEnter handlers rather than CSS classes.</w:t>
      </w:r>
    </w:p>
    <w:p>
      <w:pPr>
        <w:pStyle w:val="Heading2"/>
        <w:keepNext/>
        <w:spacing w:after="100" w:before="220"/>
      </w:pPr>
      <w:r>
        <w:rPr>
          <w:rFonts w:ascii="Calibri" w:cs="Calibri" w:eastAsia="Calibri" w:hAnsi="Calibri"/>
          <w:b/>
          <w:bCs/>
          <w:color w:val="1A3884"/>
          <w:sz w:val="26"/>
          <w:szCs w:val="26"/>
        </w:rPr>
        <w:t xml:space="preserve">4.7 How the Front-End Calls APIs</w:t>
      </w:r>
    </w:p>
    <w:p>
      <w:pPr>
        <w:spacing w:after="90" w:before="0" w:line="250"/>
      </w:pPr>
      <w:r>
        <w:rPr>
          <w:rFonts w:ascii="Calibri" w:cs="Calibri" w:eastAsia="Calibri" w:hAnsi="Calibri"/>
          <w:b w:val="false"/>
          <w:bCs w:val="false"/>
          <w:i w:val="false"/>
          <w:iCs w:val="false"/>
          <w:color w:val="1F2937"/>
          <w:sz w:val="19"/>
          <w:szCs w:val="19"/>
        </w:rPr>
        <w:t xml:space="preserve">src/services/api.js exports apiCall(endpoint, options), which nearly all feature API modules build on. It does the following:</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Resolves the base URL. If VITE_API_URL is set it is always used. Otherwise, on localhost it uses http://localhost:5000/api, and on any other host it uses http://&lt;hostname&gt;:5000/api.</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Attaches Authorization: Bearer &lt;token&gt; from sessionStorage and sets credentials: "include" so the HttpOnly cookie is sent as well. Both mechanisms are used at the same time.</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Sets Content-Type: application/json unless the body is FormData.</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Aborts the request after 30 seconds by default; individual calls can pass a longer timeout.</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On HTTP 401, inspects the response body for expired or kicked flags, records the reason in sessionStorage, clears the session, saves the current path as redirect_after_login, and sends the user to "/" — unless the current path is one of the public routes.</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On a genuine connection failure (not a 404) it probes fallback ports 5001 and 5002 with a one-second timeout each and caches whichever answers.</w:t>
      </w:r>
    </w:p>
    <w:p>
      <w:pPr>
        <w:spacing w:after="90" w:before="0" w:line="250"/>
      </w:pPr>
      <w:r>
        <w:rPr>
          <w:rFonts w:ascii="Calibri" w:cs="Calibri" w:eastAsia="Calibri" w:hAnsi="Calibri"/>
          <w:b w:val="false"/>
          <w:bCs w:val="false"/>
          <w:i w:val="false"/>
          <w:iCs w:val="false"/>
          <w:color w:val="1F2937"/>
          <w:sz w:val="19"/>
          <w:szCs w:val="19"/>
        </w:rPr>
        <w:t xml:space="preserve">Separately, api.js runs a five-minute interval and a visibilitychange listener that decode the JWT locally and call POST /api/auth/renew-token when the token is within an hour of expiring.</w:t>
      </w:r>
    </w:p>
    <w:p>
      <w:pPr>
        <w:spacing w:after="90" w:before="0" w:line="250"/>
      </w:pPr>
      <w:r>
        <w:rPr>
          <w:rFonts w:ascii="Calibri" w:cs="Calibri" w:eastAsia="Calibri" w:hAnsi="Calibri"/>
          <w:b w:val="false"/>
          <w:bCs w:val="false"/>
          <w:i w:val="false"/>
          <w:iCs w:val="false"/>
          <w:color w:val="1F2937"/>
          <w:sz w:val="19"/>
          <w:szCs w:val="19"/>
        </w:rPr>
        <w:t xml:space="preserve">A small number of components bypass apiCall and use fetch or axios directly — for example DashboardLayout (streaks and career lock), LeftSidebar (profile photo), Profile.jsx (register-section saves), and CareerAgentOnboarding.jsx (axios).</w:t>
      </w:r>
    </w:p>
    <w:p>
      <w:pPr>
        <w:pStyle w:val="Heading2"/>
        <w:keepNext/>
        <w:spacing w:after="100" w:before="220"/>
      </w:pPr>
      <w:r>
        <w:rPr>
          <w:rFonts w:ascii="Calibri" w:cs="Calibri" w:eastAsia="Calibri" w:hAnsi="Calibri"/>
          <w:b/>
          <w:bCs/>
          <w:color w:val="1A3884"/>
          <w:sz w:val="26"/>
          <w:szCs w:val="26"/>
        </w:rPr>
        <w:t xml:space="preserve">4.8 Real-Time Updates</w:t>
      </w:r>
    </w:p>
    <w:p>
      <w:pPr>
        <w:spacing w:after="90" w:before="0" w:line="250"/>
      </w:pPr>
      <w:r>
        <w:rPr>
          <w:rFonts w:ascii="Calibri" w:cs="Calibri" w:eastAsia="Calibri" w:hAnsi="Calibri"/>
          <w:b w:val="false"/>
          <w:bCs w:val="false"/>
          <w:i w:val="false"/>
          <w:iCs w:val="false"/>
          <w:color w:val="1F2937"/>
          <w:sz w:val="19"/>
          <w:szCs w:val="19"/>
        </w:rPr>
        <w:t xml:space="preserve">src/contexts/NotificationContext.jsx opens a socket.io-client connection to the backend origin with path /socket.io, passing the JWT in the auth handshake. Reconnection is unlimited with a delay between 1 and 10 seconds. The context listens for connect, disconnect, connect_error, connected, pong, notification, unread_count, notification_state and notifications_cleared, and updates the list and badge accordingly. The socket is torn down when the user logs out.</w:t>
      </w:r>
    </w:p>
    <w:p>
      <w:pPr>
        <w:pStyle w:val="Heading2"/>
        <w:keepNext/>
        <w:spacing w:after="100" w:before="220"/>
      </w:pPr>
      <w:r>
        <w:rPr>
          <w:rFonts w:ascii="Calibri" w:cs="Calibri" w:eastAsia="Calibri" w:hAnsi="Calibri"/>
          <w:b/>
          <w:bCs/>
          <w:color w:val="1A3884"/>
          <w:sz w:val="26"/>
          <w:szCs w:val="26"/>
        </w:rPr>
        <w:t xml:space="preserve">4.9 Error, Loading and Empty States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State</w:t>
            </w:r>
          </w:p>
        </w:tc>
        <w:tc>
          <w:tcPr>
            <w:tcW w:type="pct" w:w="4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How it is handled</w:t>
            </w:r>
          </w:p>
        </w:tc>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Application crash</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ErrorBoundary wraps the entire route tree in App.jsx</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src/components/ErrorBoundary.jsx</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 chunk loading</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Suspense fallback showing a branded PageLoader</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AnimatedRoutes.jsx</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First dashboard entry</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DashboardLoader plays a branded splash with a per-route title, then a PageLoader while the guard finishes its API calls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AssessmentFlowGuard.jsx</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Page-level loading</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Tailwind skeleton blocks that mirror the final layout</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DashboardHome.jsx and src/components/skeletons/ (5 components)</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Slow or failed dashboard load</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After 30 seconds the home page swaps to a "Connection Issues?" screen with "Try Again" and "Logout &amp; Reset" buttons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DashboardHome.jsx</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Recoverable request errors</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sonner toast with a specific message; the login screen maps known error text to friendlier wording</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LoginCard.jsx and 64 other files</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Empty lists</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Purpose-built empty states, for example the notification dropdown showing a bell icon and "No notifications yet"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DashboardLayout.jsx, community and ticket components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Empty search</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Message plus example search terms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DashboardLayout.jsx</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Session expiry</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warning modal appears five minutes before the three-hour limit, counting down each second</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useSessionGuard.js + SessionExpiryWarning.jsx</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proctoring</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full-screen warning overlay on tab-switch violations, escalating to automatic submission</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useTabSwitchProctor.js + TabSwitchWarningOverlay.jsx</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src/components/ComingSoon.jsx exists as a generic "Under Development" screen but is not imported by any route or component. It is currently unused.</w:t>
            </w:r>
          </w:p>
        </w:tc>
      </w:tr>
    </w:tbl>
    <w:p>
      <w:pPr>
        <w:pStyle w:val="Heading2"/>
        <w:keepNext/>
        <w:spacing w:after="100" w:before="220"/>
      </w:pPr>
      <w:r>
        <w:rPr>
          <w:rFonts w:ascii="Calibri" w:cs="Calibri" w:eastAsia="Calibri" w:hAnsi="Calibri"/>
          <w:b/>
          <w:bCs/>
          <w:color w:val="1A3884"/>
          <w:sz w:val="26"/>
          <w:szCs w:val="26"/>
        </w:rPr>
        <w:t xml:space="preserve">4.10 Internationalisation</w:t>
      </w:r>
    </w:p>
    <w:p>
      <w:pPr>
        <w:spacing w:after="90" w:before="0" w:line="250"/>
      </w:pPr>
      <w:r>
        <w:rPr>
          <w:rFonts w:ascii="Calibri" w:cs="Calibri" w:eastAsia="Calibri" w:hAnsi="Calibri"/>
          <w:b w:val="false"/>
          <w:bCs w:val="false"/>
          <w:i w:val="false"/>
          <w:iCs w:val="false"/>
          <w:color w:val="1F2937"/>
          <w:sz w:val="19"/>
          <w:szCs w:val="19"/>
        </w:rPr>
        <w:t xml:space="preserve">i18next is initialised in src/i18n-setup.ts with nine bundled locales: English, Hindi, Tamil, Telugu, Kannada, Malayalam, Punjabi, Urdu and French. All translation files are imported statically, so every language ships in the main bundle. The detection order is localStorage, then cookie, then the html tag, with English as the fallback. The language switcher lives in the dashboard header and in the mobile sidebar. Roughly 64 files call the useTranslation hook; the rest use literal English strings.</w:t>
      </w:r>
    </w:p>
    <w:p>
      <w:pPr>
        <w:pStyle w:val="Heading2"/>
        <w:keepNext/>
        <w:spacing w:after="100" w:before="220"/>
      </w:pPr>
      <w:r>
        <w:rPr>
          <w:rFonts w:ascii="Calibri" w:cs="Calibri" w:eastAsia="Calibri" w:hAnsi="Calibri"/>
          <w:b/>
          <w:bCs/>
          <w:color w:val="1A3884"/>
          <w:sz w:val="26"/>
          <w:szCs w:val="26"/>
        </w:rPr>
        <w:t xml:space="preserve">4.11 Progressive Web App</w:t>
      </w:r>
    </w:p>
    <w:p>
      <w:pPr>
        <w:spacing w:after="90" w:before="0" w:line="250"/>
      </w:pPr>
      <w:r>
        <w:rPr>
          <w:rFonts w:ascii="Calibri" w:cs="Calibri" w:eastAsia="Calibri" w:hAnsi="Calibri"/>
          <w:b w:val="false"/>
          <w:bCs w:val="false"/>
          <w:i w:val="false"/>
          <w:iCs w:val="false"/>
          <w:color w:val="1F2937"/>
          <w:sz w:val="19"/>
          <w:szCs w:val="19"/>
        </w:rPr>
        <w:t xml:space="preserve">Three separate PWA mechanisms are present at once:</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vite-plugin-pwa generates a manifest and a Workbox service worker at build time (registerType autoUpdate, cache limit 15 MB). src/components/PWAPrompt.jsx and PWARegister.jsx both call useRegisterSW.</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public/manifest.json is a hand-written manifest that is copied into the build as-is.</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public/service-worker.js is a hand-written service worker (cache name smaart-cache-v1, network-first for GET) also copied as-is.</w:t>
      </w:r>
    </w:p>
    <w:p>
      <w:pPr>
        <w:spacing w:after="90" w:before="0" w:line="250"/>
      </w:pPr>
      <w:r>
        <w:rPr>
          <w:rFonts w:ascii="Calibri" w:cs="Calibri" w:eastAsia="Calibri" w:hAnsi="Calibri"/>
          <w:b w:val="false"/>
          <w:bCs w:val="false"/>
          <w:i w:val="false"/>
          <w:iCs w:val="false"/>
          <w:color w:val="1F2937"/>
          <w:sz w:val="19"/>
          <w:szCs w:val="19"/>
        </w:rPr>
        <w:t xml:space="preserve">The two manifests disagree: the generated one uses theme colour #1a3884 and points all icon sizes at favicon.png, while the static one uses #1B2D5B and points at pwa-192x192.png and pwa-512x512.png. Which one wins at runtime is Not confirmed in the codebase.</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5. Backend Architecture</w:t>
      </w:r>
    </w:p>
    <w:p>
      <w:pPr>
        <w:pStyle w:val="Heading2"/>
        <w:keepNext/>
        <w:spacing w:after="100" w:before="220"/>
      </w:pPr>
      <w:r>
        <w:rPr>
          <w:rFonts w:ascii="Calibri" w:cs="Calibri" w:eastAsia="Calibri" w:hAnsi="Calibri"/>
          <w:b/>
          <w:bCs/>
          <w:color w:val="1A3884"/>
          <w:sz w:val="26"/>
          <w:szCs w:val="26"/>
        </w:rPr>
        <w:t xml:space="preserve">5.1 Framework and Entry Point</w:t>
      </w:r>
    </w:p>
    <w:p>
      <w:pPr>
        <w:spacing w:after="90" w:before="0" w:line="250"/>
      </w:pPr>
      <w:r>
        <w:rPr>
          <w:rFonts w:ascii="Calibri" w:cs="Calibri" w:eastAsia="Calibri" w:hAnsi="Calibri"/>
          <w:b w:val="false"/>
          <w:bCs w:val="false"/>
          <w:i w:val="false"/>
          <w:iCs w:val="false"/>
          <w:color w:val="1F2937"/>
          <w:sz w:val="19"/>
          <w:szCs w:val="19"/>
        </w:rPr>
        <w:t xml:space="preserve">The backend is an Express 4.22.1 application running on Node 20, written in CommonJS. The entry point is back-end/server.js. On start-up it:</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Overrides console methods to route through winston when NODE_ENV is production, and silences console.debug entirely.</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Checks that MONGODB_URI and JWT_SECRET are present and calls process.exit(1) if either is missing.</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Builds the middleware chain (section 5.2) and mounts every router (section 5.3).</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Connects to MongoDB with a pool of 10–50 connections, a 5-second server-selection timeout and a 45-second socket timeout.</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Wraps the Express app in a native HTTP server so WebSockets can share the port, then calls initWebSocket.</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Listens on PORT (default 5000) on 0.0.0.0, falling back to FALLBACK_PORT if the port is already in use.</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Starts the cron jobs.</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Installs SIGTERM and SIGINT handlers that stop accepting connections, close MongoDB, and force-exit after 30 seconds, plus handlers for unhandledRejection (log and continue) and uncaughtException (log and exit 1).</w:t>
      </w:r>
    </w:p>
    <w:p>
      <w:pPr>
        <w:pStyle w:val="Heading2"/>
        <w:keepNext/>
        <w:spacing w:after="100" w:before="220"/>
      </w:pPr>
      <w:r>
        <w:rPr>
          <w:rFonts w:ascii="Calibri" w:cs="Calibri" w:eastAsia="Calibri" w:hAnsi="Calibri"/>
          <w:b/>
          <w:bCs/>
          <w:color w:val="1A3884"/>
          <w:sz w:val="26"/>
          <w:szCs w:val="26"/>
        </w:rPr>
        <w:t xml:space="preserve">5.2 Middleware Pipeline</w:t>
      </w:r>
    </w:p>
    <w:p>
      <w:pPr>
        <w:spacing w:after="90" w:before="0" w:line="250"/>
      </w:pPr>
      <w:r>
        <w:rPr>
          <w:rFonts w:ascii="Calibri" w:cs="Calibri" w:eastAsia="Calibri" w:hAnsi="Calibri"/>
          <w:b w:val="false"/>
          <w:bCs w:val="false"/>
          <w:i w:val="false"/>
          <w:iCs w:val="false"/>
          <w:color w:val="1F2937"/>
          <w:sz w:val="19"/>
          <w:szCs w:val="19"/>
        </w:rPr>
        <w:t xml:space="preserve">Every request passes through this chain in order, before reaching any route: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Middleware</w:t>
            </w:r>
          </w:p>
        </w:tc>
        <w:tc>
          <w:tcPr>
            <w:tcW w:type="pct" w:w="7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Moderation request tracer</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Logs any request whose path contains "moderation". A debugging aid left in place.</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helmet()</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Security headers. crossOriginResourcePolicy is set to "cross-origin" so uploaded media can load from other origins.</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compression()</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gzip responses.</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cookieParser()</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Parses the HttpOnly token cookie.</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deviceFingerprint</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Sets req.deviceInfo = { userAgent, ip }. Nothing else.</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morgan</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 format in development, "combined" piped into winston otherwise.</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cors</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 production only the exact FRONTEND_URL origin is allowed. In development localhost, 127.0.0.1 and the 192.168/10/172.16-31 private ranges are allowed. Credentials are enabled.</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express.json / urlencoded</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16 MB body limit, deliberately reduced from 50 MB.</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sanitizeMongo</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Recursively removes any key beginning with $ or containing a dot from body, query and params, to block MongoDB operator injection. Recursion is capped at depth 32.</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express.static</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Serves back-end/uploads at /uploads and again at the server root.</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(routers)</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See section 5.3.</w:t>
            </w:r>
          </w:p>
        </w:tc>
      </w:tr>
      <w:tr>
        <w:tc>
          <w:tcPr>
            <w:tcW w:type="pct" w:w="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notFound</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Produces a 404 AppError for unmatched paths.</w:t>
            </w:r>
          </w:p>
        </w:tc>
      </w:tr>
      <w:tr>
        <w:tc>
          <w:tcPr>
            <w:tcW w:type="pct" w:w="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12</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errorHandler</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Central error formatter. See section 5.8.</w:t>
            </w:r>
          </w:p>
        </w:tc>
      </w:tr>
    </w:tbl>
    <w:p>
      <w:pPr>
        <w:pStyle w:val="Heading2"/>
        <w:keepNext/>
        <w:spacing w:after="100" w:before="220"/>
      </w:pPr>
      <w:r>
        <w:rPr>
          <w:rFonts w:ascii="Calibri" w:cs="Calibri" w:eastAsia="Calibri" w:hAnsi="Calibri"/>
          <w:b/>
          <w:bCs/>
          <w:color w:val="1A3884"/>
          <w:sz w:val="26"/>
          <w:szCs w:val="26"/>
        </w:rPr>
        <w:t xml:space="preserve">5.3 API Structure and Route Mount Map</w:t>
      </w:r>
    </w:p>
    <w:p>
      <w:pPr>
        <w:spacing w:after="90" w:before="0" w:line="250"/>
      </w:pPr>
      <w:r>
        <w:rPr>
          <w:rFonts w:ascii="Calibri" w:cs="Calibri" w:eastAsia="Calibri" w:hAnsi="Calibri"/>
          <w:b w:val="false"/>
          <w:bCs w:val="false"/>
          <w:i w:val="false"/>
          <w:iCs w:val="false"/>
          <w:color w:val="1F2937"/>
          <w:sz w:val="19"/>
          <w:szCs w:val="19"/>
        </w:rPr>
        <w:t xml:space="preserve">The API is mounted entirely under /api. Fifty-two routers are mounted, and two feature areas are defined inline in server.js. Each mount path below maps to the router file of the same name in back-end/routes.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Mount path</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c>
          <w:tcPr>
            <w:tcW w:type="pct" w:w="2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Mount path</w:t>
            </w:r>
          </w:p>
        </w:tc>
        <w:tc>
          <w:tcPr>
            <w:tcW w:type="pct" w:w="29%"/>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/api/auth</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 login, OTP, password reset, session</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/api/community</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Discussions, replies, reactions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/api/users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 records and settings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/api/groups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groups and group chat</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/api/colleges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Institution lookup</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/api/announcements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Role-based announcements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/api/registrations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 administration</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/api/moderation</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Moderation queue</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/api/degrees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Degree reference data</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/api/moderation/actions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Moderation actions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/api/students, /api/teachers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and teacher records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/api/ppi</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Peer Participation Index</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/api/courses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catalogue and authoring</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/api/community-tasks-progress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 task progress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/api/courseEnrollments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Active enrolment and progress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/api/tickets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Support tickets and ITSM sync</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/api/enrollments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Legacy enrolment model</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/api/chatbot</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support chatbot</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/api/assessments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definitions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/api/contact</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contact form</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/api/results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Attempts and submission</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/api/escalations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Welfare escalations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/api/baselineresults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T1 baseline results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/api/coaches, /api/coachSessions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Coaches and coaching sessions</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/api/stageresults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Stage results T1–T4</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/api/badges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catalogue and awards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/api/questionBanks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Question bank CRUD</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/api/avatar</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3D avatar, XP, levels, streaks</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/api/security</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violation logging</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/api/streaks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Daily streak tracking</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/api/proctoring</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sessions and events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/api/notifications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Notifications and push subscriptions</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/api/notes, /api/todos, /api/tasks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Notes, to-dos, calendar tasks</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/api/certificates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SMAART-issued certificates</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/api/cgpa</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CGPA calculator storage</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/api/user-certificates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Externally earned certificates</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/api/placements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Job feed, applications, saved jobs</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/api/resumes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 CRUD, export, verification</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/api/job-applications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Job applications (second surface)</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/api/visionBoards, /api/vision-boards</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 boards (double-mounted)</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/api/analytics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college, admin analytics</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/api/vision-board</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VisionBoardNew model</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/api/career-agent</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directions engine and data</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/api/vision-board-pro</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VisionBoardPro — used by the UI</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/api/ai-career-coach/* (inline)</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Career Coach — 10 endpoints</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/api/user-vision-boards</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Simple 3-image gallery</w:t>
            </w:r>
          </w:p>
        </w:tc>
      </w:tr>
      <w:tr>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/api/career-intelligence/* (inline)</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Reports and simulation — 10 endpoints</w:t>
            </w:r>
          </w:p>
        </w:tc>
        <w:tc>
          <w:tcPr>
            <w:tcW w:type="pct" w:w="2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/api/nsfw, /api/ocr</w:t>
            </w:r>
          </w:p>
        </w:tc>
        <w:tc>
          <w:tcPr>
            <w:tcW w:type="pct" w:w="29%"/>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Image moderation and OCR</w:t>
            </w:r>
          </w:p>
        </w:tc>
      </w:tr>
      <w:tr>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/api/health (inline)</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503 when MongoDB is disconnected</w:t>
            </w:r>
          </w:p>
        </w:tc>
        <w:tc>
          <w:tcPr>
            <w:tcW w:type="pct" w:w="2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/api/upload</w:t>
            </w:r>
          </w:p>
        </w:tc>
        <w:tc>
          <w:tcPr>
            <w:tcW w:type="pct" w:w="29%"/>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pre-login file upload</w:t>
            </w:r>
          </w:p>
        </w:tc>
      </w:tr>
    </w:tbl>
    <w:p>
      <w:pPr>
        <w:pStyle w:val="Heading2"/>
        <w:keepNext/>
        <w:spacing w:after="100" w:before="220"/>
      </w:pPr>
      <w:r>
        <w:rPr>
          <w:rFonts w:ascii="Calibri" w:cs="Calibri" w:eastAsia="Calibri" w:hAnsi="Calibri"/>
          <w:b/>
          <w:bCs/>
          <w:color w:val="1A3884"/>
          <w:sz w:val="26"/>
          <w:szCs w:val="26"/>
        </w:rPr>
        <w:t xml:space="preserve">5.4 Main Endpoints by Area</w:t>
      </w:r>
    </w:p>
    <w:p>
      <w:pPr>
        <w:spacing w:after="90" w:before="0" w:line="250"/>
      </w:pPr>
      <w:r>
        <w:rPr>
          <w:rFonts w:ascii="Calibri" w:cs="Calibri" w:eastAsia="Calibri" w:hAnsi="Calibri"/>
          <w:b w:val="false"/>
          <w:bCs w:val="false"/>
          <w:i w:val="false"/>
          <w:iCs w:val="false"/>
          <w:color w:val="1F2937"/>
          <w:sz w:val="19"/>
          <w:szCs w:val="19"/>
        </w:rPr>
        <w:t xml:space="preserve">The API exposes several hundred endpoints. The tables below cover the ones the student dashboard actually calls, with their guards.</w:t>
      </w:r>
    </w:p>
    <w:p>
      <w:pPr>
        <w:pStyle w:val="Heading3"/>
        <w:keepNext/>
        <w:spacing w:after="70" w:before="170"/>
      </w:pPr>
      <w:r>
        <w:rPr>
          <w:rFonts w:ascii="Calibri" w:cs="Calibri" w:eastAsia="Calibri" w:hAnsi="Calibri"/>
          <w:b/>
          <w:bCs/>
          <w:color w:val="243B6B"/>
          <w:sz w:val="22"/>
          <w:szCs w:val="22"/>
        </w:rPr>
        <w:t xml:space="preserve">5.4.1 Authentication (routes/auth.js, 1,728 lines)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Method and path</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Guard / limiter</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/api/auth/send-signup-otp</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passwordResetLimiter (3/hour in production)</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Checks the email is not already used in Student, User or Registration, then emails a one-time code and returns a tempToken.</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/api/auth/verify-signup-otp</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otpLimiter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Verifies the code. Codes expire after 3 minutes; 5 attempts maximum.</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/api/auth/resend-signup-otp</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passwordResetLimiter</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Issues a fresh code and tempToken.</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/api/auth/register</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express-validator chain</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Creates a Registration document (not a User), sends the welcome notification, signs a 24-hour JWT and sets the HttpOnly cookie.</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/api/auth/login</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loginLimiter (15 per 15 min per IP+email)</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Identifier can be an email or an ID. Searches Student, then Teacher, then User, then Registration. Always ends by issuing a login OTP; no JWT is returned at this step.</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/api/auth/verify-login-otp</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otpLimiter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Verifies the code, creates a session id, writes currentSessionId and a 3-hour sessionExpiresAt, signs a 3-hour JWT and sets the cookie.</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/api/auth/resend-login-otp</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generalLimiter only</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Rotates the code and tempToken in place.</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/api/auth/first-login-change-password</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generalLimiter only</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Forced password change for accounts created by an administrator. Accepts only the password-change flow type.</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/api/auth/forgot-password</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passwordResetLimiter</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Sends a reset code. Scoped strictly to the college when a college code is supplied.</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/api/auth/verify-reset-otp</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generalLimiter only</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Verifies the reset code without consuming it.</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/api/auth/reset-password</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generalLimiter only</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Applies the new password, sets passwordChangedAt, deletes all outstanding codes and emails a confirmation.</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/api/auth/renew-token</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Issues a fresh 3-hour token and extends sessionExpiresAt.</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/api/auth/me</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Returns the current user plus the matching registration record. Used by the front-end guard to validate the session.</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/api/auth/logout</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Clears currentSessionId and overwrites the cookie.</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/api/auth/clear-session</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self or admin only</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Clears the session across all four account collections.</w:t>
            </w:r>
          </w:p>
        </w:tc>
      </w:tr>
    </w:tbl>
    <w:p>
      <w:pPr>
        <w:pStyle w:val="Heading3"/>
        <w:keepNext/>
        <w:spacing w:after="70" w:before="170"/>
      </w:pPr>
      <w:r>
        <w:rPr>
          <w:rFonts w:ascii="Calibri" w:cs="Calibri" w:eastAsia="Calibri" w:hAnsi="Calibri"/>
          <w:b/>
          <w:bCs/>
          <w:color w:val="243B6B"/>
          <w:sz w:val="22"/>
          <w:szCs w:val="22"/>
        </w:rPr>
        <w:t xml:space="preserve">5.4.2 Learning and assessment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3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Method and path</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Guard</w:t>
            </w:r>
          </w:p>
        </w:tc>
        <w:tc>
          <w:tcPr>
            <w:tcW w:type="pct" w:w="4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/api/courses, /code/:code, /catalog/:catalogId, /:id, /:id/stages, /:id/modules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lookup by course code, catalogue id (S01, PIQ01 …) or Mongo id, with modules, days and stages.</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 PUT / DELETE /api/courses, PATCH /:id/publish</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authorize("admin","teacher"); admin only for delete</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authoring and publishing.</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/api/courses/transcribe-video</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Video transcription. Returns a hard-coded placeholder for sample URLs.</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/api/courseEnrollments/student/:studentId</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student's enrolments with progress.</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/api/courseEnrollments/video-progress, /task-progress, /task-result, /quiz-progress, /user-progress/save</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Progress writes from the course player.</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/api/assessments, /code/:code, /code/:code/status, /:id</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definitions. Correct answers are stripped for non-staff roles.</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/api/results/assessment/:assessmentId/start</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Starts an attempt, selects and shuffles questions, and mints a 2-hour x-assessment-token.</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/api/results/:resultId/answer and /submit</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verifyAssessmentToken</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Saves each answer as it is given; then grades and stores the final result.</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/api/baselineresults/user/:userId</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T1 baseline result.</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/api/stageresults/user/:userId, /stage/:stage, /status, /attempts</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Stage results, completion status and attempt history.</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/api/security/log-violation, /lockout-submit, /warning-status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Anti-cheat violation recording and lockout.</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/api/proctoring/session/start, /:id/event, /:id/complete, /:id/lock, /:id/upload-snapshot</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lifecycle.</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/api/proctoring/admin/sessions, /admin/session/:id</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authorize("admin")</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review.</w:t>
            </w:r>
          </w:p>
        </w:tc>
      </w:tr>
    </w:tbl>
    <w:p>
      <w:pPr>
        <w:pStyle w:val="Heading3"/>
        <w:keepNext/>
        <w:spacing w:after="70" w:before="170"/>
      </w:pPr>
      <w:r>
        <w:rPr>
          <w:rFonts w:ascii="Calibri" w:cs="Calibri" w:eastAsia="Calibri" w:hAnsi="Calibri"/>
          <w:b/>
          <w:bCs/>
          <w:color w:val="243B6B"/>
          <w:sz w:val="22"/>
          <w:szCs w:val="22"/>
        </w:rPr>
        <w:t xml:space="preserve">5.4.3 Student features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3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Method and path</w:t>
            </w:r>
          </w:p>
        </w:tc>
        <w:tc>
          <w:tcPr>
            <w:tcW w:type="pct" w:w="1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Guard</w:t>
            </w:r>
          </w:p>
        </w:tc>
        <w:tc>
          <w:tcPr>
            <w:tcW w:type="pct" w:w="4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GET/POST/PUT/DELETE /api/notes, /api/todos, /api/tasks</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(tasks also use express-validator)</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notes (one per course, upserted), personal to-dos feeding the reminder job, and calendar tasks.</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/api/placements/jobs, /jobs/:source/:id, /saved-jobs, /applications</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Job feed, job detail, saved jobs and application history.</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/api/placements/jobs/:source/:id/apply</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resume upload</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Job application with an optional resume file.</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GET/POST/PUT/DELETE /api/resumes</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 builder storage, multiple versions per user.</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/api/resumes/:id/export</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resumeExportLimiter (3/hour)</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Registers a verifiable export.</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/api/badges, /user/:userId, /user/:userId/stats, /user/:userId/earned</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catalogue and a user's badges.</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/api/certificates/my-certificates, POST /issue; GET/POST/DELETE /api/user-certificates</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SMAART-issued certificates and externally earned certificates uploaded by the student.</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/api/avatar, /unlock-status, /streak-status; POST /add-xp, /level-up, /toggle-accessory, /set-animation, /set-base-model</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Avatar progression system.</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/api/streaks/activity, GET /status, POST /restore</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Daily streak tracking.</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GET/PATCH/DELETE /api/notifications*</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 list, read state, deletion, push subscription.</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GET/POST /api/cgpa</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CGPA calculator state.</w:t>
            </w:r>
          </w:p>
        </w:tc>
      </w:tr>
      <w:tr>
        <w:tc>
          <w:tcPr>
            <w:tcW w:type="pct" w:w="3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/api/resumes/verify/:id, /api/certificates/verify/:id</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none (public)</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verification of a resume or certificate.</w:t>
            </w:r>
          </w:p>
        </w:tc>
      </w:tr>
      <w:tr>
        <w:tc>
          <w:tcPr>
            <w:tcW w:type="pct" w:w="3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/api/degrees/*, /api/colleges/*</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none (public)</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Degree reference data and institution selection and branding.</w:t>
            </w:r>
          </w:p>
        </w:tc>
      </w:tr>
    </w:tbl>
    <w:p>
      <w:pPr>
        <w:pStyle w:val="Heading3"/>
        <w:keepNext/>
        <w:spacing w:after="70" w:before="170"/>
      </w:pPr>
      <w:r>
        <w:rPr>
          <w:rFonts w:ascii="Calibri" w:cs="Calibri" w:eastAsia="Calibri" w:hAnsi="Calibri"/>
          <w:b/>
          <w:bCs/>
          <w:color w:val="243B6B"/>
          <w:sz w:val="22"/>
          <w:szCs w:val="22"/>
        </w:rPr>
        <w:t xml:space="preserve">5.4.4 Community, support and career</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3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Method and path</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Guard</w:t>
            </w:r>
          </w:p>
        </w:tc>
        <w:tc>
          <w:tcPr>
            <w:tcW w:type="pct" w:w="4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/api/community/discussions, /:id, /discussions/user/:userId</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Discussion feed and detail.</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/api/community/discussions</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Cloudinary upload</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Create a post. Distress, image and academic-dishonesty classifiers run on it.</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/api/community/discussions/:id/like, /react, /bookmark, /reply, /vote, /report</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interactions.</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GET/PATCH /api/community/coachalerts, /engagement/students, /activity-log; /api/moderation/queue*; /api/moderation/actions/*</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requireRole("moderator","admin")</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Moderator tooling: alerts, queue, warn, suspend, unsuspend, delete post and escalate. Every action is written to ModerationLog.</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/api/groups/student, GET /my, /:id, POST /:id/messages, /:id/channels …</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groups and group chat. Group-admin rights are checked inside the handlers.</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GET/POST/PUT/DELETE/PATCH /api/announcements</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in-handler role check (admin, college_admin)</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Announcements with visibility scoped by college.</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/api/tickets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optionalAuth + rate limiter + up to 20 attachments + validation</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Raise a support ticket. Works for signed-out users too.</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/api/tickets, POST /:id/user-response</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caller's own tickets and replies.</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/api/tickets/all, PUT /:id, POST /:id/response, DELETE /:id, GET /stats/summary</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authorize("admin")</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Ticket administration.</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/api/tickets/sync-worknote</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shared secret in the body (USERDASHBOARD_SYNC_TOKEN)</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Inbound worknote sync from the external ITSM.</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/api/chatbot/message, /escalate; GET /conversation/:id</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aiLimiter</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support chatbot and escalation into a ticket.</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/api/career-agent/onboarding</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optionalAuth + aiLimiter</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Runs the career engine, then optionally enhances the result with Anthropic. Enforces the 14-day window, the 5-attempt cap and the lock.</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/api/career-agent/final-pathway, /my-analysis, /direction-lock/status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optionalAuth</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Reads the stored career pathway and lock state.</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/api/career-agent/career-role/:roleName, /role-skills/*, /role-profile*, /directions/*, /certifications/:roleTitle</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none</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reference data.</w:t>
            </w:r>
          </w:p>
        </w:tc>
      </w:tr>
      <w:tr>
        <w:tc>
          <w:tcPr>
            <w:tcW w:type="pct" w:w="3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GET/PUT/POST /api/ai-career-coach/*</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aiLimiter on the generating endpoints)</w:t>
            </w:r>
          </w:p>
        </w:tc>
        <w:tc>
          <w:tcPr>
            <w:tcW w:type="pct" w:w="4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profile analysis, recommendations, skill gap, learning plan, resume and chat.</w:t>
            </w:r>
          </w:p>
        </w:tc>
      </w:tr>
      <w:tr>
        <w:tc>
          <w:tcPr>
            <w:tcW w:type="pct" w:w="3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/api/career-intelligence/generate, /simulate, /export-excel; GET /reports, /latest, /excel-data</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 aiLimiter on generate)</w:t>
            </w:r>
          </w:p>
        </w:tc>
        <w:tc>
          <w:tcPr>
            <w:tcW w:type="pct" w:w="4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intelligence reports and the simulation engine.</w:t>
            </w:r>
          </w:p>
        </w:tc>
      </w:tr>
    </w:tbl>
    <w:p>
      <w:pPr>
        <w:pStyle w:val="Heading2"/>
        <w:keepNext/>
        <w:spacing w:after="100" w:before="220"/>
      </w:pPr>
      <w:r>
        <w:rPr>
          <w:rFonts w:ascii="Calibri" w:cs="Calibri" w:eastAsia="Calibri" w:hAnsi="Calibri"/>
          <w:b/>
          <w:bCs/>
          <w:color w:val="1A3884"/>
          <w:sz w:val="26"/>
          <w:szCs w:val="26"/>
        </w:rPr>
        <w:t xml:space="preserve">5.5 Authentication and Session Management</w:t>
      </w:r>
    </w:p>
    <w:p>
      <w:pPr>
        <w:spacing w:after="90" w:before="0" w:line="250"/>
      </w:pPr>
      <w:r>
        <w:rPr>
          <w:rFonts w:ascii="Calibri" w:cs="Calibri" w:eastAsia="Calibri" w:hAnsi="Calibri"/>
          <w:b w:val="false"/>
          <w:bCs w:val="false"/>
          <w:i w:val="false"/>
          <w:iCs w:val="false"/>
          <w:color w:val="1F2937"/>
          <w:sz w:val="19"/>
          <w:szCs w:val="19"/>
        </w:rPr>
        <w:t xml:space="preserve">Authentication uses JSON Web Tokens issued by the backend and stored in two places at once: an HttpOnly cookie named token, and sessionStorage in the browser. middleware/auth.js reads the cookie first and falls back to the Authorization header.</w:t>
      </w:r>
    </w:p>
    <w:p>
      <w:pPr>
        <w:pStyle w:val="Heading3"/>
        <w:keepNext/>
        <w:spacing w:after="70" w:before="170"/>
      </w:pPr>
      <w:r>
        <w:rPr>
          <w:rFonts w:ascii="Calibri" w:cs="Calibri" w:eastAsia="Calibri" w:hAnsi="Calibri"/>
          <w:b/>
          <w:bCs/>
          <w:color w:val="243B6B"/>
          <w:sz w:val="22"/>
          <w:szCs w:val="22"/>
        </w:rPr>
        <w:t xml:space="preserve">5.5.1 What the token contains</w:t>
      </w:r>
    </w:p>
    <w:p>
      <w:pPr>
        <w:spacing w:after="90" w:before="0" w:line="250"/>
      </w:pPr>
      <w:r>
        <w:rPr>
          <w:rFonts w:ascii="Calibri" w:cs="Calibri" w:eastAsia="Calibri" w:hAnsi="Calibri"/>
          <w:b w:val="false"/>
          <w:bCs w:val="false"/>
          <w:i w:val="false"/>
          <w:iCs w:val="false"/>
          <w:color w:val="1F2937"/>
          <w:sz w:val="19"/>
          <w:szCs w:val="19"/>
        </w:rPr>
        <w:t xml:space="preserve">A session token issued at OTP verification carries userId, email, userType, role and sessionId, and expires in 3 hours. The token issued by POST /api/auth/register carries only userId and email and expires in 24 hours.</w:t>
      </w:r>
    </w:p>
    <w:p>
      <w:pPr>
        <w:pStyle w:val="Heading3"/>
        <w:keepNext/>
        <w:spacing w:after="70" w:before="170"/>
      </w:pPr>
      <w:r>
        <w:rPr>
          <w:rFonts w:ascii="Calibri" w:cs="Calibri" w:eastAsia="Calibri" w:hAnsi="Calibri"/>
          <w:b/>
          <w:bCs/>
          <w:color w:val="243B6B"/>
          <w:sz w:val="22"/>
          <w:szCs w:val="22"/>
        </w:rPr>
        <w:t xml:space="preserve">5.5.2 Four account collections</w:t>
      </w:r>
    </w:p>
    <w:p>
      <w:pPr>
        <w:spacing w:after="90" w:before="0" w:line="250"/>
      </w:pPr>
      <w:r>
        <w:rPr>
          <w:rFonts w:ascii="Calibri" w:cs="Calibri" w:eastAsia="Calibri" w:hAnsi="Calibri"/>
          <w:b w:val="false"/>
          <w:bCs w:val="false"/>
          <w:i w:val="false"/>
          <w:iCs w:val="false"/>
          <w:color w:val="1F2937"/>
          <w:sz w:val="19"/>
          <w:szCs w:val="19"/>
        </w:rPr>
        <w:t xml:space="preserve">The value of userType decides which collection the user is loaded from:</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userType in the token</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Mongoose model</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Typical origin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Accounts provisioned by a college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teacher</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Teacher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Teaching staff</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Legacy self-signup accounts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(anything else / absent)</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 platform accounts, including admin</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The loaded document is attached to req.user with the password removed and the college populated (logo, collegeName, subscriptionPlan).</w:t>
      </w:r>
    </w:p>
    <w:p>
      <w:pPr>
        <w:pStyle w:val="Heading3"/>
        <w:keepNext/>
        <w:spacing w:after="70" w:before="170"/>
      </w:pPr>
      <w:r>
        <w:rPr>
          <w:rFonts w:ascii="Calibri" w:cs="Calibri" w:eastAsia="Calibri" w:hAnsi="Calibri"/>
          <w:b/>
          <w:bCs/>
          <w:color w:val="243B6B"/>
          <w:sz w:val="22"/>
          <w:szCs w:val="22"/>
        </w:rPr>
        <w:t xml:space="preserve">5.5.3 Session rules enforced on every request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Password change invalidation. </w:t>
      </w:r>
      <w:r>
        <w:rPr>
          <w:rFonts w:ascii="Calibri" w:cs="Calibri" w:eastAsia="Calibri" w:hAnsi="Calibri"/>
          <w:b w:val="false"/>
          <w:bCs w:val="false"/>
          <w:i w:val="false"/>
          <w:iCs w:val="false"/>
          <w:color w:val="1F2937"/>
          <w:sz w:val="19"/>
          <w:szCs w:val="19"/>
        </w:rPr>
        <w:t xml:space="preserve">If passwordChangedAt is newer than the token's issued-at time, the request is rejected with 401.</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Single active session. </w:t>
      </w:r>
      <w:r>
        <w:rPr>
          <w:rFonts w:ascii="Calibri" w:cs="Calibri" w:eastAsia="Calibri" w:hAnsi="Calibri"/>
          <w:b w:val="false"/>
          <w:bCs w:val="false"/>
          <w:i w:val="false"/>
          <w:iCs w:val="false"/>
          <w:color w:val="1F2937"/>
          <w:sz w:val="19"/>
          <w:szCs w:val="19"/>
        </w:rPr>
        <w:t xml:space="preserve">The token's sessionId must match currentSessionId on the account document. If it does not, the response is 401 with kicked: true, which the front-end turns into a "logged in from another device" message.</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Three-hour hard limit. </w:t>
      </w:r>
      <w:r>
        <w:rPr>
          <w:rFonts w:ascii="Calibri" w:cs="Calibri" w:eastAsia="Calibri" w:hAnsi="Calibri"/>
          <w:b w:val="false"/>
          <w:bCs w:val="false"/>
          <w:i w:val="false"/>
          <w:iCs w:val="false"/>
          <w:color w:val="1F2937"/>
          <w:sz w:val="19"/>
          <w:szCs w:val="19"/>
        </w:rPr>
        <w:t xml:space="preserve">If sessionExpiresAt has passed, the server clears the session fields and returns 401 with expired: true.</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Sliding extension. </w:t>
      </w:r>
      <w:r>
        <w:rPr>
          <w:rFonts w:ascii="Calibri" w:cs="Calibri" w:eastAsia="Calibri" w:hAnsi="Calibri"/>
          <w:b w:val="false"/>
          <w:bCs w:val="false"/>
          <w:i w:val="false"/>
          <w:iCs w:val="false"/>
          <w:color w:val="1F2937"/>
          <w:sz w:val="19"/>
          <w:szCs w:val="19"/>
        </w:rPr>
        <w:t xml:space="preserve">If the session is within 30 minutes of expiry, sessionExpiresAt is extended by a further three hours in a fire-and-forget update.</w:t>
      </w:r>
    </w:p>
    <w:p>
      <w:pPr>
        <w:spacing w:after="90" w:before="0" w:line="250"/>
      </w:pPr>
      <w:r>
        <w:rPr>
          <w:rFonts w:ascii="Calibri" w:cs="Calibri" w:eastAsia="Calibri" w:hAnsi="Calibri"/>
          <w:b w:val="false"/>
          <w:bCs w:val="false"/>
          <w:i w:val="false"/>
          <w:iCs w:val="false"/>
          <w:color w:val="1F2937"/>
          <w:sz w:val="19"/>
          <w:szCs w:val="19"/>
        </w:rPr>
        <w:t xml:space="preserve">At login time, if the account already has a live session, verify-login-otp returns HTTP 409 with requiresForceLogout so the user can explicitly displace the other device. The one-time code is deliberately not consumed in that case so it can be reused for the retry.</w:t>
      </w:r>
    </w:p>
    <w:p>
      <w:pPr>
        <w:pStyle w:val="Heading3"/>
        <w:keepNext/>
        <w:spacing w:after="70" w:before="170"/>
      </w:pPr>
      <w:r>
        <w:rPr>
          <w:rFonts w:ascii="Calibri" w:cs="Calibri" w:eastAsia="Calibri" w:hAnsi="Calibri"/>
          <w:b/>
          <w:bCs/>
          <w:color w:val="243B6B"/>
          <w:sz w:val="22"/>
          <w:szCs w:val="22"/>
        </w:rPr>
        <w:t xml:space="preserve">5.5.4 Assessment tokens</w:t>
      </w:r>
    </w:p>
    <w:p>
      <w:pPr>
        <w:spacing w:after="90" w:before="0" w:line="250"/>
      </w:pPr>
      <w:r>
        <w:rPr>
          <w:rFonts w:ascii="Calibri" w:cs="Calibri" w:eastAsia="Calibri" w:hAnsi="Calibri"/>
          <w:b w:val="false"/>
          <w:bCs w:val="false"/>
          <w:i w:val="false"/>
          <w:iCs w:val="false"/>
          <w:color w:val="1F2937"/>
          <w:sz w:val="19"/>
          <w:szCs w:val="19"/>
        </w:rPr>
        <w:t xml:space="preserve">middleware/assessmentAuth.js issues a separate two-hour JWT when an attempt starts. It is sent in the x-assessment-token header and is checked on every answer save and on submission. It binds the request to both the result id and the user id, so an attempt token cannot be reused for another attempt or another user.</w:t>
      </w:r>
    </w:p>
    <w:p>
      <w:pPr>
        <w:pStyle w:val="Heading2"/>
        <w:keepNext/>
        <w:spacing w:after="100" w:before="220"/>
      </w:pPr>
      <w:r>
        <w:rPr>
          <w:rFonts w:ascii="Calibri" w:cs="Calibri" w:eastAsia="Calibri" w:hAnsi="Calibri"/>
          <w:b/>
          <w:bCs/>
          <w:color w:val="1A3884"/>
          <w:sz w:val="26"/>
          <w:szCs w:val="26"/>
        </w:rPr>
        <w:t xml:space="preserve">5.6 Authorization</w:t>
      </w:r>
    </w:p>
    <w:p>
      <w:pPr>
        <w:spacing w:after="90" w:before="0" w:line="250"/>
      </w:pPr>
      <w:r>
        <w:rPr>
          <w:rFonts w:ascii="Calibri" w:cs="Calibri" w:eastAsia="Calibri" w:hAnsi="Calibri"/>
          <w:b w:val="false"/>
          <w:bCs w:val="false"/>
          <w:i w:val="false"/>
          <w:iCs w:val="false"/>
          <w:color w:val="1F2937"/>
          <w:sz w:val="19"/>
          <w:szCs w:val="19"/>
        </w:rPr>
        <w:t xml:space="preserve">Two role helpers exist and are used inconsistently across route files.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Helper</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File</w:t>
            </w:r>
          </w:p>
        </w:tc>
        <w:tc>
          <w:tcPr>
            <w:tcW w:type="pct" w:w="5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Behaviour</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authorize(...roles)</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middleware/auth.js</w:t>
            </w:r>
          </w:p>
        </w:tc>
        <w:tc>
          <w:tcPr>
            <w:tcW w:type="pct" w:w="5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Returns 401 without a user, then 403 unless req.user.role is in the list. Checks only the singular role field.</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requireRole(...roles)</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middleware/roleMiddleware.js</w:t>
            </w:r>
          </w:p>
        </w:tc>
        <w:tc>
          <w:tcPr>
            <w:tcW w:type="pct" w:w="5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the role list from req.user.roles (array) or req.user.role, and requires an intersection. Also honours an administrative header bypass.</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Three further patterns appear:</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Router-wide guards, for example routes/questionBanks.js and routes/escalations.js apply requireRole to every endpoint in the file.</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In-handler checks, for example routes/announcements.js uses local canPost and isAdmin helpers rather than middleware, and routes/groups.js checks group-admin membership inside each handler.</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Ownership checks inside the query, for example results are fetched with findOne({ _id, userId }) so a user can only reach their own.</w:t>
      </w:r>
    </w:p>
    <w:p>
      <w:pPr>
        <w:spacing w:after="90" w:before="0" w:line="250"/>
      </w:pPr>
      <w:r>
        <w:rPr>
          <w:rFonts w:ascii="Calibri" w:cs="Calibri" w:eastAsia="Calibri" w:hAnsi="Calibri"/>
          <w:b w:val="false"/>
          <w:bCs w:val="false"/>
          <w:i w:val="false"/>
          <w:iCs w:val="false"/>
          <w:color w:val="1F2937"/>
          <w:sz w:val="19"/>
          <w:szCs w:val="19"/>
        </w:rPr>
        <w:t xml:space="preserve">An administrative bypass exists for the separate admin dashboard. Sending x-admin-bypass: true together with x-admin-secret matching ADMIN_SYSTEM_SECRET grants an admin identity. In protect this bypass is limited to non-production environments; in protectOrBypass and in requireRole it also works in production. requireRole explicitly refuses the bypass when ADMIN_SYSTEM_SECRET is unset, so an empty secret cannot grant access.</w:t>
      </w:r>
    </w:p>
    <w:p>
      <w:pPr>
        <w:pStyle w:val="Heading2"/>
        <w:keepNext/>
        <w:spacing w:after="100" w:before="220"/>
      </w:pPr>
      <w:r>
        <w:rPr>
          <w:rFonts w:ascii="Calibri" w:cs="Calibri" w:eastAsia="Calibri" w:hAnsi="Calibri"/>
          <w:b/>
          <w:bCs/>
          <w:color w:val="1A3884"/>
          <w:sz w:val="26"/>
          <w:szCs w:val="26"/>
        </w:rPr>
        <w:t xml:space="preserve">5.7 Rate Limiting</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Limiter</w:t>
            </w:r>
          </w:p>
        </w:tc>
        <w:tc>
          <w:tcPr>
            <w:tcW w:type="pct" w:w="13%"/>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Window</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Maximum (production / development)</w:t>
            </w:r>
          </w:p>
        </w:tc>
        <w:tc>
          <w:tcPr>
            <w:tcW w:type="pct" w:w="1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Key</w:t>
            </w:r>
          </w:p>
        </w:tc>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Applied to</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loginLimiter</w:t>
            </w:r>
          </w:p>
        </w:tc>
        <w:tc>
          <w:tcPr>
            <w:tcW w:type="pct" w:w="1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 minutes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 / 200</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IP + email</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/api/auth/login</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otpLimiter</w:t>
            </w:r>
          </w:p>
        </w:tc>
        <w:tc>
          <w:tcPr>
            <w:tcW w:type="pct" w:w="1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minutes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 / 200</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IP</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OTP verification endpoints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passwordResetLimiter</w:t>
            </w:r>
          </w:p>
        </w:tc>
        <w:tc>
          <w:tcPr>
            <w:tcW w:type="pct" w:w="1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60 minutes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 / 200</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IP</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 OTP send/resend, forgot password</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searchLimiter</w:t>
            </w:r>
          </w:p>
        </w:tc>
        <w:tc>
          <w:tcPr>
            <w:tcW w:type="pct" w:w="1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 minute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100</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IP</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/api/colleges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generalLimiter</w:t>
            </w:r>
          </w:p>
        </w:tc>
        <w:tc>
          <w:tcPr>
            <w:tcW w:type="pct" w:w="1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 minute</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1000</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IP</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Most routers, applied file-wide</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aiLimiter</w:t>
            </w:r>
          </w:p>
        </w:tc>
        <w:tc>
          <w:tcPr>
            <w:tcW w:type="pct" w:w="1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 minutes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30</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 id, else IP</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paid-LLM endpoints, OCR, NSFW check</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uploadLimiter</w:t>
            </w:r>
          </w:p>
        </w:tc>
        <w:tc>
          <w:tcPr>
            <w:tcW w:type="pct" w:w="13%"/>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15 minutes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30</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 id, else IP</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/api/upload</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resumeExportLimiter</w:t>
            </w:r>
          </w:p>
        </w:tc>
        <w:tc>
          <w:tcPr>
            <w:tcW w:type="pct" w:w="13%"/>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60 minutes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 id, else IP</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/api/resumes/:id/export</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Ten routers do not apply generalLimiter: announcements, notes, todos, analytics, jobApplications, placements, resumes, security, careerAgent and communityTaskProgressRoutes. The nginx configuration adds a separate edge limit of 20 requests per second per IP, returning 429.</w:t>
      </w:r>
    </w:p>
    <w:p>
      <w:pPr>
        <w:pStyle w:val="Heading2"/>
        <w:keepNext/>
        <w:spacing w:after="100" w:before="220"/>
      </w:pPr>
      <w:r>
        <w:rPr>
          <w:rFonts w:ascii="Calibri" w:cs="Calibri" w:eastAsia="Calibri" w:hAnsi="Calibri"/>
          <w:b/>
          <w:bCs/>
          <w:color w:val="1A3884"/>
          <w:sz w:val="26"/>
          <w:szCs w:val="26"/>
        </w:rPr>
        <w:t xml:space="preserve">5.8 Error Handling and Validation</w:t>
      </w:r>
    </w:p>
    <w:p>
      <w:pPr>
        <w:spacing w:after="90" w:before="0" w:line="250"/>
      </w:pPr>
      <w:r>
        <w:rPr>
          <w:rFonts w:ascii="Calibri" w:cs="Calibri" w:eastAsia="Calibri" w:hAnsi="Calibri"/>
          <w:b w:val="false"/>
          <w:bCs w:val="false"/>
          <w:i w:val="false"/>
          <w:iCs w:val="false"/>
          <w:color w:val="1F2937"/>
          <w:sz w:val="19"/>
          <w:szCs w:val="19"/>
        </w:rPr>
        <w:t xml:space="preserve">middleware/errorHandler.js provides three exports. errorHandler converts common Mongoose and JWT failures into structured AppError objects: CastError becomes an invalid-id error, duplicate key 11000 becomes a conflict, ValidationError becomes a 400, and JsonWebTokenError and TokenExpiredError become 401. In development the response includes the error object and stack trace; in production only errors marked isOperational return their message, and everything else returns a generic "Something went very wrong!" with status 500. notFound produces the 404. catchAsync wraps async handlers.</w:t>
      </w:r>
    </w:p>
    <w:p>
      <w:pPr>
        <w:spacing w:after="90" w:before="0" w:line="250"/>
      </w:pPr>
      <w:r>
        <w:rPr>
          <w:rFonts w:ascii="Calibri" w:cs="Calibri" w:eastAsia="Calibri" w:hAnsi="Calibri"/>
          <w:b w:val="false"/>
          <w:bCs w:val="false"/>
          <w:i w:val="false"/>
          <w:iCs w:val="false"/>
          <w:color w:val="1F2937"/>
          <w:sz w:val="19"/>
          <w:szCs w:val="19"/>
        </w:rPr>
        <w:t xml:space="preserve">Request validation is far less consistent. express-validator is used in only three route files — auth.js, tickets.js and tasks.js. Everywhere else, validation relies on Mongoose schema rules (required, enum, min, max, regex) that fire at save time, or on hand-written checks inside the handler. The global sanitizeMongo middleware is what protects every route from operator injection.</w:t>
      </w:r>
    </w:p>
    <w:p>
      <w:pPr>
        <w:pStyle w:val="Heading2"/>
        <w:keepNext/>
        <w:spacing w:after="100" w:before="220"/>
      </w:pPr>
      <w:r>
        <w:rPr>
          <w:rFonts w:ascii="Calibri" w:cs="Calibri" w:eastAsia="Calibri" w:hAnsi="Calibri"/>
          <w:b/>
          <w:bCs/>
          <w:color w:val="1A3884"/>
          <w:sz w:val="26"/>
          <w:szCs w:val="26"/>
        </w:rPr>
        <w:t xml:space="preserve">5.9 External Services and Integrations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Service</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Used by</w:t>
            </w:r>
          </w:p>
        </w:tc>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How it is called</w:t>
            </w:r>
          </w:p>
        </w:tc>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Behaviour when unavailable</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OpenRouter</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services/openRouterService.js — AI Career Coach and, optionally, the chatbot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 POST to https://openrouter.ai/api/v1/chat/completions, model from AI_MODEL (default meta-llama/llama-3.2-3b-instruct:free), wrapped in a retry helper</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Throws; the calling endpoint returns an error.</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Anthropic</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services/careerAIService.js — career pathway enhancement</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 POST to https://api.anthropic.com/v1/messages, model claude-3-5-sonnet-20241022, 30-second timeout</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Degrades silently: logs a warning and returns the deterministic rule-engine result unchanged.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Google AI (Gemini)</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services/chatbotService.js — preferred chatbot provider when GOOGLE_AI_API_KEY is set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 POST to the Gemini generateContent endpoint</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Falls back to OpenRouter, then to a canned reply.</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Cloudinary</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middleware/upload.js, middleware/cloudinaryConfig.js, helpers/cloudinaryHelper.js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multer-storage-cloudinary and the Cloudinary SDK. Folders are derived from the authenticated user id or a sanitised email.</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Upload fails; the request errors.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SMTP email</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services/emailService.js (branded HTML templates) and utils/emailService.js (one-time codes)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nodemailer, transporter created lazily only when SMTP_USER and SMTP_PASS are both set</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Returns { success: false } and the failure is swallowed. Emails are silently not sent. In NODE_ENV=test sending is a no-op by design.</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OCR.space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routes/ocrRoutes.js — POST /api/ocr/extract</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HTTP API with a key from the environment; no hard-coded fallback key</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Returns an error; GET /api/ocr/status reports whether the key is configured.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PaddleOCR</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routes/ocrRoutes.js — POST /api/ocr/paddle</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Spawns the local Python script services/paddleOcr.py</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confirmed in the codebase. The Python environment is not provisioned by the Dockerfile.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Sightengine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routes/nsfwRoutes.js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Intended provider for server-side image moderation</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configured. GET /api/nsfw/status reports configured: false and the route header states it is a placeholder until API keys are added.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External ITSM</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services/itsmClient.js and routes/tickets.js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axios against ITSM_URL with a bearer ITSM_API_KEY. Also receives inbound worknotes at POST /api/tickets/sync-worknote, authenticated by USERDASHBOARD_SYNC_TOKEN.</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addWorknote swallows errors and returns null; other calls surface the error.</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Deepgram</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/api/courses/transcribe-video</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Speech-to-text for course videos, cached in the VideoTranscript model</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For URLs containing "mov_bbb.mp4" or "sample" the endpoint short-circuits and returns a hard-coded placeholder transcript with source: "dummy".</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Excel workbooks</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services/excelDataLoader.js</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Reads four .xlsx files from front-end/AI DATASET EXCEL DATAS/ with a 30-minute in-memory cache</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Career-intelligence reference data is unavailable.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Redis</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Referenced in docker-compose.prod-local.yml and the ECS task definition</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Intended for cross-instance socket fan-out</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integrated. Neither redis nor @socket.io/redis-adapter is a declared dependency; aws-deployment/production-websocket-sync.js is an unwired proposal.</w:t>
            </w:r>
          </w:p>
        </w:tc>
      </w:tr>
    </w:tbl>
    <w:p>
      <w:pPr>
        <w:pStyle w:val="Heading2"/>
        <w:keepNext/>
        <w:spacing w:after="100" w:before="220"/>
      </w:pPr>
      <w:r>
        <w:rPr>
          <w:rFonts w:ascii="Calibri" w:cs="Calibri" w:eastAsia="Calibri" w:hAnsi="Calibri"/>
          <w:b/>
          <w:bCs/>
          <w:color w:val="1A3884"/>
          <w:sz w:val="26"/>
          <w:szCs w:val="26"/>
        </w:rPr>
        <w:t xml:space="preserve">5.10 Real-Time and Background Jobs</w:t>
      </w:r>
    </w:p>
    <w:p>
      <w:pPr>
        <w:pStyle w:val="Heading3"/>
        <w:keepNext/>
        <w:spacing w:after="70" w:before="170"/>
      </w:pPr>
      <w:r>
        <w:rPr>
          <w:rFonts w:ascii="Calibri" w:cs="Calibri" w:eastAsia="Calibri" w:hAnsi="Calibri"/>
          <w:b/>
          <w:bCs/>
          <w:color w:val="243B6B"/>
          <w:sz w:val="22"/>
          <w:szCs w:val="22"/>
        </w:rPr>
        <w:t xml:space="preserve">5.10.1 WebSockets</w:t>
      </w:r>
    </w:p>
    <w:p>
      <w:pPr>
        <w:spacing w:after="90" w:before="0" w:line="250"/>
      </w:pPr>
      <w:r>
        <w:rPr>
          <w:rFonts w:ascii="Calibri" w:cs="Calibri" w:eastAsia="Calibri" w:hAnsi="Calibri"/>
          <w:b w:val="false"/>
          <w:bCs w:val="false"/>
          <w:i w:val="false"/>
          <w:iCs w:val="false"/>
          <w:color w:val="1F2937"/>
          <w:sz w:val="19"/>
          <w:szCs w:val="19"/>
        </w:rPr>
        <w:t xml:space="preserve">services/websocketService.js starts two servers on the same HTTP port:</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 Socket.IO server at /socket.io. Clients authenticate with a JWT in the handshake auth object, the query string or the Authorization header, and are placed in a room named user:{id}. This is the channel the SPA uses.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 raw ws WebSocketServer at /ws/notifications. Clients authenticate with a ?token= query parameter and are tracked in an in-memory Map from user id to a set of sockets. Upgrade requests to any other path are destroyed rather than left open.</w:t>
      </w:r>
    </w:p>
    <w:p>
      <w:pPr>
        <w:spacing w:after="90" w:before="0" w:line="250"/>
      </w:pPr>
      <w:r>
        <w:rPr>
          <w:rFonts w:ascii="Calibri" w:cs="Calibri" w:eastAsia="Calibri" w:hAnsi="Calibri"/>
          <w:b w:val="false"/>
          <w:bCs w:val="false"/>
          <w:i w:val="false"/>
          <w:iCs w:val="false"/>
          <w:color w:val="1F2937"/>
          <w:sz w:val="19"/>
          <w:szCs w:val="19"/>
        </w:rPr>
        <w:t xml:space="preserve">Both subscribe to the notificationEmitter attached to the Notification model, so creating a notification document delivers it to any connected client for that user. Exported helpers include sendNotificationToUser, sendUnreadCountToUser, emitNotificationStateToUser, emitNotificationsClearedToUser and broadcastToAll.</w:t>
      </w:r>
    </w:p>
    <w:p>
      <w:pPr>
        <w:pStyle w:val="Heading3"/>
        <w:keepNext/>
        <w:spacing w:after="70" w:before="170"/>
      </w:pPr>
      <w:r>
        <w:rPr>
          <w:rFonts w:ascii="Calibri" w:cs="Calibri" w:eastAsia="Calibri" w:hAnsi="Calibri"/>
          <w:b/>
          <w:bCs/>
          <w:color w:val="243B6B"/>
          <w:sz w:val="22"/>
          <w:szCs w:val="22"/>
        </w:rPr>
        <w:t xml:space="preserve">5.10.2 Scheduled jobs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Schedule</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Job</w:t>
            </w:r>
          </w:p>
        </w:tc>
        <w:tc>
          <w:tcPr>
            <w:tcW w:type="pct" w:w="5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 3 * * * (03:00 daily)</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runDailyRollup</w:t>
            </w:r>
          </w:p>
        </w:tc>
        <w:tc>
          <w:tcPr>
            <w:tcW w:type="pct" w:w="5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Computes daily active users, active students, total and completed enrolments, hours active, average completion speed and per-college rankings into the DailyAnalytics collection. Also runs once at start-up if DailyAnalytics is empty.</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0 0 * * 0 (Sunday 00:00)</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recalculateAllPpi</w:t>
            </w:r>
          </w:p>
        </w:tc>
        <w:tc>
          <w:tcPr>
            <w:tcW w:type="pct" w:w="5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Iterates every Student, computes a community engagement score and upserts EngagementProfile. On failure it emails a full stack trace to ADMIN_EMAIL or SMTP_USER.</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 * * * * (every minute)</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To-do reminders</w:t>
            </w:r>
          </w:p>
        </w:tc>
        <w:tc>
          <w:tcPr>
            <w:tcW w:type="pct" w:w="5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Finds incomplete to-dos whose due date has passed and whose reminder has not fired, creates a task notification, and marks reminderTriggered.</w:t>
            </w:r>
          </w:p>
        </w:tc>
      </w:tr>
    </w:tbl>
    <w:p>
      <w:pPr>
        <w:pStyle w:val="Heading2"/>
        <w:keepNext/>
        <w:spacing w:after="100" w:before="220"/>
      </w:pPr>
      <w:r>
        <w:rPr>
          <w:rFonts w:ascii="Calibri" w:cs="Calibri" w:eastAsia="Calibri" w:hAnsi="Calibri"/>
          <w:b/>
          <w:bCs/>
          <w:color w:val="1A3884"/>
          <w:sz w:val="26"/>
          <w:szCs w:val="26"/>
        </w:rPr>
        <w:t xml:space="preserve">5.11 Logging</w:t>
      </w:r>
    </w:p>
    <w:p>
      <w:pPr>
        <w:spacing w:after="90" w:before="0" w:line="250"/>
      </w:pPr>
      <w:r>
        <w:rPr>
          <w:rFonts w:ascii="Calibri" w:cs="Calibri" w:eastAsia="Calibri" w:hAnsi="Calibri"/>
          <w:b w:val="false"/>
          <w:bCs w:val="false"/>
          <w:i w:val="false"/>
          <w:iCs w:val="false"/>
          <w:color w:val="1F2937"/>
          <w:sz w:val="19"/>
          <w:szCs w:val="19"/>
        </w:rPr>
        <w:t xml:space="preserve">utils/logger.js configures winston at the level given by LOG_LEVEL (default info), with structured JSON including timestamps and stack traces. Two rotating file transports write to back-end/logs/error.log and back-end/logs/combined.log, each capped at 5 MB with 5 files retained. Outside production a colourised console transport is added. Morgan writes HTTP access logs through the same logger. In production, server.js also redirects console.log, console.info, console.warn and console.error into winston and silences console.debug.</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6. Database and Data Models</w:t>
      </w:r>
    </w:p>
    <w:p>
      <w:pPr>
        <w:pStyle w:val="Heading2"/>
        <w:keepNext/>
        <w:spacing w:after="100" w:before="220"/>
      </w:pPr>
      <w:r>
        <w:rPr>
          <w:rFonts w:ascii="Calibri" w:cs="Calibri" w:eastAsia="Calibri" w:hAnsi="Calibri"/>
          <w:b/>
          <w:bCs/>
          <w:color w:val="1A3884"/>
          <w:sz w:val="26"/>
          <w:szCs w:val="26"/>
        </w:rPr>
        <w:t xml:space="preserve">6.1 Database and Access Layer</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Item</w:t>
            </w:r>
          </w:p>
        </w:tc>
        <w:tc>
          <w:tcPr>
            <w:tcW w:type="pct" w:w="7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Detail</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Database</w:t>
            </w:r>
          </w:p>
        </w:tc>
        <w:tc>
          <w:tcPr>
            <w:tcW w:type="pct" w:w="7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MongoDB. mongo:7 in the Docker Compose stacks; a MongoDB Atlas connection string in the deployed configuration.</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Access layer</w:t>
            </w:r>
          </w:p>
        </w:tc>
        <w:tc>
          <w:tcPr>
            <w:tcW w:type="pct" w:w="7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Mongoose 7.8.8. There is no separate ORM, query builder or repository layer.</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Connection</w:t>
            </w:r>
          </w:p>
        </w:tc>
        <w:tc>
          <w:tcPr>
            <w:tcW w:type="pct" w:w="7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Opened once in server.js with maxPoolSize 50, minPoolSize 10, serverSelectionTimeoutMS 5000, socketTimeoutMS 45000, retryWrites and retryReads enabled.</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Failure behaviour</w:t>
            </w:r>
          </w:p>
        </w:tc>
        <w:tc>
          <w:tcPr>
            <w:tcW w:type="pct" w:w="7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If the connection fails the process exits with code 1. GET /api/health returns 503 whenever mongoose.connection.readyState is not 1, so a load balancer removes the instance.</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Model count</w:t>
            </w:r>
          </w:p>
        </w:tc>
        <w:tc>
          <w:tcPr>
            <w:tcW w:type="pct" w:w="7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61 model files. careerAgentModels.js alone declares nine models, so the total number of registered models is higher than the file count.</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Migrations</w:t>
            </w:r>
          </w:p>
        </w:tc>
        <w:tc>
          <w:tcPr>
            <w:tcW w:type="pct" w:w="7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migration framework. back-end/migrations contains two ad-hoc community data scripts. Schema changes rely on Mongoose defaults and one-off scripts in back-end/scripts.</w:t>
            </w:r>
          </w:p>
        </w:tc>
      </w:tr>
    </w:tbl>
    <w:p>
      <w:pPr>
        <w:pStyle w:val="Heading2"/>
        <w:keepNext/>
        <w:spacing w:after="100" w:before="220"/>
      </w:pPr>
      <w:r>
        <w:rPr>
          <w:rFonts w:ascii="Calibri" w:cs="Calibri" w:eastAsia="Calibri" w:hAnsi="Calibri"/>
          <w:b/>
          <w:bCs/>
          <w:color w:val="1A3884"/>
          <w:sz w:val="26"/>
          <w:szCs w:val="26"/>
        </w:rPr>
        <w:t xml:space="preserve">6.2 Model Inventory</w:t>
      </w:r>
    </w:p>
    <w:p>
      <w:pPr>
        <w:spacing w:after="90" w:before="0" w:line="250"/>
      </w:pPr>
      <w:r>
        <w:rPr>
          <w:rFonts w:ascii="Calibri" w:cs="Calibri" w:eastAsia="Calibri" w:hAnsi="Calibri"/>
          <w:b w:val="false"/>
          <w:bCs w:val="false"/>
          <w:i w:val="false"/>
          <w:iCs w:val="false"/>
          <w:color w:val="1F2937"/>
          <w:sz w:val="19"/>
          <w:szCs w:val="19"/>
        </w:rPr>
        <w:t xml:space="preserve">The models group into eleven areas.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c>
          <w:tcPr>
            <w:tcW w:type="pct" w:w="7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Models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Identity and access</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 Student, Teacher, ITSupport, LoginOtp, Counter, schemas/userSettings (embedded)</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 and institution</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 College, CollegeBanner, Degree, CollegeDegree</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Courses and progress</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CourseEnrollment, Enrollment (legacy), UserProgress, Note, VideoTranscript</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Result, BaseLineResult, StageResult, QuestionBank</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 and activity</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ProctoringSession, ProctoringEvent, UserActivityLog</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Gamification</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UserBadge, Avatar, UserStreak, UserAchievement</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Certificates</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 UserCertificate, ResumeVerification</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 and moderation</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CommunityPost, CommunityGroup, CommunityTaskProgress, ModerationLog, MentorshipLog, EngagementProfile, Announcement</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Support, coaching, messaging</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SupportTicket, Notification, Coach, CoachSession, CoachAlert, Escalation, ChatMessage</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intelligence</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careerAgentModels.js (CareerAnalysis, CareerAgentData, CareerRole, CareerDirection, RoleProfile, RoleSkill, SkillProgress, FinalCareerPathway), CareerIntelligence, AIProfile</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Other</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 JobApplication, VisionBoard, VisionBoardNew, VisionBoardPro, UserVisionBoard, Cgpa, Task, Todo, DailyAnalytics, SystemConfig</w:t>
            </w:r>
          </w:p>
        </w:tc>
      </w:tr>
    </w:tbl>
    <w:p>
      <w:pPr>
        <w:pStyle w:val="Heading2"/>
        <w:keepNext/>
        <w:spacing w:after="100" w:before="220"/>
      </w:pPr>
      <w:r>
        <w:rPr>
          <w:rFonts w:ascii="Calibri" w:cs="Calibri" w:eastAsia="Calibri" w:hAnsi="Calibri"/>
          <w:b/>
          <w:bCs/>
          <w:color w:val="1A3884"/>
          <w:sz w:val="26"/>
          <w:szCs w:val="26"/>
        </w:rPr>
        <w:t xml:space="preserve">6.3 Main Models and Important Fields</w:t>
      </w:r>
    </w:p>
    <w:p>
      <w:pPr>
        <w:pStyle w:val="Heading3"/>
        <w:keepNext/>
        <w:spacing w:after="70" w:before="170"/>
      </w:pPr>
      <w:r>
        <w:rPr>
          <w:rFonts w:ascii="Calibri" w:cs="Calibri" w:eastAsia="Calibri" w:hAnsi="Calibri"/>
          <w:b/>
          <w:bCs/>
          <w:color w:val="243B6B"/>
          <w:sz w:val="22"/>
          <w:szCs w:val="22"/>
        </w:rPr>
        <w:t xml:space="preserve">6.3.1 User</w:t>
      </w:r>
    </w:p>
    <w:p>
      <w:pPr>
        <w:spacing w:after="90" w:before="0" w:line="250"/>
      </w:pPr>
      <w:r>
        <w:rPr>
          <w:rFonts w:ascii="Calibri" w:cs="Calibri" w:eastAsia="Calibri" w:hAnsi="Calibri"/>
          <w:b w:val="false"/>
          <w:bCs w:val="false"/>
          <w:i w:val="false"/>
          <w:iCs w:val="false"/>
          <w:color w:val="1F2937"/>
          <w:sz w:val="19"/>
          <w:szCs w:val="19"/>
        </w:rPr>
        <w:t xml:space="preserve">The general platform account. Collection users.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Field</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Type</w:t>
            </w:r>
          </w:p>
        </w:tc>
        <w:tc>
          <w:tcPr>
            <w:tcW w:type="pct" w:w="5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Notes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userId</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Unique, sparse. Generated as USR000001 from the atomic Counter collection.</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fullName, email, mobile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Email is unique and lower-cased; mobile must be 10 digits.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select: false, minimum 6 characters, hashed with bcrypt in a pre-save hook.</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role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Enum: admin, moderator, consultant, college_admin, coach, student, teacher. Default student.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status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Enum: pending, active, inactive, suspended. Default pending.</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college</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ObjectId → College</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Populated on every authenticated request.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currentSessionId, sessionExpiresAt</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String, Date</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Single-session enforcement and the three-hour limit.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mustChangePassword</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Boolean</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Default false. Forces the first-login password change flow.</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settings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Embedded userSettingsSchema</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notification, privacy, appearance and language preferences.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badges[]</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Embedded array</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Denormalised copy of earned badges with its own tier enum (bronze, silver, gold).</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savedJobs[], pushSubscriptions[]</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Embedded arrays</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Saved job references and Web Push subscriptions.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activeVisionBoardId</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ObjectId → VisionBoardPro</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board shown on the dashboard.</w:t>
            </w:r>
          </w:p>
        </w:tc>
      </w:tr>
    </w:tbl>
    <w:p>
      <w:pPr>
        <w:spacing w:after="90" w:before="0" w:line="250"/>
      </w:pPr>
      <w:r>
        <w:rPr>
          <w:rFonts w:ascii="Calibri" w:cs="Calibri" w:eastAsia="Calibri" w:hAnsi="Calibri"/>
          <w:b w:val="false"/>
          <w:bCs w:val="false"/>
          <w:i w:val="false"/>
          <w:iCs w:val="false"/>
          <w:color w:val="1F2937"/>
          <w:sz w:val="19"/>
          <w:szCs w:val="19"/>
        </w:rPr>
        <w:t xml:space="preserve">Indexes: email (unique), userId (unique, sparse), college, role + status, createdAt, mobile. Method: matchPassword.</w:t>
      </w:r>
    </w:p>
    <w:p>
      <w:pPr>
        <w:pStyle w:val="Heading3"/>
        <w:keepNext/>
        <w:spacing w:after="70" w:before="170"/>
      </w:pPr>
      <w:r>
        <w:rPr>
          <w:rFonts w:ascii="Calibri" w:cs="Calibri" w:eastAsia="Calibri" w:hAnsi="Calibri"/>
          <w:b/>
          <w:bCs/>
          <w:color w:val="243B6B"/>
          <w:sz w:val="22"/>
          <w:szCs w:val="22"/>
        </w:rPr>
        <w:t xml:space="preserve">6.3.2 Student</w:t>
      </w:r>
    </w:p>
    <w:p>
      <w:pPr>
        <w:spacing w:after="90" w:before="0" w:line="250"/>
      </w:pPr>
      <w:r>
        <w:rPr>
          <w:rFonts w:ascii="Calibri" w:cs="Calibri" w:eastAsia="Calibri" w:hAnsi="Calibri"/>
          <w:b w:val="false"/>
          <w:bCs w:val="false"/>
          <w:i w:val="false"/>
          <w:iCs w:val="false"/>
          <w:color w:val="1F2937"/>
          <w:sz w:val="19"/>
          <w:szCs w:val="19"/>
        </w:rPr>
        <w:t xml:space="preserve">A separate collection for accounts provisioned by a college, with its own login path. Key differences from User: mobile and password are required; role is immutable "student" with no enum; college is required; studentId is generated as STU{collegeNumber}{YY}{00001}; mustChangePassword and isFirstLogin both default to true; and there are additional fields for accountLockedUntil, otpAttempts, isRegistered and isAssessmentCompleted, plus academic details (degreeLevel, domain, degreeGroup, specialisation) and parent contact fields.</w:t>
      </w:r>
    </w:p>
    <w:p>
      <w:pPr>
        <w:pStyle w:val="Heading3"/>
        <w:keepNext/>
        <w:spacing w:after="70" w:before="170"/>
      </w:pPr>
      <w:r>
        <w:rPr>
          <w:rFonts w:ascii="Calibri" w:cs="Calibri" w:eastAsia="Calibri" w:hAnsi="Calibri"/>
          <w:b/>
          <w:bCs/>
          <w:color w:val="243B6B"/>
          <w:sz w:val="22"/>
          <w:szCs w:val="22"/>
        </w:rPr>
        <w:t xml:space="preserve">6.3.3 Registration</w:t>
      </w:r>
    </w:p>
    <w:p>
      <w:pPr>
        <w:spacing w:after="90" w:before="0" w:line="250"/>
      </w:pPr>
      <w:r>
        <w:rPr>
          <w:rFonts w:ascii="Calibri" w:cs="Calibri" w:eastAsia="Calibri" w:hAnsi="Calibri"/>
          <w:b w:val="false"/>
          <w:bCs w:val="false"/>
          <w:i w:val="false"/>
          <w:iCs w:val="false"/>
          <w:color w:val="1F2937"/>
          <w:sz w:val="19"/>
          <w:szCs w:val="19"/>
        </w:rPr>
        <w:t xml:space="preserve">The large onboarding document produced by the 11-step signup form. It holds personal details, address, 10th and 12th standard results, an array of higher-education entries, extracurricular activities, job preferences, sector preferences, career goals, personal development goals, work experience, projects and certificates, along with notification preferences and streak data. Status is pending, approved or rejected.</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Registration is the only model without the timestamps option. Its createdAt and updatedAt are plain fields that default to the creation time, so updatedAt never changes. Its password comparison method is also named comparePassword, whereas every other account model uses matchPassword.</w:t>
            </w:r>
          </w:p>
        </w:tc>
      </w:tr>
    </w:tbl>
    <w:p>
      <w:pPr>
        <w:pStyle w:val="Heading3"/>
        <w:keepNext/>
        <w:spacing w:after="70" w:before="170"/>
      </w:pPr>
      <w:r>
        <w:rPr>
          <w:rFonts w:ascii="Calibri" w:cs="Calibri" w:eastAsia="Calibri" w:hAnsi="Calibri"/>
          <w:b/>
          <w:bCs/>
          <w:color w:val="243B6B"/>
          <w:sz w:val="22"/>
          <w:szCs w:val="22"/>
        </w:rPr>
        <w:t xml:space="preserve">6.3.4 Course</w:t>
      </w:r>
    </w:p>
    <w:p>
      <w:pPr>
        <w:spacing w:after="90" w:before="0" w:line="250"/>
      </w:pPr>
      <w:r>
        <w:rPr>
          <w:rFonts w:ascii="Calibri" w:cs="Calibri" w:eastAsia="Calibri" w:hAnsi="Calibri"/>
          <w:b w:val="false"/>
          <w:bCs w:val="false"/>
          <w:i w:val="false"/>
          <w:iCs w:val="false"/>
          <w:color w:val="1F2937"/>
          <w:sz w:val="19"/>
          <w:szCs w:val="19"/>
        </w:rPr>
        <w:t xml:space="preserve">A deeply nested document. A course contains modules; each module contains days; each day contains steps, tasks, a video, a text reading and a summary video. Five named sub-schemas are declared: quizSchema, videoSchema, reflectionQuestionSchema, handoutSchema and daySchema.</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Level</w:t>
            </w:r>
          </w:p>
        </w:tc>
        <w:tc>
          <w:tcPr>
            <w:tcW w:type="pct" w:w="8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Key fields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w:t>
            </w:r>
          </w:p>
        </w:tc>
        <w:tc>
          <w:tcPr>
            <w:tcW w:type="pct" w:w="8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courseCode (auto CRS…), title, description, duration, banner, status (draft/active/inactive/archived), category, tags, courseNumber, unlockAfterCourseNumber, learningFlow, preAssessment, postAssessment, certificateSettings, colleges[], createdBy</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Module</w:t>
            </w:r>
          </w:p>
        </w:tc>
        <w:tc>
          <w:tcPr>
            <w:tcW w:type="pct" w:w="8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title, description, duration (default 3 days), sequence, days[], videos[], quizzes[], reflectionQuestions, handouts[], microAssessments[], passingCriteria (quiz score default 60), status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Day</w:t>
            </w:r>
          </w:p>
        </w:tc>
        <w:tc>
          <w:tcPr>
            <w:tcW w:type="pct" w:w="8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dayNumber (1–6 course, 7–8 catch-up), dayType, moduleDetails, textReading, videoContent (with embedded timed questions), tasks[], summaryVideo, steps[] (video, quiz, text, assignment, reflection, flashcards, assessment, submission), keyTakeaways, status</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Quiz item</w:t>
            </w:r>
          </w:p>
        </w:tc>
        <w:tc>
          <w:tcPr>
            <w:tcW w:type="pct" w:w="8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question, type (mcq, true-false, short-answer, matching), options[], correctAnswer, explanation, points, difficulty, sequence</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A pre-save hook assigns the course code and synchronises each module's microAssessments from the quiz steps inside its days. Indexes: status + createdAt, courseCode, a text index on title and description, colleges, and createdBy.</w:t>
      </w:r>
    </w:p>
    <w:p>
      <w:pPr>
        <w:pStyle w:val="Heading3"/>
        <w:keepNext/>
        <w:spacing w:after="70" w:before="170"/>
      </w:pPr>
      <w:r>
        <w:rPr>
          <w:rFonts w:ascii="Calibri" w:cs="Calibri" w:eastAsia="Calibri" w:hAnsi="Calibri"/>
          <w:b/>
          <w:bCs/>
          <w:color w:val="243B6B"/>
          <w:sz w:val="22"/>
          <w:szCs w:val="22"/>
        </w:rPr>
        <w:t xml:space="preserve">6.3.5 CourseEnrollment</w:t>
      </w:r>
    </w:p>
    <w:p>
      <w:pPr>
        <w:spacing w:after="90" w:before="0" w:line="250"/>
      </w:pPr>
      <w:r>
        <w:rPr>
          <w:rFonts w:ascii="Calibri" w:cs="Calibri" w:eastAsia="Calibri" w:hAnsi="Calibri"/>
          <w:b w:val="false"/>
          <w:bCs w:val="false"/>
          <w:i w:val="false"/>
          <w:iCs w:val="false"/>
          <w:color w:val="1F2937"/>
          <w:sz w:val="19"/>
          <w:szCs w:val="19"/>
        </w:rPr>
        <w:t xml:space="preserve">The live progress record, one per student per course, enforced by a unique index on { student, course }. Its embedded moduleProgress array records videosWatched, videoProgress (with maxWatchedTime and isCompleted per day and step), quizzesTaken, reflectionsSubmitted, handoutsDownloaded, completedTasks and taskResults.</w:t>
      </w:r>
    </w:p>
    <w:p>
      <w:pPr>
        <w:spacing w:after="90" w:before="0" w:line="250"/>
      </w:pPr>
      <w:r>
        <w:rPr>
          <w:rFonts w:ascii="Calibri" w:cs="Calibri" w:eastAsia="Calibri" w:hAnsi="Calibri"/>
          <w:b w:val="false"/>
          <w:bCs w:val="false"/>
          <w:i w:val="false"/>
          <w:iCs w:val="false"/>
          <w:color w:val="1F2937"/>
          <w:sz w:val="19"/>
          <w:szCs w:val="19"/>
        </w:rPr>
        <w:t xml:space="preserve">A substantial pre-save hook recalculates the percentage progress against either the learningFlow step count or the number of days, promotes module status, sets the overall status and completionDate, awards the Course Master badge on reaching 100 percent, and estimates totalTimeSpent from video seconds plus fixed allowances per quiz, reflection and task.</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Enrollment (the legacy model at /api/enrollments) still exists alongside CourseEnrollment. The two disagree in two ways: Enrollment references the Student model while CourseEnrollment references User, and their status enums differ ("in-progress" versus "in_progress"). CourseEnrollment is the one the dashboard uses; Enrollment has no front-end caller.</w:t>
            </w:r>
          </w:p>
        </w:tc>
      </w:tr>
    </w:tbl>
    <w:p>
      <w:pPr>
        <w:pStyle w:val="Heading3"/>
        <w:keepNext/>
        <w:spacing w:after="70" w:before="170"/>
      </w:pPr>
      <w:r>
        <w:rPr>
          <w:rFonts w:ascii="Calibri" w:cs="Calibri" w:eastAsia="Calibri" w:hAnsi="Calibri"/>
          <w:b/>
          <w:bCs/>
          <w:color w:val="243B6B"/>
          <w:sz w:val="22"/>
          <w:szCs w:val="22"/>
        </w:rPr>
        <w:t xml:space="preserve">6.3.6 Assessment, Result, BaseLineResult and StageResult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Model</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6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Key fields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definition of a test</w:t>
            </w:r>
          </w:p>
        </w:tc>
        <w:tc>
          <w:tcPr>
            <w:tcW w:type="pct" w:w="6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assessmentCode (auto ASM…), assessmentName, questionCategory, questions[] (likert, likert_negative, likert_7 or mcq), duration (default 1440), status, randomizeQuestions, allowRetake, maxAttempts, passingScore, and an embedded responses[] array.</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Result</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One attempt</w:t>
            </w:r>
          </w:p>
        </w:tc>
        <w:tc>
          <w:tcPr>
            <w:tcW w:type="pct" w:w="6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userId, assessmentId, questionOrder[], responses[] (questionId, questionText, selectedValue, score, isCorrect), startedAt, submittedAt, timeTaken, completionStatus, totalQuestions, answeredQuestions, scores, attemptNumber, lockedOut, lockoutReason.</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BaseLineResult and StageResult</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T1 baseline outcome, and any stage outcome</w:t>
            </w:r>
          </w:p>
        </w:tc>
        <w:tc>
          <w:tcPr>
            <w:tcW w:type="pct" w:w="6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Both hold a score out of 100 and a band (Emerging, Developing, Progressing, Strong, Advanced). BaseLineResult carries a t1Profile of six quotients — CRQ, SRQ, LQ, SIQ, PEQ, DAQ — each with rawScore, level, earned and possible. StageResult adds stage (T1–T4, AIQ, SQ, PIQ), attemptNumber (1–10), passed, and a seventh quotient, SEQ.</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QuestionBank</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Reusable question pool</w:t>
            </w:r>
          </w:p>
        </w:tc>
        <w:tc>
          <w:tcPr>
            <w:tcW w:type="pct" w:w="6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questionText, type (likert or mcq), options[], correctAnswer, category, tags, difficulty, usageCount, isActive.</w:t>
            </w:r>
          </w:p>
        </w:tc>
      </w:tr>
    </w:tbl>
    <w:p>
      <w:pPr>
        <w:pStyle w:val="Heading3"/>
        <w:keepNext/>
        <w:spacing w:after="70" w:before="170"/>
      </w:pPr>
      <w:r>
        <w:rPr>
          <w:rFonts w:ascii="Calibri" w:cs="Calibri" w:eastAsia="Calibri" w:hAnsi="Calibri"/>
          <w:b/>
          <w:bCs/>
          <w:color w:val="243B6B"/>
          <w:sz w:val="22"/>
          <w:szCs w:val="22"/>
        </w:rPr>
        <w:t xml:space="preserve">6.3.7 SupportTicket</w:t>
      </w:r>
    </w:p>
    <w:p>
      <w:pPr>
        <w:spacing w:after="90" w:before="0" w:line="250"/>
      </w:pPr>
      <w:r>
        <w:rPr>
          <w:rFonts w:ascii="Calibri" w:cs="Calibri" w:eastAsia="Calibri" w:hAnsi="Calibri"/>
          <w:b w:val="false"/>
          <w:bCs w:val="false"/>
          <w:i w:val="false"/>
          <w:iCs w:val="false"/>
          <w:color w:val="1F2937"/>
          <w:sz w:val="19"/>
          <w:szCs w:val="19"/>
        </w:rPr>
        <w:t xml:space="preserve">Stored in a collection explicitly named support. ticketId is generated as TKT000001 from the Counter collection. userId uses a dynamic reference (refPath) so a ticket can belong to a User, Student or Teacher; assignedTo likewise points at either User or ITSupport. Status moves through open, in-progress, resolved and closed, with resolvedAt and closedAt set automatically. Fields itsmTicketId and itsmTicketNumber link the record to the external ITSM system.</w:t>
      </w:r>
    </w:p>
    <w:p>
      <w:pPr>
        <w:pStyle w:val="Heading3"/>
        <w:keepNext/>
        <w:spacing w:after="70" w:before="170"/>
      </w:pPr>
      <w:r>
        <w:rPr>
          <w:rFonts w:ascii="Calibri" w:cs="Calibri" w:eastAsia="Calibri" w:hAnsi="Calibri"/>
          <w:b/>
          <w:bCs/>
          <w:color w:val="243B6B"/>
          <w:sz w:val="22"/>
          <w:szCs w:val="22"/>
        </w:rPr>
        <w:t xml:space="preserve">6.3.8 Notification</w:t>
      </w:r>
    </w:p>
    <w:p>
      <w:pPr>
        <w:spacing w:after="90" w:before="0" w:line="250"/>
      </w:pPr>
      <w:r>
        <w:rPr>
          <w:rFonts w:ascii="Calibri" w:cs="Calibri" w:eastAsia="Calibri" w:hAnsi="Calibri"/>
          <w:b w:val="false"/>
          <w:bCs w:val="false"/>
          <w:i w:val="false"/>
          <w:iCs w:val="false"/>
          <w:color w:val="1F2937"/>
          <w:sz w:val="19"/>
          <w:szCs w:val="19"/>
        </w:rPr>
        <w:t xml:space="preserve">Fifteen types are allowed: badge, assessment, course, achievement, community, coaching, support, task, certificate, warning, suspension, system, info, success and error. The model exports a notificationEmitter alongside the model itself; createNotification writes the document and emits new_notification, which the WebSocket service turns into a live push.</w:t>
      </w:r>
    </w:p>
    <w:p>
      <w:pPr>
        <w:spacing w:after="90" w:before="0" w:line="250"/>
      </w:pPr>
      <w:r>
        <w:rPr>
          <w:rFonts w:ascii="Calibri" w:cs="Calibri" w:eastAsia="Calibri" w:hAnsi="Calibri"/>
          <w:b w:val="false"/>
          <w:bCs w:val="false"/>
          <w:i w:val="false"/>
          <w:iCs w:val="false"/>
          <w:color w:val="1F2937"/>
          <w:sz w:val="19"/>
          <w:szCs w:val="19"/>
        </w:rPr>
        <w:t xml:space="preserve">A TTL index on createdAt deletes notifications automatically after 30 days. The schema carries two parallel field pairs — userId/recipient and isRead/read — kept in step by createNotification for compatibility with the separate admin panel.</w:t>
      </w:r>
    </w:p>
    <w:p>
      <w:pPr>
        <w:pStyle w:val="Heading2"/>
        <w:keepNext/>
        <w:spacing w:after="100" w:before="220"/>
      </w:pPr>
      <w:r>
        <w:rPr>
          <w:rFonts w:ascii="Calibri" w:cs="Calibri" w:eastAsia="Calibri" w:hAnsi="Calibri"/>
          <w:b/>
          <w:bCs/>
          <w:color w:val="1A3884"/>
          <w:sz w:val="26"/>
          <w:szCs w:val="26"/>
        </w:rPr>
        <w:t xml:space="preserve">6.4 Relationships Between Models</w:t>
      </w:r>
    </w:p>
    <w:p>
      <w:pPr>
        <w:spacing w:after="90" w:before="0" w:line="250"/>
      </w:pPr>
      <w:r>
        <w:rPr>
          <w:rFonts w:ascii="Calibri" w:cs="Calibri" w:eastAsia="Calibri" w:hAnsi="Calibri"/>
          <w:b w:val="false"/>
          <w:bCs w:val="false"/>
          <w:i w:val="false"/>
          <w:iCs w:val="false"/>
          <w:color w:val="1F2937"/>
          <w:sz w:val="19"/>
          <w:szCs w:val="19"/>
        </w:rPr>
        <w:t xml:space="preserve">The diagram shows the main foreign-key relationships declared with Mongoose ref. Only the relationships that carry the student journey are drawn; peripheral models are listed beneath it.</w:t>
      </w:r>
    </w:p>
    <w:p>
      <w:pPr>
        <w:shd w:fill="F5F7FA" w:val="clear"/>
        <w:spacing w:after="0" w:before="6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College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1:N ┌─────────┼─────────┐ 1:N         │ 1:N</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User   │ │ Student │ │ Teacher │  │ CollegeDegree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                           │ N:1</w:t>
      </w:r>
    </w:p>
    <w:p>
      <w:pPr>
        <w:shd w:fill="F5F7FA" w:val="clear"/>
        <w:spacing w:after="0" w:before="0" w:line="195"/>
      </w:pPr>
      <w:r>
        <w:rPr>
          <w:rFonts w:ascii="Consolas" w:cs="Consolas" w:eastAsia="Consolas" w:hAnsi="Consolas"/>
          <w:color w:val="1F2937"/>
          <w:sz w:val="14"/>
          <w:szCs w:val="14"/>
        </w:rPr>
        <w:t xml:space="preserve">                   │            └── (separate login path)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 Degree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1:1         │ 1:N          │ 1:N           │ 1:N          │ 1:N</w:t>
      </w:r>
    </w:p>
    <w:p>
      <w:pPr>
        <w:shd w:fill="F5F7FA" w:val="clear"/>
        <w:spacing w:after="0" w:before="0" w:line="195"/>
      </w:pPr>
      <w:r>
        <w:rPr>
          <w:rFonts w:ascii="Consolas" w:cs="Consolas" w:eastAsia="Consolas" w:hAnsi="Consolas"/>
          <w:color w:val="1F2937"/>
          <w:sz w:val="14"/>
          <w:szCs w:val="14"/>
        </w:rPr>
        <w:t xml:space="preserve">     ▼             ▼              ▼               ▼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│Registrat.│ │  Result   │ │CourseEnrol.│ │ UserBadge   │ │Notificat.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1:1          │ N:1          │ N:1</w:t>
      </w:r>
    </w:p>
    <w:p>
      <w:pPr>
        <w:shd w:fill="F5F7FA" w:val="clear"/>
        <w:spacing w:after="0" w:before="0" w:line="195"/>
      </w:pPr>
      <w:r>
        <w:rPr>
          <w:rFonts w:ascii="Consolas" w:cs="Consolas" w:eastAsia="Consolas" w:hAnsi="Consolas"/>
          <w:color w:val="1F2937"/>
          <w:sz w:val="14"/>
          <w:szCs w:val="14"/>
        </w:rPr>
        <w:t xml:space="preserve">        ┌──────────┴────────┐     ▼              ▼</w:t>
      </w:r>
    </w:p>
    <w:p>
      <w:pPr>
        <w:shd w:fill="F5F7FA" w:val="clear"/>
        <w:spacing w:after="0" w:before="0" w:line="195"/>
      </w:pPr>
      <w:r>
        <w:rPr>
          <w:rFonts w:ascii="Consolas" w:cs="Consolas" w:eastAsia="Consolas" w:hAnsi="Consolas"/>
          <w:color w:val="1F2937"/>
          <w:sz w:val="14"/>
          <w:szCs w:val="14"/>
        </w:rPr>
        <w:t xml:space="preserve">        ▼                   ▼ ┌────────┐    ┌─────────┐</w:t>
      </w:r>
    </w:p>
    <w:p>
      <w:pPr>
        <w:shd w:fill="F5F7FA" w:val="clear"/>
        <w:spacing w:after="0" w:before="0" w:line="195"/>
      </w:pPr>
      <w:r>
        <w:rPr>
          <w:rFonts w:ascii="Consolas" w:cs="Consolas" w:eastAsia="Consolas" w:hAnsi="Consolas"/>
          <w:color w:val="1F2937"/>
          <w:sz w:val="14"/>
          <w:szCs w:val="14"/>
        </w:rPr>
        <w:t xml:space="preserve">┌───────────────┐   ┌───────────┐ Course│    │  Badge  │</w:t>
      </w:r>
    </w:p>
    <w:p>
      <w:pPr>
        <w:shd w:fill="F5F7FA" w:val="clear"/>
        <w:spacing w:after="0" w:before="0" w:line="195"/>
      </w:pPr>
      <w:r>
        <w:rPr>
          <w:rFonts w:ascii="Consolas" w:cs="Consolas" w:eastAsia="Consolas" w:hAnsi="Consolas"/>
          <w:color w:val="1F2937"/>
          <w:sz w:val="14"/>
          <w:szCs w:val="14"/>
        </w:rPr>
        <w:t xml:space="preserve">│BaseLineResult │   │StageResult│ └───┬───┘    └─────────┘</w:t>
      </w:r>
    </w:p>
    <w:p>
      <w:pPr>
        <w:shd w:fill="F5F7FA" w:val="clear"/>
        <w:spacing w:after="0" w:before="0" w:line="195"/>
      </w:pPr>
      <w:r>
        <w:rPr>
          <w:rFonts w:ascii="Consolas" w:cs="Consolas" w:eastAsia="Consolas" w:hAnsi="Consolas"/>
          <w:color w:val="1F2937"/>
          <w:sz w:val="14"/>
          <w:szCs w:val="14"/>
        </w:rPr>
        <w:t xml:space="preserve">└───────────────┘   └───────────┘     │ 1:N (embedded)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Module → Day → Step / Task / Quiz</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Result ──1:1──► ProctoringSession ──1:N──► ProctoringEvent</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User ──1:1──► Avatar          User ──1:N──► CommunityPost ──1:N──► Reply</w:t>
      </w:r>
    </w:p>
    <w:p>
      <w:pPr>
        <w:shd w:fill="F5F7FA" w:val="clear"/>
        <w:spacing w:after="0" w:before="0" w:line="195"/>
      </w:pPr>
      <w:r>
        <w:rPr>
          <w:rFonts w:ascii="Consolas" w:cs="Consolas" w:eastAsia="Consolas" w:hAnsi="Consolas"/>
          <w:color w:val="1F2937"/>
          <w:sz w:val="14"/>
          <w:szCs w:val="14"/>
        </w:rPr>
        <w:t xml:space="preserve">  User ──1:1──► UserStreak      User ──N:M──► CommunityGroup (members[])</w:t>
      </w:r>
    </w:p>
    <w:p>
      <w:pPr>
        <w:shd w:fill="F5F7FA" w:val="clear"/>
        <w:spacing w:after="0" w:before="0" w:line="195"/>
      </w:pPr>
      <w:r>
        <w:rPr>
          <w:rFonts w:ascii="Consolas" w:cs="Consolas" w:eastAsia="Consolas" w:hAnsi="Consolas"/>
          <w:color w:val="1F2937"/>
          <w:sz w:val="14"/>
          <w:szCs w:val="14"/>
        </w:rPr>
        <w:t xml:space="preserve">  User ──1:1──► AIProfile       User ──1:N──► SupportTicket (refPath)</w:t>
      </w:r>
    </w:p>
    <w:p>
      <w:pPr>
        <w:shd w:fill="F5F7FA" w:val="clear"/>
        <w:spacing w:after="0" w:before="0" w:line="195"/>
      </w:pPr>
      <w:r>
        <w:rPr>
          <w:rFonts w:ascii="Consolas" w:cs="Consolas" w:eastAsia="Consolas" w:hAnsi="Consolas"/>
          <w:color w:val="1F2937"/>
          <w:sz w:val="14"/>
          <w:szCs w:val="14"/>
        </w:rPr>
        <w:t xml:space="preserve">  User ──1:N──► Resume ──1:1──► ResumeVerification</w:t>
      </w:r>
    </w:p>
    <w:p>
      <w:pPr>
        <w:shd w:fill="F5F7FA" w:val="clear"/>
        <w:spacing w:after="0" w:before="0" w:line="195"/>
      </w:pPr>
      <w:r>
        <w:rPr>
          <w:rFonts w:ascii="Consolas" w:cs="Consolas" w:eastAsia="Consolas" w:hAnsi="Consolas"/>
          <w:color w:val="1F2937"/>
          <w:sz w:val="14"/>
          <w:szCs w:val="14"/>
        </w:rPr>
        <w:t xml:space="preserve">  User ──1:N──► Certificate     User ──1:N──► UserCertificate</w:t>
      </w:r>
    </w:p>
    <w:p>
      <w:pPr>
        <w:shd w:fill="F5F7FA" w:val="clear"/>
        <w:spacing w:after="0" w:before="0" w:line="195"/>
      </w:pPr>
      <w:r>
        <w:rPr>
          <w:rFonts w:ascii="Consolas" w:cs="Consolas" w:eastAsia="Consolas" w:hAnsi="Consolas"/>
          <w:color w:val="1F2937"/>
          <w:sz w:val="14"/>
          <w:szCs w:val="14"/>
        </w:rPr>
        <w:t xml:space="preserve">  User ──1:N──► Note / Todo / Task / JobApplication / Cgpa</w:t>
      </w:r>
    </w:p>
    <w:p>
      <w:pPr>
        <w:shd w:fill="F5F7FA" w:val="clear"/>
        <w:spacing w:after="0" w:before="0" w:line="195"/>
      </w:pPr>
      <w:r>
        <w:rPr>
          <w:rFonts w:ascii="Consolas" w:cs="Consolas" w:eastAsia="Consolas" w:hAnsi="Consolas"/>
          <w:color w:val="1F2937"/>
          <w:sz w:val="14"/>
          <w:szCs w:val="14"/>
        </w:rPr>
        <w:t xml:space="preserve">  User ──1:1──► FinalCareerPathway ──► CareerAnalysis (career engine output)</w:t>
      </w:r>
    </w:p>
    <w:p>
      <w:pPr>
        <w:shd w:fill="F5F7FA" w:val="clear"/>
        <w:spacing w:after="120" w:before="0" w:line="195"/>
      </w:pPr>
      <w:r>
        <w:rPr>
          <w:rFonts w:ascii="Consolas" w:cs="Consolas" w:eastAsia="Consolas" w:hAnsi="Consolas"/>
          <w:color w:val="1F2937"/>
          <w:sz w:val="14"/>
          <w:szCs w:val="14"/>
        </w:rPr>
        <w:t xml:space="preserve">  User ──1:1──► VisionBoardPro (via User.activeVisionBoardId)</w:t>
      </w:r>
    </w:p>
    <w:p>
      <w:pPr>
        <w:spacing w:after="12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 diagram is a simplification in one important respect: CourseEnrollment.student references the User model, while the legacy Enrollment.student references the Student model. Students provisioned by a college live in the students collection, so any join between the two families depends on how the account was created.</w:t>
            </w:r>
          </w:p>
        </w:tc>
      </w:tr>
    </w:tbl>
    <w:p>
      <w:pPr>
        <w:pStyle w:val="Heading2"/>
        <w:keepNext/>
        <w:spacing w:after="100" w:before="220"/>
      </w:pPr>
      <w:r>
        <w:rPr>
          <w:rFonts w:ascii="Calibri" w:cs="Calibri" w:eastAsia="Calibri" w:hAnsi="Calibri"/>
          <w:b/>
          <w:bCs/>
          <w:color w:val="1A3884"/>
          <w:sz w:val="26"/>
          <w:szCs w:val="26"/>
        </w:rPr>
        <w:t xml:space="preserve">6.5 How Data Is Created, Updated and Deleted</w:t>
      </w:r>
    </w:p>
    <w:p>
      <w:pPr>
        <w:pStyle w:val="Heading3"/>
        <w:keepNext/>
        <w:spacing w:after="70" w:before="170"/>
      </w:pPr>
      <w:r>
        <w:rPr>
          <w:rFonts w:ascii="Calibri" w:cs="Calibri" w:eastAsia="Calibri" w:hAnsi="Calibri"/>
          <w:b/>
          <w:bCs/>
          <w:color w:val="243B6B"/>
          <w:sz w:val="22"/>
          <w:szCs w:val="22"/>
        </w:rPr>
        <w:t xml:space="preserve">6.5.1 Creation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Accounts. Self-signup creates a Registration document through POST /api/auth/register. College-provisioned students are created in the students collection by the separate administration system, then appear here at first login.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Registration data. Written progressively — each step of the signup form sends PATCH /api/users/register-section, and the final step posts the complete form to POST /api/users/register-details.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Identifiers. User, Student, Teacher, ITSupport, SupportTicket and College use the atomic Counter collection (findOneAndUpdate with $inc). Course, Assessment and Coach use utils/idGenerator. CoachSession and Escalation use countDocuments() + 1, which is not safe under concurrent writes.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Derived records. Creating a notification also emits an event that pushes it over WebSockets. Reaching 100 percent progress on an enrolment awards a badge from within the pre-save hook.</w:t>
      </w:r>
    </w:p>
    <w:p>
      <w:pPr>
        <w:pStyle w:val="Heading3"/>
        <w:keepNext/>
        <w:spacing w:after="70" w:before="170"/>
      </w:pPr>
      <w:r>
        <w:rPr>
          <w:rFonts w:ascii="Calibri" w:cs="Calibri" w:eastAsia="Calibri" w:hAnsi="Calibri"/>
          <w:b/>
          <w:bCs/>
          <w:color w:val="243B6B"/>
          <w:sz w:val="22"/>
          <w:szCs w:val="22"/>
        </w:rPr>
        <w:t xml:space="preserve">6.5.2 Updates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Progress is written incrementally by the course player through the /api/courseEnrollments/* endpoints, and the pre-save hook recalculates the percentage each time.</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Assessment answers are saved one at a time to POST /api/results/:resultId/answer while the attempt is open, so a dropped connection does not lose earlier answers.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Passwords are re-hashed by the model pre-save hook whenever the field is modified, and passwordChangedAt is set so existing tokens stop working.</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Several models use upsert semantics — Note is one document per user per course, UserProgress is one per user/course/module/day/step, and Cgpa is one per user.</w:t>
      </w:r>
    </w:p>
    <w:p>
      <w:pPr>
        <w:pStyle w:val="Heading3"/>
        <w:keepNext/>
        <w:spacing w:after="70" w:before="170"/>
      </w:pPr>
      <w:r>
        <w:rPr>
          <w:rFonts w:ascii="Calibri" w:cs="Calibri" w:eastAsia="Calibri" w:hAnsi="Calibri"/>
          <w:b/>
          <w:bCs/>
          <w:color w:val="243B6B"/>
          <w:sz w:val="22"/>
          <w:szCs w:val="22"/>
        </w:rPr>
        <w:t xml:space="preserve">6.5.3 Deletion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Deletion is almost always a hard delete through deleteOne or findByIdAndDelete. There is no soft-delete flag on the main models; status enums such as inactive, suspended, archived or revoked are used instead where a record must be kept.</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Notifications are the only records deleted automatically — a MongoDB TTL index removes them 30 days after creation.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Deleting a vision board also deletes its whole Cloudinary folder.</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no cascading delete. Removing a course does not remove its enrolments, and removing a user does not remove their results, notes or posts.</w:t>
      </w:r>
    </w:p>
    <w:p>
      <w:pPr>
        <w:pStyle w:val="Heading2"/>
        <w:keepNext/>
        <w:spacing w:after="100" w:before="220"/>
      </w:pPr>
      <w:r>
        <w:rPr>
          <w:rFonts w:ascii="Calibri" w:cs="Calibri" w:eastAsia="Calibri" w:hAnsi="Calibri"/>
          <w:b/>
          <w:bCs/>
          <w:color w:val="1A3884"/>
          <w:sz w:val="26"/>
          <w:szCs w:val="26"/>
        </w:rPr>
        <w:t xml:space="preserve">6.6 Duplication in the Data Model</w:t>
      </w:r>
    </w:p>
    <w:p>
      <w:pPr>
        <w:spacing w:after="90" w:before="0" w:line="250"/>
      </w:pPr>
      <w:r>
        <w:rPr>
          <w:rFonts w:ascii="Calibri" w:cs="Calibri" w:eastAsia="Calibri" w:hAnsi="Calibri"/>
          <w:b w:val="false"/>
          <w:bCs w:val="false"/>
          <w:i w:val="false"/>
          <w:iCs w:val="false"/>
          <w:color w:val="1F2937"/>
          <w:sz w:val="19"/>
          <w:szCs w:val="19"/>
        </w:rPr>
        <w:t xml:space="preserve">Several concepts are modelled more than once. This matters when writing new queries, because the "current" source of truth is not always obvious.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Concept</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Models involved</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Which one is live</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enrolment</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CourseEnrollment, Enrollment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CourseEnrollment. Enrollment is mounted at /api/enrollments but has no front-end caller.</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 boards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VisionBoardPro, VisionBoard, VisionBoardNew, UserVisionBoard</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VisionBoardPro is the primary model used by the editor and referenced by User.activeVisionBoardId. VisionBoard is still used by the older gallery. VisionBoardNew and UserVisionBoard have mounted routes but no front-end caller.</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Daily streaks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Avatar.streakCycleDay…, Registration.streakData…, UserStreak</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Three implementations of the same idea with the same field names. Avatar caps the cycle day at 7 and Registration caps it at 6. UserStreak backs the /api/streaks endpoints the header widget calls.</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 UserBadge, plus an embedded badges[] array on User and Student</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and UserBadge are the normalised pair. The embedded array is a denormalised copy with a narrower tier enum.</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outcomes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BaseLineResult, StageResult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Both are live. StageResult already covers T1 in its stage enum, so BaseLineResult is effectively a specialised copy.</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 UserCertificate</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Both are live and genuinely different — Certificate is SMAART-issued, UserCertificate is uploaded by the student.</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 read state</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userId/recipient and isRead/read on the same document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Both are maintained by createNotification. A query that checks only one side will miss records.</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direction data</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CareerDirection and CareerAgentData both resolve to the collection careerdirections</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Two different schemas over one physical collection.</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7. Configuration and Environment</w:t>
      </w:r>
    </w:p>
    <w:p>
      <w:pPr>
        <w:pStyle w:val="Heading2"/>
        <w:keepNext/>
        <w:spacing w:after="100" w:before="220"/>
      </w:pPr>
      <w:r>
        <w:rPr>
          <w:rFonts w:ascii="Calibri" w:cs="Calibri" w:eastAsia="Calibri" w:hAnsi="Calibri"/>
          <w:b/>
          <w:bCs/>
          <w:color w:val="1A3884"/>
          <w:sz w:val="26"/>
          <w:szCs w:val="26"/>
        </w:rPr>
        <w:t xml:space="preserve">7.1 Front-End Variables</w:t>
      </w:r>
    </w:p>
    <w:p>
      <w:pPr>
        <w:spacing w:after="90" w:before="0" w:line="250"/>
      </w:pPr>
      <w:r>
        <w:rPr>
          <w:rFonts w:ascii="Calibri" w:cs="Calibri" w:eastAsia="Calibri" w:hAnsi="Calibri"/>
          <w:b w:val="false"/>
          <w:bCs w:val="false"/>
          <w:i w:val="false"/>
          <w:iCs w:val="false"/>
          <w:color w:val="1F2937"/>
          <w:sz w:val="19"/>
          <w:szCs w:val="19"/>
        </w:rPr>
        <w:t xml:space="preserve">Only variables prefixed with VITE_ are exposed to the browser bundle.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Variable</w:t>
            </w:r>
          </w:p>
        </w:tc>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c>
          <w:tcPr>
            <w:tcW w:type="pct" w:w="4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State in the repository</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VITE_API_URL</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Base URL of the API. Can be a relative path such as /api for same-origin deployments, or an absolute URL for split hosting.</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in .env.example but absent from the committed .env. When unset the app falls back to http://localhost:5000/api. The CI build sets it to /api; the EC2 deployment workflow does not set it at all.</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VITE_SUPABASE_URL</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 project URL</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but unused — see section 2.7.</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VITE_SUPABASE_PROJECT_ID</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 project id</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but unused.</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VITE_SUPABASE_PUBLISHABLE_KEY</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 anon key</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but unused. It is still shipped into the browser bundle.</w:t>
            </w:r>
          </w:p>
        </w:tc>
      </w:tr>
    </w:tbl>
    <w:p>
      <w:pPr>
        <w:pStyle w:val="Heading2"/>
        <w:keepNext/>
        <w:spacing w:after="100" w:before="220"/>
      </w:pPr>
      <w:r>
        <w:rPr>
          <w:rFonts w:ascii="Calibri" w:cs="Calibri" w:eastAsia="Calibri" w:hAnsi="Calibri"/>
          <w:b/>
          <w:bCs/>
          <w:color w:val="1A3884"/>
          <w:sz w:val="26"/>
          <w:szCs w:val="26"/>
        </w:rPr>
        <w:t xml:space="preserve">7.2 Back-End Variables</w:t>
      </w:r>
    </w:p>
    <w:p>
      <w:pPr>
        <w:spacing w:after="90" w:before="0" w:line="250"/>
      </w:pPr>
      <w:r>
        <w:rPr>
          <w:rFonts w:ascii="Calibri" w:cs="Calibri" w:eastAsia="Calibri" w:hAnsi="Calibri"/>
          <w:b w:val="false"/>
          <w:bCs w:val="false"/>
          <w:i w:val="false"/>
          <w:iCs w:val="false"/>
          <w:color w:val="1F2937"/>
          <w:sz w:val="19"/>
          <w:szCs w:val="19"/>
        </w:rPr>
        <w:t xml:space="preserve">Names and purposes only; no values are reproduced here. server.js refuses to start without MONGODB_URI and JWT_SECRET.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Group</w:t>
            </w:r>
          </w:p>
        </w:tc>
        <w:tc>
          <w:tcPr>
            <w:tcW w:type="pct" w:w="4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Variables</w:t>
            </w:r>
          </w:p>
        </w:tc>
        <w:tc>
          <w:tcPr>
            <w:tcW w:type="pct" w:w="4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Core (required)</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MONGODB_URI, JWT_SECRET</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Database connection and token signing. Missing either exits the process.</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Core (optional)</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NODE_ENV, PORT, FALLBACK_PORT, HOST, LOG_LEVEL</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Runtime mode, listening port and log verbosity.</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Origins</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FRONTEND_URL, APP_URL, CORS_ORIGIN</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CORS allow-list in production and the base URL used in verification links.</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Media</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CLOUDINARY_CLOUD_NAME, CLOUDINARY_API_KEY, CLOUDINARY_API_SECRET, CLOUDINARY_URL</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Uploads and media delivery.</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Email</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SMTP_HOST, SMTP_PORT, SMTP_USER, SMTP_PASS, ADMIN_EMAIL, EMAIL_FROM</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Outbound mail. Also EMAIL_USER and EMAIL_PASS, used only by routes/contact.js, which builds its own transporter.</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OPENROUTER_API_KEY, OPENROUTER_BASE_URL, AI_MODEL, ANTHROPIC_API_KEY, GOOGLE_AI_API_KEY</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LLM providers for the career coach, career analysis and chatbot.</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Content services</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DEEPGRAM_API_KEY, OCR_SPACE_API_KEY, NSFW_THRESHOLD, SIGHTENGINE_API_USER, SIGHTENGINE_API_SECRET</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Transcription, OCR and image moderation. The Sightengine pair is read by the NSFW status endpoint but the feature is a placeholder.</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 to service</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ADMIN_SYSTEM_SECRET, USERDASHBOARD_SYNC_TOKEN, ITSM_URL, ITSM_API_KEY, ML_SERVICE_URL</w:t>
            </w:r>
          </w:p>
        </w:tc>
        <w:tc>
          <w:tcPr>
            <w:tcW w:type="pct" w:w="4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 header bypass, inbound ITSM worknote sync, and outbound ITSM calls.</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Infrastructure</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REDIS_HOST, REDIS_PORT, REDIS_USERNAME, REDIS_PASSWORD</w:t>
            </w:r>
          </w:p>
        </w:tc>
        <w:tc>
          <w:tcPr>
            <w:tcW w:type="pct" w:w="4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Declared in the ECS task definition and the prod-local compose file. Not used by the application code.</w:t>
            </w:r>
          </w:p>
        </w:tc>
      </w:tr>
    </w:tbl>
    <w:p>
      <w:pPr>
        <w:pStyle w:val="Heading2"/>
        <w:keepNext/>
        <w:spacing w:after="100" w:before="220"/>
      </w:pPr>
      <w:r>
        <w:rPr>
          <w:rFonts w:ascii="Calibri" w:cs="Calibri" w:eastAsia="Calibri" w:hAnsi="Calibri"/>
          <w:b/>
          <w:bCs/>
          <w:color w:val="1A3884"/>
          <w:sz w:val="26"/>
          <w:szCs w:val="26"/>
        </w:rPr>
        <w:t xml:space="preserve">7.3 Configuration Files That Affect Behaviour</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File</w:t>
            </w:r>
          </w:p>
        </w:tc>
        <w:tc>
          <w:tcPr>
            <w:tcW w:type="pct" w:w="7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Effect</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front-end/vite.config.ts</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 server on port 8080 with /api and /ws proxied to localhost:5000. Production builds drop console and debugger statements. PWA and image optimisation plugins are enabled.</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front-end/vercel.json and .npmrc</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Rewrites every path except /assets/* to /index.html so client-side routing survives a refresh; legacy-peer-deps=true, which is what allows React 19 to install alongside 18.x type packages.</w:t>
            </w:r>
          </w:p>
        </w:tc>
      </w:tr>
      <w:tr>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nginx/nginx.conf</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20 requests/second per IP with burst 40, 100 concurrent connections per IP, 20 MB body limit, gzip, security headers, WebSocket upgrade for /socket.io and /ws with a 3,600-second read timeout, and an SPA fallback.</w:t>
            </w:r>
          </w:p>
        </w:tc>
      </w:tr>
      <w:tr>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aws-deployment/ecs-task-definition.json and render.yaml</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ECS task uses 512 CPU units, 1,024 MB memory, a 30-second stop timeout for graceful drain, 13 secrets from AWS Secrets Manager and a health check on /api/health. render.yaml is a free-plan Node service with rootDir back-end that auto-generates JWT_SECRET and ADMIN_SYSTEM_SECRET.</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There are five overlapping environment templates in the repository (back-end/.env.example, back-end/.env.local.example, back-end/scripts/.env.example, back-end/scripts/.env.example1 and aws-deployment/production-secrets.env.example). They have drifted apart — some variables appear in only one of them. There is no single authoritative list.</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8. Build, Deployment and Continuous Integration</w:t>
      </w:r>
    </w:p>
    <w:p>
      <w:pPr>
        <w:pStyle w:val="Heading2"/>
        <w:keepNext/>
        <w:spacing w:after="100" w:before="220"/>
      </w:pPr>
      <w:r>
        <w:rPr>
          <w:rFonts w:ascii="Calibri" w:cs="Calibri" w:eastAsia="Calibri" w:hAnsi="Calibri"/>
          <w:b/>
          <w:bCs/>
          <w:color w:val="1A3884"/>
          <w:sz w:val="26"/>
          <w:szCs w:val="26"/>
        </w:rPr>
        <w:t xml:space="preserve">8.1 Local Development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Step</w:t>
            </w:r>
          </w:p>
        </w:tc>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Command</w:t>
            </w:r>
          </w:p>
        </w:tc>
        <w:tc>
          <w:tcPr>
            <w:tcW w:type="pct" w:w="4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Result</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Start the API</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cd back-end &amp;&amp; npm install &amp;&amp; npm run dev</w:t>
            </w:r>
          </w:p>
        </w:tc>
        <w:tc>
          <w:tcPr>
            <w:tcW w:type="pct" w:w="4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nodemon runs server.js on port 5000 (falls back to 5001 if busy). Requires back-end/.env with at least MONGODB_URI and JWT_SECRET.</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Start the SPA</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cd front-end &amp;&amp; npm install &amp;&amp; npm run dev</w:t>
            </w:r>
          </w:p>
        </w:tc>
        <w:tc>
          <w:tcPr>
            <w:tcW w:type="pct" w:w="4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Vite dev server on port 8080, proxying /api and /ws to localhost:5000.</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 and lint</w:t>
            </w:r>
          </w:p>
        </w:tc>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npm run build / npm run lint (in front-end)</w:t>
            </w:r>
          </w:p>
        </w:tc>
        <w:tc>
          <w:tcPr>
            <w:tcW w:type="pct" w:w="4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Static output in front-end/dist; ESLint runs over .ts and .tsx only.</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Containerised stacks</w:t>
            </w:r>
          </w:p>
        </w:tc>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docker compose -f docker-compose.local.yml up, or -f docker-compose.prod-local.yml up --scale backend=2</w:t>
            </w:r>
          </w:p>
        </w:tc>
        <w:tc>
          <w:tcPr>
            <w:tcW w:type="pct" w:w="4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first runs MongoDB 7 plus the production back-end image. The second adds nginx and Redis and exercises load balancing across two replicas.</w:t>
            </w:r>
          </w:p>
        </w:tc>
      </w:tr>
    </w:tbl>
    <w:p>
      <w:pPr>
        <w:pStyle w:val="Heading2"/>
        <w:keepNext/>
        <w:spacing w:after="100" w:before="220"/>
      </w:pPr>
      <w:r>
        <w:rPr>
          <w:rFonts w:ascii="Calibri" w:cs="Calibri" w:eastAsia="Calibri" w:hAnsi="Calibri"/>
          <w:b/>
          <w:bCs/>
          <w:color w:val="1A3884"/>
          <w:sz w:val="26"/>
          <w:szCs w:val="26"/>
        </w:rPr>
        <w:t xml:space="preserve">8.2 Continuous Integration (.github/workflows/ci.yml)</w:t>
      </w:r>
    </w:p>
    <w:p>
      <w:pPr>
        <w:spacing w:after="90" w:before="0" w:line="250"/>
      </w:pPr>
      <w:r>
        <w:rPr>
          <w:rFonts w:ascii="Calibri" w:cs="Calibri" w:eastAsia="Calibri" w:hAnsi="Calibri"/>
          <w:b w:val="false"/>
          <w:bCs w:val="false"/>
          <w:i w:val="false"/>
          <w:iCs w:val="false"/>
          <w:color w:val="1F2937"/>
          <w:sz w:val="19"/>
          <w:szCs w:val="19"/>
        </w:rPr>
        <w:t xml:space="preserve">Triggered on pushes to main and vickram, and on pull requests to main. Three jobs: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Job</w:t>
            </w:r>
          </w:p>
        </w:tc>
        <w:tc>
          <w:tcPr>
            <w:tcW w:type="pct" w:w="6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Does it block a merge?</w:t>
            </w:r>
          </w:p>
        </w:tc>
      </w:tr>
      <w:tr>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w:t>
            </w:r>
          </w:p>
        </w:tc>
        <w:tc>
          <w:tcPr>
            <w:tcW w:type="pct" w:w="6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the production Docker image, runs it against a mongo:7 service container, polls /api/health for up to 60 seconds, then asserts that GET /api/colleges?limit=1 returns 200 and GET /api/students returns 401. Finishes with a Trivy image scan.</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health and smoke checks block. The Trivy scan is report-only.</w:t>
            </w:r>
          </w:p>
        </w:tc>
      </w:tr>
      <w:tr>
        <w:tc>
          <w:tcPr>
            <w:tcW w:type="pct" w:w="1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frontend</w:t>
            </w:r>
          </w:p>
        </w:tc>
        <w:tc>
          <w:tcPr>
            <w:tcW w:type="pct" w:w="6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 20, npm install, npm run lint, npm run build with VITE_API_URL=/api.</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Only the build blocks — the lint step is suffixed with "|| true". There is no type check and no unit test step.</w:t>
            </w:r>
          </w:p>
        </w:tc>
      </w:tr>
      <w:tr>
        <w:tc>
          <w:tcPr>
            <w:tcW w:type="pct" w:w="1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e2e</w:t>
            </w:r>
          </w:p>
        </w:tc>
        <w:tc>
          <w:tcPr>
            <w:tcW w:type="pct" w:w="6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the front-end, brings up the prod-local compose stack with two backend replicas, seeds data, runs Playwright against nginx, and verifies that at least two distinct backend replicas served 40 requests.</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 the entire job is marked continue-on-error.</w:t>
            </w:r>
          </w:p>
        </w:tc>
      </w:tr>
    </w:tbl>
    <w:p>
      <w:pPr>
        <w:pStyle w:val="Heading2"/>
        <w:keepNext/>
        <w:spacing w:after="100" w:before="220"/>
      </w:pPr>
      <w:r>
        <w:rPr>
          <w:rFonts w:ascii="Calibri" w:cs="Calibri" w:eastAsia="Calibri" w:hAnsi="Calibri"/>
          <w:b/>
          <w:bCs/>
          <w:color w:val="1A3884"/>
          <w:sz w:val="26"/>
          <w:szCs w:val="26"/>
        </w:rPr>
        <w:t xml:space="preserve">8.3 Deployment</w:t>
      </w:r>
    </w:p>
    <w:p>
      <w:pPr>
        <w:spacing w:after="90" w:before="0" w:line="250"/>
      </w:pPr>
      <w:r>
        <w:rPr>
          <w:rFonts w:ascii="Calibri" w:cs="Calibri" w:eastAsia="Calibri" w:hAnsi="Calibri"/>
          <w:b w:val="false"/>
          <w:bCs w:val="false"/>
          <w:i w:val="false"/>
          <w:iCs w:val="false"/>
          <w:color w:val="1F2937"/>
          <w:sz w:val="19"/>
          <w:szCs w:val="19"/>
        </w:rPr>
        <w:t xml:space="preserve">Three deployment definitions exist. Only one of them runs automatically.</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Workflow / file</w:t>
            </w:r>
          </w:p>
        </w:tc>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Trigger</w:t>
            </w:r>
          </w:p>
        </w:tc>
        <w:tc>
          <w:tcPr>
            <w:tcW w:type="pct" w:w="4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c>
          <w:tcPr>
            <w:tcW w:type="pct" w:w="1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Status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deploy-ec2.yml</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Every push to main</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the front-end, copies dist over SCP to an EC2 host, replaces /var/www/html and restarts nginx. Then connects over SSH to the backend path, runs git pull origin main and npm install, and restarts the PM2 process smaart-userdashboard-backend.</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Active. This is the live path.</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cd-deploy.yml</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Manual dispatch only</w:t>
            </w:r>
          </w:p>
        </w:tc>
        <w:tc>
          <w:tcPr>
            <w:tcW w:type="pct" w:w="4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Intended AWS ECS deployment. Every real step is commented out; the only active step prints a message and exits 1.</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Deliberately inactive. Its header lists three preconditions: secret rotation, AWS provisioning and OIDC role setup.</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aws-deployment/github-deploy-workflow.yml</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installed in .github/workflows</w:t>
            </w:r>
          </w:p>
        </w:tc>
        <w:tc>
          <w:tcPr>
            <w:tcW w:type="pct" w:w="4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Template for the ECS + S3 + CloudFront pipeline.</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Template only.</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IMPORTANT  </w:t>
            </w:r>
            <w:r>
              <w:rPr>
                <w:rFonts w:ascii="Calibri" w:cs="Calibri" w:eastAsia="Calibri" w:hAnsi="Calibri"/>
                <w:color w:val="3F3F46"/>
                <w:sz w:val="18"/>
                <w:szCs w:val="18"/>
              </w:rPr>
              <w:t xml:space="preserve">The active deployment path does not ship the artefact that CI verifies. CI builds and health-checks a Docker image; deploy-ec2.yml instead performs a git pull and PM2 restart on the server. It also builds the front-end without setting VITE_API_URL, and the committed front-end/.env does not supply one, so the built bundle falls back to http://localhost:5000/api unless the value is provided some other way on that host. There is no post-deploy smoke test and no rollback step.</w:t>
            </w:r>
          </w:p>
        </w:tc>
      </w:tr>
    </w:tbl>
    <w:p>
      <w:pPr>
        <w:pStyle w:val="Heading2"/>
        <w:keepNext/>
        <w:spacing w:after="100" w:before="220"/>
      </w:pPr>
      <w:r>
        <w:rPr>
          <w:rFonts w:ascii="Calibri" w:cs="Calibri" w:eastAsia="Calibri" w:hAnsi="Calibri"/>
          <w:b/>
          <w:bCs/>
          <w:color w:val="1A3884"/>
          <w:sz w:val="26"/>
          <w:szCs w:val="26"/>
        </w:rPr>
        <w:t xml:space="preserve">8.4 Production Container</w:t>
      </w:r>
    </w:p>
    <w:p>
      <w:pPr>
        <w:spacing w:after="90" w:before="0" w:line="250"/>
      </w:pPr>
      <w:r>
        <w:rPr>
          <w:rFonts w:ascii="Calibri" w:cs="Calibri" w:eastAsia="Calibri" w:hAnsi="Calibri"/>
          <w:b w:val="false"/>
          <w:bCs w:val="false"/>
          <w:i w:val="false"/>
          <w:iCs w:val="false"/>
          <w:color w:val="1F2937"/>
          <w:sz w:val="19"/>
          <w:szCs w:val="19"/>
        </w:rPr>
        <w:t xml:space="preserve">aws-deployment/Dockerfile is a two-stage build. The builder stage uses node:20-alpine with python3, make, g++ and git for native modules, and runs npm ci --only=production. The runtime stage copies the application in, sets ownership to the node user with permissions 750, drops to that user, exposes port 5000, caps the V8 heap at 450 MB for a 512 MB task, disables __proto__, and defines a HEALTHCHECK that requests /api/health every 30 seconds. There is no Dockerfile for the front-end — it is served as static files by nginx, S3 or Vercel.</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9. Testing and Code Quality</w:t>
      </w:r>
    </w:p>
    <w:p>
      <w:pPr>
        <w:pStyle w:val="Heading2"/>
        <w:keepNext/>
        <w:spacing w:after="100" w:before="220"/>
      </w:pPr>
      <w:r>
        <w:rPr>
          <w:rFonts w:ascii="Calibri" w:cs="Calibri" w:eastAsia="Calibri" w:hAnsi="Calibri"/>
          <w:b/>
          <w:bCs/>
          <w:color w:val="1A3884"/>
          <w:sz w:val="26"/>
          <w:szCs w:val="26"/>
        </w:rPr>
        <w:t xml:space="preserve">9.1 Test Coverage</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IMPORTANT  </w:t>
            </w:r>
            <w:r>
              <w:rPr>
                <w:rFonts w:ascii="Calibri" w:cs="Calibri" w:eastAsia="Calibri" w:hAnsi="Calibri"/>
                <w:color w:val="3F3F46"/>
                <w:sz w:val="18"/>
                <w:szCs w:val="18"/>
              </w:rPr>
              <w:t xml:space="preserve">No test framework is installed anywhere in the repository. There is no jest, mocha, vitest, supertest, chai or pytest in either package.json. back-end/package.json still has the npm default stub: "test": "echo \"Error: no test specified\" &amp;&amp; exit 1". front-end/package.json has no test script at all.</w:t>
            </w:r>
          </w:p>
        </w:tc>
      </w:tr>
    </w:tbl>
    <w:p>
      <w:pPr>
        <w:spacing w:after="140"/>
      </w:pPr>
      <w:r>
        <w:t xml:space="preserve"/>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Location</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Contents</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How it runs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back-end/tests/</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One file, streakTests.js (89 lines). Exercises Avatar.updateStreak across five scenarios with hand-rolled if/throw assertions.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node tests/streakTests.js. Not referenced by any npm script and not run in CI.</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back-end/testsprite_tests/</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Ten Python files (TC001–TC010) using requests against a hard-coded http://localhost:5000, covering signup OTP send and verify, registration, login, login OTP verify and register-details.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pytest-style naming, but pytest is not declared anywhere. Generated by the TestSprite tool. Not run in CI.</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loadtest/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Playwright project (one spec, @playwright/test pinned to 1.49.1) and five k6 scripts: smoke, ramp to 1,000 virtual users, steady, courses-bench and firewall.</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Playwright runs inside the CI e2e job, which is continue-on-error and never fails the build. The k6 scripts are run manually.</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back-end/scripts/</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About 14 files named test_*.js or test-*.js.</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Plain Node scripts with console.log output. Not assertions and not automated.</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The only automated verification on every push is therefore: the Docker image builds and answers its health check, two API endpoints return the expected status codes, and the front-end compiles.</w:t>
      </w:r>
    </w:p>
    <w:p>
      <w:pPr>
        <w:pStyle w:val="Heading2"/>
        <w:keepNext/>
        <w:spacing w:after="100" w:before="220"/>
      </w:pPr>
      <w:r>
        <w:rPr>
          <w:rFonts w:ascii="Calibri" w:cs="Calibri" w:eastAsia="Calibri" w:hAnsi="Calibri"/>
          <w:b/>
          <w:bCs/>
          <w:color w:val="1A3884"/>
          <w:sz w:val="26"/>
          <w:szCs w:val="26"/>
        </w:rPr>
        <w:t xml:space="preserve">9.2 Static Analysis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Check</w:t>
            </w:r>
          </w:p>
        </w:tc>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Configuration</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Effective coverage</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ESLint</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Flat config, files: ["**/*.{ts,tsx}"]</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application is written in .jsx, so almost none of it is linted. The CI step is also suffixed with "|| true".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TypeScript</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strict false, noImplicitAny false, strictNullChecks false, noUnusedLocals false</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tsc step runs in CI, and the application source is .jsx, so type checking provides essentially no coverage.</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Trivy / OWASP ZAP / npm audit</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CI backend job; loadtest/zap.yaml; back-end script "audit:security"</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Trivy scans the image for HIGH and CRITICAL findings but runs with continue-on-error and --exit-code 0, so it never blocks. ZAP is a spider plus passive scan with no active scan. npm audit is available manually.</w:t>
            </w:r>
          </w:p>
        </w:tc>
      </w:tr>
    </w:tbl>
    <w:p>
      <w:pPr>
        <w:pStyle w:val="Heading2"/>
        <w:keepNext/>
        <w:spacing w:after="100" w:before="220"/>
      </w:pPr>
      <w:r>
        <w:rPr>
          <w:rFonts w:ascii="Calibri" w:cs="Calibri" w:eastAsia="Calibri" w:hAnsi="Calibri"/>
          <w:b/>
          <w:bCs/>
          <w:color w:val="1A3884"/>
          <w:sz w:val="26"/>
          <w:szCs w:val="26"/>
        </w:rPr>
        <w:t xml:space="preserve">9.3 Dependency Health</w:t>
      </w:r>
    </w:p>
    <w:p>
      <w:pPr>
        <w:spacing w:after="90" w:before="0" w:line="250"/>
      </w:pPr>
      <w:r>
        <w:rPr>
          <w:rFonts w:ascii="Calibri" w:cs="Calibri" w:eastAsia="Calibri" w:hAnsi="Calibri"/>
          <w:b w:val="false"/>
          <w:bCs w:val="false"/>
          <w:i w:val="false"/>
          <w:iCs w:val="false"/>
          <w:color w:val="1F2937"/>
          <w:sz w:val="19"/>
          <w:szCs w:val="19"/>
        </w:rPr>
        <w:t xml:space="preserve">Several dependencies are on end-of-life or superseded major versions: multer 1.4.5-lts.2 (the 1.x line is deprecated; 2.x is maintained), cloudinary 1.41.3 (v1 is legacy), mongoose 7.8.8 (v7 is out of active development), and bcryptjs 2.4.3 (v3 is current).</w:t>
      </w:r>
    </w:p>
    <w:p>
      <w:pPr>
        <w:spacing w:after="90" w:before="0" w:line="250"/>
      </w:pPr>
      <w:r>
        <w:rPr>
          <w:rFonts w:ascii="Calibri" w:cs="Calibri" w:eastAsia="Calibri" w:hAnsi="Calibri"/>
          <w:b w:val="false"/>
          <w:bCs w:val="false"/>
          <w:i w:val="false"/>
          <w:iCs w:val="false"/>
          <w:color w:val="1F2937"/>
          <w:sz w:val="19"/>
          <w:szCs w:val="19"/>
        </w:rPr>
        <w:t xml:space="preserve">Three mismatches are worth calling out specifically:</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xlsx 0.18.5 — the npm registry copy of SheetJS is frozen at this version and carries unpatched advisories; fixes are distributed only through the vendor's own CDN.</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@types/react 18.x against React 19.2.3 — a full major version behind the runtime, installable only because of the legacy-peer-deps setting.</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zod resolves to 3.25.76 in the front-end and 4.3.6 in the back-end (transitively, through openai), so schemas could not be shared between them even if zod were used.</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10. Known Gaps, Placeholders and Incomplete Areas</w:t>
      </w:r>
    </w:p>
    <w:p>
      <w:pPr>
        <w:spacing w:after="90" w:before="0" w:line="250"/>
      </w:pPr>
      <w:r>
        <w:rPr>
          <w:rFonts w:ascii="Calibri" w:cs="Calibri" w:eastAsia="Calibri" w:hAnsi="Calibri"/>
          <w:b w:val="false"/>
          <w:bCs w:val="false"/>
          <w:i w:val="false"/>
          <w:iCs w:val="false"/>
          <w:color w:val="1F2937"/>
          <w:sz w:val="19"/>
          <w:szCs w:val="19"/>
        </w:rPr>
        <w:t xml:space="preserve">This section records the current real state of the project. Every item below is taken from a comment or a code path that exists in the repository today. It is included so that a developer picking up the codebase is not misled by features that appear complete.</w:t>
      </w:r>
    </w:p>
    <w:p>
      <w:pPr>
        <w:pStyle w:val="Heading2"/>
        <w:keepNext/>
        <w:spacing w:after="100" w:before="220"/>
      </w:pPr>
      <w:r>
        <w:rPr>
          <w:rFonts w:ascii="Calibri" w:cs="Calibri" w:eastAsia="Calibri" w:hAnsi="Calibri"/>
          <w:b/>
          <w:bCs/>
          <w:color w:val="1A3884"/>
          <w:sz w:val="26"/>
          <w:szCs w:val="26"/>
        </w:rPr>
        <w:t xml:space="preserve">10.1 Explicit Placeholders and Stubs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Location</w:t>
            </w:r>
          </w:p>
        </w:tc>
        <w:tc>
          <w:tcPr>
            <w:tcW w:type="pct" w:w="5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Current state</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evaluation</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controllers/resultController.js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When the NEW_ASSESSMENT_EVALUATION feature flag is on, submission returns { message: "…placeholder active", status: "pending_logic" }. The comment reads "PLACEHOLDER FOR NEW EVALUATION LOGIC — TODO: Future developers can drop the new evaluation and grading rules here." The working grading code sits in a branch labelled "DISABLED BRANCH".</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Server-side NSFW moderation</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routes/nsfwRoutes.js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file header states "Currently a placeholder - add API keys to enable real moderation". GET /api/nsfw/status returns configured: false when the Sightengine keys are unset, so image moderation runs only in the browser.</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Video transcription</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routes/courses.js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For URLs containing "mov_bbb.mp4" or "sample", the endpoint returns a hard-coded transcript reading "This is a sample video placeholder. Please upload a real video for accurate transcription." with source: "dummy".</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Certification links</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routes/careerAgent.js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constant named PLACEHOLDER holds a single Coursera URL. The comment beside it says every certification record was imported with the same URL, so the links are not role-specific.</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Analytics trends</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controllers/analyticsController.js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When the DailyAnalytics collection is empty, getCollegeAnalytics and getAdminAnalytics synthesise 15 days of trend points from a linear formula, indistinguishable from real history. The comments read "let's build some recent mock history" and "generate mock trend data".</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Excel export narratives</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services/excelExportService.js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comment records that these fields previously injected a random percentage, fabricating a different "demand %" on every export. They are now two fixed sentences, because no real job-advertisement statistics source exists.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AI enhancement</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services/careerAIService.js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If ANTHROPIC_API_KEY is missing the service logs "Returning static data" and returns the deterministic rule-engine output unchanged, with no indication to the user of which path produced the result.</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career coach profile; Coming Soon screen; password-change code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aiCareerCoachController.js, ComingSoon.jsx, routes/auth.js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coach falls back to a mockProfile built from skills and interests when no profile document exists. ComingSoon.jsx is a finished "Under Development" screen that nothing imports. The password-change record carries a throwaway value marked "// Placeholder" that is never verified.</w:t>
            </w:r>
          </w:p>
        </w:tc>
      </w:tr>
    </w:tbl>
    <w:p>
      <w:pPr>
        <w:pStyle w:val="Heading2"/>
        <w:keepNext/>
        <w:spacing w:after="100" w:before="220"/>
      </w:pPr>
      <w:r>
        <w:rPr>
          <w:rFonts w:ascii="Calibri" w:cs="Calibri" w:eastAsia="Calibri" w:hAnsi="Calibri"/>
          <w:b/>
          <w:bCs/>
          <w:color w:val="1A3884"/>
          <w:sz w:val="26"/>
          <w:szCs w:val="26"/>
        </w:rPr>
        <w:t xml:space="preserve">10.2 Unreachable and Duplicated Code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Item</w:t>
            </w:r>
          </w:p>
        </w:tc>
        <w:tc>
          <w:tcPr>
            <w:tcW w:type="pct" w:w="7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Detail</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routes/aiCareerCoach.js</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Never mounted. It also requires ../middleware/authMiddleware, a file that does not exist, so requiring it would throw. This is why server.js declares those routes inline.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routes/careerIntelligence.js</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Never mounted; superseded by the inline block in server.js.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aiCareerCoachController.generateProfessionalSummary</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Implemented but has no reachable route.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PATCH /api/notifications/read-all</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Registered after PATCH /:id/read, so Express matches "read-all" as an :id value and the handler never runs.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PATCH /api/community/discussions/:id/pin</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Registered twice. The second registration is dead.</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/api/community/discussions/:id/vote</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Registered twice with two different behaviours — peer quality voting and poll voting. Only the first runs.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middleware/errorMiddleware.js</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Present but not wired into server.js, which uses errorHandler.js.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Unrouted pages</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src/pages/MindCareSessions.jsx, ModuleTasks.jsx, AdminTickets.jsx, AICareerCoach/AICareerCoach.jsx, AICareerCoach/AIProfile.jsx and AICareerCoach/AIChat.jsx have no route and are not imported anywhere. MyAssessments.jsx is imported in AnimatedRoutes.jsx but its paths redirect elsewhere, so it never renders.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Supabase integration</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src/integrations/supabase/client.ts and types.ts. The client is created but never imported. front-end/.env.example already states this.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Course.js handouts</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moduleSchema declares handouts: [handoutSchema] twice on consecutive lines. The second silently overwrites the first.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CommunityPost.bestAnswerReply</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Declared with ref: "Reply", a model that is never registered. Populating that field would throw MissingSchemaError.</w:t>
            </w:r>
          </w:p>
        </w:tc>
      </w:tr>
    </w:tbl>
    <w:p>
      <w:pPr>
        <w:pStyle w:val="Heading2"/>
        <w:keepNext/>
        <w:spacing w:after="100" w:before="220"/>
      </w:pPr>
      <w:r>
        <w:rPr>
          <w:rFonts w:ascii="Calibri" w:cs="Calibri" w:eastAsia="Calibri" w:hAnsi="Calibri"/>
          <w:b/>
          <w:bCs/>
          <w:color w:val="1A3884"/>
          <w:sz w:val="26"/>
          <w:szCs w:val="26"/>
        </w:rPr>
        <w:t xml:space="preserve">10.3 Development Endpoints Reachable in Production</w:t>
      </w:r>
    </w:p>
    <w:p>
      <w:pPr>
        <w:spacing w:after="90" w:before="0" w:line="250"/>
      </w:pPr>
      <w:r>
        <w:rPr>
          <w:rFonts w:ascii="Calibri" w:cs="Calibri" w:eastAsia="Calibri" w:hAnsi="Calibri"/>
          <w:b w:val="false"/>
          <w:bCs w:val="false"/>
          <w:i w:val="false"/>
          <w:iCs w:val="false"/>
          <w:color w:val="1F2937"/>
          <w:sz w:val="19"/>
          <w:szCs w:val="19"/>
        </w:rPr>
        <w:t xml:space="preserve">Four endpoints carry development-only comments but have no NODE_ENV guard:</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Endpoint</w:t>
            </w:r>
          </w:p>
        </w:tc>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Comment in the code</w:t>
            </w:r>
          </w:p>
        </w:tc>
        <w:tc>
          <w:tcPr>
            <w:tcW w:type="pct" w:w="4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Guard actually present</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/api/courses/debug-videos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(debug endpoint)</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None. Registered before router.use(protect), so it is anonymous. Returns every course's video URLs.</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/api/results/:resultId/reset</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"Reset assessment (Development Only)"</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only, scoped to the caller's own result. Any signed-in user can delete their own attempt and retake.</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DELETE /api/stageresults/reset/:userId/:stage</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"DEV: Reset stage results for testing"</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only.</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/api/community/seed</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"Seed initial community data (for development)"</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protect only, no role check. Guarded solely by a countDocuments() &gt; 0 check.</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/api/community/fix-corrupt-replies</w:t>
            </w:r>
          </w:p>
        </w:tc>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"Maintenance: remove replies with null author…"</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Role-guarded, but it is a destructive updateMany behind a GET verb.</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/api/career-agent/feedback</w:t>
            </w:r>
          </w:p>
        </w:tc>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authentication. Writes to records/careerAgent/feedback.json on disk with fs.writeFileSync.</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For contrast, two development endpoints are correctly guarded and return 403 in production: POST /api/users/_dev/backfill and POST /api/notifications/test.</w:t>
      </w:r>
    </w:p>
    <w:p>
      <w:pPr>
        <w:pStyle w:val="Heading2"/>
        <w:keepNext/>
        <w:spacing w:after="100" w:before="220"/>
      </w:pPr>
      <w:r>
        <w:rPr>
          <w:rFonts w:ascii="Calibri" w:cs="Calibri" w:eastAsia="Calibri" w:hAnsi="Calibri"/>
          <w:b/>
          <w:bCs/>
          <w:color w:val="1A3884"/>
          <w:sz w:val="26"/>
          <w:szCs w:val="26"/>
        </w:rPr>
        <w:t xml:space="preserve">10.4 Authorisation Gaps Marked in the Code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Endpoint</w:t>
            </w:r>
          </w:p>
        </w:tc>
        <w:tc>
          <w:tcPr>
            <w:tcW w:type="pct" w:w="7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Issue</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PATCH /api/certificates/revoke/:certificateId</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comment reads "Revoke a certificate (Admin only - you can add admin middleware)". The middleware was never added, so any authenticated user can call it.</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/api/career-agent/user-skills/progress</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Completely unauthenticated, and it writes skill progress keyed on an email supplied in the request body. Its GET counterpart was hardened against exactly this problem, with a comment describing the original issue.</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/api/proctoring/webhook/unlock</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Registered before router.use(protect) and has no shared-secret check at the route layer, unlike POST /api/tickets/sync-worknote which validates USERDASHBOARD_SYNC_TOKEN.</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/api/career-intelligence/refresh-cache</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Labelled "Admin" in the router file but mounted inline in server.js with protect only.</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/api/users/register-details/:email</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authentication. Returns a registration record for any email address supplied.</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routes/moderation.js</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Contains no protect middleware of its own. It relies on /api/moderation (the moderation queue router) being mounted first so that its router.use(protect, requireRole(...)) runs and falls through to /api/moderation/actions. This coupling is order-dependent.</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GET /api/students/:id, /by-email/:email, /studentId/:studentId</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 authenticated user can read any other student's record. The router header comment notes that anonymous access was previously open and has been closed, but per-record ownership is still not checked.</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 pages in the SPA</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/dashboard/admin/courses and /dashboard/admin/proctoring have no client-side role check. The sidebar hides the links from non-admins, but the URLs render for anyone signed in. Protection depends entirely on the API rejecting the requests.</w:t>
            </w:r>
          </w:p>
        </w:tc>
      </w:tr>
    </w:tbl>
    <w:p>
      <w:pPr>
        <w:pStyle w:val="Heading2"/>
        <w:keepNext/>
        <w:spacing w:after="100" w:before="220"/>
      </w:pPr>
      <w:r>
        <w:rPr>
          <w:rFonts w:ascii="Calibri" w:cs="Calibri" w:eastAsia="Calibri" w:hAnsi="Calibri"/>
          <w:b/>
          <w:bCs/>
          <w:color w:val="1A3884"/>
          <w:sz w:val="26"/>
          <w:szCs w:val="26"/>
        </w:rPr>
        <w:t xml:space="preserve">10.5 Operational Gaps</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Cross-instance real-time delivery. </w:t>
      </w:r>
      <w:r>
        <w:rPr>
          <w:rFonts w:ascii="Calibri" w:cs="Calibri" w:eastAsia="Calibri" w:hAnsi="Calibri"/>
          <w:b w:val="false"/>
          <w:bCs w:val="false"/>
          <w:i w:val="false"/>
          <w:iCs w:val="false"/>
          <w:color w:val="1F2937"/>
          <w:sz w:val="19"/>
          <w:szCs w:val="19"/>
        </w:rPr>
        <w:t xml:space="preserve">Both socket servers hold their client lists in process memory. Running more than one backend instance will deliver notifications only to clients connected to the instance that created them. aws-deployment/production-websocket-sync.js proposes a Redis adapter, but neither redis nor @socket.io/redis-adapter is a declared dependency.</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Local file storage. </w:t>
      </w:r>
      <w:r>
        <w:rPr>
          <w:rFonts w:ascii="Calibri" w:cs="Calibri" w:eastAsia="Calibri" w:hAnsi="Calibri"/>
          <w:b w:val="false"/>
          <w:bCs w:val="false"/>
          <w:i w:val="false"/>
          <w:iCs w:val="false"/>
          <w:color w:val="1F2937"/>
          <w:sz w:val="19"/>
          <w:szCs w:val="19"/>
        </w:rPr>
        <w:t xml:space="preserve">Some uploads (proctoring snapshots, support attachments, the default multer target) are written to back-end/uploads on local disk and served statically. In a container these files are lost on restart and are not shared between instances. Most other uploads go to Cloudinary.</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Secrets in the working tree. </w:t>
      </w:r>
      <w:r>
        <w:rPr>
          <w:rFonts w:ascii="Calibri" w:cs="Calibri" w:eastAsia="Calibri" w:hAnsi="Calibri"/>
          <w:b w:val="false"/>
          <w:bCs w:val="false"/>
          <w:i w:val="false"/>
          <w:iCs w:val="false"/>
          <w:color w:val="1F2937"/>
          <w:sz w:val="19"/>
          <w:szCs w:val="19"/>
        </w:rPr>
        <w:t xml:space="preserve">back-end/.env and back-end/.env.backup exist on disk with populated values. They are git-ignored and excluded from Docker builds. Both aws-deployment/G3_DEPLOYMENT_RUNBOOK.md and the header of cd-deploy.yml state as a blocking precondition that these credentials have already been committed to git history and must be rotated and purged before any internet-facing deployment.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Silent email failure. </w:t>
      </w:r>
      <w:r>
        <w:rPr>
          <w:rFonts w:ascii="Calibri" w:cs="Calibri" w:eastAsia="Calibri" w:hAnsi="Calibri"/>
          <w:b w:val="false"/>
          <w:bCs w:val="false"/>
          <w:i w:val="false"/>
          <w:iCs w:val="false"/>
          <w:color w:val="1F2937"/>
          <w:sz w:val="19"/>
          <w:szCs w:val="19"/>
        </w:rPr>
        <w:t xml:space="preserve">services/emailService.js returns { success: false } when SMTP is not configured, and notificationService deliberately fires email sends without awaiting them. A misconfigured mail server produces no visible error.</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Non-atomic identifier generation. </w:t>
      </w:r>
      <w:r>
        <w:rPr>
          <w:rFonts w:ascii="Calibri" w:cs="Calibri" w:eastAsia="Calibri" w:hAnsi="Calibri"/>
          <w:b w:val="false"/>
          <w:bCs w:val="false"/>
          <w:i w:val="false"/>
          <w:iCs w:val="false"/>
          <w:color w:val="1F2937"/>
          <w:sz w:val="19"/>
          <w:szCs w:val="19"/>
        </w:rPr>
        <w:t xml:space="preserve">CoachSession and Escalation build their identifiers with countDocuments() + 1, which will collide under concurrent creation. Most other models use the atomic Counter collection.</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API key logging. </w:t>
      </w:r>
      <w:r>
        <w:rPr>
          <w:rFonts w:ascii="Calibri" w:cs="Calibri" w:eastAsia="Calibri" w:hAnsi="Calibri"/>
          <w:b w:val="false"/>
          <w:bCs w:val="false"/>
          <w:i w:val="false"/>
          <w:iCs w:val="false"/>
          <w:color w:val="1F2937"/>
          <w:sz w:val="19"/>
          <w:szCs w:val="19"/>
        </w:rPr>
        <w:t xml:space="preserve">services/openRouterService.js writes the first 20 characters of OPENROUTER_API_KEY to standard output.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Three competing PWA definitions. </w:t>
      </w:r>
      <w:r>
        <w:rPr>
          <w:rFonts w:ascii="Calibri" w:cs="Calibri" w:eastAsia="Calibri" w:hAnsi="Calibri"/>
          <w:b w:val="false"/>
          <w:bCs w:val="false"/>
          <w:i w:val="false"/>
          <w:iCs w:val="false"/>
          <w:color w:val="1F2937"/>
          <w:sz w:val="19"/>
          <w:szCs w:val="19"/>
        </w:rPr>
        <w:t xml:space="preserve">The Vite-generated manifest and service worker, plus a hand-written manifest.json and service-worker.js in public/, all ship together with conflicting theme colours and icon sets.</w:t>
      </w:r>
    </w:p>
    <w:p>
      <w:pPr>
        <w:pStyle w:val="Heading2"/>
        <w:keepNext/>
        <w:spacing w:after="100" w:before="220"/>
      </w:pPr>
      <w:r>
        <w:rPr>
          <w:rFonts w:ascii="Calibri" w:cs="Calibri" w:eastAsia="Calibri" w:hAnsi="Calibri"/>
          <w:b/>
          <w:bCs/>
          <w:color w:val="1A3884"/>
          <w:sz w:val="26"/>
          <w:szCs w:val="26"/>
        </w:rPr>
        <w:t xml:space="preserve">10.6 Summary</w:t>
      </w:r>
    </w:p>
    <w:p>
      <w:pPr>
        <w:spacing w:after="90" w:before="0" w:line="250"/>
      </w:pPr>
      <w:r>
        <w:rPr>
          <w:rFonts w:ascii="Calibri" w:cs="Calibri" w:eastAsia="Calibri" w:hAnsi="Calibri"/>
          <w:b w:val="false"/>
          <w:bCs w:val="false"/>
          <w:i w:val="false"/>
          <w:iCs w:val="false"/>
          <w:color w:val="1F2937"/>
          <w:sz w:val="19"/>
          <w:szCs w:val="19"/>
        </w:rPr>
        <w:t xml:space="preserve">The platform is substantial and largely functional: authentication with one-time codes and single-session enforcement, a full registration pipeline, a structured course programme with progress tracking, staged assessments with proctoring, a career analysis engine with optional AI enhancement, community and support features, gamification, and verifiable certificates.</w:t>
      </w:r>
    </w:p>
    <w:p>
      <w:pPr>
        <w:spacing w:after="90" w:before="0" w:line="250"/>
      </w:pPr>
      <w:r>
        <w:rPr>
          <w:rFonts w:ascii="Calibri" w:cs="Calibri" w:eastAsia="Calibri" w:hAnsi="Calibri"/>
          <w:b w:val="false"/>
          <w:bCs w:val="false"/>
          <w:i w:val="false"/>
          <w:iCs w:val="false"/>
          <w:color w:val="1F2937"/>
          <w:sz w:val="19"/>
          <w:szCs w:val="19"/>
        </w:rPr>
        <w:t xml:space="preserve">The areas that are genuinely incomplete are concentrated and identifiable: the new assessment evaluation path is a stub, server-side image moderation is unconfigured, some analytics trends are synthesised when no data exists, several development endpoints are reachable in production, a handful of routes are missing the role guard their own comments say they need, and there is no automated test suite. The front-end also carries a meaningful amount of installed-but-unused dependency weight.</w:t>
      </w:r>
    </w:p>
    <w:sectPr>
      <w:headerReference w:type="default" r:id="rId7"/>
      <w:footerReference w:type="default" r:id="rId8"/>
      <w:pgSz w:w="12240" w:h="15840" w:orient="portrait"/>
      <w:pgMar w:top="900" w:right="860" w:bottom="8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8" w:sz="6" w:space="6"/>
      </w:pBdr>
      <w:tabs>
        <w:tab w:val="right" w:pos="9360"/>
      </w:tabs>
      <w:spacing w:before="60"/>
    </w:pPr>
    <w:r>
      <w:rPr>
        <w:rFonts w:ascii="Calibri" w:cs="Calibri" w:eastAsia="Calibri" w:hAnsi="Calibri"/>
        <w:color w:val="6B7280"/>
        <w:sz w:val="15"/>
        <w:szCs w:val="15"/>
      </w:rPr>
      <w:t xml:space="preserve">SMAART Institute · Technical Documentation</w:t>
    </w:r>
    <w:r>
      <w:rPr>
        <w:sz w:val="15"/>
        <w:szCs w:val="15"/>
      </w:rPr>
      <w:t xml:space="preserve">	</w:t>
    </w: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Calibri" w:cs="Calibri" w:eastAsia="Calibri" w:hAnsi="Calibri"/>
        <w:color w:val="9AA5B4"/>
        <w:sz w:val="15"/>
        <w:szCs w:val="15"/>
      </w:rPr>
      <w:t xml:space="preserve">SMAART Institute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lvl w:ilvl="2" w15:tentative="1">
      <w:start w:val="1"/>
      <w:numFmt w:val="bullet"/>
      <w:lvlText w:val="▪"/>
      <w:lvlJc w:val="left"/>
      <w:pPr>
        <w:ind w:left="1209" w:hanging="259"/>
      </w:pPr>
    </w:lvl>
  </w:abstractNum>
  <w:abstractNum w:abstractNumId="3" w15:restartNumberingAfterBreak="0">
    <w:multiLevelType w:val="hybridMultilevel"/>
    <w:lvl w:ilvl="0" w15:tentative="1">
      <w:start w:val="1"/>
      <w:numFmt w:val="decimal"/>
      <w:lvlText w:val="%1."/>
      <w:lvlJc w:val="left"/>
      <w:pPr>
        <w:ind w:left="460" w:hanging="316"/>
      </w:pPr>
    </w:lvl>
    <w:lvl w:ilvl="1" w15:tentative="1">
      <w:start w:val="1"/>
      <w:numFmt w:val="lowerLetter"/>
      <w:lvlText w:val="%2."/>
      <w:lvlJc w:val="left"/>
      <w:pPr>
        <w:ind w:left="892"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2B6B"/>
      <w:sz w:val="32"/>
      <w:szCs w:val="32"/>
    </w:rPr>
  </w:style>
  <w:style w:type="paragraph" w:styleId="Heading2">
    <w:name w:val="Heading 2"/>
    <w:basedOn w:val="Normal"/>
    <w:next w:val="Normal"/>
    <w:qFormat/>
    <w:rPr>
      <w:rFonts w:ascii="Calibri" w:cs="Calibri" w:eastAsia="Calibri" w:hAnsi="Calibri"/>
      <w:b/>
      <w:bCs/>
      <w:color w:val="1A3884"/>
      <w:sz w:val="26"/>
      <w:szCs w:val="26"/>
    </w:rPr>
  </w:style>
  <w:style w:type="paragraph" w:styleId="Heading3">
    <w:name w:val="Heading 3"/>
    <w:basedOn w:val="Normal"/>
    <w:next w:val="Normal"/>
    <w:qFormat/>
    <w:rPr>
      <w:rFonts w:ascii="Calibri" w:cs="Calibri" w:eastAsia="Calibri" w:hAnsi="Calibri"/>
      <w:b/>
      <w:bCs/>
      <w:color w:val="243B6B"/>
      <w:sz w:val="22"/>
      <w:szCs w:val="22"/>
    </w:rPr>
  </w:style>
  <w:style w:type="paragraph" w:styleId="Heading4">
    <w:name w:val="Heading 4"/>
    <w:basedOn w:val="Normal"/>
    <w:next w:val="Normal"/>
    <w:qFormat/>
    <w:rPr>
      <w:rFonts w:ascii="Calibri" w:cs="Calibri" w:eastAsia="Calibri" w:hAnsi="Calibri"/>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Technical Documentation</dc:title>
  <dc:creator>SMAART Institute Engineering</dc:creator>
  <dc:description>Architecture, technology stack, data model and current state</dc:description>
  <cp:lastModifiedBy>Un-named</cp:lastModifiedBy>
  <cp:revision>1</cp:revision>
  <dcterms:created xsi:type="dcterms:W3CDTF">2026-07-21T08:03:09.284Z</dcterms:created>
  <dcterms:modified xsi:type="dcterms:W3CDTF">2026-07-21T08:03:09.285Z</dcterms:modified>
</cp:coreProperties>
</file>

<file path=docProps/custom.xml><?xml version="1.0" encoding="utf-8"?>
<Properties xmlns="http://schemas.openxmlformats.org/officeDocument/2006/custom-properties" xmlns:vt="http://schemas.openxmlformats.org/officeDocument/2006/docPropsVTypes"/>
</file>