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 xml:space="preserve">Document Version: 1.3</w:t>
      </w:r>
    </w:p>
    <w:p>
      <w:pPr>
        <w:pStyle w:val="BodyText"/>
      </w:pPr>
      <w:r>
        <w:t xml:space="preserve">Status: Baseline (rev. 1.3 — quality-gate proposal resolved; CV scope recorded)</w:t>
      </w:r>
    </w:p>
    <w:p>
      <w:pPr>
        <w:pStyle w:val="BodyText"/>
      </w:pPr>
      <w:r>
        <w:t xml:space="preserve">Date: 08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pStyle w:val="FirstParagraph"/>
      </w:pPr>
      <w:r>
        <w:t xml:space="preserve">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results will be appended on completion per decision №13.</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