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and multi-language (Arabic/English) support described in the SRS is represented in the data model (currency per property) but a translated UI was not implemented.</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ten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 including the admin blueprint and the excel.py/storage.py services added in Deliverable 5.</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10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Gateway (I/O indirection)</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services/storage.py — save_upload() / serve_upload()</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Every route that handles a photo or document goes through one module, so the local-disk implementation can be swapped for S3 later without touching route code (Deliverable 5)</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10 blueprints: auth, dashboard, properties, tenants, rent, portal, maintenance, reports, api, admin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 excel.py, storage.py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35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6 test modules, 124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27672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2"/>
        <w:spacing w:after="160" w:before="320"/>
      </w:pPr>
      <w:r>
        <w:rPr>
          <w:b/>
          <w:bCs/>
          <w:color w:val="0F172A"/>
          <w:sz w:val="26"/>
          <w:szCs w:val="26"/>
        </w:rPr>
        <w:t xml:space="preserve">3.8 Deliverable 5 — Design Additions</w:t>
      </w:r>
    </w:p>
    <w:p>
      <w:pPr>
        <w:spacing w:after="180" w:line="276"/>
        <w:jc w:val="both"/>
      </w:pPr>
      <w:r>
        <w:rPr>
          <w:color w:val="1E293B"/>
          <w:sz w:val="21"/>
          <w:szCs w:val="21"/>
        </w:rPr>
        <w:t xml:space="preserve">Deliverable 5 closed the remaining functional-requirement gaps identified against the SRS (photo/document uploads, tenant blacklisting, admin user management, staff self-service accounts, configurable late fees, and CSV/Excel export) without changing the architectural style in Sections 3.1–3.7. Three design choices kept that addition low-risk:</w:t>
      </w:r>
    </w:p>
    <w:p>
      <w:pPr>
        <w:pStyle w:val="ListParagraph"/>
        <w:numPr>
          <w:ilvl w:val="0"/>
          <w:numId w:val="2"/>
        </w:numPr>
        <w:spacing w:after="90"/>
      </w:pPr>
      <w:r>
        <w:rPr>
          <w:color w:val="1E293B"/>
          <w:sz w:val="21"/>
          <w:szCs w:val="21"/>
        </w:rPr>
        <w:t xml:space="preserve">Photos and documents are stored as a JSON path list (or a single path string) directly on the owning model — Property.photo_paths, Unit.photo_paths, Tenant.id_document_path, MaintenanceRequest.photo_paths/completion_photo_paths — rather than a new table, so the 13-table schema in Chapter 4 is unchanged.</w:t>
      </w:r>
    </w:p>
    <w:p>
      <w:pPr>
        <w:pStyle w:val="ListParagraph"/>
        <w:numPr>
          <w:ilvl w:val="0"/>
          <w:numId w:val="2"/>
        </w:numPr>
        <w:spacing w:after="90"/>
      </w:pPr>
      <w:r>
        <w:rPr>
          <w:color w:val="1E293B"/>
          <w:sz w:val="21"/>
          <w:szCs w:val="21"/>
        </w:rPr>
        <w:t xml:space="preserve">Every upload route shares one validate_upload() (Section 5.6) extended with JPEG/PNG magic-byte checks alongside the existing PDF check, and one storage.py module for saving and serving files, so the photo/document features added five upload points without five different validation implementations.</w:t>
      </w:r>
    </w:p>
    <w:p>
      <w:pPr>
        <w:pStyle w:val="ListParagraph"/>
        <w:numPr>
          <w:ilvl w:val="0"/>
          <w:numId w:val="2"/>
        </w:numPr>
        <w:spacing w:after="90"/>
      </w:pPr>
      <w:r>
        <w:rPr>
          <w:color w:val="1E293B"/>
          <w:sz w:val="21"/>
          <w:szCs w:val="21"/>
        </w:rPr>
        <w:t xml:space="preserve">The late fee (Property.late_fee_type / late_fee_amount) is applied additively inside Lease.balance via a new late_fee_due() method that returns 0.0 unless a fee is explicitly configured — the default behaviour, and therefore every balance calculation already verified in Deliverable 3, is unchanged unless an owner opts in.</w:t>
      </w:r>
    </w:p>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337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10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late_fee_type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NONE — NONE | FIXED | PERCENTAGE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late_fee_amount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photo_paths</w:t>
            </w:r>
          </w:p>
        </w:tc>
        <w:tc>
          <w:tcPr>
            <w:tcW w:type="dxa" w:w="2000"/>
            <w:tcMar>
              <w:top w:type="dxa" w:w="60"/>
              <w:left w:type="dxa" w:w="100"/>
              <w:bottom w:type="dxa" w:w="60"/>
              <w:right w:type="dxa" w:w="100"/>
            </w:tcMar>
            <w:vAlign w:val="center"/>
          </w:tcPr>
          <w:p>
            <w:r>
              <w:rPr>
                <w:b w:val="false"/>
                <w:bCs w:val="false"/>
                <w:color w:val="1E293B"/>
                <w:sz w:val="18"/>
                <w:szCs w:val="18"/>
              </w:rPr>
              <w:t xml:space="preserve">JSON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 — up to 5 relative upload paths (Deliverable 5)</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tcMar>
              <w:top w:type="dxa" w:w="60"/>
              <w:left w:type="dxa" w:w="100"/>
              <w:bottom w:type="dxa" w:w="60"/>
              <w:right w:type="dxa" w:w="100"/>
            </w:tcMar>
            <w:vAlign w:val="center"/>
          </w:tcPr>
          <w:p>
            <w:r>
              <w:rPr>
                <w:b w:val="false"/>
                <w:bCs w:val="false"/>
                <w:color w:val="1E293B"/>
                <w:sz w:val="18"/>
                <w:szCs w:val="18"/>
              </w:rPr>
              <w:t xml:space="preserve"/>
            </w:r>
          </w:p>
        </w:tc>
        <w:tc>
          <w:tcPr>
            <w:tcW w:type="dxa" w:w="4960"/>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id_document_path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uploaded ID document (Deliverable 5)</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Excel export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openpyxl (Deliverable 5 — /reports/export.xlsx)</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r>
      <w:r>
        <w:rPr>
          <w:rFonts w:ascii="Consolas" w:cs="Consolas" w:eastAsia="Consolas" w:hAnsi="Consolas"/>
          <w:color w:val="E2E8F0"/>
          <w:sz w:val="18"/>
          <w:szCs w:val="18"/>
        </w:rPr>
        <w:br/>
        <w:t xml:space="preserve">    app = Flask(__name__, template_folder=..., static_folder=...)</w:t>
      </w:r>
      <w:r>
        <w:rPr>
          <w:rFonts w:ascii="Consolas" w:cs="Consolas" w:eastAsia="Consolas" w:hAnsi="Consolas"/>
          <w:color w:val="E2E8F0"/>
          <w:sz w:val="18"/>
          <w:szCs w:val="18"/>
        </w:rPr>
        <w:br/>
        <w:t xml:space="preserve">    app.config.from_object(config_class)</w:t>
      </w:r>
      <w:r>
        <w:rPr>
          <w:rFonts w:ascii="Consolas" w:cs="Consolas" w:eastAsia="Consolas" w:hAnsi="Consolas"/>
          <w:color w:val="E2E8F0"/>
          <w:sz w:val="18"/>
          <w:szCs w:val="18"/>
        </w:rPr>
        <w:br/>
        <w:t xml:space="preserve">    db.init_app(app); csrf.init_app(app); cache.init_app(app)</w:t>
      </w:r>
      <w:r>
        <w:rPr>
          <w:rFonts w:ascii="Consolas" w:cs="Consolas" w:eastAsia="Consolas" w:hAnsi="Consolas"/>
          <w:color w:val="E2E8F0"/>
          <w:sz w:val="18"/>
          <w:szCs w:val="18"/>
        </w:rPr>
        <w:br/>
        <w:t xml:space="preserve">    if app.config["RATELIMIT_ENABLED"]: limiter.init_app(app)</w:t>
      </w:r>
      <w:r>
        <w:rPr>
          <w:rFonts w:ascii="Consolas" w:cs="Consolas" w:eastAsia="Consolas" w:hAnsi="Consolas"/>
          <w:color w:val="E2E8F0"/>
          <w:sz w:val="18"/>
          <w:szCs w:val="18"/>
        </w:rPr>
        <w:br/>
        <w:t xml:space="preserve">    for bp in ALL_BLUEPRINTS: app.register_blueprint(bp)</w:t>
      </w:r>
      <w:r>
        <w:rPr>
          <w:rFonts w:ascii="Consolas" w:cs="Consolas" w:eastAsia="Consolas" w:hAnsi="Consolas"/>
          <w:color w:val="E2E8F0"/>
          <w:sz w:val="18"/>
          <w:szCs w:val="18"/>
        </w:rPr>
        <w:br/>
        <w:t xml:space="preserve">    ...  # error handlers, /health, CLI commands, scheduler wiring</w:t>
      </w:r>
      <w:r>
        <w:rPr>
          <w:rFonts w:ascii="Consolas" w:cs="Consolas" w:eastAsia="Consolas" w:hAnsi="Consolas"/>
          <w:color w:val="E2E8F0"/>
          <w:sz w:val="18"/>
          <w:szCs w:val="18"/>
        </w:rPr>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spacing w:after="180" w:line="276"/>
        <w:jc w:val="both"/>
      </w:pPr>
      <w:r>
        <w:rPr>
          <w:color w:val="1E293B"/>
          <w:sz w:val="21"/>
          <w:szCs w:val="21"/>
        </w:rPr>
        <w:t xml:space="preserve">Deliverable 5 closed eight feature gaps identified against the SRS that did not each warrant a new numbered use case, since they extend existing use cases rather than introducing new actors or goals: property/unit/tenant/maintenance photo uploads (extends UC-03, UC-04, UC-07, UC-18 — /properties/&lt;id&gt;/edit, /properties/&lt;id&gt;/units/&lt;id&gt;/edit, photo routes), configurable late fees (extends UC-12/UC-16 via Property.late_fee_type/late_fee_amount and Lease.late_fee_due()), tenant blacklisting (/tenants/&lt;id&gt;/blacklist, /tenants/&lt;id&gt;/unblacklist), an administrator user-management console (extends UC-02 — /admin/users, /admin/users/&lt;id&gt;/edit, /admin/users/add-staff), CSV rent-history export (/rent/&lt;id&gt;/history.csv), and Excel portfolio export (/reports/export.xlsx, extends UC-25).</w:t>
      </w:r>
    </w:p>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r>
      <w:r>
        <w:rPr>
          <w:rFonts w:ascii="Consolas" w:cs="Consolas" w:eastAsia="Consolas" w:hAnsi="Consolas"/>
          <w:color w:val="E2E8F0"/>
          <w:sz w:val="18"/>
          <w:szCs w:val="18"/>
        </w:rPr>
        <w:br/>
        <w:t xml:space="preserve">    return min(self.due_day, calendar.monthrange(year, month)[1])</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total_due_to_date(self, as_of=None):</w:t>
      </w:r>
      <w:r>
        <w:rPr>
          <w:rFonts w:ascii="Consolas" w:cs="Consolas" w:eastAsia="Consolas" w:hAnsi="Consolas"/>
          <w:color w:val="E2E8F0"/>
          <w:sz w:val="18"/>
          <w:szCs w:val="18"/>
        </w:rPr>
        <w:br/>
        <w:t xml:space="preserve">    as_of = as_of or date.today()</w:t>
      </w:r>
      <w:r>
        <w:rPr>
          <w:rFonts w:ascii="Consolas" w:cs="Consolas" w:eastAsia="Consolas" w:hAnsi="Consolas"/>
          <w:color w:val="E2E8F0"/>
          <w:sz w:val="18"/>
          <w:szCs w:val="18"/>
        </w:rPr>
        <w:br/>
        <w:t xml:space="preserve">    first_due = self.first_due_date()</w:t>
      </w:r>
      <w:r>
        <w:rPr>
          <w:rFonts w:ascii="Consolas" w:cs="Consolas" w:eastAsia="Consolas" w:hAnsi="Consolas"/>
          <w:color w:val="E2E8F0"/>
          <w:sz w:val="18"/>
          <w:szCs w:val="18"/>
        </w:rPr>
        <w:br/>
        <w:t xml:space="preserve">    if as_of &lt; first_due: return 0.0</w:t>
      </w:r>
      <w:r>
        <w:rPr>
          <w:rFonts w:ascii="Consolas" w:cs="Consolas" w:eastAsia="Consolas" w:hAnsi="Consolas"/>
          <w:color w:val="E2E8F0"/>
          <w:sz w:val="18"/>
          <w:szCs w:val="18"/>
        </w:rPr>
        <w:br/>
        <w:t xml:space="preserve">    periods, due = 1, first_due</w:t>
      </w:r>
      <w:r>
        <w:rPr>
          <w:rFonts w:ascii="Consolas" w:cs="Consolas" w:eastAsia="Consolas" w:hAnsi="Consolas"/>
          <w:color w:val="E2E8F0"/>
          <w:sz w:val="18"/>
          <w:szCs w:val="18"/>
        </w:rPr>
        <w:br/>
        <w:t xml:space="preserve">    while True:</w:t>
      </w:r>
      <w:r>
        <w:rPr>
          <w:rFonts w:ascii="Consolas" w:cs="Consolas" w:eastAsia="Consolas" w:hAnsi="Consolas"/>
          <w:color w:val="E2E8F0"/>
          <w:sz w:val="18"/>
          <w:szCs w:val="18"/>
        </w:rPr>
        <w:br/>
        <w:t xml:space="preserve">        due = self._advance_month(due)</w:t>
      </w:r>
      <w:r>
        <w:rPr>
          <w:rFonts w:ascii="Consolas" w:cs="Consolas" w:eastAsia="Consolas" w:hAnsi="Consolas"/>
          <w:color w:val="E2E8F0"/>
          <w:sz w:val="18"/>
          <w:szCs w:val="18"/>
        </w:rPr>
        <w:br/>
        <w:t xml:space="preserve">        if due &gt; as_of: break</w:t>
      </w:r>
      <w:r>
        <w:rPr>
          <w:rFonts w:ascii="Consolas" w:cs="Consolas" w:eastAsia="Consolas" w:hAnsi="Consolas"/>
          <w:color w:val="E2E8F0"/>
          <w:sz w:val="18"/>
          <w:szCs w:val="18"/>
        </w:rPr>
        <w:br/>
        <w:t xml:space="preserve">        periods += 1</w:t>
      </w:r>
      <w:r>
        <w:rPr>
          <w:rFonts w:ascii="Consolas" w:cs="Consolas" w:eastAsia="Consolas" w:hAnsi="Consolas"/>
          <w:color w:val="E2E8F0"/>
          <w:sz w:val="18"/>
          <w:szCs w:val="18"/>
        </w:rPr>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r>
      <w:r>
        <w:rPr>
          <w:rFonts w:ascii="Consolas" w:cs="Consolas" w:eastAsia="Consolas" w:hAnsi="Consolas"/>
          <w:color w:val="E2E8F0"/>
          <w:sz w:val="18"/>
          <w:szCs w:val="18"/>
        </w:rPr>
        <w:br/>
        <w:t xml:space="preserve">    def decorator(view):</w:t>
      </w:r>
      <w:r>
        <w:rPr>
          <w:rFonts w:ascii="Consolas" w:cs="Consolas" w:eastAsia="Consolas" w:hAnsi="Consolas"/>
          <w:color w:val="E2E8F0"/>
          <w:sz w:val="18"/>
          <w:szCs w:val="18"/>
        </w:rPr>
        <w:br/>
        <w:t xml:space="preserve">        @wraps(view)</w:t>
      </w:r>
      <w:r>
        <w:rPr>
          <w:rFonts w:ascii="Consolas" w:cs="Consolas" w:eastAsia="Consolas" w:hAnsi="Consolas"/>
          <w:color w:val="E2E8F0"/>
          <w:sz w:val="18"/>
          <w:szCs w:val="18"/>
        </w:rPr>
        <w:br/>
        <w:t xml:space="preserve">        @login_required</w:t>
      </w:r>
      <w:r>
        <w:rPr>
          <w:rFonts w:ascii="Consolas" w:cs="Consolas" w:eastAsia="Consolas" w:hAnsi="Consolas"/>
          <w:color w:val="E2E8F0"/>
          <w:sz w:val="18"/>
          <w:szCs w:val="18"/>
        </w:rPr>
        <w:br/>
        <w:t xml:space="preserve">        def wrapped(*a, **kw):</w:t>
      </w:r>
      <w:r>
        <w:rPr>
          <w:rFonts w:ascii="Consolas" w:cs="Consolas" w:eastAsia="Consolas" w:hAnsi="Consolas"/>
          <w:color w:val="E2E8F0"/>
          <w:sz w:val="18"/>
          <w:szCs w:val="18"/>
        </w:rPr>
        <w:br/>
        <w:t xml:space="preserve">            if current_user().role not in roles: abort(403)</w:t>
      </w:r>
      <w:r>
        <w:rPr>
          <w:rFonts w:ascii="Consolas" w:cs="Consolas" w:eastAsia="Consolas" w:hAnsi="Consolas"/>
          <w:color w:val="E2E8F0"/>
          <w:sz w:val="18"/>
          <w:szCs w:val="18"/>
        </w:rPr>
        <w:br/>
        <w:t xml:space="preserve">            return view(*a, **kw)</w:t>
      </w:r>
      <w:r>
        <w:rPr>
          <w:rFonts w:ascii="Consolas" w:cs="Consolas" w:eastAsia="Consolas" w:hAnsi="Consolas"/>
          <w:color w:val="E2E8F0"/>
          <w:sz w:val="18"/>
          <w:szCs w:val="18"/>
        </w:rPr>
        <w:br/>
        <w:t xml:space="preserve">        return wrapped</w:t>
      </w:r>
      <w:r>
        <w:rPr>
          <w:rFonts w:ascii="Consolas" w:cs="Consolas" w:eastAsia="Consolas" w:hAnsi="Consolas"/>
          <w:color w:val="E2E8F0"/>
          <w:sz w:val="18"/>
          <w:szCs w:val="18"/>
        </w:rPr>
        <w:br/>
        <w:t xml:space="preserve">    return decorator</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assert_owner(property_id):</w:t>
      </w:r>
      <w:r>
        <w:rPr>
          <w:rFonts w:ascii="Consolas" w:cs="Consolas" w:eastAsia="Consolas" w:hAnsi="Consolas"/>
          <w:color w:val="E2E8F0"/>
          <w:sz w:val="18"/>
          <w:szCs w:val="18"/>
        </w:rPr>
        <w:br/>
        <w:t xml:space="preserve">    user = current_user()</w:t>
      </w:r>
      <w:r>
        <w:rPr>
          <w:rFonts w:ascii="Consolas" w:cs="Consolas" w:eastAsia="Consolas" w:hAnsi="Consolas"/>
          <w:color w:val="E2E8F0"/>
          <w:sz w:val="18"/>
          <w:szCs w:val="18"/>
        </w:rPr>
        <w:br/>
        <w:t xml:space="preserve">    if user.role in (ROLE_ADMIN, ROLE_MANAGER):</w:t>
      </w:r>
      <w:r>
        <w:rPr>
          <w:rFonts w:ascii="Consolas" w:cs="Consolas" w:eastAsia="Consolas" w:hAnsi="Consolas"/>
          <w:color w:val="E2E8F0"/>
          <w:sz w:val="18"/>
          <w:szCs w:val="18"/>
        </w:rPr>
        <w:br/>
        <w:t xml:space="preserve">        allowed = db.session.query(Property.id).filter(Property.id == property_id).scalar() is not None</w:t>
      </w:r>
      <w:r>
        <w:rPr>
          <w:rFonts w:ascii="Consolas" w:cs="Consolas" w:eastAsia="Consolas" w:hAnsi="Consolas"/>
          <w:color w:val="E2E8F0"/>
          <w:sz w:val="18"/>
          <w:szCs w:val="18"/>
        </w:rPr>
        <w:br/>
        <w:t xml:space="preserve">    elif user.role == ROLE_OWNER:</w:t>
      </w:r>
      <w:r>
        <w:rPr>
          <w:rFonts w:ascii="Consolas" w:cs="Consolas" w:eastAsia="Consolas" w:hAnsi="Consolas"/>
          <w:color w:val="E2E8F0"/>
          <w:sz w:val="18"/>
          <w:szCs w:val="18"/>
        </w:rPr>
        <w:br/>
        <w:t xml:space="preserve">        allowed = db.session.query(Property.id).filter(</w:t>
      </w:r>
      <w:r>
        <w:rPr>
          <w:rFonts w:ascii="Consolas" w:cs="Consolas" w:eastAsia="Consolas" w:hAnsi="Consolas"/>
          <w:color w:val="E2E8F0"/>
          <w:sz w:val="18"/>
          <w:szCs w:val="18"/>
        </w:rPr>
        <w:br/>
        <w:t xml:space="preserve">            Property.id == property_id, Property.owner_id == user.id).scalar() is not None</w:t>
      </w:r>
      <w:r>
        <w:rPr>
          <w:rFonts w:ascii="Consolas" w:cs="Consolas" w:eastAsia="Consolas" w:hAnsi="Consolas"/>
          <w:color w:val="E2E8F0"/>
          <w:sz w:val="18"/>
          <w:szCs w:val="18"/>
        </w:rPr>
        <w:br/>
        <w:t xml:space="preserve">    else:</w:t>
      </w:r>
      <w:r>
        <w:rPr>
          <w:rFonts w:ascii="Consolas" w:cs="Consolas" w:eastAsia="Consolas" w:hAnsi="Consolas"/>
          <w:color w:val="E2E8F0"/>
          <w:sz w:val="18"/>
          <w:szCs w:val="18"/>
        </w:rPr>
        <w:br/>
        <w:t xml:space="preserve">        allowed = False</w:t>
      </w:r>
      <w:r>
        <w:rPr>
          <w:rFonts w:ascii="Consolas" w:cs="Consolas" w:eastAsia="Consolas" w:hAnsi="Consolas"/>
          <w:color w:val="E2E8F0"/>
          <w:sz w:val="18"/>
          <w:szCs w:val="18"/>
        </w:rPr>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checks a magic-number whitelist — %PDF- for lease/ID documents, and the JPEG (FFD8FF) / PNG (89504E47) signatures for photo uploads (Deliverable 5) — regardless of the claimed file extension, plus an explicit stream-length check against the per-field size cap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tests/test_deliverable5.py</w:t>
            </w:r>
          </w:p>
        </w:tc>
        <w:tc>
          <w:tcPr>
            <w:tcW w:type="dxa" w:w="900"/>
            <w:tcMar>
              <w:top w:type="dxa" w:w="60"/>
              <w:left w:type="dxa" w:w="100"/>
              <w:bottom w:type="dxa" w:w="60"/>
              <w:right w:type="dxa" w:w="100"/>
            </w:tcMar>
            <w:vAlign w:val="center"/>
          </w:tcPr>
          <w:p>
            <w:r>
              <w:rPr>
                <w:b w:val="false"/>
                <w:bCs w:val="false"/>
                <w:color w:val="1E293B"/>
                <w:sz w:val="18"/>
                <w:szCs w:val="18"/>
              </w:rPr>
              <w:t xml:space="preserve">31</w:t>
            </w:r>
          </w:p>
        </w:tc>
        <w:tc>
          <w:tcPr>
            <w:tcW w:type="dxa" w:w="6160"/>
            <w:tcMar>
              <w:top w:type="dxa" w:w="60"/>
              <w:left w:type="dxa" w:w="100"/>
              <w:bottom w:type="dxa" w:w="60"/>
              <w:right w:type="dxa" w:w="100"/>
            </w:tcMar>
            <w:vAlign w:val="center"/>
          </w:tcPr>
          <w:p>
            <w:r>
              <w:rPr>
                <w:b w:val="false"/>
                <w:bCs w:val="false"/>
                <w:color w:val="1E293B"/>
                <w:sz w:val="18"/>
                <w:szCs w:val="18"/>
              </w:rPr>
              <w:t xml:space="preserve">Every Deliverable 5 feature: property/unit edit forms and the manual-status guard; property/unit/tenant-ID/maintenance photo uploads (valid JPEG/PNG accepted, non-image rejected, count caps enforced) and their serving routes; configurable late fees (NONE/FIXED/PERCENTAGE) folded into Lease.balance only once overdue; tenant blacklist/unblacklist and the blacklist check on lease upload and new-lease creation; the admin user-management console (list, edit role/active flag, last-active-Owner guard, add-staff) and its RBAC (non-admins blocked); rent-history CSV export; Excel portfolio export (openpyxl workbook structure)</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r>
      <w:r>
        <w:rPr>
          <w:rFonts w:ascii="Consolas" w:cs="Consolas" w:eastAsia="Consolas" w:hAnsi="Consolas"/>
          <w:color w:val="E2E8F0"/>
          <w:sz w:val="18"/>
          <w:szCs w:val="18"/>
        </w:rPr>
        <w:br/>
        <w:t xml:space="preserve">def test_lease_balance_never_negative_when_overpaid(db, active_lease):</w:t>
      </w:r>
      <w:r>
        <w:rPr>
          <w:rFonts w:ascii="Consolas" w:cs="Consolas" w:eastAsia="Consolas" w:hAnsi="Consolas"/>
          <w:color w:val="E2E8F0"/>
          <w:sz w:val="18"/>
          <w:szCs w:val="18"/>
        </w:rPr>
        <w:br/>
        <w:t xml:space="preserve">    payment = RentPayment(lease_id=active_lease.id,</w:t>
      </w:r>
      <w:r>
        <w:rPr>
          <w:rFonts w:ascii="Consolas" w:cs="Consolas" w:eastAsia="Consolas" w:hAnsi="Consolas"/>
          <w:color w:val="E2E8F0"/>
          <w:sz w:val="18"/>
          <w:szCs w:val="18"/>
        </w:rPr>
        <w:br/>
        <w:t xml:space="preserve">        amount=active_lease.monthly_rent * 10, method="CASH",</w:t>
      </w:r>
      <w:r>
        <w:rPr>
          <w:rFonts w:ascii="Consolas" w:cs="Consolas" w:eastAsia="Consolas" w:hAnsi="Consolas"/>
          <w:color w:val="E2E8F0"/>
          <w:sz w:val="18"/>
          <w:szCs w:val="18"/>
        </w:rPr>
        <w:br/>
        <w:t xml:space="preserve">        receipt_number=RentPayment.generate_receipt_number(),</w:t>
      </w:r>
      <w:r>
        <w:rPr>
          <w:rFonts w:ascii="Consolas" w:cs="Consolas" w:eastAsia="Consolas" w:hAnsi="Consolas"/>
          <w:color w:val="E2E8F0"/>
          <w:sz w:val="18"/>
          <w:szCs w:val="18"/>
        </w:rPr>
        <w:br/>
        <w:t xml:space="preserve">        recorded_by=active_lease.tenant.user_id)</w:t>
      </w:r>
      <w:r>
        <w:rPr>
          <w:rFonts w:ascii="Consolas" w:cs="Consolas" w:eastAsia="Consolas" w:hAnsi="Consolas"/>
          <w:color w:val="E2E8F0"/>
          <w:sz w:val="18"/>
          <w:szCs w:val="18"/>
        </w:rPr>
        <w:br/>
        <w:t xml:space="preserve">    db.session.add(payment); db.session.commit()</w:t>
      </w:r>
      <w:r>
        <w:rPr>
          <w:rFonts w:ascii="Consolas" w:cs="Consolas" w:eastAsia="Consolas" w:hAnsi="Consolas"/>
          <w:color w:val="E2E8F0"/>
          <w:sz w:val="18"/>
          <w:szCs w:val="18"/>
        </w:rPr>
        <w:br/>
        <w:t xml:space="preserve">    assert active_lease.balance == 0.0</w:t>
      </w:r>
      <w:r>
        <w:rPr>
          <w:rFonts w:ascii="Consolas" w:cs="Consolas" w:eastAsia="Consolas" w:hAnsi="Consolas"/>
          <w:color w:val="E2E8F0"/>
          <w:sz w:val="18"/>
          <w:szCs w:val="18"/>
        </w:rPr>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r>
      <w:r>
        <w:rPr>
          <w:rFonts w:ascii="Consolas" w:cs="Consolas" w:eastAsia="Consolas" w:hAnsi="Consolas"/>
          <w:color w:val="E2E8F0"/>
          <w:sz w:val="18"/>
          <w:szCs w:val="18"/>
        </w:rPr>
        <w:br/>
        <w:t xml:space="preserve">def test_maintenance_full_lifecycle(client, db, manager, staff, active_lease):</w:t>
      </w:r>
      <w:r>
        <w:rPr>
          <w:rFonts w:ascii="Consolas" w:cs="Consolas" w:eastAsia="Consolas" w:hAnsi="Consolas"/>
          <w:color w:val="E2E8F0"/>
          <w:sz w:val="18"/>
          <w:szCs w:val="18"/>
        </w:rPr>
        <w:br/>
        <w:t xml:space="preserve">    login(client, active_lease.tenant.user.email)</w:t>
      </w:r>
      <w:r>
        <w:rPr>
          <w:rFonts w:ascii="Consolas" w:cs="Consolas" w:eastAsia="Consolas" w:hAnsi="Consolas"/>
          <w:color w:val="E2E8F0"/>
          <w:sz w:val="18"/>
          <w:szCs w:val="18"/>
        </w:rPr>
        <w:br/>
        <w:t xml:space="preserve">    client.post("/maintenance/add", data={"title": "AC not cooling", ...})</w:t>
      </w:r>
      <w:r>
        <w:rPr>
          <w:rFonts w:ascii="Consolas" w:cs="Consolas" w:eastAsia="Consolas" w:hAnsi="Consolas"/>
          <w:color w:val="E2E8F0"/>
          <w:sz w:val="18"/>
          <w:szCs w:val="18"/>
        </w:rPr>
        <w:br/>
        <w:t xml:space="preserve">    req = MaintenanceRequest.query.filter_by(title="AC not cooling").first()</w:t>
      </w:r>
      <w:r>
        <w:rPr>
          <w:rFonts w:ascii="Consolas" w:cs="Consolas" w:eastAsia="Consolas" w:hAnsi="Consolas"/>
          <w:color w:val="E2E8F0"/>
          <w:sz w:val="18"/>
          <w:szCs w:val="18"/>
        </w:rPr>
        <w:br/>
        <w:t xml:space="preserve">    assert req.status == "SUBMITTED"</w:t>
      </w:r>
      <w:r>
        <w:rPr>
          <w:rFonts w:ascii="Consolas" w:cs="Consolas" w:eastAsia="Consolas" w:hAnsi="Consolas"/>
          <w:color w:val="E2E8F0"/>
          <w:sz w:val="18"/>
          <w:szCs w:val="18"/>
        </w:rPr>
        <w:br/>
        <w:t xml:space="preserve">    login(client, manager.email)</w:t>
      </w:r>
      <w:r>
        <w:rPr>
          <w:rFonts w:ascii="Consolas" w:cs="Consolas" w:eastAsia="Consolas" w:hAnsi="Consolas"/>
          <w:color w:val="E2E8F0"/>
          <w:sz w:val="18"/>
          <w:szCs w:val="18"/>
        </w:rPr>
        <w:br/>
        <w:t xml:space="preserve">    client.post(f"/maintenance/{req.id}/update",</w:t>
      </w:r>
      <w:r>
        <w:rPr>
          <w:rFonts w:ascii="Consolas" w:cs="Consolas" w:eastAsia="Consolas" w:hAnsi="Consolas"/>
          <w:color w:val="E2E8F0"/>
          <w:sz w:val="18"/>
          <w:szCs w:val="18"/>
        </w:rPr>
        <w:br/>
        <w:t xml:space="preserve">        data={"action": "assign", "staff_id": staff.id, ...})</w:t>
      </w:r>
      <w:r>
        <w:rPr>
          <w:rFonts w:ascii="Consolas" w:cs="Consolas" w:eastAsia="Consolas" w:hAnsi="Consolas"/>
          <w:color w:val="E2E8F0"/>
          <w:sz w:val="18"/>
          <w:szCs w:val="18"/>
        </w:rPr>
        <w:br/>
        <w:t xml:space="preserve">    assert req.status == "ASSIGNED" and req.assigned_to == staff.id</w:t>
      </w:r>
      <w:r>
        <w:rPr>
          <w:rFonts w:ascii="Consolas" w:cs="Consolas" w:eastAsia="Consolas" w:hAnsi="Consolas"/>
          <w:color w:val="E2E8F0"/>
          <w:sz w:val="18"/>
          <w:szCs w:val="18"/>
        </w:rPr>
        <w:br/>
        <w:t xml:space="preserve">    # ... start, complete, then the tenant closes and rates the work ...</w:t>
      </w:r>
      <w:r>
        <w:rPr>
          <w:rFonts w:ascii="Consolas" w:cs="Consolas" w:eastAsia="Consolas" w:hAnsi="Consolas"/>
          <w:color w:val="E2E8F0"/>
          <w:sz w:val="18"/>
          <w:szCs w:val="18"/>
        </w:rPr>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124</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79%</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r>
      <w:r>
        <w:rPr>
          <w:rFonts w:ascii="Consolas" w:cs="Consolas" w:eastAsia="Consolas" w:hAnsi="Consolas"/>
          <w:color w:val="E2E8F0"/>
          <w:sz w:val="18"/>
          <w:szCs w:val="18"/>
        </w:rPr>
        <w:br/>
        <w:t xml:space="preserve">pytest tests/ -v                                       # all 124 tests</w:t>
      </w:r>
      <w:r>
        <w:rPr>
          <w:rFonts w:ascii="Consolas" w:cs="Consolas" w:eastAsia="Consolas" w:hAnsi="Consolas"/>
          <w:color w:val="E2E8F0"/>
          <w:sz w:val="18"/>
          <w:szCs w:val="18"/>
        </w:rPr>
        <w:br/>
        <w:t xml:space="preserve">pytest tests/ --cov=backend --cov-report=term-missing  # with coverage</w:t>
      </w:r>
      <w:r>
        <w:rPr>
          <w:rFonts w:ascii="Consolas" w:cs="Consolas" w:eastAsia="Consolas" w:hAnsi="Consolas"/>
          <w:color w:val="E2E8F0"/>
          <w:sz w:val="18"/>
          <w:szCs w:val="18"/>
        </w:rPr>
        <w:br/>
        <w:t xml:space="preserve">pytest tests/test_models.py -v                         # a single file</w:t>
      </w:r>
      <w:r>
        <w:rPr>
          <w:rFonts w:ascii="Consolas" w:cs="Consolas" w:eastAsia="Consolas" w:hAnsi="Consolas"/>
          <w:color w:val="E2E8F0"/>
          <w:sz w:val="18"/>
          <w:szCs w:val="18"/>
        </w:rPr>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this complete project report (Deliverable 4), and, since Deliverable 3’s initial release, full feature completion (Deliverable 5 — Section 3.8 and Section 5.4 detail the eight gaps that were closed).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124-test suite passes at 79%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but not yet multi-language in the UI, despite the data model supporting per-property currency.</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 — backend/services/storage.py (Deliverable 5) already isolates this behind a save_upload()/serve_upload() interface so the swap needs no route or template changes.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five deliverables has been that a claim in this report should be a fact about the running system, not a target for it. Every number in this document — 25 use cases, 13 tables, 124 tests, 79%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r>
      <w:r>
        <w:rPr>
          <w:rFonts w:ascii="Consolas" w:cs="Consolas" w:eastAsia="Consolas" w:hAnsi="Consolas"/>
          <w:color w:val="E2E8F0"/>
          <w:sz w:val="18"/>
          <w:szCs w:val="18"/>
        </w:rPr>
        <w:b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2. Copy the environment template and set a secret key</w:t>
      </w:r>
      <w:r>
        <w:rPr>
          <w:rFonts w:ascii="Consolas" w:cs="Consolas" w:eastAsia="Consolas" w:hAnsi="Consolas"/>
          <w:color w:val="E2E8F0"/>
          <w:sz w:val="18"/>
          <w:szCs w:val="18"/>
        </w:rPr>
        <w:br/>
        <w:t xml:space="preserve">cp env.example .env</w:t>
      </w:r>
      <w:r>
        <w:rPr>
          <w:rFonts w:ascii="Consolas" w:cs="Consolas" w:eastAsia="Consolas" w:hAnsi="Consolas"/>
          <w:color w:val="E2E8F0"/>
          <w:sz w:val="18"/>
          <w:szCs w:val="18"/>
        </w:rPr>
        <w:br/>
        <w:t xml:space="preserve"># edit .env and set SECRET_KEY to a random value, e.g.:</w:t>
      </w:r>
      <w:r>
        <w:rPr>
          <w:rFonts w:ascii="Consolas" w:cs="Consolas" w:eastAsia="Consolas" w:hAnsi="Consolas"/>
          <w:color w:val="E2E8F0"/>
          <w:sz w:val="18"/>
          <w:szCs w:val="18"/>
        </w:rPr>
        <w:br/>
        <w:t xml:space="preserve">#   python -c "import secrets; print(secrets.token_hex(32))"</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3. Build and start the full stack (Flask + PostgreSQL + Redis)</w:t>
      </w:r>
      <w:r>
        <w:rPr>
          <w:rFonts w:ascii="Consolas" w:cs="Consolas" w:eastAsia="Consolas" w:hAnsi="Consolas"/>
          <w:color w:val="E2E8F0"/>
          <w:sz w:val="18"/>
          <w:szCs w:val="18"/>
        </w:rPr>
        <w:br/>
        <w:t xml:space="preserve">docker compose up --build</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4. Open the application</w:t>
      </w:r>
      <w:r>
        <w:rPr>
          <w:rFonts w:ascii="Consolas" w:cs="Consolas" w:eastAsia="Consolas" w:hAnsi="Consolas"/>
          <w:color w:val="E2E8F0"/>
          <w:sz w:val="18"/>
          <w:szCs w:val="18"/>
        </w:rPr>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-m venv venv</w:t>
      </w:r>
      <w:r>
        <w:rPr>
          <w:rFonts w:ascii="Consolas" w:cs="Consolas" w:eastAsia="Consolas" w:hAnsi="Consolas"/>
          <w:color w:val="E2E8F0"/>
          <w:sz w:val="18"/>
          <w:szCs w:val="18"/>
        </w:rPr>
        <w:br/>
        <w:t xml:space="preserve">source venv/bin/activate        # Windows: venv\Scripts\activate</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pip install -r requirements.txt</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export SECRET_KEY=$(python -c "import secrets; print(secrets.token_hex(32))")</w:t>
      </w:r>
      <w:r>
        <w:rPr>
          <w:rFonts w:ascii="Consolas" w:cs="Consolas" w:eastAsia="Consolas" w:hAnsi="Consolas"/>
          <w:color w:val="E2E8F0"/>
          <w:sz w:val="18"/>
          <w:szCs w:val="18"/>
        </w:rPr>
        <w:br/>
        <w:t xml:space="preserve">export DATABASE_URL=sqlite:///rentalpro.db</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flask create-db                 # creates the 13 tables</w:t>
      </w:r>
      <w:r>
        <w:rPr>
          <w:rFonts w:ascii="Consolas" w:cs="Consolas" w:eastAsia="Consolas" w:hAnsi="Consolas"/>
          <w:color w:val="E2E8F0"/>
          <w:sz w:val="18"/>
          <w:szCs w:val="18"/>
        </w:rPr>
        <w:br/>
        <w:t xml:space="preserve">flask seed-db                   # loads demo accounts and sample data</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app.py</w:t>
      </w:r>
      <w:r>
        <w:rPr>
          <w:rFonts w:ascii="Consolas" w:cs="Consolas" w:eastAsia="Consolas" w:hAnsi="Consolas"/>
          <w:color w:val="E2E8F0"/>
          <w:sz w:val="18"/>
          <w:szCs w:val="18"/>
        </w:rPr>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lease/ID PDFs and property/unit/maintenance photos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admin@rentalpro.com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Administrator — full data access plus the user-management console (Section 5.4, Deliverable 5)</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r>
      <w:r>
        <w:rPr>
          <w:rFonts w:ascii="Consolas" w:cs="Consolas" w:eastAsia="Consolas" w:hAnsi="Consolas"/>
          <w:color w:val="E2E8F0"/>
          <w:sz w:val="18"/>
          <w:szCs w:val="18"/>
        </w:rPr>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sidebar scoped to your role — you will only ever see navigation links for actions you are permitted to perform.</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sidebar,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Edit a Property, Upload Photos, and Configure Late Fees</w:t>
      </w:r>
    </w:p>
    <w:p>
      <w:pPr>
        <w:pStyle w:val="ListParagraph"/>
        <w:numPr>
          <w:ilvl w:val="0"/>
          <w:numId w:val="2"/>
        </w:numPr>
        <w:spacing w:after="90"/>
      </w:pPr>
      <w:r>
        <w:rPr>
          <w:color w:val="1E293B"/>
          <w:sz w:val="21"/>
          <w:szCs w:val="21"/>
        </w:rPr>
        <w:t xml:space="preserve">Open the property and choose "Edit Property" to change any of its details after creation.</w:t>
      </w:r>
    </w:p>
    <w:p>
      <w:pPr>
        <w:pStyle w:val="ListParagraph"/>
        <w:numPr>
          <w:ilvl w:val="0"/>
          <w:numId w:val="2"/>
        </w:numPr>
        <w:spacing w:after="90"/>
      </w:pPr>
      <w:r>
        <w:rPr>
          <w:b/>
          <w:bCs/>
          <w:color w:val="1E293B"/>
          <w:sz w:val="21"/>
          <w:szCs w:val="21"/>
        </w:rPr>
        <w:t xml:space="preserve">Photos: </w:t>
      </w:r>
      <w:r>
        <w:rPr>
          <w:color w:val="1E293B"/>
          <w:sz w:val="21"/>
          <w:szCs w:val="21"/>
        </w:rPr>
        <w:t xml:space="preserve">on the same edit screen, choose "Upload Photos" and select up to 10 JPEG or PNG images (any other file type, including a renamed non-image file, is rejected — the system checks the file's actual content, not its extension). Uploaded photos appear in the property's photo gallery for reference during listings, inspections, and maintenance visits.</w:t>
      </w:r>
    </w:p>
    <w:p>
      <w:pPr>
        <w:pStyle w:val="ListParagraph"/>
        <w:numPr>
          <w:ilvl w:val="0"/>
          <w:numId w:val="2"/>
        </w:numPr>
        <w:spacing w:after="90"/>
      </w:pPr>
      <w:r>
        <w:rPr>
          <w:b/>
          <w:bCs/>
          <w:color w:val="1E293B"/>
          <w:sz w:val="21"/>
          <w:szCs w:val="21"/>
        </w:rPr>
        <w:t xml:space="preserve">Late fees: </w:t>
      </w:r>
      <w:r>
        <w:rPr>
          <w:color w:val="1E293B"/>
          <w:sz w:val="21"/>
          <w:szCs w:val="21"/>
        </w:rPr>
        <w:t xml:space="preserve">set "Late Fee Type" to None, Fixed, or Percentage. A Fixed fee adds a flat amount to a lease's balance once its rent goes overdue; a Percentage fee adds that percentage of the tenant's monthly rent instead. The fee is calculated automatically and only applied once a payment is actually late — it never appears while rent is current, and existing leases are unaffected until the property's type is set to something other than None.</w:t>
      </w:r>
    </w:p>
    <w:p>
      <w:pPr>
        <w:pStyle w:val="Heading3"/>
        <w:spacing w:after="120" w:before="240"/>
      </w:pPr>
      <w:r>
        <w:rPr>
          <w:b/>
          <w:bCs/>
          <w:color w:val="2563EB"/>
          <w:sz w:val="22"/>
          <w:szCs w:val="22"/>
        </w:rPr>
        <w:t xml:space="preserve">B.2.3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B.2.4 Edit a Unit and Upload Photos</w:t>
      </w:r>
    </w:p>
    <w:p>
      <w:pPr>
        <w:pStyle w:val="ListParagraph"/>
        <w:numPr>
          <w:ilvl w:val="0"/>
          <w:numId w:val="2"/>
        </w:numPr>
        <w:spacing w:after="90"/>
      </w:pPr>
      <w:r>
        <w:rPr>
          <w:color w:val="1E293B"/>
          <w:sz w:val="21"/>
          <w:szCs w:val="21"/>
        </w:rPr>
        <w:t xml:space="preserve">Open the unit and choose "Edit Unit" to update its floor, type, size, rent, or deposit.</w:t>
      </w:r>
    </w:p>
    <w:p>
      <w:pPr>
        <w:pStyle w:val="ListParagraph"/>
        <w:numPr>
          <w:ilvl w:val="0"/>
          <w:numId w:val="2"/>
        </w:numPr>
        <w:spacing w:after="90"/>
      </w:pPr>
      <w:r>
        <w:rPr>
          <w:b/>
          <w:bCs/>
          <w:color w:val="1E293B"/>
          <w:sz w:val="21"/>
          <w:szCs w:val="21"/>
        </w:rPr>
        <w:t xml:space="preserve">Photos: </w:t>
      </w:r>
      <w:r>
        <w:rPr>
          <w:color w:val="1E293B"/>
          <w:sz w:val="21"/>
          <w:szCs w:val="21"/>
        </w:rPr>
        <w:t xml:space="preserve">upload up to 5 JPEG or PNG images the same way as for a property (Section B.2.2).</w:t>
      </w:r>
    </w:p>
    <w:p>
      <w:pPr>
        <w:pStyle w:val="ListParagraph"/>
        <w:numPr>
          <w:ilvl w:val="0"/>
          <w:numId w:val="2"/>
        </w:numPr>
        <w:spacing w:after="90"/>
      </w:pPr>
      <w:r>
        <w:rPr>
          <w:b/>
          <w:bCs/>
          <w:color w:val="1E293B"/>
          <w:sz w:val="21"/>
          <w:szCs w:val="21"/>
        </w:rPr>
        <w:t xml:space="preserve">Status: </w:t>
      </w:r>
      <w:r>
        <w:rPr>
          <w:color w:val="1E293B"/>
          <w:sz w:val="21"/>
          <w:szCs w:val="21"/>
        </w:rPr>
        <w:t xml:space="preserve">you may not manually set a unit to Occupied — a unit only becomes Occupied by activating a lease against it (Section B.2.7) — and you may not manually set it back to Vacant while an active lease still exists. The system enforces both rules automatically and explains why if you try.</w:t>
      </w:r>
    </w:p>
    <w:p>
      <w:pPr>
        <w:pStyle w:val="Heading3"/>
        <w:spacing w:after="120" w:before="240"/>
      </w:pPr>
      <w:r>
        <w:rPr>
          <w:b/>
          <w:bCs/>
          <w:color w:val="2563EB"/>
          <w:sz w:val="22"/>
          <w:szCs w:val="22"/>
        </w:rPr>
        <w:t xml:space="preserve">B.2.5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B.2.6 Blacklist or Unblacklist a Tenant</w:t>
      </w:r>
    </w:p>
    <w:p>
      <w:pPr>
        <w:pStyle w:val="ListParagraph"/>
        <w:numPr>
          <w:ilvl w:val="0"/>
          <w:numId w:val="2"/>
        </w:numPr>
        <w:spacing w:after="90"/>
      </w:pPr>
      <w:r>
        <w:rPr>
          <w:color w:val="1E293B"/>
          <w:sz w:val="21"/>
          <w:szCs w:val="21"/>
        </w:rPr>
        <w:t xml:space="preserve">Open the tenant’s profile and choose "Blacklist Tenant" if they should be prevented from being placed on a new lease — for example, after a serious lease violation. Enter a reason; it is shown wherever the tenant’s status appears.</w:t>
      </w:r>
    </w:p>
    <w:p>
      <w:pPr>
        <w:pStyle w:val="ListParagraph"/>
        <w:numPr>
          <w:ilvl w:val="0"/>
          <w:numId w:val="2"/>
        </w:numPr>
        <w:spacing w:after="90"/>
      </w:pPr>
      <w:r>
        <w:rPr>
          <w:color w:val="1E293B"/>
          <w:sz w:val="21"/>
          <w:szCs w:val="21"/>
        </w:rPr>
        <w:t xml:space="preserve">A blacklisted tenant cannot be assigned a new lease or have a lease document uploaded for them until an Owner or Manager chooses "Remove from Blacklist" on the same profile.</w:t>
      </w:r>
    </w:p>
    <w:p>
      <w:pPr>
        <w:pStyle w:val="ListParagraph"/>
        <w:numPr>
          <w:ilvl w:val="0"/>
          <w:numId w:val="2"/>
        </w:numPr>
        <w:spacing w:after="90"/>
      </w:pPr>
      <w:r>
        <w:rPr>
          <w:color w:val="1E293B"/>
          <w:sz w:val="21"/>
          <w:szCs w:val="21"/>
        </w:rPr>
        <w:t xml:space="preserve">Blacklisting does not affect a lease the tenant is already actively on — it only blocks new leases going forward.</w:t>
      </w:r>
    </w:p>
    <w:p>
      <w:pPr>
        <w:pStyle w:val="Heading3"/>
        <w:spacing w:after="120" w:before="240"/>
      </w:pPr>
      <w:r>
        <w:rPr>
          <w:b/>
          <w:bCs/>
          <w:color w:val="2563EB"/>
          <w:sz w:val="22"/>
          <w:szCs w:val="22"/>
        </w:rPr>
        <w:t xml:space="preserve">B.2.7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 a blacklisted tenant (Section B.2.6) cannot be given a new lease this way.</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ListParagraph"/>
        <w:numPr>
          <w:ilvl w:val="0"/>
          <w:numId w:val="2"/>
        </w:numPr>
        <w:spacing w:after="90"/>
      </w:pPr>
      <w:r>
        <w:rPr>
          <w:b/>
          <w:bCs/>
          <w:color w:val="1E293B"/>
          <w:sz w:val="21"/>
          <w:szCs w:val="21"/>
        </w:rPr>
        <w:t xml:space="preserve">Tenant ID document: </w:t>
      </w:r>
      <w:r>
        <w:rPr>
          <w:color w:val="1E293B"/>
          <w:sz w:val="21"/>
          <w:szCs w:val="21"/>
        </w:rPr>
        <w:t xml:space="preserve">from the same tenant profile, choose "Upload ID Document" to attach a photo (JPEG/PNG) of the tenant's identification for your records. This is independent of the lease document and can be uploaded or replaced at any time.</w:t>
      </w:r>
    </w:p>
    <w:p>
      <w:pPr>
        <w:pStyle w:val="Heading3"/>
        <w:spacing w:after="120" w:before="240"/>
      </w:pPr>
      <w:r>
        <w:rPr>
          <w:b/>
          <w:bCs/>
          <w:color w:val="2563EB"/>
          <w:sz w:val="22"/>
          <w:szCs w:val="22"/>
        </w:rPr>
        <w:t xml:space="preserve">B.2.8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(including any late fee configured for the property, Section B.2.2), and a receipt email is sent.</w:t>
      </w:r>
    </w:p>
    <w:p>
      <w:pPr>
        <w:pStyle w:val="Heading3"/>
        <w:spacing w:after="120" w:before="240"/>
      </w:pPr>
      <w:r>
        <w:rPr>
          <w:b/>
          <w:bCs/>
          <w:color w:val="2563EB"/>
          <w:sz w:val="22"/>
          <w:szCs w:val="22"/>
        </w:rPr>
        <w:t xml:space="preserve">B.2.9 Generate a Rent Statement and Export Payment History</w:t>
      </w:r>
    </w:p>
    <w:p>
      <w:pPr>
        <w:pStyle w:val="ListParagraph"/>
        <w:numPr>
          <w:ilvl w:val="0"/>
          <w:numId w:val="2"/>
        </w:numPr>
        <w:spacing w:after="90"/>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ListParagraph"/>
        <w:numPr>
          <w:ilvl w:val="0"/>
          <w:numId w:val="2"/>
        </w:numPr>
        <w:spacing w:after="90"/>
      </w:pPr>
      <w:r>
        <w:rPr>
          <w:b/>
          <w:bCs/>
          <w:color w:val="1E293B"/>
          <w:sz w:val="21"/>
          <w:szCs w:val="21"/>
        </w:rPr>
        <w:t xml:space="preserve">CSV export: </w:t>
      </w:r>
      <w:r>
        <w:rPr>
          <w:color w:val="1E293B"/>
          <w:sz w:val="21"/>
          <w:szCs w:val="21"/>
        </w:rPr>
        <w:t xml:space="preserve">choose "Export History CSV" on the same lease to download every payment as a spreadsheet-ready CSV file — useful for reconciling against your own bookkeeping software.</w:t>
      </w:r>
    </w:p>
    <w:p>
      <w:pPr>
        <w:pStyle w:val="Heading3"/>
        <w:spacing w:after="120" w:before="240"/>
      </w:pPr>
      <w:r>
        <w:rPr>
          <w:b/>
          <w:bCs/>
          <w:color w:val="2563EB"/>
          <w:sz w:val="22"/>
          <w:szCs w:val="22"/>
        </w:rPr>
        <w:t xml:space="preserve">B.2.10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 if the tenant attached photos when submitting it, they appear at the top of the ticket —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any completion photos they attached appear alongside the ticket, and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B.2.11 View Reports and Export</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 or "Export Excel" to download the same portfolio figures as a two-sheet workbook (a portfolio summary sheet and a per-property breakdown sheet) for further analysis in a spreadsheet.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(including any late fee, if your property owner has configured one and your rent is overdue),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sidebar,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 or use "Export CSV" to download the same history as a spreadsheet file.</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sidebar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Optionally attach up to 3 photos (JPEG or PNG) showing the problem — this helps staff diagnose the issue and bring the right materials before they arrive.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 any completion photos the staff member attached are shown alongside their notes.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 including any photos the tenant attached when submitting them.</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optionally attach up to 3 completion photos,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Administrator Guide</w:t>
      </w:r>
    </w:p>
    <w:p>
      <w:pPr>
        <w:spacing w:after="180" w:line="276"/>
        <w:jc w:val="both"/>
      </w:pPr>
      <w:r>
        <w:rPr>
          <w:color w:val="1E293B"/>
          <w:sz w:val="21"/>
          <w:szCs w:val="21"/>
        </w:rPr>
        <w:t xml:space="preserve">The Administrator role has full data access across every property, plus a dedicated console for managing user accounts — the one area not covered by the Owner/Manager/Staff/Tenant views above.</w:t>
      </w:r>
    </w:p>
    <w:p>
      <w:pPr>
        <w:pStyle w:val="Heading3"/>
        <w:spacing w:after="120" w:before="240"/>
      </w:pPr>
      <w:r>
        <w:rPr>
          <w:b/>
          <w:bCs/>
          <w:color w:val="2563EB"/>
          <w:sz w:val="22"/>
          <w:szCs w:val="22"/>
        </w:rPr>
        <w:t xml:space="preserve">B.5.1 Manage User Accounts</w:t>
      </w:r>
    </w:p>
    <w:p>
      <w:pPr>
        <w:pStyle w:val="ListParagraph"/>
        <w:numPr>
          <w:ilvl w:val="0"/>
          <w:numId w:val="2"/>
        </w:numPr>
        <w:spacing w:after="90"/>
      </w:pPr>
      <w:r>
        <w:rPr>
          <w:color w:val="1E293B"/>
          <w:sz w:val="21"/>
          <w:szCs w:val="21"/>
        </w:rPr>
        <w:t xml:space="preserve">From the sidebar, choose "User Management" to see every account in the system, with their role and active/inactive status.</w:t>
      </w:r>
    </w:p>
    <w:p>
      <w:pPr>
        <w:pStyle w:val="ListParagraph"/>
        <w:numPr>
          <w:ilvl w:val="0"/>
          <w:numId w:val="2"/>
        </w:numPr>
        <w:spacing w:after="90"/>
      </w:pPr>
      <w:r>
        <w:rPr>
          <w:color w:val="1E293B"/>
          <w:sz w:val="21"/>
          <w:szCs w:val="21"/>
        </w:rPr>
        <w:t xml:space="preserve">Open a user to change their role or toggle their account active or inactive; an inactive account cannot log in.</w:t>
      </w:r>
    </w:p>
    <w:p>
      <w:pPr>
        <w:pStyle w:val="ListParagraph"/>
        <w:numPr>
          <w:ilvl w:val="0"/>
          <w:numId w:val="2"/>
        </w:numPr>
        <w:spacing w:after="90"/>
      </w:pPr>
      <w:r>
        <w:rPr>
          <w:color w:val="1E293B"/>
          <w:sz w:val="21"/>
          <w:szCs w:val="21"/>
        </w:rPr>
        <w:t xml:space="preserve">The system will not let you deactivate or demote the last remaining active Owner-role account, since that would leave the property portfolio without anyone able to add new properties.</w:t>
      </w:r>
    </w:p>
    <w:p>
      <w:pPr>
        <w:pStyle w:val="Heading3"/>
        <w:spacing w:after="120" w:before="240"/>
      </w:pPr>
      <w:r>
        <w:rPr>
          <w:b/>
          <w:bCs/>
          <w:color w:val="2563EB"/>
          <w:sz w:val="22"/>
          <w:szCs w:val="22"/>
        </w:rPr>
        <w:t xml:space="preserve">B.5.2 Add a Staff Account</w:t>
      </w:r>
    </w:p>
    <w:p>
      <w:pPr>
        <w:pStyle w:val="ListParagraph"/>
        <w:numPr>
          <w:ilvl w:val="0"/>
          <w:numId w:val="2"/>
        </w:numPr>
        <w:spacing w:after="90"/>
      </w:pPr>
      <w:r>
        <w:rPr>
          <w:color w:val="1E293B"/>
          <w:sz w:val="21"/>
          <w:szCs w:val="21"/>
        </w:rPr>
        <w:t xml:space="preserve">From User Management, choose "+ Add Staff Account".</w:t>
      </w:r>
    </w:p>
    <w:p>
      <w:pPr>
        <w:pStyle w:val="ListParagraph"/>
        <w:numPr>
          <w:ilvl w:val="0"/>
          <w:numId w:val="2"/>
        </w:numPr>
        <w:spacing w:after="90"/>
      </w:pPr>
      <w:r>
        <w:rPr>
          <w:color w:val="1E293B"/>
          <w:sz w:val="21"/>
          <w:szCs w:val="21"/>
        </w:rPr>
        <w:t xml:space="preserve">Enter the new user’s name, email, and choose a role (Property Manager or Maintenance Staff).</w:t>
      </w:r>
    </w:p>
    <w:p>
      <w:pPr>
        <w:pStyle w:val="ListParagraph"/>
        <w:numPr>
          <w:ilvl w:val="0"/>
          <w:numId w:val="2"/>
        </w:numPr>
        <w:spacing w:after="90"/>
      </w:pPr>
      <w:r>
        <w:rPr>
          <w:color w:val="1E293B"/>
          <w:sz w:val="21"/>
          <w:szCs w:val="21"/>
        </w:rPr>
        <w:t xml:space="preserve">Save — the account is created immediately with a system-generated temporary password, which you should communicate to the new user securely so they can log in and change it.</w:t>
      </w:r>
    </w:p>
    <w:p>
      <w:pPr>
        <w:pStyle w:val="Heading2"/>
        <w:spacing w:after="160" w:before="320"/>
      </w:pPr>
      <w:r>
        <w:rPr>
          <w:b/>
          <w:bCs/>
          <w:color w:val="0F172A"/>
          <w:sz w:val="26"/>
          <w:szCs w:val="26"/>
        </w:rPr>
        <w:t xml:space="preserve">B.6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B.2.7)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was my photo upload rejected?</w:t>
            </w:r>
          </w:p>
        </w:tc>
        <w:tc>
          <w:tcPr>
            <w:tcW w:type="dxa" w:w="5760"/>
            <w:tcMar>
              <w:top w:type="dxa" w:w="60"/>
              <w:left w:type="dxa" w:w="100"/>
              <w:bottom w:type="dxa" w:w="60"/>
              <w:right w:type="dxa" w:w="100"/>
            </w:tcMar>
            <w:vAlign w:val="center"/>
          </w:tcPr>
          <w:p>
            <w:r>
              <w:rPr>
                <w:b w:val="false"/>
                <w:bCs w:val="false"/>
                <w:color w:val="1E293B"/>
                <w:sz w:val="18"/>
                <w:szCs w:val="18"/>
              </w:rPr>
              <w:t xml:space="preserve">Only genuine JPEG or PNG image files are accepted — the system checks the file’s actual content, not its file extension, so a renamed non-image file (or a PDF) will be rejected. Each area also has a maximum photo count (10 per property, 5 per unit, 3 per maintenance ticket).</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can’t I upload a lease for this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has been blacklisted (Section B.2.6) by an Owner or Manager. Remove them from the blacklist first if the block was made in error, or use a different tenant profile.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Where did the late fee on this tenant’s balance come from?</w:t>
            </w:r>
          </w:p>
        </w:tc>
        <w:tc>
          <w:tcPr>
            <w:tcW w:type="dxa" w:w="5760"/>
            <w:tcMar>
              <w:top w:type="dxa" w:w="60"/>
              <w:left w:type="dxa" w:w="100"/>
              <w:bottom w:type="dxa" w:w="60"/>
              <w:right w:type="dxa" w:w="100"/>
            </w:tcMar>
            <w:vAlign w:val="center"/>
          </w:tcPr>
          <w:p>
            <w:r>
              <w:rPr>
                <w:b w:val="false"/>
                <w:bCs w:val="false"/>
                <w:color w:val="1E293B"/>
                <w:sz w:val="18"/>
                <w:szCs w:val="18"/>
              </w:rPr>
              <w:t xml:space="preserve">The property has a late fee configured (Section B.2.2) and this lease’s rent is currently overdue. The fee is calculated automatically and disappears once the overdue balance is paid in full.</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31327758d700192cda7153aceba1cbee29eb67.png"/><Relationship Id="rId9" Type="http://schemas.openxmlformats.org/officeDocument/2006/relationships/image" Target="media/528430c2c6ba50aef9f8528df79eacb110a79627.png"/><Relationship Id="rId10" Type="http://schemas.openxmlformats.org/officeDocument/2006/relationships/image" Target="media/18dd5895da14c36d85c7c01ed882fb6f0b05a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2026-09-21T07:05:03.133Z</dcterms:created>
  <dcterms:modified xsi:type="dcterms:W3CDTF">2026-09-21T07:05:03.144Z</dcterms:modified>
</cp:coreProperties>
</file>

<file path=docProps/custom.xml><?xml version="1.0" encoding="utf-8"?>
<Properties xmlns="http://schemas.openxmlformats.org/officeDocument/2006/custom-properties" xmlns:vt="http://schemas.openxmlformats.org/officeDocument/2006/docPropsVTypes"/>
</file>