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449C0">
      <w:pPr>
        <w:spacing w:after="120"/>
        <w:jc w:val="center"/>
      </w:pPr>
      <w:r>
        <w:rPr>
          <w:b/>
          <w:bCs/>
          <w:sz w:val="36"/>
          <w:szCs w:val="36"/>
        </w:rPr>
        <w:t>TIJORIY TAKLIF</w:t>
      </w:r>
    </w:p>
    <w:p w14:paraId="4D873AC5">
      <w:pPr>
        <w:spacing w:after="300"/>
        <w:jc w:val="center"/>
      </w:pPr>
      <w:r>
        <w:rPr>
          <w:b/>
          <w:bCs/>
          <w:sz w:val="26"/>
          <w:szCs w:val="26"/>
        </w:rPr>
        <w:t xml:space="preserve">Bogot </w:t>
      </w:r>
      <w:r>
        <w:rPr>
          <w:b/>
          <w:bCs/>
          <w:sz w:val="26"/>
          <w:szCs w:val="26"/>
          <w:lang w:val="en-US"/>
        </w:rPr>
        <w:t>Armada</w:t>
      </w:r>
      <w:r>
        <w:rPr>
          <w:b/>
          <w:bCs/>
          <w:sz w:val="26"/>
          <w:szCs w:val="26"/>
        </w:rPr>
        <w:t xml:space="preserve"> NRG uchun CRM, Instagram AI va Telegram Web App Tizimi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6338"/>
      </w:tblGrid>
      <w:tr w14:paraId="7A05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5B01931D">
            <w:r>
              <w:rPr>
                <w:b/>
                <w:bCs/>
              </w:rPr>
              <w:t>Ijrochi</w:t>
            </w:r>
          </w:p>
        </w:tc>
        <w:tc>
          <w:tcPr>
            <w:tcW w:w="63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92EA611">
            <w:r>
              <w:rPr>
                <w:b w:val="0"/>
                <w:bCs w:val="0"/>
              </w:rPr>
              <w:t>Cognilabs</w:t>
            </w:r>
          </w:p>
        </w:tc>
      </w:tr>
      <w:tr w14:paraId="0FB5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65A76508">
            <w:r>
              <w:rPr>
                <w:b/>
                <w:bCs/>
              </w:rPr>
              <w:t>Buyurtmachi</w:t>
            </w:r>
          </w:p>
        </w:tc>
        <w:tc>
          <w:tcPr>
            <w:tcW w:w="63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A377185">
            <w:r>
              <w:rPr>
                <w:b w:val="0"/>
                <w:bCs w:val="0"/>
              </w:rPr>
              <w:t xml:space="preserve">Bogot </w:t>
            </w:r>
            <w:r>
              <w:rPr>
                <w:b w:val="0"/>
                <w:bCs w:val="0"/>
                <w:lang w:val="en-US"/>
              </w:rPr>
              <w:t>Armada</w:t>
            </w:r>
            <w:r>
              <w:rPr>
                <w:b w:val="0"/>
                <w:bCs w:val="0"/>
              </w:rPr>
              <w:t xml:space="preserve"> NRG</w:t>
            </w:r>
          </w:p>
        </w:tc>
      </w:tr>
      <w:tr w14:paraId="3908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527B6E13">
            <w:r>
              <w:rPr>
                <w:b/>
                <w:bCs/>
              </w:rPr>
              <w:t>Loyiha formati</w:t>
            </w:r>
          </w:p>
        </w:tc>
        <w:tc>
          <w:tcPr>
            <w:tcW w:w="63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264D13C6">
            <w:r>
              <w:rPr>
                <w:b w:val="0"/>
                <w:bCs w:val="0"/>
              </w:rPr>
              <w:t>CRM + Instagram AI Agenti + Telegram Web App</w:t>
            </w:r>
          </w:p>
        </w:tc>
      </w:tr>
      <w:tr w14:paraId="0A9C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5F3A5242">
            <w:r>
              <w:rPr>
                <w:b/>
                <w:bCs/>
              </w:rPr>
              <w:t>Amalga oshirish muddati</w:t>
            </w:r>
          </w:p>
        </w:tc>
        <w:tc>
          <w:tcPr>
            <w:tcW w:w="63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52EEF8AD">
            <w:r>
              <w:rPr>
                <w:b w:val="0"/>
                <w:bCs w:val="0"/>
              </w:rPr>
              <w:t>18 ish kuni</w:t>
            </w:r>
          </w:p>
        </w:tc>
      </w:tr>
    </w:tbl>
    <w:p w14:paraId="133A8D41">
      <w:pPr>
        <w:pStyle w:val="2"/>
      </w:pPr>
      <w:r>
        <w:t>1.  MAQSAD</w:t>
      </w:r>
    </w:p>
    <w:p w14:paraId="468E3002">
      <w:pPr>
        <w:spacing w:after="160"/>
        <w:jc w:val="both"/>
      </w:pPr>
      <w:r>
        <w:t xml:space="preserve">Ushbu tijoriy taklif Bogot </w:t>
      </w:r>
      <w:r>
        <w:rPr>
          <w:lang w:val="en-US"/>
        </w:rPr>
        <w:t>Armada</w:t>
      </w:r>
      <w:r>
        <w:t xml:space="preserve"> NRG kompaniyasi uchun quyosh panellari savdosini avtomatlashtirish, mijozlar va qarzdorlar ma'lumotlarini yagona tizimda yuritish hamda moliyaviy hisob-kitobni raqamlashtirish bo'yicha Cognilabs tomonidan taqdim etilayotgan shartlarni belgilaydi. Tizim Instagram orqali yangi mijozlarni jalb qilishdan tortib, Telegram Web App orqali onlayn savdo va kompaniyaning kundalik moliyaviy nazoratigacha bo'lgan barcha jarayonlarni qamrab oladi.</w:t>
      </w:r>
    </w:p>
    <w:p w14:paraId="596E680A">
      <w:pPr>
        <w:pStyle w:val="2"/>
      </w:pPr>
      <w:r>
        <w:t>2.  TIZIM IMKONIYATLARI</w:t>
      </w:r>
    </w:p>
    <w:p w14:paraId="5582CD66">
      <w:pPr>
        <w:spacing w:before="200" w:after="120"/>
      </w:pPr>
      <w:r>
        <w:rPr>
          <w:b/>
          <w:bCs/>
        </w:rPr>
        <w:t>2.1.  Instagram orqali AI muloqot agenti</w:t>
      </w:r>
    </w:p>
    <w:p w14:paraId="1DA92CA5">
      <w:pPr>
        <w:spacing w:after="160"/>
        <w:jc w:val="both"/>
      </w:pPr>
      <w:r>
        <w:t>Instagramda faol ishlaydigan AI agent quyosh panellari haqida so'rov yuborgan har bir foydalanuvchi bilan muloqotni avtomatik ravishda olib boradi. Agent panellarning turlari, quvvati, afzalliklari va o'rnatish shartlari haqida to'liq ma'lumot beradi. Muloqot davomida agent mijozdan quyidagi ma'lumotlarni yig'adi:</w:t>
      </w:r>
    </w:p>
    <w:p w14:paraId="03DC6AAD">
      <w:pPr>
        <w:pStyle w:val="16"/>
        <w:numPr>
          <w:ilvl w:val="0"/>
          <w:numId w:val="1"/>
        </w:numPr>
        <w:spacing w:after="100"/>
      </w:pPr>
      <w:r>
        <w:t>Ism-familiya;</w:t>
      </w:r>
    </w:p>
    <w:p w14:paraId="1151CA8E">
      <w:pPr>
        <w:pStyle w:val="16"/>
        <w:numPr>
          <w:ilvl w:val="0"/>
          <w:numId w:val="1"/>
        </w:numPr>
        <w:spacing w:after="100"/>
      </w:pPr>
      <w:r>
        <w:t>Telefon raqami;</w:t>
      </w:r>
    </w:p>
    <w:p w14:paraId="4A1CFD65">
      <w:pPr>
        <w:pStyle w:val="16"/>
        <w:numPr>
          <w:ilvl w:val="0"/>
          <w:numId w:val="1"/>
        </w:numPr>
        <w:spacing w:after="100"/>
      </w:pPr>
      <w:r>
        <w:t>Necha kilovatt (kW) panel o'rnatmoqchi ekani;</w:t>
      </w:r>
    </w:p>
    <w:p w14:paraId="4BA94261">
      <w:pPr>
        <w:pStyle w:val="16"/>
        <w:numPr>
          <w:ilvl w:val="0"/>
          <w:numId w:val="1"/>
        </w:numPr>
        <w:spacing w:after="100"/>
      </w:pPr>
      <w:r>
        <w:t>To'lov turi — naqd yoki kredit asosida.</w:t>
      </w:r>
    </w:p>
    <w:p w14:paraId="336566F4">
      <w:pPr>
        <w:spacing w:after="160"/>
        <w:jc w:val="both"/>
      </w:pPr>
      <w:r>
        <w:t>Yig'ilgan ma'lumotlar avtomatik ravishda CRM tizimiga lead sifatida saqlanadi va mas'ul xodimga yo'naltiriladi. Bu har bir qiziqqan mijozning yo'qolib qolmasligini ta'minlaydi.</w:t>
      </w:r>
    </w:p>
    <w:p w14:paraId="28501B11">
      <w:pPr>
        <w:spacing w:before="200" w:after="120"/>
      </w:pPr>
      <w:r>
        <w:rPr>
          <w:b/>
          <w:bCs/>
        </w:rPr>
        <w:t>2.2.  Telegram Web App — onlayn do'kon</w:t>
      </w:r>
    </w:p>
    <w:p w14:paraId="4AE8C2E5">
      <w:pPr>
        <w:spacing w:after="160"/>
        <w:jc w:val="both"/>
      </w:pPr>
      <w:r>
        <w:t>Telegram bot ichida ochiladigan Web App orqali mijozlar quyosh panellari va kompaniyaning boshqa mahsulotlari bilan to'liq tanishishi mumkin. Har bir mahsulot uchun batafsil ma'lumot — tavsif, xususiyatlar va narxlar taqdim etiladi. Mijoz Web App orqali to'g'ridan-to'g'ri sotib olish buyurtmasini berishi mumkin. Buyurtma berilgan zahoti mijoz avtomatik ravishda CRM tizimiga tushadi va kompaniya jamoasi u bilan ishlashni davom ettiradi.</w:t>
      </w:r>
    </w:p>
    <w:p w14:paraId="2A559682">
      <w:pPr>
        <w:spacing w:before="200" w:after="120"/>
      </w:pPr>
      <w:r>
        <w:rPr>
          <w:b/>
          <w:bCs/>
        </w:rPr>
        <w:t>2.3.  Quyosh panel mijozlari sahifasi</w:t>
      </w:r>
    </w:p>
    <w:p w14:paraId="09BEF586">
      <w:pPr>
        <w:spacing w:after="160"/>
        <w:jc w:val="both"/>
      </w:pPr>
      <w:r>
        <w:t>CRM tizimining asosiy sahifasida quyosh panel mijozlari bo'yicha keng qamrovli ma'lumotlar saqlanadi. Har bir mijoz kartochkasida quyidagilar mavjud bo'ladi:</w:t>
      </w:r>
    </w:p>
    <w:p w14:paraId="7C97FF56">
      <w:pPr>
        <w:pStyle w:val="16"/>
        <w:numPr>
          <w:ilvl w:val="0"/>
          <w:numId w:val="1"/>
        </w:numPr>
        <w:spacing w:after="100"/>
      </w:pPr>
      <w:r>
        <w:t>Shaxsiy ma'lumotlar va aloqa vositalari;</w:t>
      </w:r>
    </w:p>
    <w:p w14:paraId="7381D9A1">
      <w:pPr>
        <w:pStyle w:val="16"/>
        <w:numPr>
          <w:ilvl w:val="0"/>
          <w:numId w:val="1"/>
        </w:numPr>
        <w:spacing w:after="100"/>
      </w:pPr>
      <w:r>
        <w:t>Qiziqqan yoki buyurtma qilingan panel quvvati (kW);</w:t>
      </w:r>
    </w:p>
    <w:p w14:paraId="746C690C">
      <w:pPr>
        <w:pStyle w:val="16"/>
        <w:numPr>
          <w:ilvl w:val="0"/>
          <w:numId w:val="1"/>
        </w:numPr>
        <w:spacing w:after="100"/>
      </w:pPr>
      <w:r>
        <w:t>To'lov turi — naqd yoki kredit;</w:t>
      </w:r>
    </w:p>
    <w:p w14:paraId="2F2E7011">
      <w:pPr>
        <w:pStyle w:val="16"/>
        <w:numPr>
          <w:ilvl w:val="0"/>
          <w:numId w:val="1"/>
        </w:numPr>
        <w:spacing w:after="100"/>
      </w:pPr>
      <w:r>
        <w:t>Murojaat manbai — Instagram yoki Telegram Web App;</w:t>
      </w:r>
    </w:p>
    <w:p w14:paraId="13388A27">
      <w:pPr>
        <w:pStyle w:val="16"/>
        <w:numPr>
          <w:ilvl w:val="0"/>
          <w:numId w:val="1"/>
        </w:numPr>
        <w:spacing w:after="100"/>
      </w:pPr>
      <w:r>
        <w:t>Buyurtma holati va operator qaydlari.</w:t>
      </w:r>
    </w:p>
    <w:p w14:paraId="5FE54784">
      <w:pPr>
        <w:spacing w:after="160"/>
        <w:jc w:val="both"/>
      </w:pPr>
      <w:r>
        <w:t>Barcha ma'lumotlar yagona panelda jamlanadi — kompaniya jamoasi istalgan vaqtda har bir mijozning holatini ko'rishi va kuzatib borishi mumkin.</w:t>
      </w:r>
    </w:p>
    <w:p w14:paraId="31B77668">
      <w:pPr>
        <w:spacing w:before="200" w:after="120"/>
      </w:pPr>
      <w:r>
        <w:rPr>
          <w:b/>
          <w:bCs/>
        </w:rPr>
        <w:t>2.4.  Qarzdorlar sahifasi</w:t>
      </w:r>
    </w:p>
    <w:p w14:paraId="3C9FDD34">
      <w:pPr>
        <w:spacing w:after="160"/>
        <w:jc w:val="both"/>
      </w:pPr>
      <w:r>
        <w:t>Qarzdorlar sahifasi kompaniyaning ikki yo'nalishi bo'yicha alohida yuritiladi: eski biznes bo'yicha qarzdorlar hamda yangi quyosh panel biznesi bo'yicha qarzdorlar. Har bir qarzdor bo'yicha qarz summasi, muddati va to'lov holati qayd etiladi. Bu kompaniyaga barcha qarzdorlikni bir joydan nazorat qilish va o'z vaqtida undirish imkonini beradi.</w:t>
      </w:r>
    </w:p>
    <w:p w14:paraId="7E17BFF7">
      <w:pPr>
        <w:spacing w:before="200" w:after="120"/>
      </w:pPr>
      <w:r>
        <w:rPr>
          <w:b/>
          <w:bCs/>
        </w:rPr>
        <w:t>2.5.  Xisob-kitob sahifasi</w:t>
      </w:r>
    </w:p>
    <w:p w14:paraId="4992B70C">
      <w:pPr>
        <w:spacing w:after="160"/>
        <w:jc w:val="both"/>
      </w:pPr>
      <w:r>
        <w:t>Xisob-kitob sahifasida kompaniyaning kundalik kirim-chiqim ma'lumotlari yuritiladi. Oylik filterlar yordamida istalgan davr bo'yicha kirim va chiqimlarni ko'rish, taqqoslash va tahlil qilish mumkin. Bu rahbariyatga kompaniya moliyaviy holatini real vaqt rejimida kuzatib borish imkonini beradi.</w:t>
      </w:r>
    </w:p>
    <w:p w14:paraId="38EC31A6">
      <w:pPr>
        <w:pStyle w:val="2"/>
      </w:pPr>
      <w:r>
        <w:t>3.  LOYIHA TARKIBI</w:t>
      </w:r>
    </w:p>
    <w:p w14:paraId="78A08713">
      <w:pPr>
        <w:spacing w:after="160"/>
        <w:jc w:val="both"/>
      </w:pPr>
      <w:r>
        <w:t>Quyidagi jadval loyiha doirasidagi asosiy yo'nalishlarni umumlashtiradi: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138"/>
      </w:tblGrid>
      <w:tr w14:paraId="0BE2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vAlign w:val="center"/>
          </w:tcPr>
          <w:p w14:paraId="01E29711">
            <w:r>
              <w:rPr>
                <w:b/>
                <w:bCs/>
              </w:rPr>
              <w:t>Yo'nalish</w:t>
            </w:r>
          </w:p>
        </w:tc>
        <w:tc>
          <w:tcPr>
            <w:tcW w:w="6138"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vAlign w:val="center"/>
          </w:tcPr>
          <w:p w14:paraId="53F1032F">
            <w:r>
              <w:rPr>
                <w:b/>
                <w:bCs/>
              </w:rPr>
              <w:t>Qisqacha tavsif</w:t>
            </w:r>
          </w:p>
        </w:tc>
      </w:tr>
      <w:tr w14:paraId="4FF8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5661FE11">
            <w:r>
              <w:rPr>
                <w:b w:val="0"/>
                <w:bCs w:val="0"/>
              </w:rPr>
              <w:t>Instagram AI Agenti</w:t>
            </w:r>
          </w:p>
        </w:tc>
        <w:tc>
          <w:tcPr>
            <w:tcW w:w="61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2E67917">
            <w:r>
              <w:rPr>
                <w:b w:val="0"/>
                <w:bCs w:val="0"/>
              </w:rPr>
              <w:t>Quyosh panellari haqida avtomatik ma'lumot berish; mijozdan ism, telefon raqami, kerakli quvvat (kW) va to'lov turi (naqd yoki kredit) ma'lumotlarini yig'ish; har bir murojaatni CRM tizimiga lead sifatida saqlash</w:t>
            </w:r>
          </w:p>
        </w:tc>
      </w:tr>
      <w:tr w14:paraId="4956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5C16AE0F">
            <w:r>
              <w:rPr>
                <w:b w:val="0"/>
                <w:bCs w:val="0"/>
              </w:rPr>
              <w:t>Telegram Web App (onlayn do'kon)</w:t>
            </w:r>
          </w:p>
        </w:tc>
        <w:tc>
          <w:tcPr>
            <w:tcW w:w="61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696B964D">
            <w:r>
              <w:rPr>
                <w:b w:val="0"/>
                <w:bCs w:val="0"/>
              </w:rPr>
              <w:t>Quyosh panellari va boshqa mahsulotlar to'liq ma'lumotlari bilan katalog ko'rinishida; mijoz to'g'ridan-to'g'ri buyurtma berishi mumkin; har bir buyurtma avtomatik ravishda CRM tizimiga mijoz sifatida tushadi</w:t>
            </w:r>
          </w:p>
        </w:tc>
      </w:tr>
      <w:tr w14:paraId="078D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3810B1A">
            <w:r>
              <w:rPr>
                <w:b w:val="0"/>
                <w:bCs w:val="0"/>
              </w:rPr>
              <w:t>Quyosh Panel Mijozlari Sahifasi</w:t>
            </w:r>
          </w:p>
        </w:tc>
        <w:tc>
          <w:tcPr>
            <w:tcW w:w="61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2D7BA9B7">
            <w:r>
              <w:rPr>
                <w:b w:val="0"/>
                <w:bCs w:val="0"/>
              </w:rPr>
              <w:t>Har bir mijoz haqida to'liq ma'lumot: shaxsiy va aloqa ma'lumotlari, qiziqqan yoki sotib olingan panel quvvati, to'lov turi, murojaat manbai, buyurtma holati va operator qaydlari</w:t>
            </w:r>
          </w:p>
        </w:tc>
      </w:tr>
      <w:tr w14:paraId="5CAC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CBB268A">
            <w:r>
              <w:rPr>
                <w:b w:val="0"/>
                <w:bCs w:val="0"/>
              </w:rPr>
              <w:t>Qarzdorlar Sahifasi</w:t>
            </w:r>
          </w:p>
        </w:tc>
        <w:tc>
          <w:tcPr>
            <w:tcW w:w="61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9FF1D95">
            <w:r>
              <w:rPr>
                <w:b w:val="0"/>
                <w:bCs w:val="0"/>
              </w:rPr>
              <w:t>Ikki yo'nalishda alohida yuritiladi: eski biznes bo'yicha qarzdorlar hamda yangi quyosh panel biznesi bo'yicha qarzdorlar; qarz summasi, muddati va to'lov holati nazorati</w:t>
            </w:r>
          </w:p>
        </w:tc>
      </w:tr>
      <w:tr w14:paraId="4E32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76B17EA9">
            <w:r>
              <w:rPr>
                <w:b w:val="0"/>
                <w:bCs w:val="0"/>
              </w:rPr>
              <w:t>Xisob-kitob Sahifasi</w:t>
            </w:r>
          </w:p>
        </w:tc>
        <w:tc>
          <w:tcPr>
            <w:tcW w:w="61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FD44BE4">
            <w:r>
              <w:rPr>
                <w:b w:val="0"/>
                <w:bCs w:val="0"/>
              </w:rPr>
              <w:t>Kunlik kirim-chiqim qaydlari; oylik filterlar orqali istalgan davr bo'yicha hisobotlarni ko'rish va tahlil qilish</w:t>
            </w:r>
          </w:p>
        </w:tc>
      </w:tr>
    </w:tbl>
    <w:p w14:paraId="4DC7E6C0">
      <w:pPr>
        <w:pStyle w:val="2"/>
      </w:pPr>
      <w:r>
        <w:t>4.  AMALGA OSHIRISH MUDDATI</w:t>
      </w:r>
    </w:p>
    <w:p w14:paraId="4A95911D">
      <w:pPr>
        <w:spacing w:after="160"/>
        <w:jc w:val="both"/>
      </w:pPr>
      <w:r>
        <w:t xml:space="preserve">Loyihani to'liq amalga oshirish, sozlash, sinov va ishga tushirish muddati — 18 ish kuni. Muddat Bogot </w:t>
      </w:r>
      <w:r>
        <w:rPr>
          <w:lang w:val="en-US"/>
        </w:rPr>
        <w:t>Armada</w:t>
      </w:r>
      <w:r>
        <w:t xml:space="preserve"> NRG tomonidan kerakli ma'lumotlar (mahsulot ro'yxati, narxlar, panel ma'lumotlari, Instagram va Telegram akkauntlari) o'z vaqtida taqdim etilgan holda amal qiladi.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4938"/>
      </w:tblGrid>
      <w:tr w14:paraId="572A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vAlign w:val="center"/>
          </w:tcPr>
          <w:p w14:paraId="0BB758B4">
            <w:r>
              <w:rPr>
                <w:b/>
                <w:bCs/>
              </w:rPr>
              <w:t>Muddat</w:t>
            </w:r>
          </w:p>
        </w:tc>
        <w:tc>
          <w:tcPr>
            <w:tcW w:w="30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vAlign w:val="center"/>
          </w:tcPr>
          <w:p w14:paraId="37CE057B">
            <w:r>
              <w:rPr>
                <w:b/>
                <w:bCs/>
              </w:rPr>
              <w:t>Bosqich</w:t>
            </w:r>
          </w:p>
        </w:tc>
        <w:tc>
          <w:tcPr>
            <w:tcW w:w="4938"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vAlign w:val="center"/>
          </w:tcPr>
          <w:p w14:paraId="32560E91">
            <w:r>
              <w:rPr>
                <w:b/>
                <w:bCs/>
              </w:rPr>
              <w:t>Ish mazmuni</w:t>
            </w:r>
          </w:p>
        </w:tc>
      </w:tr>
      <w:tr w14:paraId="6178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3725F4D">
            <w:r>
              <w:rPr>
                <w:b w:val="0"/>
                <w:bCs w:val="0"/>
              </w:rPr>
              <w:t>1–3 kun</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9ABC58B">
            <w:r>
              <w:rPr>
                <w:b w:val="0"/>
                <w:bCs w:val="0"/>
              </w:rPr>
              <w:t>Tahlil va rejalashtirish</w:t>
            </w:r>
          </w:p>
        </w:tc>
        <w:tc>
          <w:tcPr>
            <w:tcW w:w="49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3271BFA3">
            <w:r>
              <w:rPr>
                <w:b w:val="0"/>
                <w:bCs w:val="0"/>
              </w:rPr>
              <w:t>Panel turlari, narxlar, mahsulot katalogi, muloqot uslubi, AI stsenariylari va CRM tuzilmasi kelishiladi</w:t>
            </w:r>
          </w:p>
        </w:tc>
      </w:tr>
      <w:tr w14:paraId="1E94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37EADC7">
            <w:r>
              <w:rPr>
                <w:b w:val="0"/>
                <w:bCs w:val="0"/>
              </w:rPr>
              <w:t>4–11 kun</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E47A62C">
            <w:r>
              <w:rPr>
                <w:b w:val="0"/>
                <w:bCs w:val="0"/>
              </w:rPr>
              <w:t>Ishlab chiqish</w:t>
            </w:r>
          </w:p>
        </w:tc>
        <w:tc>
          <w:tcPr>
            <w:tcW w:w="49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4411A6C">
            <w:r>
              <w:rPr>
                <w:b w:val="0"/>
                <w:bCs w:val="0"/>
              </w:rPr>
              <w:t>Instagram AI agenti, Telegram Web App, CRM paneli — mijozlar, qarzdorlar va xisob-kitob sahifalari yaratiladi</w:t>
            </w:r>
          </w:p>
        </w:tc>
      </w:tr>
      <w:tr w14:paraId="48FF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2DFA426C">
            <w:r>
              <w:rPr>
                <w:b w:val="0"/>
                <w:bCs w:val="0"/>
              </w:rPr>
              <w:t>12–15 kun</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740E3EA6">
            <w:r>
              <w:rPr>
                <w:b w:val="0"/>
                <w:bCs w:val="0"/>
              </w:rPr>
              <w:t>Sozlash va to'ldirish</w:t>
            </w:r>
          </w:p>
        </w:tc>
        <w:tc>
          <w:tcPr>
            <w:tcW w:w="49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A9739AB">
            <w:r>
              <w:rPr>
                <w:b w:val="0"/>
                <w:bCs w:val="0"/>
              </w:rPr>
              <w:t>Mahsulot ma'lumotlari, narxlar, AI javoblari sozlanadi; eski biznes qarzdorlari ma'lumotlari tizimga kiritiladi</w:t>
            </w:r>
          </w:p>
        </w:tc>
      </w:tr>
      <w:tr w14:paraId="334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5928924D">
            <w:r>
              <w:rPr>
                <w:b w:val="0"/>
                <w:bCs w:val="0"/>
              </w:rPr>
              <w:t>16–18 kun</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0581B59">
            <w:r>
              <w:rPr>
                <w:b w:val="0"/>
                <w:bCs w:val="0"/>
              </w:rPr>
              <w:t>Test va topshirish</w:t>
            </w:r>
          </w:p>
        </w:tc>
        <w:tc>
          <w:tcPr>
            <w:tcW w:w="4938"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48C9902D">
            <w:r>
              <w:rPr>
                <w:b w:val="0"/>
                <w:bCs w:val="0"/>
              </w:rPr>
              <w:t>Tizim sinov rejimida ishga tushiriladi, tuzatishlar kiritiladi, xodimlar tanishtiriladi, yakuniy topshirish</w:t>
            </w:r>
          </w:p>
        </w:tc>
      </w:tr>
    </w:tbl>
    <w:p w14:paraId="52C83518">
      <w:pPr>
        <w:pStyle w:val="2"/>
      </w:pPr>
      <w:r>
        <w:t>5.  MUHIM SHARTLAR</w:t>
      </w:r>
    </w:p>
    <w:p w14:paraId="118858E7">
      <w:pPr>
        <w:spacing w:after="160"/>
        <w:jc w:val="both"/>
      </w:pPr>
      <w:r>
        <w:t>5.1.  Ushbu tijoriy taklif kelishilgan loyiha qamrovi asosida shakllantirilgan.</w:t>
      </w:r>
    </w:p>
    <w:p w14:paraId="3B2C2AD3">
      <w:pPr>
        <w:spacing w:after="160"/>
        <w:jc w:val="both"/>
      </w:pPr>
      <w:r>
        <w:t>5.2.  Loyiha qamrovi yoki funksional tarkibi o'zgargan taqdirda tijoriy shartlar qayta ko'rib chiqiladi.</w:t>
      </w:r>
    </w:p>
    <w:p w14:paraId="52195A58">
      <w:pPr>
        <w:spacing w:after="160"/>
        <w:jc w:val="both"/>
      </w:pPr>
      <w:r>
        <w:t>5.3.  Loyiha doirasiga kirmaydigan yangi funksiyalar va qo'shimcha modullar alohida kelishuv asosida amalga oshiriladi.</w:t>
      </w:r>
    </w:p>
    <w:p w14:paraId="7E2E8513">
      <w:pPr>
        <w:spacing w:after="160"/>
        <w:jc w:val="both"/>
      </w:pPr>
      <w:r>
        <w:t>5.4.  Ushbu hujjat tomonlar o'rtasida keyinchalik tuziladigan shartnoma uchun asos bo'lib xizmat qiladi.</w:t>
      </w:r>
    </w:p>
    <w:p w14:paraId="6BB66064">
      <w:pPr>
        <w:pStyle w:val="2"/>
      </w:pPr>
      <w:r>
        <w:t>6.  YAKUNIY XULOSA</w:t>
      </w:r>
    </w:p>
    <w:p w14:paraId="044F1FE1">
      <w:pPr>
        <w:spacing w:after="160"/>
        <w:jc w:val="both"/>
      </w:pPr>
      <w:r>
        <w:t xml:space="preserve">Ushbu tizim Bogot </w:t>
      </w:r>
      <w:r>
        <w:rPr>
          <w:lang w:val="en-US"/>
        </w:rPr>
        <w:t>Armada</w:t>
      </w:r>
      <w:r>
        <w:t xml:space="preserve"> NRG kompaniyasiga quyosh panellari savdosini to'liq raqamlashtirib beradi. Instagram orqali keladigan har bir so'rov AI agent tomonidan professional tarzda qabul qilinadi, Telegram Web App orqali mijozlar mahsulotlar bilan tanishib bevosita buyurtma beradi, barcha mijozlar, qarzdorlar va moliyaviy ma'lumotlar yagona CRM panelida tartibli saqlanadi. Cognilabs jamoasi ushbu tizimni 18 ish kuni ichida to'liq ishga tushirishga tayyor.</w:t>
      </w:r>
    </w:p>
    <w:p w14:paraId="2E123D21">
      <w:pPr>
        <w:spacing w:after="200"/>
      </w:pPr>
      <w:bookmarkStart w:id="0" w:name="_GoBack"/>
      <w:bookmarkEnd w:id="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1970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787B9B">
            <w:pPr>
              <w:spacing w:after="120"/>
            </w:pPr>
            <w:r>
              <w:rPr>
                <w:b/>
                <w:bCs/>
              </w:rPr>
              <w:t>IJROCHI (COGNILABS)</w:t>
            </w:r>
          </w:p>
          <w:p w14:paraId="4E282734">
            <w:pPr>
              <w:spacing w:after="120"/>
            </w:pPr>
            <w:r>
              <w:rPr>
                <w:b w:val="0"/>
                <w:bCs w:val="0"/>
              </w:rPr>
              <w:t>Tashkilot: Cognilabs</w:t>
            </w:r>
          </w:p>
          <w:p w14:paraId="333E2AA9">
            <w:pPr>
              <w:spacing w:after="120"/>
            </w:pPr>
            <w:r>
              <w:rPr>
                <w:b w:val="0"/>
                <w:bCs w:val="0"/>
              </w:rPr>
              <w:t>Rahbar:   ____________________</w:t>
            </w:r>
          </w:p>
          <w:p w14:paraId="70FDA906">
            <w:pPr>
              <w:spacing w:after="120"/>
            </w:pPr>
            <w:r>
              <w:rPr>
                <w:b w:val="0"/>
                <w:bCs w:val="0"/>
              </w:rPr>
              <w:t>Imzo:      ___________</w:t>
            </w:r>
          </w:p>
          <w:p w14:paraId="626DBB39">
            <w:pPr>
              <w:spacing w:after="0"/>
            </w:pPr>
            <w:r>
              <w:rPr>
                <w:b w:val="0"/>
                <w:bCs w:val="0"/>
              </w:rPr>
              <w:t>Sana:      «____» __________ 2026 yil</w:t>
            </w:r>
          </w:p>
        </w:tc>
        <w:tc>
          <w:tcPr>
            <w:tcW w:w="4819"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235B093">
            <w:pPr>
              <w:spacing w:after="120"/>
            </w:pPr>
            <w:r>
              <w:rPr>
                <w:b/>
                <w:bCs/>
              </w:rPr>
              <w:t xml:space="preserve">BUYURTMACHI (BOGOT </w:t>
            </w:r>
            <w:r>
              <w:rPr>
                <w:b/>
                <w:bCs/>
                <w:lang w:val="en-US"/>
              </w:rPr>
              <w:t>Armada</w:t>
            </w:r>
            <w:r>
              <w:rPr>
                <w:b/>
                <w:bCs/>
              </w:rPr>
              <w:t xml:space="preserve"> NRG)</w:t>
            </w:r>
          </w:p>
          <w:p w14:paraId="7834D568">
            <w:pPr>
              <w:spacing w:after="120"/>
            </w:pPr>
            <w:r>
              <w:rPr>
                <w:b w:val="0"/>
                <w:bCs w:val="0"/>
              </w:rPr>
              <w:t xml:space="preserve">Tashkilot: Bogot </w:t>
            </w:r>
            <w:r>
              <w:rPr>
                <w:b w:val="0"/>
                <w:bCs w:val="0"/>
                <w:lang w:val="en-US"/>
              </w:rPr>
              <w:t>Armada</w:t>
            </w:r>
            <w:r>
              <w:rPr>
                <w:b w:val="0"/>
                <w:bCs w:val="0"/>
              </w:rPr>
              <w:t xml:space="preserve"> NRG</w:t>
            </w:r>
          </w:p>
          <w:p w14:paraId="71036EDE">
            <w:pPr>
              <w:spacing w:after="120"/>
            </w:pPr>
            <w:r>
              <w:rPr>
                <w:b w:val="0"/>
                <w:bCs w:val="0"/>
              </w:rPr>
              <w:t>Rahbar:   ____________________</w:t>
            </w:r>
          </w:p>
          <w:p w14:paraId="58097287">
            <w:pPr>
              <w:spacing w:after="120"/>
            </w:pPr>
            <w:r>
              <w:rPr>
                <w:b w:val="0"/>
                <w:bCs w:val="0"/>
              </w:rPr>
              <w:t>Imzo:      ___________</w:t>
            </w:r>
          </w:p>
          <w:p w14:paraId="6EA7FD5B">
            <w:pPr>
              <w:spacing w:after="0"/>
            </w:pPr>
            <w:r>
              <w:rPr>
                <w:b w:val="0"/>
                <w:bCs w:val="0"/>
              </w:rPr>
              <w:t>Sana:      «____» __________ 2026 yil</w:t>
            </w:r>
          </w:p>
        </w:tc>
      </w:tr>
    </w:tbl>
    <w:p w14:paraId="6FAFE105"/>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114758A0"/>
    <w:rsid w:val="11805F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000000"/>
      <w:sz w:val="26"/>
      <w:szCs w:val="26"/>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549</Words>
  <Characters>3712</Characters>
  <TotalTime>1</TotalTime>
  <ScaleCrop>false</ScaleCrop>
  <LinksUpToDate>false</LinksUpToDate>
  <CharactersWithSpaces>4221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2026-06-09T18:46:00Z</dcterms:created>
  <dc:creator>Un-named</dc:creator>
  <cp:lastModifiedBy>user</cp:lastModifiedBy>
  <dcterms:modified xsi:type="dcterms:W3CDTF">2026-06-09T20:06:44Z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eyJoZGlkIjoiNTJkZTA2ZmNjNjVjY2ExMTVlZWY1ZWQxY2M2MmMwMWQifQ==</vt:lpwstr>
  </property>
  <property fmtid="{D5CDD505-2E9C-101B-9397-08002B2CF9AE}" pid="3" name="KSOProductBuildVer">
    <vt:lpwstr>1033-12.1.0.26880</vt:lpwstr>
  </property>
  <property fmtid="{D5CDD505-2E9C-101B-9397-08002B2CF9AE}" pid="4" name="ICV">
    <vt:lpwstr>50C17CCFC75B488DAFCBA056C4A7946F_12</vt:lpwstr>
  </property>
</Properties>
</file>