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53" w:rsidRDefault="001F7048">
      <w:r>
        <w:rPr>
          <w:rFonts w:hint="eastAsia"/>
        </w:rPr>
        <w:t>已知</w:t>
      </w:r>
      <w:r w:rsidRPr="001F7048">
        <w:rPr>
          <w:position w:val="-10"/>
        </w:rPr>
        <w:object w:dxaOrig="19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15pt" o:ole="">
            <v:imagedata r:id="rId6" o:title=""/>
          </v:shape>
          <o:OLEObject Type="Embed" ProgID="Equation.3" ShapeID="_x0000_i1025" DrawAspect="Content" ObjectID="_1601275437" r:id="rId7"/>
        </w:object>
      </w:r>
      <w:r>
        <w:rPr>
          <w:rFonts w:hint="eastAsia"/>
        </w:rPr>
        <w:t>。问：</w:t>
      </w:r>
      <w:r w:rsidRPr="001F7048">
        <w:rPr>
          <w:position w:val="-10"/>
        </w:rPr>
        <w:object w:dxaOrig="1960" w:dyaOrig="279">
          <v:shape id="_x0000_i1026" type="#_x0000_t75" style="width:98.25pt;height:13.9pt" o:ole="">
            <v:imagedata r:id="rId8" o:title=""/>
          </v:shape>
          <o:OLEObject Type="Embed" ProgID="Equation.3" ShapeID="_x0000_i1026" DrawAspect="Content" ObjectID="_1601275438" r:id="rId9"/>
        </w:object>
      </w:r>
      <w:r>
        <w:rPr>
          <w:rFonts w:hint="eastAsia"/>
        </w:rPr>
        <w:t>，</w:t>
      </w:r>
      <w:r w:rsidRPr="001F7048">
        <w:rPr>
          <w:position w:val="-10"/>
        </w:rPr>
        <w:object w:dxaOrig="580" w:dyaOrig="279">
          <v:shape id="_x0000_i1027" type="#_x0000_t75" style="width:28.9pt;height:13.9pt" o:ole="">
            <v:imagedata r:id="rId10" o:title=""/>
          </v:shape>
          <o:OLEObject Type="Embed" ProgID="Equation.3" ShapeID="_x0000_i1027" DrawAspect="Content" ObjectID="_1601275439" r:id="rId11"/>
        </w:object>
      </w:r>
      <w:r>
        <w:rPr>
          <w:rFonts w:hint="eastAsia"/>
        </w:rPr>
        <w:t>服从单位圆上的均匀分布吗？</w:t>
      </w:r>
    </w:p>
    <w:p w:rsidR="001F7048" w:rsidRDefault="001F7048">
      <w:r>
        <w:rPr>
          <w:rFonts w:hint="eastAsia"/>
        </w:rPr>
        <w:t>答：不是。因为</w:t>
      </w:r>
      <w:r w:rsidRPr="001F7048">
        <w:rPr>
          <w:position w:val="-10"/>
        </w:rPr>
        <w:object w:dxaOrig="580" w:dyaOrig="279">
          <v:shape id="_x0000_i1028" type="#_x0000_t75" style="width:28.9pt;height:13.9pt" o:ole="">
            <v:imagedata r:id="rId12" o:title=""/>
          </v:shape>
          <o:OLEObject Type="Embed" ProgID="Equation.3" ShapeID="_x0000_i1028" DrawAspect="Content" ObjectID="_1601275440" r:id="rId13"/>
        </w:object>
      </w:r>
      <w:r w:rsidR="00760E5B">
        <w:rPr>
          <w:rFonts w:hint="eastAsia"/>
        </w:rPr>
        <w:t>的联合概率</w:t>
      </w:r>
      <w:bookmarkStart w:id="0" w:name="_GoBack"/>
      <w:bookmarkEnd w:id="0"/>
      <w:r>
        <w:rPr>
          <w:rFonts w:hint="eastAsia"/>
        </w:rPr>
        <w:t>密度函数为</w:t>
      </w:r>
    </w:p>
    <w:p w:rsidR="001F7048" w:rsidRPr="001F7048" w:rsidRDefault="00BA0E15">
      <w:r w:rsidRPr="001F7048">
        <w:rPr>
          <w:position w:val="-42"/>
        </w:rPr>
        <w:object w:dxaOrig="3300" w:dyaOrig="940">
          <v:shape id="_x0000_i1029" type="#_x0000_t75" style="width:165.4pt;height:46.9pt" o:ole="">
            <v:imagedata r:id="rId14" o:title=""/>
          </v:shape>
          <o:OLEObject Type="Embed" ProgID="Equation.3" ShapeID="_x0000_i1029" DrawAspect="Content" ObjectID="_1601275441" r:id="rId15"/>
        </w:object>
      </w:r>
    </w:p>
    <w:p w:rsidR="001F7048" w:rsidRDefault="001F7048"/>
    <w:p w:rsidR="001F7048" w:rsidRDefault="001F7048"/>
    <w:sectPr w:rsidR="001F7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2C8" w:rsidRDefault="00EE32C8" w:rsidP="00760E5B">
      <w:r>
        <w:separator/>
      </w:r>
    </w:p>
  </w:endnote>
  <w:endnote w:type="continuationSeparator" w:id="0">
    <w:p w:rsidR="00EE32C8" w:rsidRDefault="00EE32C8" w:rsidP="00760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2C8" w:rsidRDefault="00EE32C8" w:rsidP="00760E5B">
      <w:r>
        <w:separator/>
      </w:r>
    </w:p>
  </w:footnote>
  <w:footnote w:type="continuationSeparator" w:id="0">
    <w:p w:rsidR="00EE32C8" w:rsidRDefault="00EE32C8" w:rsidP="00760E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BE5"/>
    <w:rsid w:val="001F7048"/>
    <w:rsid w:val="002C0BE5"/>
    <w:rsid w:val="003561E9"/>
    <w:rsid w:val="003C4F53"/>
    <w:rsid w:val="004235FD"/>
    <w:rsid w:val="00760E5B"/>
    <w:rsid w:val="009F0063"/>
    <w:rsid w:val="00B92EB0"/>
    <w:rsid w:val="00BA0E15"/>
    <w:rsid w:val="00DF02C6"/>
    <w:rsid w:val="00E43F15"/>
    <w:rsid w:val="00E4728A"/>
    <w:rsid w:val="00EE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D3C1B6-9B62-4844-A2DE-AE7108D3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0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0E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0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0E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Siqi Peng</cp:lastModifiedBy>
  <cp:revision>4</cp:revision>
  <dcterms:created xsi:type="dcterms:W3CDTF">2014-01-14T05:57:00Z</dcterms:created>
  <dcterms:modified xsi:type="dcterms:W3CDTF">2018-10-17T01:57:00Z</dcterms:modified>
</cp:coreProperties>
</file>