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7BE4" w14:textId="77777777" w:rsidR="0023014F" w:rsidRPr="0023014F" w:rsidRDefault="0023014F" w:rsidP="0023014F">
      <w:pPr>
        <w:rPr>
          <w:b/>
          <w:bCs/>
        </w:rPr>
      </w:pPr>
      <w:r w:rsidRPr="0023014F">
        <w:rPr>
          <w:b/>
          <w:bCs/>
        </w:rPr>
        <w:t>Step 1: Compile with Debug Information</w:t>
      </w:r>
    </w:p>
    <w:p w14:paraId="2E3CCA72" w14:textId="77777777" w:rsidR="0023014F" w:rsidRPr="0023014F" w:rsidRDefault="0023014F" w:rsidP="0023014F">
      <w:r w:rsidRPr="0023014F">
        <w:t xml:space="preserve">First, ensure your assembly code is compiled with debug information. This makes it easier to step through the code in the debugger. For assembly programs, you'll usually pass the </w:t>
      </w:r>
      <w:r w:rsidRPr="0023014F">
        <w:rPr>
          <w:b/>
          <w:bCs/>
        </w:rPr>
        <w:t>-g</w:t>
      </w:r>
      <w:r w:rsidRPr="0023014F">
        <w:t xml:space="preserve"> flag to </w:t>
      </w:r>
      <w:r w:rsidRPr="0023014F">
        <w:rPr>
          <w:b/>
          <w:bCs/>
        </w:rPr>
        <w:t>as</w:t>
      </w:r>
      <w:r w:rsidRPr="0023014F">
        <w:t xml:space="preserve"> and </w:t>
      </w:r>
      <w:proofErr w:type="spellStart"/>
      <w:r w:rsidRPr="0023014F">
        <w:rPr>
          <w:b/>
          <w:bCs/>
        </w:rPr>
        <w:t>ld</w:t>
      </w:r>
      <w:proofErr w:type="spellEnd"/>
      <w:r w:rsidRPr="0023014F">
        <w:t>:</w:t>
      </w:r>
    </w:p>
    <w:p w14:paraId="755C9BBB" w14:textId="77777777" w:rsidR="0023014F" w:rsidRPr="0023014F" w:rsidRDefault="0023014F" w:rsidP="0023014F">
      <w:pPr>
        <w:rPr>
          <w:b/>
          <w:bCs/>
        </w:rPr>
      </w:pPr>
      <w:r w:rsidRPr="0023014F">
        <w:rPr>
          <w:b/>
          <w:bCs/>
        </w:rPr>
        <w:t xml:space="preserve">as -g -o </w:t>
      </w:r>
      <w:proofErr w:type="spellStart"/>
      <w:proofErr w:type="gramStart"/>
      <w:r w:rsidRPr="0023014F">
        <w:rPr>
          <w:b/>
          <w:bCs/>
        </w:rPr>
        <w:t>program.o</w:t>
      </w:r>
      <w:proofErr w:type="spellEnd"/>
      <w:proofErr w:type="gramEnd"/>
      <w:r w:rsidRPr="0023014F">
        <w:rPr>
          <w:b/>
          <w:bCs/>
        </w:rPr>
        <w:t xml:space="preserve"> </w:t>
      </w:r>
      <w:proofErr w:type="spellStart"/>
      <w:r w:rsidRPr="0023014F">
        <w:rPr>
          <w:b/>
          <w:bCs/>
        </w:rPr>
        <w:t>program.s</w:t>
      </w:r>
      <w:proofErr w:type="spellEnd"/>
    </w:p>
    <w:p w14:paraId="6F1F1241" w14:textId="7CCF4386" w:rsidR="00FF2DFB" w:rsidRDefault="0023014F" w:rsidP="0023014F">
      <w:pPr>
        <w:rPr>
          <w:b/>
          <w:bCs/>
        </w:rPr>
      </w:pPr>
      <w:proofErr w:type="spellStart"/>
      <w:r w:rsidRPr="0023014F">
        <w:rPr>
          <w:b/>
          <w:bCs/>
        </w:rPr>
        <w:t>ld</w:t>
      </w:r>
      <w:proofErr w:type="spellEnd"/>
      <w:r w:rsidRPr="0023014F">
        <w:rPr>
          <w:b/>
          <w:bCs/>
        </w:rPr>
        <w:t xml:space="preserve"> -o program </w:t>
      </w:r>
      <w:proofErr w:type="spellStart"/>
      <w:proofErr w:type="gramStart"/>
      <w:r w:rsidRPr="0023014F">
        <w:rPr>
          <w:b/>
          <w:bCs/>
        </w:rPr>
        <w:t>program.o</w:t>
      </w:r>
      <w:proofErr w:type="spellEnd"/>
      <w:proofErr w:type="gramEnd"/>
    </w:p>
    <w:p w14:paraId="0719BA75" w14:textId="77777777" w:rsidR="0023014F" w:rsidRPr="0023014F" w:rsidRDefault="0023014F" w:rsidP="0023014F">
      <w:pPr>
        <w:rPr>
          <w:b/>
          <w:bCs/>
        </w:rPr>
      </w:pPr>
      <w:r w:rsidRPr="0023014F">
        <w:rPr>
          <w:b/>
          <w:bCs/>
        </w:rPr>
        <w:t>Step 2: Start GDB</w:t>
      </w:r>
    </w:p>
    <w:p w14:paraId="0112DF71" w14:textId="77777777" w:rsidR="0023014F" w:rsidRDefault="0023014F" w:rsidP="0023014F">
      <w:r w:rsidRPr="0023014F">
        <w:t>Launch GDB with your compiled program:</w:t>
      </w:r>
    </w:p>
    <w:p w14:paraId="608A46CE" w14:textId="74619EF7" w:rsidR="0023014F" w:rsidRPr="0023014F" w:rsidRDefault="0023014F" w:rsidP="0023014F">
      <w:pPr>
        <w:rPr>
          <w:b/>
          <w:bCs/>
        </w:rPr>
      </w:pPr>
      <w:proofErr w:type="spellStart"/>
      <w:proofErr w:type="gramStart"/>
      <w:r w:rsidRPr="0023014F">
        <w:rPr>
          <w:b/>
          <w:bCs/>
        </w:rPr>
        <w:t>gdb</w:t>
      </w:r>
      <w:proofErr w:type="spellEnd"/>
      <w:r w:rsidRPr="0023014F">
        <w:rPr>
          <w:b/>
          <w:bCs/>
        </w:rPr>
        <w:t xml:space="preserve"> .</w:t>
      </w:r>
      <w:proofErr w:type="gramEnd"/>
      <w:r w:rsidRPr="0023014F">
        <w:rPr>
          <w:b/>
          <w:bCs/>
        </w:rPr>
        <w:t>/program</w:t>
      </w:r>
    </w:p>
    <w:p w14:paraId="393FE6FF" w14:textId="77777777" w:rsidR="0023014F" w:rsidRPr="0023014F" w:rsidRDefault="0023014F" w:rsidP="0023014F">
      <w:pPr>
        <w:rPr>
          <w:b/>
          <w:bCs/>
        </w:rPr>
      </w:pPr>
      <w:r w:rsidRPr="0023014F">
        <w:rPr>
          <w:b/>
          <w:bCs/>
        </w:rPr>
        <w:t>Step 3: Set Breakpoints</w:t>
      </w:r>
    </w:p>
    <w:p w14:paraId="5D4868CC" w14:textId="199286B0" w:rsidR="0023014F" w:rsidRDefault="0023014F" w:rsidP="0023014F">
      <w:pPr>
        <w:rPr>
          <w:b/>
          <w:bCs/>
        </w:rPr>
      </w:pPr>
      <w:r w:rsidRPr="0023014F">
        <w:rPr>
          <w:b/>
          <w:bCs/>
        </w:rPr>
        <w:t xml:space="preserve">break </w:t>
      </w:r>
      <w:proofErr w:type="spellStart"/>
      <w:r w:rsidRPr="0023014F">
        <w:rPr>
          <w:b/>
          <w:bCs/>
        </w:rPr>
        <w:t>MultiplyArrayElements</w:t>
      </w:r>
      <w:proofErr w:type="spellEnd"/>
    </w:p>
    <w:p w14:paraId="03726AA5" w14:textId="1E3D209E" w:rsidR="0023014F" w:rsidRDefault="0023014F" w:rsidP="0023014F">
      <w:pPr>
        <w:rPr>
          <w:b/>
          <w:bCs/>
        </w:rPr>
      </w:pPr>
      <w:r w:rsidRPr="0023014F">
        <w:rPr>
          <w:b/>
          <w:bCs/>
        </w:rPr>
        <w:t>Step 4: Run the Program</w:t>
      </w:r>
    </w:p>
    <w:p w14:paraId="1BA6BA19" w14:textId="2BB6EE1C" w:rsidR="0023014F" w:rsidRDefault="0023014F" w:rsidP="0023014F">
      <w:pPr>
        <w:rPr>
          <w:b/>
          <w:bCs/>
        </w:rPr>
      </w:pPr>
      <w:r>
        <w:rPr>
          <w:b/>
          <w:bCs/>
        </w:rPr>
        <w:t>r</w:t>
      </w:r>
      <w:r w:rsidRPr="0023014F">
        <w:rPr>
          <w:b/>
          <w:bCs/>
        </w:rPr>
        <w:t>un</w:t>
      </w:r>
    </w:p>
    <w:p w14:paraId="32EA3D40" w14:textId="77777777" w:rsidR="00435FD1" w:rsidRPr="00435FD1" w:rsidRDefault="00435FD1" w:rsidP="00435FD1">
      <w:pPr>
        <w:rPr>
          <w:b/>
          <w:bCs/>
        </w:rPr>
      </w:pPr>
      <w:r w:rsidRPr="00435FD1">
        <w:rPr>
          <w:b/>
          <w:bCs/>
        </w:rPr>
        <w:t>Step 5: Step Through the Code</w:t>
      </w:r>
    </w:p>
    <w:p w14:paraId="5F3CA21B" w14:textId="77777777" w:rsidR="00435FD1" w:rsidRDefault="00435FD1" w:rsidP="00435FD1">
      <w:r w:rsidRPr="00435FD1">
        <w:t xml:space="preserve">Once you hit a breakpoint, you can step through your code using </w:t>
      </w:r>
      <w:proofErr w:type="spellStart"/>
      <w:r w:rsidRPr="00435FD1">
        <w:rPr>
          <w:b/>
          <w:bCs/>
        </w:rPr>
        <w:t>stepi</w:t>
      </w:r>
      <w:proofErr w:type="spellEnd"/>
      <w:r w:rsidRPr="00435FD1">
        <w:rPr>
          <w:b/>
          <w:bCs/>
        </w:rPr>
        <w:t xml:space="preserve"> </w:t>
      </w:r>
      <w:r w:rsidRPr="00435FD1">
        <w:t xml:space="preserve">(step instruction) to move one assembly instruction at a time, or </w:t>
      </w:r>
      <w:proofErr w:type="spellStart"/>
      <w:r w:rsidRPr="00435FD1">
        <w:rPr>
          <w:b/>
          <w:bCs/>
        </w:rPr>
        <w:t>nexti</w:t>
      </w:r>
      <w:proofErr w:type="spellEnd"/>
      <w:r w:rsidRPr="00435FD1">
        <w:t xml:space="preserve"> to step over function calls. Use </w:t>
      </w:r>
      <w:r w:rsidRPr="00435FD1">
        <w:rPr>
          <w:b/>
          <w:bCs/>
        </w:rPr>
        <w:t>info registers</w:t>
      </w:r>
      <w:r w:rsidRPr="00435FD1">
        <w:t xml:space="preserve"> to inspect the current values of registers:</w:t>
      </w:r>
    </w:p>
    <w:p w14:paraId="7E6760F4" w14:textId="6525D001" w:rsidR="00435FD1" w:rsidRPr="00435FD1" w:rsidRDefault="00435FD1" w:rsidP="00435FD1">
      <w:pPr>
        <w:rPr>
          <w:b/>
          <w:bCs/>
        </w:rPr>
      </w:pPr>
      <w:proofErr w:type="spellStart"/>
      <w:r w:rsidRPr="00435FD1">
        <w:rPr>
          <w:b/>
          <w:bCs/>
        </w:rPr>
        <w:t>stepi</w:t>
      </w:r>
      <w:proofErr w:type="spellEnd"/>
    </w:p>
    <w:p w14:paraId="7EB3C29A" w14:textId="39BD6073" w:rsidR="0023014F" w:rsidRDefault="00435FD1" w:rsidP="0023014F">
      <w:pPr>
        <w:rPr>
          <w:b/>
          <w:bCs/>
        </w:rPr>
      </w:pPr>
      <w:r w:rsidRPr="00435FD1">
        <w:rPr>
          <w:b/>
          <w:bCs/>
        </w:rPr>
        <w:t>info registers</w:t>
      </w:r>
    </w:p>
    <w:p w14:paraId="1CE41BA4" w14:textId="77777777" w:rsidR="00435FD1" w:rsidRPr="00435FD1" w:rsidRDefault="00435FD1" w:rsidP="00435FD1">
      <w:pPr>
        <w:rPr>
          <w:b/>
          <w:bCs/>
        </w:rPr>
      </w:pPr>
      <w:r w:rsidRPr="00435FD1">
        <w:rPr>
          <w:b/>
          <w:bCs/>
        </w:rPr>
        <w:t>Step 6: Inspect Memory</w:t>
      </w:r>
    </w:p>
    <w:p w14:paraId="76052F74" w14:textId="77777777" w:rsidR="00435FD1" w:rsidRPr="00435FD1" w:rsidRDefault="00435FD1" w:rsidP="00435FD1">
      <w:r w:rsidRPr="00435FD1">
        <w:t>To inspect the contents of memory, use the x command followed by an address. For example, to inspect the contents of the memory pointed to by x1, you can do:</w:t>
      </w:r>
    </w:p>
    <w:p w14:paraId="4FA53257" w14:textId="6E3CED8E" w:rsidR="00435FD1" w:rsidRDefault="00435FD1" w:rsidP="0023014F">
      <w:pPr>
        <w:rPr>
          <w:b/>
          <w:bCs/>
        </w:rPr>
      </w:pPr>
      <w:r w:rsidRPr="00435FD1">
        <w:rPr>
          <w:b/>
          <w:bCs/>
        </w:rPr>
        <w:t>x/</w:t>
      </w:r>
      <w:proofErr w:type="spellStart"/>
      <w:r w:rsidRPr="00435FD1">
        <w:rPr>
          <w:b/>
          <w:bCs/>
        </w:rPr>
        <w:t>gx</w:t>
      </w:r>
      <w:proofErr w:type="spellEnd"/>
      <w:r w:rsidRPr="00435FD1">
        <w:rPr>
          <w:b/>
          <w:bCs/>
        </w:rPr>
        <w:t xml:space="preserve"> $x1</w:t>
      </w:r>
    </w:p>
    <w:p w14:paraId="7E61F00B" w14:textId="75E8E961" w:rsidR="00435FD1" w:rsidRDefault="00435FD1" w:rsidP="0023014F">
      <w:pPr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/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specifies that GDB should display the memory content as a hexadecimal and treat it as a giant (64-bit) value. Adjust the format according to what you're inspecting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/x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hexadecimal,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/d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decimal,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/s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a string, and the size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giant/64-bit,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w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word/32-bit,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h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halfword/16-bit,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byte/8-bit).</w:t>
      </w:r>
    </w:p>
    <w:p w14:paraId="41D0476C" w14:textId="77777777" w:rsidR="00435FD1" w:rsidRPr="00435FD1" w:rsidRDefault="00435FD1" w:rsidP="00435FD1">
      <w:pPr>
        <w:rPr>
          <w:b/>
          <w:bCs/>
        </w:rPr>
      </w:pPr>
      <w:r w:rsidRPr="00435FD1">
        <w:rPr>
          <w:b/>
          <w:bCs/>
        </w:rPr>
        <w:t>Step 7: Continue and Quit</w:t>
      </w:r>
    </w:p>
    <w:p w14:paraId="16BB530C" w14:textId="6C39146A" w:rsidR="0023014F" w:rsidRDefault="00435FD1" w:rsidP="0023014F">
      <w:pPr>
        <w:rPr>
          <w:b/>
          <w:bCs/>
        </w:rPr>
      </w:pPr>
      <w:r w:rsidRPr="00435FD1">
        <w:rPr>
          <w:b/>
          <w:bCs/>
        </w:rPr>
        <w:t>continue</w:t>
      </w:r>
    </w:p>
    <w:p w14:paraId="45FDAEEB" w14:textId="36560A53" w:rsidR="00435FD1" w:rsidRPr="00435FD1" w:rsidRDefault="00435FD1" w:rsidP="00435FD1">
      <w:pPr>
        <w:rPr>
          <w:b/>
          <w:bCs/>
        </w:rPr>
      </w:pPr>
      <w:r w:rsidRPr="00435FD1">
        <w:rPr>
          <w:b/>
          <w:bCs/>
        </w:rPr>
        <w:t>quit</w:t>
      </w:r>
    </w:p>
    <w:sectPr w:rsidR="00435FD1" w:rsidRPr="00435F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4F"/>
    <w:rsid w:val="0023014F"/>
    <w:rsid w:val="003D707F"/>
    <w:rsid w:val="00435FD1"/>
    <w:rsid w:val="00E578A2"/>
    <w:rsid w:val="00F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0196"/>
  <w15:chartTrackingRefBased/>
  <w15:docId w15:val="{F5F8DDC6-3F48-4AAA-8DAA-CD6ED6B2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5F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8609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5871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9803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0246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4483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6078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6303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4138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1104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7553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2638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7258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5170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9350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5144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523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944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60792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6637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7381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764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6960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118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2157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9045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0993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3575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1377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1344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0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5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9263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5361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150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4942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0883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8782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7604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16116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4771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0957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7252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368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4094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838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599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3891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35657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6543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5708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178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7400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973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5034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3201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1007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539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86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1679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1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Lobarxon Asretdinova</dc:creator>
  <cp:keywords/>
  <dc:description/>
  <cp:lastModifiedBy>Lobarxon Asretdinova</cp:lastModifiedBy>
  <cp:revision>1</cp:revision>
  <dcterms:created xsi:type="dcterms:W3CDTF">2024-03-19T08:54:00Z</dcterms:created>
  <dcterms:modified xsi:type="dcterms:W3CDTF">2024-03-19T09:37:00Z</dcterms:modified>
</cp:coreProperties>
</file>