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left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TRADING AI SAAS — V3</w:t>
      </w:r>
    </w:p>
    <w:p>
      <w:pPr>
        <w:spacing w:after="60" w:before="0"/>
      </w:pPr>
      <w:r>
        <w:rPr>
          <w:rFonts w:ascii="Arial" w:cs="Arial" w:eastAsia="Arial" w:hAnsi="Arial"/>
          <w:color w:val="667085"/>
          <w:sz w:val="26"/>
          <w:szCs w:val="26"/>
        </w:rPr>
        <w:t xml:space="preserve">Master Review · Final Corrections · Foundation Build Plan</w:t>
      </w:r>
    </w:p>
    <w:p/>
    <w:p>
      <w:pPr>
        <w:spacing w:after="320" w:before="80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Document Type: </w:t>
      </w:r>
      <w:r>
        <w:rPr>
          <w:rFonts w:ascii="Arial" w:cs="Arial" w:eastAsia="Arial" w:hAnsi="Arial"/>
          <w:color w:val="344054"/>
          <w:sz w:val="20"/>
          <w:szCs w:val="20"/>
        </w:rPr>
        <w:t xml:space="preserve">Technical Audit + Implementation Roadmap  </w:t>
      </w:r>
      <w:r>
        <w:rPr>
          <w:rFonts w:ascii="Arial" w:cs="Arial" w:eastAsia="Arial" w:hAnsi="Arial"/>
          <w:color w:val="667085"/>
          <w:sz w:val="20"/>
          <w:szCs w:val="20"/>
        </w:rPr>
        <w:t xml:space="preserve">  Version: 3.0 — April 2026  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OVERALL VERDICT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0875A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44054"/>
                <w:sz w:val="19"/>
                <w:szCs w:val="19"/>
              </w:rPr>
              <w:t xml:space="preserve">V3 is production-grade in scope. The 6 required improvements are correctly designed and correctly integrated. The documentation is internally consistent across the PRD, Technical Docs, and Dashboard. The platform is ready to build — with the corrections below applied before or during Phase 1.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2000"/>
        <w:gridCol w:w="1260"/>
      </w:tblGrid>
      <w:tr>
        <w:trPr>
          <w:tblHeader/>
        </w:trPr>
        <w:tc>
          <w:tcPr>
            <w:tcW w:type="dxa" w:w="2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35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2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Consistency</w:t>
            </w:r>
          </w:p>
        </w:tc>
        <w:tc>
          <w:tcPr>
            <w:tcW w:type="dxa" w:w="12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Build-Ready?</w:t>
            </w:r>
          </w:p>
        </w:tc>
      </w:tr>
      <w:tr>
        <w:tc>
          <w:tcPr>
            <w:tcW w:type="dxa" w:w="2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Technical Docs (V3)</w:t>
            </w:r>
          </w:p>
        </w:tc>
        <w:tc>
          <w:tcPr>
            <w:tcW w:type="dxa" w:w="35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Solid — all 6 improvements implemented correctly</w:t>
            </w:r>
          </w:p>
        </w:tc>
        <w:tc>
          <w:tcPr>
            <w:tcW w:type="dxa" w:w="2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Fully consistent with PRD</w:t>
            </w:r>
          </w:p>
        </w:tc>
        <w:tc>
          <w:tcPr>
            <w:tcW w:type="dxa" w:w="12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PRD Final (V3)</w:t>
            </w:r>
          </w:p>
        </w:tc>
        <w:tc>
          <w:tcPr>
            <w:tcW w:type="dxa" w:w="35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Complete — feature matrix, gates, risk table all correct</w:t>
            </w:r>
          </w:p>
        </w:tc>
        <w:tc>
          <w:tcPr>
            <w:tcW w:type="dxa" w:w="2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Matches Tech Docs exactly</w:t>
            </w:r>
          </w:p>
        </w:tc>
        <w:tc>
          <w:tcPr>
            <w:tcW w:type="dxa" w:w="12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Dashboard HTML</w:t>
            </w:r>
          </w:p>
        </w:tc>
        <w:tc>
          <w:tcPr>
            <w:tcW w:type="dxa" w:w="35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Accurate visual representation of all V3 modules</w:t>
            </w:r>
          </w:p>
        </w:tc>
        <w:tc>
          <w:tcPr>
            <w:tcW w:type="dxa" w:w="2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Regime, DD, Bridge, Model all reflected</w:t>
            </w:r>
          </w:p>
        </w:tc>
        <w:tc>
          <w:tcPr>
            <w:tcW w:type="dxa" w:w="12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18"/>
                <w:szCs w:val="18"/>
              </w:rPr>
              <w:t xml:space="preserve">YES</w:t>
            </w:r>
          </w:p>
        </w:tc>
      </w:tr>
    </w:tbl>
    <w:p/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CRITICAL CORRECTIONS (Must Fix Before Build)</w:t>
      </w:r>
    </w:p>
    <w:p/>
    <w:p/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These are real gaps or errors found after deep cross-document review. Each one could cause production failures or architectural debt if not addressed at the start.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2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CORRECTION 1: 2.1 — bridge_watchdog.py references `db` without dependency injection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D92B3A"/>
          <w:sz w:val="20"/>
          <w:szCs w:val="20"/>
        </w:rPr>
        <w:t xml:space="preserve">Problem: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The watchdog functions _pause_trading() and _failover_to_standby() call `await db.execute(...)` but `db` is never passed as a parameter or initialized in scope. In production this will throw a NameError silently inside an async task.</w:t>
      </w:r>
    </w:p>
    <w:p/>
    <w:p>
      <w:r>
        <w:rPr>
          <w:rFonts w:ascii="Arial" w:cs="Arial" w:eastAsia="Arial" w:hAnsi="Arial"/>
          <w:b/>
          <w:bCs/>
          <w:color w:val="00875A"/>
          <w:sz w:val="20"/>
          <w:szCs w:val="20"/>
        </w:rPr>
        <w:t xml:space="preserve">Required Fix: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Add `from database.connection import get_db` at module top and initialize `db = await get_db()` inside each async function that needs it, OR pass db as a parameter from the Celery heartbeat task context. This is a blocking error — bridge failover would silently fail.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2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CORRECTION 2: 2.2 — feedback_loop.py: audit_log INSERT is missing the "detail" column value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D92B3A"/>
          <w:sz w:val="20"/>
          <w:szCs w:val="20"/>
        </w:rPr>
        <w:t xml:space="preserve">Problem: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The INSERT into audit_log in on_trade_closed() passes (user_id, action, detail) as column names but only supplies user_id and outcome as values — the third bind param (detail) is missing from the values list.</w:t>
      </w:r>
    </w:p>
    <w:p/>
    <w:p>
      <w:r>
        <w:rPr>
          <w:rFonts w:ascii="Arial" w:cs="Arial" w:eastAsia="Arial" w:hAnsi="Arial"/>
          <w:b/>
          <w:bCs/>
          <w:color w:val="00875A"/>
          <w:sz w:val="20"/>
          <w:szCs w:val="20"/>
        </w:rPr>
        <w:t xml:space="preserve">Required Fix: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Change to: `INSERT INTO audit_log(user_id, action, detail) VALUES($1,$2,$3)` with values `(user_id, 'trade_closed', f'{outcome} — pnl: {trade["pnl_r"]}R')`. Without this fix the audit log insert will error on every trade close.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2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CORRECTION 3: 2.3 — shap_analyzer.py Celery task uses synchronous `db.execute` inside async context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D92B3A"/>
          <w:sz w:val="20"/>
          <w:szCs w:val="20"/>
        </w:rPr>
        <w:t xml:space="preserve">Problem: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calculate_shap_async is decorated with @app.task (Celery — synchronous) but calls `db.fetchrow` and `db.execute` which are asyncpg async calls. These will raise a RuntimeError in the Celery worker.</w:t>
      </w:r>
    </w:p>
    <w:p/>
    <w:p>
      <w:r>
        <w:rPr>
          <w:rFonts w:ascii="Arial" w:cs="Arial" w:eastAsia="Arial" w:hAnsi="Arial"/>
          <w:b/>
          <w:bCs/>
          <w:color w:val="00875A"/>
          <w:sz w:val="20"/>
          <w:szCs w:val="20"/>
        </w:rPr>
        <w:t xml:space="preserve">Required Fix: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Either: (a) use a synchronous DB driver (psycopg2) inside Celery tasks, OR (b) wrap with `asyncio.run()`. This affects SHAP delivery — signals will show "calculating" forever if this is not resolved.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2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CORRECTION 4: 2.4 — refresh_materialized_views() uses conn.execute (synchronous) inconsistently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D92B3A"/>
          <w:sz w:val="20"/>
          <w:szCs w:val="20"/>
        </w:rPr>
        <w:t xml:space="preserve">Problem: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The rest of the codebase uses asyncpg (await db.execute). The Celery task uses `with db_connection() as conn: conn.execute(...)` — but db_connection() is not defined anywhere in the documented codebase.</w:t>
      </w:r>
    </w:p>
    <w:p/>
    <w:p>
      <w:r>
        <w:rPr>
          <w:rFonts w:ascii="Arial" w:cs="Arial" w:eastAsia="Arial" w:hAnsi="Arial"/>
          <w:b/>
          <w:bCs/>
          <w:color w:val="00875A"/>
          <w:sz w:val="20"/>
          <w:szCs w:val="20"/>
        </w:rPr>
        <w:t xml:space="preserve">Required Fix: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Define a synchronous get_sync_db() using psycopg2 for all Celery tasks (they run in sync workers). Document this pattern explicitly and use it consistently across: retrain_model, expire_trials, refresh_materialized_views.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2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CORRECTION 5: 2.5 — Referral fraud check is described in PRD but missing from referral.py implementation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D92B3A"/>
          <w:sz w:val="20"/>
          <w:szCs w:val="20"/>
        </w:rPr>
        <w:t xml:space="preserve">Problem: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PRD Section 11.2 says: "Same IP / same payment method = referral voided automatically." The referral.py code has no IP check, no Stripe payment method comparison, and no fraud guard.</w:t>
      </w:r>
    </w:p>
    <w:p/>
    <w:p>
      <w:r>
        <w:rPr>
          <w:rFonts w:ascii="Arial" w:cs="Arial" w:eastAsia="Arial" w:hAnsi="Arial"/>
          <w:b/>
          <w:bCs/>
          <w:color w:val="00875A"/>
          <w:sz w:val="20"/>
          <w:szCs w:val="20"/>
        </w:rPr>
        <w:t xml:space="preserve">Required Fix: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Add IP check: store user signup IP in users table. On referral.apply, compare referrer and referred IPs — if same /24 subnet, void. Also add: check Stripe payment method fingerprint on subscription.created webhook before issuing reward. This is a financial risk.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2B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CORRECTION 6: 2.6 — Paper trial expiry task only sets plan=community but leaves is_paper_mode=FALSE while is_paper_mode was TRUE</w:t>
            </w:r>
          </w:p>
        </w:tc>
      </w:tr>
    </w:tbl>
    <w:p/>
    <w:p>
      <w:r>
        <w:rPr>
          <w:rFonts w:ascii="Arial" w:cs="Arial" w:eastAsia="Arial" w:hAnsi="Arial"/>
          <w:b/>
          <w:bCs/>
          <w:color w:val="D92B3A"/>
          <w:sz w:val="20"/>
          <w:szCs w:val="20"/>
        </w:rPr>
        <w:t xml:space="preserve">Problem: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The expire_trials() Celery task sets plan=community and is_paper_mode=FALSE — that part is correct. BUT it does NOT revoke the MT5 demo account binding. A user whose trial expired could still have a demo MT5 account bound.</w:t>
      </w:r>
    </w:p>
    <w:p/>
    <w:p>
      <w:r>
        <w:rPr>
          <w:rFonts w:ascii="Arial" w:cs="Arial" w:eastAsia="Arial" w:hAnsi="Arial"/>
          <w:b/>
          <w:bCs/>
          <w:color w:val="00875A"/>
          <w:sz w:val="20"/>
          <w:szCs w:val="20"/>
        </w:rPr>
        <w:t xml:space="preserve">Required Fix: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Add to expire_trials(): `UPDATE mt5_accounts SET active=FALSE WHERE user_id IN (SELECT id FROM users WHERE plan='trial' AND trial_expires_at &lt; NOW())`. Also trigger a Telegram notification to the expired user prompting them to subscribe.</w:t>
      </w:r>
    </w:p>
    <w:p/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RECOMMENDED IMPROVEMENTS (Not Errors — But Will Hurt at Scale)</w:t>
      </w:r>
    </w:p>
    <w:p/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0B429"/>
          <w:sz w:val="22"/>
          <w:szCs w:val="22"/>
        </w:rPr>
        <w:t xml:space="preserve">3.1 — Add per-user model versioning to risk_state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Currently all users reference a global active model version. If you A/B test models or a user has a stale session, they may receive predictions from the wrong model version. Add model_version_id FK to the risk_state table and set it at signal generation time.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0B429"/>
          <w:sz w:val="22"/>
          <w:szCs w:val="22"/>
        </w:rPr>
        <w:t xml:space="preserve">3.2 — Regime classifier has no minimum bars guard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The RegimeClassifier._calc_adx() will produce NaN values if df has fewer than adx_period (14) rows. Add: if len(df) &lt; self.adx_period + 1: return {"regime": "ranging", "signal_gate": "blocked", "adx": 0, "atr_ratio": 0}. Otherwise any cold-start or thin symbol will cause NaN to propagate and gate logic will break.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3.3 — Weekly bias cache is per-instance (in-memory), not distributed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WeeklyAnalyzer uses self._cache — if you run multiple FastAPI workers (which you must at scale), each process has its own cache. A W1 bias flip can be seen differently by different workers within the same hour. Move the cache to Redis with a 1-hour TTL key per symbol.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3.4 — MT5 bridge API key is passed in plain headers — add HMAC signing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The heartbeat and failover calls pass X-Api-Key in headers. For a financial execution bridge, add HMAC-SHA256 request signing with timestamp to prevent replay attacks. The bridge should reject requests older than 30 seconds.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D92B3A"/>
          <w:sz w:val="22"/>
          <w:szCs w:val="22"/>
        </w:rPr>
        <w:t xml:space="preserve">3.5 — Materialized view CONCURRENT refresh requires a unique index — verify all 3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REFRESH MATERIALIZED VIEW CONCURRENTLY requires at minimum one unique index. mv_daily_pnl has no unique index defined (only a regular index). This will cause CONCURRENTLY to fail silently and fall back to a blocking refresh. Add: CREATE UNIQUE INDEX idx_mv_daily_pnl_u ON mv_daily_pnl (user_id, trade_date);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67085"/>
          <w:sz w:val="22"/>
          <w:szCs w:val="22"/>
        </w:rPr>
        <w:t xml:space="preserve">3.6 — No rate limiting on /referral/apply endpoint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A user could script thousands of referral code lookups to enumerate valid codes. Add a 5-requests-per-minute rate limit on this endpoint using FastAPI middleware (slowapi). Also add a 24-hour cooldown after a failed referral attempt.</w:t>
      </w:r>
    </w:p>
    <w:p/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F0B429"/>
          <w:sz w:val="22"/>
          <w:szCs w:val="22"/>
        </w:rPr>
        <w:t xml:space="preserve">3.7 — Add index on trades(user_id, entry_time) for materialized view refresh performance</w:t>
      </w:r>
    </w:p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344054"/>
          <w:sz w:val="20"/>
          <w:szCs w:val="20"/>
        </w:rPr>
        <w:t xml:space="preserve">The 3 materialized views all GROUP BY user_id and filter by entry_time. Without a compound index, each 15-minute refresh does a full table scan. Add: CREATE INDEX idx_trades_user_time ON trades(user_id, entry_time DESC) WHERE status='closed';</w:t>
      </w:r>
    </w:p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KEY ARCHITECTURAL DECISIONS — Confirmed</w:t>
      </w:r>
    </w:p>
    <w:p/>
    <w:p/>
    <w:p>
      <w:pPr>
        <w:spacing w:after="60" w:before="40"/>
        <w:ind w:left="0"/>
      </w:pPr>
      <w:r>
        <w:rPr>
          <w:rFonts w:ascii="Arial" w:cs="Arial" w:eastAsia="Arial" w:hAnsi="Arial"/>
          <w:b/>
          <w:bCs/>
          <w:color w:val="344054"/>
          <w:sz w:val="20"/>
          <w:szCs w:val="20"/>
        </w:rPr>
        <w:t xml:space="preserve">The following core architectural choices in V3 are confirmed correct and should NOT be changed: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4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Is Correct</w:t>
            </w:r>
          </w:p>
        </w:tc>
        <w:tc>
          <w:tcPr>
            <w:tcW w:type="dxa" w:w="29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If Changed</w:t>
            </w:r>
          </w:p>
        </w:tc>
      </w:tr>
      <w:tr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TimescaleDB (not Postgres)</w:t>
            </w:r>
          </w:p>
        </w:tc>
        <w:tc>
          <w:tcPr>
            <w:tcW w:type="dxa" w:w="4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Hypertable chunk compression gives 40–90% storage reduction. Time-range queries on OHLC data are 8–15× faster with correct chunk intervals.</w:t>
            </w:r>
          </w:p>
        </w:tc>
        <w:tc>
          <w:tcPr>
            <w:tcW w:type="dxa" w:w="29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Switching to plain Postgres at 100+ users = unacceptable query times</w:t>
            </w:r>
          </w:p>
        </w:tc>
      </w:tr>
      <w:tr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XGBoost over deep learning</w:t>
            </w:r>
          </w:p>
        </w:tc>
        <w:tc>
          <w:tcPr>
            <w:tcW w:type="dxa" w:w="4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Low training sample count (1,284 currently). XGBoost generalises better on tabular financial data with small N. SHAP is natively supported.</w:t>
            </w:r>
          </w:p>
        </w:tc>
        <w:tc>
          <w:tcPr>
            <w:tcW w:type="dxa" w:w="29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Neural net would overfit badly at current sample size</w:t>
            </w:r>
          </w:p>
        </w:tc>
      </w:tr>
      <w:tr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Celery + Redis for task queue</w:t>
            </w:r>
          </w:p>
        </w:tc>
        <w:tc>
          <w:tcPr>
            <w:tcW w:type="dxa" w:w="4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Heartbeat (60s), retrain (weekly), mat view refresh (15min) all need reliable scheduling. Celery Beat is the right tool.</w:t>
            </w:r>
          </w:p>
        </w:tc>
        <w:tc>
          <w:tcPr>
            <w:tcW w:type="dxa" w:w="29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Cron-only approach lacks retry logic and monitoring</w:t>
            </w:r>
          </w:p>
        </w:tc>
      </w:tr>
      <w:tr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Walk-forward validation (not k-fold)</w:t>
            </w:r>
          </w:p>
        </w:tc>
        <w:tc>
          <w:tcPr>
            <w:tcW w:type="dxa" w:w="4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Financial time series has temporal autocorrelation. K-fold leaks future data into training. Walk-forward is the only valid approach.</w:t>
            </w:r>
          </w:p>
        </w:tc>
        <w:tc>
          <w:tcPr>
            <w:tcW w:type="dxa" w:w="29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k-fold would produce fake Sharpe &gt; 2.0 — model would fail live</w:t>
            </w:r>
          </w:p>
        </w:tc>
      </w:tr>
      <w:tr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Row-Level Security (PostgreSQL RLS)</w:t>
            </w:r>
          </w:p>
        </w:tc>
        <w:tc>
          <w:tcPr>
            <w:tcW w:type="dxa" w:w="4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Multi-tenant SaaS requires per-user data isolation at the DB layer, not just application layer. RLS is a safety net against bugs.</w:t>
            </w:r>
          </w:p>
        </w:tc>
        <w:tc>
          <w:tcPr>
            <w:tcW w:type="dxa" w:w="29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App-layer-only isolation = one query bug exposes all user data</w:t>
            </w:r>
          </w:p>
        </w:tc>
      </w:tr>
      <w:tr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Primary + Hot Standby bridge (not just failover)</w:t>
            </w:r>
          </w:p>
        </w:tc>
        <w:tc>
          <w:tcPr>
            <w:tcW w:type="dxa" w:w="4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Standby maintains a live MT5 connection. Cold standby (start-on-failure) takes 3–5 min for MT5 to load and authenticate. Hot standby failover is &lt; 30 seconds.</w:t>
            </w:r>
          </w:p>
        </w:tc>
        <w:tc>
          <w:tcPr>
            <w:tcW w:type="dxa" w:w="29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Cold standby = positions unmanaged for 3–5 min minimum</w:t>
            </w:r>
          </w:p>
        </w:tc>
      </w:tr>
    </w:tbl>
    <w:p/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FOUNDATION BUILD PLAN — Phase-by-Phase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F0B429" w:sz="12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44054"/>
                <w:sz w:val="19"/>
                <w:szCs w:val="19"/>
              </w:rPr>
              <w:t xml:space="preserve">IMPORTANT: Do NOT start Phase 2 until Phase 1 passes all its quality gates. Each phase produces a testable deliverable. This is not just a schedule — it is a dependency chain. Building Phase 3 before Phase 1 is fully stable leads to compounding technical debt.</w:t>
            </w:r>
          </w:p>
        </w:tc>
      </w:tr>
    </w:tbl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0D1B2A" w:sz="4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6"/>
                <w:szCs w:val="26"/>
              </w:rPr>
              <w:t xml:space="preserve">Phase 1: FOUNDATION + AUTH + DATABASE</w:t>
            </w:r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   Weeks 1–3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Objective: Establish the entire infrastructure that every other phase depends on. No shortcuts. This phase must be airtight.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00"/>
        <w:gridCol w:w="8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Corrections to Apply</w:t>
            </w:r>
          </w:p>
        </w:tc>
        <w:tc>
          <w:tcPr>
            <w:tcW w:type="dxa" w:w="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Project scaffold + repo structure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trading-ai/ root, all directories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 — new build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TimescaleDB schema with correct chunk intervals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database/schema.sql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Correction 3.7: add trades compound index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3 Materialized views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database/materialized_views.sql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Correction 3.5: add unique index on mv_daily_pnl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PostgreSQL Row-Level Security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database/rls_policies.sql (new)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Enforce per-user isolation at DB layer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JWT Auth + Supabase setup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api/auth.py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Stripe integration + webhooks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api/billing.py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Synchronous DB helper for Celery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database/sync_connection.py (new)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Correction 2.4: define get_sync_db()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Environment config + secrets management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.env.template + config.py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Add MT5_BRIDGE_STANDBY_URL to env template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1B2A" w:sz="1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✓ Quality Gates (must pass before next phase):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TimescaleDB running locally / on VPS with all hypertables created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SELECT create_hypertable verifies correct chunk intervals for each table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RLS policies tested: user A cannot read user B data under any query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Stripe webhook receives subscription.created and updates DB within 5 seconds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JWT auth issues valid token, token expires correctly, refresh works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Materialized views refresh without error (CONCURRENT requires unique index — verified)</w:t>
            </w:r>
          </w:p>
        </w:tc>
      </w:tr>
    </w:tbl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00B4A6" w:sz="4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A6"/>
                <w:sz w:val="26"/>
                <w:szCs w:val="26"/>
              </w:rPr>
              <w:t xml:space="preserve">Phase 2: DATA ENGINE + MT5 BRIDGE</w:t>
            </w:r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   Weeks 4–6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Objective: Establish reliable data flow from MT5 into TimescaleDB. This is the source of truth for all analysis.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00"/>
        <w:gridCol w:w="8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Corrections to Apply</w:t>
            </w:r>
          </w:p>
        </w:tc>
        <w:tc>
          <w:tcPr>
            <w:tcW w:type="dxa" w:w="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MT5 historical data loader (H4, M15, W1)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data_engine/historical_loader.py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Ensure W1 table populated — weekly_analyzer depends on 52 weeks of data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Real-time OHLC feed (MT5 → TimescaleDB)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data_engine/realtime_feed.py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MT5 Bridge primary setup (Windows VPS)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core/execution_engine/mt5_bridge.py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MT5 Bridge standby setup (2nd Windows VPS)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core/execution_engine/mt5_bridge_standby.py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Use different VPS provider — documented in PRD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Bridge Watchdog + hot standby logic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core/execution_engine/bridge_watchdog.py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Correction 2.1: fix missing db scope in _pause_trading()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Celery + Redis setup, heartbeat task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scheduler/tasks.py + beat.py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Add 60-second bridge heartbeat as first scheduled task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Spread monitor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core/risk_engine/spread_filter.py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A6" w:sz="1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A6"/>
                <w:sz w:val="19"/>
                <w:szCs w:val="19"/>
              </w:rPr>
              <w:t xml:space="preserve">✓ Quality Gates (must pass before next phase):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H4 data for all 5 pairs loads correctly into ohlc_h4 with correct timestamps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W1 data loads 52+ weeks for all 5 pairs — confirmed via SELECT COUNT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Heartbeat fires every 60 seconds and updates bridge_state in DB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Simulate bridge failure: trading pauses within 2 minutes, standby promotes within 5 minutes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Standby bridge can execute a test order after promotion — verified on demo account</w:t>
            </w:r>
          </w:p>
        </w:tc>
      </w:tr>
    </w:tbl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7C3AED" w:sz="4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6"/>
                <w:szCs w:val="26"/>
              </w:rPr>
              <w:t xml:space="preserve">Phase 3: STRUCTURE ENGINE + REGIME CLASSIFIER</w:t>
            </w:r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   Weeks 7–9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Objective: Build the analysis stack that transforms raw OHLC data into actionable market structure. Regime classifier is Gate 1 — must be solid before any signal logic is built.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00"/>
        <w:gridCol w:w="8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Corrections to Apply</w:t>
            </w:r>
          </w:p>
        </w:tc>
        <w:tc>
          <w:tcPr>
            <w:tcW w:type="dxa" w:w="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Swing detector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core/structure_engine/swing_detector.py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BOS identifier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core/structure_engine/bos_identifier.py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Regime classifier (ADX + ATR)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core/structure_engine/regime_classifier.py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Correction 3.2: add minimum bars guard to _calc_adx()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Weekly analyzer (W1 bias)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core/structure_engine/weekly_analyzer.py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Improvement 3.3: replace in-memory cache with Redis TTL cache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Zone / OB / FVG detectors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core/structure_engine/zone_detector.py etc.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HTF bias analyzer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core/strategy_engine/bias_analyzer.py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C3AED" w:sz="1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✓ Quality Gates (must pass before next phase):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Regime classifier on random Gaussian price data: zero signals generated (ADX &lt; 20 on noise)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RegimeClassifier returns "ranging"/"blocked" when df has fewer than 15 rows (no crash)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Weekly analyzer returns consistent bias across 3 parallel worker processes (via Redis)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BOS identifier correctly identifies bullish BOS on known test fixture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Zone detector finds demand zone on EUR/USD H4 — visually verified against MT5 chart</w:t>
            </w:r>
          </w:p>
        </w:tc>
      </w:tr>
    </w:tbl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44054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344054" w:sz="4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26"/>
                <w:szCs w:val="26"/>
              </w:rPr>
              <w:t xml:space="preserve">Phase 4: BACKTEST FRAMEWORK + REGIME VALIDATION</w:t>
            </w:r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   Weeks 10–12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Objective: Validate that the strategy has a genuine edge BEFORE building any live trading logic. If backtests fail, fix the strategy — not the live engine.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00"/>
        <w:gridCol w:w="8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Corrections to Apply</w:t>
            </w:r>
          </w:p>
        </w:tc>
        <w:tc>
          <w:tcPr>
            <w:tcW w:type="dxa" w:w="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Event-driven backtester engine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backtest/engine.py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Regime filter impact test (ON vs OFF)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backtest/tests/test_regime_impact.py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Must show ≥ 5% WR improvement — PRD Gate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Weekly confluence impact test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backtest/tests/test_weekly_confluence.py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Must show ≥ 3% WR improvement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Look-ahead bias sanity test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backtest/tests/test_lookahead.py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Net PnL within ±5% on random data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Walk-forward validation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core/ai_engine/walk_forward.py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252-day train / 63-day test / 21-day step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344054" w:sz="1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44054"/>
                <w:sz w:val="19"/>
                <w:szCs w:val="19"/>
              </w:rPr>
              <w:t xml:space="preserve">✓ Quality Gates (must pass before next phase):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Regime filter ON vs OFF: ≥ 5% win rate improvement on 3+ years of H4 data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Weekly confluence ON vs OFF: ≥ 3% win rate improvement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Look-ahead bias test passes (random data produces no edge)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Walk-forward: OOS Sharpe &gt; 1.2, OOS win rate &gt; 50%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IF ANY GATE FAILS: stop and fix the strategy before proceeding to Phase 5</w:t>
            </w:r>
          </w:p>
        </w:tc>
      </w:tr>
    </w:tbl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6"/>
                <w:szCs w:val="26"/>
              </w:rPr>
              <w:t xml:space="preserve">Phase 5: 7-GATE SIGNAL PIPELINE + RISK ENGINE</w:t>
            </w:r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   Weeks 13–18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Objective: Build the complete signal generation pipeline with all 7 gates, 3-stage drawdown, and regime-aware position sizing.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00"/>
        <w:gridCol w:w="8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Corrections to Apply</w:t>
            </w:r>
          </w:p>
        </w:tc>
        <w:tc>
          <w:tcPr>
            <w:tcW w:type="dxa" w:w="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Signal generator (all 7 gates)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core/strategy_engine/signal_generator.py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All 7 gates from PRD Section 4.1 — regime, H4 bias, weekly, zone, M15, risk, DD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M15 entry analyzer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core/strategy_engine/entry_analyzer.py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Regime-aware position sizer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core/risk_engine/position_sizer.py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Volatile regime = 0.5× multiplier applied before DD cap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3-stage drawdown monitor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core/risk_engine/drawdown_monitor.py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Stage thresholds: 10%, 12%, 15% exactly as per PRD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Correlation filter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core/risk_engine/correlation_filter.py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Risk manager orchestrator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core/risk_engine/risk_manager.py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1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✓ Quality Gates (must pass before next phase):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Signal blocked correctly for ranging pair (ADX &lt; 20) — logged as regime_blocked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Signal blocked when DD = 15.1% (Stage 3) — trading_allowed = FALSE in risk_state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Stage 1 transition at 10.0% DD: Telegram notification sent, risk capped at 0.5%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Volatile regime signal: lot_size correctly halved before DD cap applied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Signal passes all 7 gates on known valid setup — executes correctly on demo MT5</w:t>
            </w:r>
          </w:p>
        </w:tc>
      </w:tr>
    </w:tbl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4A6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00B4A6" w:sz="4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A6"/>
                <w:sz w:val="26"/>
                <w:szCs w:val="26"/>
              </w:rPr>
              <w:t xml:space="preserve">Phase 6: AI ENGINE + FEEDBACK LOOP</w:t>
            </w:r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   Weeks 19–22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Objective: Build the XGBoost model with all 50 features, async SHAP, and the self-improving feedback loop.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00"/>
        <w:gridCol w:w="8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Corrections to Apply</w:t>
            </w:r>
          </w:p>
        </w:tc>
        <w:tc>
          <w:tcPr>
            <w:tcW w:type="dxa" w:w="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Feature engineer (50 features)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core/ai_engine/feature_engineer.py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Include 4 regime features + 3 weekly features added in V3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XGBoost model trainer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core/ai_engine/model_trainer.py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Walk-forward trainer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core/ai_engine/walk_forward.py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Validation gates: OOS Sharpe &gt; 1.2, OOS WR &gt; 50%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Model predictor + version manager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core/ai_engine/model_predictor.py + model_manager.py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Implement per-user model_version_id from Improvement 3.1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Feedback loop (auto-label on close)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core/ai_engine/feedback_loop.py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Correction 2.2: fix audit_log INSERT missing detail param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SHAP async calculation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core/ai_engine/shap_analyzer.py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Correction 2.3: fix async/sync mismatch in Celery task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Weekly retrain + feature drift check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scheduler/tasks.py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Add get_sync_db() for all Celery tasks (Correction 2.4)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B4A6" w:sz="1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B4A6"/>
                <w:sz w:val="19"/>
                <w:szCs w:val="19"/>
              </w:rPr>
              <w:t xml:space="preserve">✓ Quality Gates (must pass before next phase):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Feature store populated with 50 features after first signal generation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Feedback loop writes outcome on trade close — verified in DB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SHAP values appear in dashboard within 3 seconds of signal (async delivery via WebSocket)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Weekly retrain completes and deploys only if OOS Sharpe &gt; 1.2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Feature drift check fires alert when top feature importance shifts &gt; 0.05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Rollback to previous model version works via admin panel</w:t>
            </w:r>
          </w:p>
        </w:tc>
      </w:tr>
    </w:tbl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B429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F0B429" w:sz="4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429"/>
                <w:sz w:val="26"/>
                <w:szCs w:val="26"/>
              </w:rPr>
              <w:t xml:space="preserve">Phase 7: SAAS PLATFORM + DASHBOARD</w:t>
            </w:r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   Weeks 23–30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Objective: Build the multi-tenant React dashboard, FastAPI backend routes, tiered Telegram bot, and all SaaS features.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00"/>
        <w:gridCol w:w="8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Corrections to Apply</w:t>
            </w:r>
          </w:p>
        </w:tc>
        <w:tc>
          <w:tcPr>
            <w:tcW w:type="dxa" w:w="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FastAPI routes: auth, billing, signals, analytics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api/routes/*.py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Trial endpoint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api/routes/trial.py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Correction 2.6: revoke demo MT5 binding on expiry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Referral endpoint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api/routes/referral.py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Correction 2.5: add IP fraud check + Stripe method check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Audit log endpoint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api/routes/auditlog.py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React dashboard (12 pages)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frontend/src/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Regime page, Bridge Monitor, Audit Log as new V3 pages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Telegram bot (all plan tiers)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telegram/bot.py + handlers/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All V3 commands: /regime /risk_state /weekly /dd_override /bridge_status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Community result drops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telegram/community_drops.py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Auto-triggered from feedback_loop.on_trade_closed()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Rate limiting middleware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api/middleware/rate_limit.py (new)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Apply Improvement 3.6: rate limit /referral/apply to 5/min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0B429" w:sz="1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0B429"/>
                <w:sz w:val="19"/>
                <w:szCs w:val="19"/>
              </w:rPr>
              <w:t xml:space="preserve">✓ Quality Gates (must pass before next phase):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All 5 plan tiers correctly gate features (verify each Telegram command with wrong plan)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Trial starts correctly, expires after 14 days, demo MT5 binding revoked on expiry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Referral code works end-to-end: Stripe coupon applied to both accounts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Audit log records all 8 event types with correct IP and timestamp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Community result drop posts to Telegram channel within 30 seconds of trade close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Dashboard materialized view queries return in &lt; 10ms (verify via /analytics endpoint)</w:t>
            </w:r>
          </w:p>
        </w:tc>
      </w:tr>
    </w:tbl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75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00875A" w:sz="4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26"/>
                <w:szCs w:val="26"/>
              </w:rPr>
              <w:t xml:space="preserve">Phase 8: INTEGRATION + PAPER TRADING</w:t>
            </w:r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   Weeks 31–46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Objective: Run the entire pipeline end-to-end on demo accounts. No real money. Find all integration bugs before going live.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00"/>
        <w:gridCol w:w="8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Corrections to Apply</w:t>
            </w:r>
          </w:p>
        </w:tc>
        <w:tc>
          <w:tcPr>
            <w:tcW w:type="dxa" w:w="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Full pipeline integration test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tests/integration/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All 7 gates tested in sequence on live demo data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Paper trading on demo MT5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All modules — end-to-end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Minimum 4 weeks of paper trading before live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Load testing (100 simulated users)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tests/load/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Verify materialized view refresh holds under concurrent load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Bridge failover drill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bridge_watchdog tests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Kill primary — verify standby promotion under real conditions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DD stage progression drill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drawdown_monitor tests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Simulate 10% / 12% / 15% DD — verify each stage notification + recovery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Monitoring + alerting setup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infra/monitoring/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Grafana / Prometheus for Celery queue depth, DB query times, bridge latency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875A" w:sz="1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875A"/>
                <w:sz w:val="19"/>
                <w:szCs w:val="19"/>
              </w:rPr>
              <w:t xml:space="preserve">✓ Quality Gates (must pass before next phase):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Minimum 50 paper trades completed — verify win rate matches backtest within ±10%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Bridge failover tested: standby active within 300 seconds of primary kill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Stage 3 drawdown tested: trading halts, manual unlock required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Dashboard loads in &lt; 500ms for a user with 500+ trades (materialized views working)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Zero data isolation violations in load test (user A cannot see user B data)</w:t>
            </w:r>
          </w:p>
        </w:tc>
      </w:tr>
    </w:tbl>
    <w:p/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8720"/>
            <w:tcBorders>
              <w:top w:val="none" w:color="FFFFFF" w:sz="0"/>
              <w:left w:val="none" w:color="FFFFFF" w:sz="0"/>
              <w:bottom w:val="single" w:color="0D1B2A" w:sz="4"/>
              <w:right w:val="none" w:color="FFFFFF" w:sz="0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6"/>
                <w:szCs w:val="26"/>
              </w:rPr>
              <w:t xml:space="preserve">Phase 9: LIVE DEPLOYMENT + MOBILE</w:t>
            </w:r>
            <w:r>
              <w:rPr>
                <w:rFonts w:ascii="Arial" w:cs="Arial" w:eastAsia="Arial" w:hAnsi="Arial"/>
                <w:color w:val="667085"/>
                <w:sz w:val="19"/>
                <w:szCs w:val="19"/>
              </w:rPr>
              <w:t xml:space="preserve">   Weeks 47+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44054"/>
                <w:sz w:val="19"/>
                <w:szCs w:val="19"/>
              </w:rPr>
              <w:t xml:space="preserve">Objective: Gradual paid user onboarding, mobile app launch, and scaling.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300"/>
        <w:gridCol w:w="860"/>
      </w:tblGrid>
      <w:tr>
        <w:trPr>
          <w:tblHeader/>
        </w:trPr>
        <w:tc>
          <w:tcPr>
            <w:tcW w:type="dxa" w:w="30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File</w:t>
            </w:r>
          </w:p>
        </w:tc>
        <w:tc>
          <w:tcPr>
            <w:tcW w:type="dxa" w:w="33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V3 Corrections to Apply</w:t>
            </w:r>
          </w:p>
        </w:tc>
        <w:tc>
          <w:tcPr>
            <w:tcW w:type="dxa" w:w="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React Native iOS + Android app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mobile/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Push notifications, one-tap approve/reject, regime status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Gradual user onboarding (beta group)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Start with 5 known users — expand after 2 weeks stable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Paid marketing activation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N/A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Community result drops are the primary conversion tool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Monitoring and incident runbook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infra/runbook.md</w:t>
            </w:r>
          </w:p>
        </w:tc>
        <w:tc>
          <w:tcPr>
            <w:tcW w:type="dxa" w:w="33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Document: bridge failover steps, DD Stage 3 manual unlock, model rollback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D1B2A" w:sz="10"/>
              <w:bottom w:val="none" w:color="FFFFFF" w:sz="0"/>
              <w:right w:val="none" w:color="FFFFFF" w:sz="0"/>
            </w:tcBorders>
            <w:shd w:fill="F7FAFC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✓ Quality Gates (must pass before next phase):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First 5 live users onboarded with no critical incidents in first 2 weeks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Mobile app approved on App Store and Google Play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Community channel has 100+ members before paid marketing spend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344054"/>
                <w:sz w:val="18"/>
                <w:szCs w:val="18"/>
              </w:rPr>
              <w:t xml:space="preserve">   ◆ MRR target: $500 by month 2, $2,000 by month 4</w:t>
            </w:r>
          </w:p>
        </w:tc>
      </w:tr>
    </w:tbl>
    <w:p/>
    <w:p/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BUILD DEPENDENCY MAP</w:t>
      </w:r>
    </w:p>
    <w:p/>
    <w:p/>
    <w:p>
      <w:pPr>
        <w:spacing w:after="60" w:before="40"/>
        <w:ind w:left="0"/>
      </w:pPr>
      <w:r>
        <w:rPr>
          <w:rFonts w:ascii="Arial" w:cs="Arial" w:eastAsia="Arial" w:hAnsi="Arial"/>
          <w:b w:val="false"/>
          <w:bCs w:val="false"/>
          <w:color w:val="667085"/>
          <w:sz w:val="18"/>
          <w:szCs w:val="18"/>
        </w:rPr>
        <w:t xml:space="preserve">Each row lists what must be COMPLETE before the listed phase can start.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80"/>
        <w:gridCol w:w="4480"/>
      </w:tblGrid>
      <w:tr>
        <w:trPr>
          <w:tblHeader/>
        </w:trPr>
        <w:tc>
          <w:tcPr>
            <w:tcW w:type="dxa" w:w="14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4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Hard Dependency</w:t>
            </w:r>
          </w:p>
        </w:tc>
        <w:tc>
          <w:tcPr>
            <w:tcW w:type="dxa" w:w="448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You Cannot Skip Ahead</w:t>
            </w:r>
          </w:p>
        </w:tc>
      </w:tr>
      <w:tr>
        <w:tc>
          <w:tcPr>
            <w:tcW w:type="dxa" w:w="14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2 (Bridge)</w:t>
            </w:r>
          </w:p>
        </w:tc>
        <w:tc>
          <w:tcPr>
            <w:tcW w:type="dxa" w:w="3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1 complete (DB + Auth)</w:t>
            </w:r>
          </w:p>
        </w:tc>
        <w:tc>
          <w:tcPr>
            <w:tcW w:type="dxa" w:w="4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Bridge watchdog writes to risk_state table — needs DB schema live</w:t>
            </w:r>
          </w:p>
        </w:tc>
      </w:tr>
      <w:tr>
        <w:tc>
          <w:tcPr>
            <w:tcW w:type="dxa" w:w="14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3 (Structure)</w:t>
            </w:r>
          </w:p>
        </w:tc>
        <w:tc>
          <w:tcPr>
            <w:tcW w:type="dxa" w:w="3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2 complete (Data in DB)</w:t>
            </w:r>
          </w:p>
        </w:tc>
        <w:tc>
          <w:tcPr>
            <w:tcW w:type="dxa" w:w="4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Regime classifier needs H4/W1 OHLC data loaded in TimescaleDB</w:t>
            </w:r>
          </w:p>
        </w:tc>
      </w:tr>
      <w:tr>
        <w:tc>
          <w:tcPr>
            <w:tcW w:type="dxa" w:w="14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4 (Backtest)</w:t>
            </w:r>
          </w:p>
        </w:tc>
        <w:tc>
          <w:tcPr>
            <w:tcW w:type="dxa" w:w="3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3 complete (BOS/Zone)</w:t>
            </w:r>
          </w:p>
        </w:tc>
        <w:tc>
          <w:tcPr>
            <w:tcW w:type="dxa" w:w="4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Backtester needs all analysis modules to run signal pipeline</w:t>
            </w:r>
          </w:p>
        </w:tc>
      </w:tr>
      <w:tr>
        <w:tc>
          <w:tcPr>
            <w:tcW w:type="dxa" w:w="14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5 (Signal Pipeline)</w:t>
            </w:r>
          </w:p>
        </w:tc>
        <w:tc>
          <w:tcPr>
            <w:tcW w:type="dxa" w:w="3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4 PASS (backtests green)</w:t>
            </w:r>
          </w:p>
        </w:tc>
        <w:tc>
          <w:tcPr>
            <w:tcW w:type="dxa" w:w="4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IF backtests fail — fix strategy before building live execution</w:t>
            </w:r>
          </w:p>
        </w:tc>
      </w:tr>
      <w:tr>
        <w:tc>
          <w:tcPr>
            <w:tcW w:type="dxa" w:w="14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6 (AI Engine)</w:t>
            </w:r>
          </w:p>
        </w:tc>
        <w:tc>
          <w:tcPr>
            <w:tcW w:type="dxa" w:w="3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5 complete (trades generating)</w:t>
            </w:r>
          </w:p>
        </w:tc>
        <w:tc>
          <w:tcPr>
            <w:tcW w:type="dxa" w:w="4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Feedback loop needs trades table populated with closed trades</w:t>
            </w:r>
          </w:p>
        </w:tc>
      </w:tr>
      <w:tr>
        <w:tc>
          <w:tcPr>
            <w:tcW w:type="dxa" w:w="14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7 (SaaS)</w:t>
            </w:r>
          </w:p>
        </w:tc>
        <w:tc>
          <w:tcPr>
            <w:tcW w:type="dxa" w:w="3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5 + 6 complete</w:t>
            </w:r>
          </w:p>
        </w:tc>
        <w:tc>
          <w:tcPr>
            <w:tcW w:type="dxa" w:w="4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Dashboard needs real signals, real trades, real AI output to display</w:t>
            </w:r>
          </w:p>
        </w:tc>
      </w:tr>
      <w:tr>
        <w:tc>
          <w:tcPr>
            <w:tcW w:type="dxa" w:w="14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8 (Paper Trading)</w:t>
            </w:r>
          </w:p>
        </w:tc>
        <w:tc>
          <w:tcPr>
            <w:tcW w:type="dxa" w:w="3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ALL prior phases complete</w:t>
            </w:r>
          </w:p>
        </w:tc>
        <w:tc>
          <w:tcPr>
            <w:tcW w:type="dxa" w:w="4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Paper trading is full integration — needs every module working</w:t>
            </w:r>
          </w:p>
        </w:tc>
      </w:tr>
      <w:tr>
        <w:tc>
          <w:tcPr>
            <w:tcW w:type="dxa" w:w="14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9 (Live)</w:t>
            </w:r>
          </w:p>
        </w:tc>
        <w:tc>
          <w:tcPr>
            <w:tcW w:type="dxa" w:w="3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8 — 50+ paper trades, all gates green</w:t>
            </w:r>
          </w:p>
        </w:tc>
        <w:tc>
          <w:tcPr>
            <w:tcW w:type="dxa" w:w="448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Real money requires validated pipeline</w:t>
            </w:r>
          </w:p>
        </w:tc>
      </w:tr>
    </w:tbl>
    <w:p/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CONFIRMED TECH STACK — V3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2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3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FastAPI + Python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3.11+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Async throughout; sync helpers for Celery only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TimescaleDB (PostgreSQL)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16+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RLS policies required; chunk intervals per schema.sql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7+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Celery broker + weekly bias cache (Improvement 3.3)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Celery + Celery Beat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5.3+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All async tasks: retrain, heartbeat, mat_view, trials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AI / ML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XGBoost + SHAP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50 features; async SHAP via Celery; walk-forward only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React + TailwindCSS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18 / 3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12 pages; plan-gated UI components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Mobile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React Native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0.73+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iOS + Android; push via Expo Notifications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Telegram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python-telegram-bot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20+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Async bot; tiered command handlers by plan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Stripe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latest SDK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Webhooks: subscription.created/deleted/updated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Supabase / JWT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latest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Row-Level Security enforced at DB layer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Broker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Exness MT5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Windows VPS × 2: primary + hot standby bridge</w:t>
            </w:r>
          </w:p>
        </w:tc>
      </w:tr>
      <w:tr>
        <w:tc>
          <w:tcPr>
            <w:tcW w:type="dxa" w:w="16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Linux VPS (main) + Windows VPS × 2</w:t>
            </w:r>
          </w:p>
        </w:tc>
        <w:tc>
          <w:tcPr>
            <w:tcW w:type="dxa" w:w="12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—</w:t>
            </w:r>
          </w:p>
        </w:tc>
        <w:tc>
          <w:tcPr>
            <w:tcW w:type="dxa" w:w="43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Main: FastAPI + TimescaleDB; Windows: MT5 bridge</w:t>
            </w:r>
          </w:p>
        </w:tc>
      </w:tr>
    </w:tbl>
    <w:p/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YOUR FIRST 2 WEEKS — CONCRETE STARTING CHECKLIST</w:t>
      </w:r>
    </w:p>
    <w:p/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single" w:color="00875A" w:sz="12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44054"/>
                <w:sz w:val="19"/>
                <w:szCs w:val="19"/>
              </w:rPr>
              <w:t xml:space="preserve">Start here. Do these in order. Do not skip ahead.</w:t>
            </w:r>
          </w:p>
        </w:tc>
      </w:tr>
    </w:tbl>
    <w:p/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800"/>
        <w:gridCol w:w="2800"/>
        <w:gridCol w:w="860"/>
      </w:tblGrid>
      <w:tr>
        <w:trPr>
          <w:tblHeader/>
        </w:trPr>
        <w:tc>
          <w:tcPr>
            <w:tcW w:type="dxa" w:w="9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3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86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3440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Done?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1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Provision Linux VPS. Install Python 3.11, Node.js 18, Docker, Redis, TimescaleDB.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All services running, accessible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1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Create repository. Copy V3 directory structure from Technical Docs Chapter 10.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Repo scaffold committed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2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Run database/schema.sql (with Correction 3.7 index added). Verify hypertables created.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All 6 hypertables confirmed with correct chunk intervals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2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Run database/materialized_views.sql (with Correction 3.5 unique index). Verify CONCURRENT works.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REFRESH MATERIALIZED VIEW CONCURRENTLY runs without error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3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Set up Supabase JWT auth. Test register + login + token refresh.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Auth endpoint returns valid JWT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4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Set up Stripe. Add webhook endpoint. Test subscription.created fires.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Plan updates in DB within 5 seconds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5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Write database/sync_connection.py with get_sync_db() using psycopg2 (Correction 2.4).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Celery tasks can query DB synchronously without errors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6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Set up Celery + Redis. Write first task: refresh_materialized_views() running every 15 min.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Task fires, views refresh, no errors in Celery logs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7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Provision Windows VPS A. Install MT5 bridge. Test /health endpoint returns 200.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Primary bridge health check passes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8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Provision Windows VPS B. Install MT5 bridge standby. Fix Correction 2.1 in bridge_watchdog.py.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Standby bridge health check passes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9–10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Write bridge heartbeat Celery task. Test: kill primary, verify standby promoted within 5 min.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Full failover drill passes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11–12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Load H4 + M15 + W1 historical data for all 5 pairs into TimescaleDB.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SELECT COUNT confirms 52+ W1 candles per pair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13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Write RLS policies. Test: user A query cannot return user B rows under any conditions.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RLS isolation verified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9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Day 14</w:t>
            </w:r>
          </w:p>
        </w:tc>
        <w:tc>
          <w:tcPr>
            <w:tcW w:type="dxa" w:w="3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1 review: run all quality gates. Write notes on anything that did not pass.</w:t>
            </w:r>
          </w:p>
        </w:tc>
        <w:tc>
          <w:tcPr>
            <w:tcW w:type="dxa" w:w="280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Phase 1 quality gate checklist fully green</w:t>
            </w:r>
          </w:p>
        </w:tc>
        <w:tc>
          <w:tcPr>
            <w:tcW w:type="dxa" w:w="860"/>
            <w:tcBorders>
              <w:top w:val="single" w:color="D0DAE6" w:sz="1"/>
              <w:left w:val="single" w:color="D0DAE6" w:sz="1"/>
              <w:bottom w:val="single" w:color="D0DAE6" w:sz="1"/>
              <w:right w:val="single" w:color="D0DAE6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44054"/>
                <w:sz w:val="18"/>
                <w:szCs w:val="18"/>
              </w:rPr>
              <w:t xml:space="preserve">☐</w:t>
            </w:r>
          </w:p>
        </w:tc>
      </w:tr>
    </w:tbl>
    <w:p/>
    <w:p/>
    <w:p/>
    <w:p/>
    <w:p>
      <w:pPr>
        <w:jc w:val="center"/>
      </w:pPr>
      <w:r>
        <w:rPr>
          <w:rFonts w:ascii="Arial" w:cs="Arial" w:eastAsia="Arial" w:hAnsi="Arial"/>
          <w:b/>
          <w:bCs/>
          <w:color w:val="667085"/>
          <w:sz w:val="20"/>
          <w:szCs w:val="20"/>
        </w:rPr>
        <w:t xml:space="preserve">Trading AI SaaS V3  —  Master Review Document</w:t>
      </w:r>
    </w:p>
    <w:p>
      <w:pPr>
        <w:spacing w:before="40"/>
        <w:jc w:val="center"/>
      </w:pPr>
      <w:r>
        <w:rPr>
          <w:rFonts w:ascii="Arial" w:cs="Arial" w:eastAsia="Arial" w:hAnsi="Arial"/>
          <w:color w:val="667085"/>
          <w:sz w:val="18"/>
          <w:szCs w:val="18"/>
        </w:rPr>
        <w:t xml:space="preserve">Generated April 2026  ·  All 6 Required Improvements Verified  ·  6 Corrections Identified  ·  9-Phase Build Plan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AE6" w:sz="4" w:space="1"/>
      </w:pBdr>
      <w:spacing w:before="100"/>
      <w:jc w:val="right"/>
    </w:pPr>
    <w:r>
      <w:rPr>
        <w:rFonts w:ascii="Arial" w:cs="Arial" w:eastAsia="Arial" w:hAnsi="Arial"/>
        <w:color w:val="667085"/>
        <w:sz w:val="16"/>
        <w:szCs w:val="16"/>
      </w:rPr>
      <w:t xml:space="preserve">Confidential — Internal Use  ·  </w:t>
    </w:r>
    <w:r>
      <w:rPr>
        <w:rFonts w:ascii="Arial" w:cs="Arial" w:eastAsia="Arial" w:hAnsi="Arial"/>
        <w:color w:val="667085"/>
        <w:sz w:val="16"/>
        <w:szCs w:val="16"/>
      </w:rPr>
      <w:t xml:space="preserve">Page </w:t>
    </w:r>
    <w:r>
      <w:rPr>
        <w:rFonts w:ascii="Arial" w:cs="Arial" w:eastAsia="Arial" w:hAnsi="Arial"/>
        <w:color w:val="667085"/>
        <w:sz w:val="16"/>
        <w:szCs w:val="16"/>
      </w:rPr>
      <w:t xml:space="preserve">p.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4A6" w:sz="4" w:space="1"/>
      </w:pBdr>
      <w:spacing w:after="100"/>
    </w:pPr>
    <w:r>
      <w:rPr>
        <w:rFonts w:ascii="Arial" w:cs="Arial" w:eastAsia="Arial" w:hAnsi="Arial"/>
        <w:color w:val="667085"/>
        <w:sz w:val="16"/>
        <w:szCs w:val="16"/>
      </w:rPr>
      <w:t xml:space="preserve">TRADING AI SAAS V3  —  MASTER REVIEW &amp; BUILD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B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4405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2026-04-21T10:24:27.406Z</dcterms:created>
  <dcterms:modified xsi:type="dcterms:W3CDTF">2026-04-21T10:24:27.407Z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