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ECE2" w14:textId="6D6FB31D" w:rsidR="00063736" w:rsidRDefault="009833DD" w:rsidP="00661634">
      <w:pPr>
        <w:pStyle w:val="1"/>
        <w:snapToGrid w:val="0"/>
        <w:spacing w:before="120" w:line="240" w:lineRule="auto"/>
        <w:jc w:val="center"/>
        <w:rPr>
          <w:color w:val="auto"/>
          <w:lang w:val="en-US"/>
        </w:rPr>
      </w:pPr>
      <w:r>
        <w:rPr>
          <w:color w:val="auto"/>
          <w:lang w:val="en-US"/>
        </w:rPr>
        <w:t>Q</w:t>
      </w:r>
      <w:r w:rsidR="00063736">
        <w:rPr>
          <w:color w:val="auto"/>
          <w:lang w:val="en-US"/>
        </w:rPr>
        <w:t>uantitative methods of business research</w:t>
      </w:r>
      <w:r w:rsidR="00AB3C41">
        <w:rPr>
          <w:color w:val="auto"/>
          <w:lang w:val="en-US"/>
        </w:rPr>
        <w:br/>
      </w:r>
      <w:r w:rsidR="00BF0298">
        <w:rPr>
          <w:color w:val="auto"/>
          <w:lang w:val="en-US"/>
        </w:rPr>
        <w:t xml:space="preserve"> </w:t>
      </w:r>
      <w:r w:rsidR="00063736">
        <w:rPr>
          <w:color w:val="auto"/>
          <w:lang w:val="en-US"/>
        </w:rPr>
        <w:t xml:space="preserve">Seminar </w:t>
      </w:r>
      <w:r w:rsidR="00C45DEF">
        <w:rPr>
          <w:color w:val="auto"/>
          <w:lang w:val="en-US"/>
        </w:rPr>
        <w:t>2</w:t>
      </w:r>
    </w:p>
    <w:p w14:paraId="1CA1652F" w14:textId="77777777" w:rsidR="00063736" w:rsidRDefault="00063736" w:rsidP="00063736">
      <w:pPr>
        <w:rPr>
          <w:lang w:val="en-US"/>
        </w:rPr>
      </w:pPr>
    </w:p>
    <w:p w14:paraId="76B36FB2" w14:textId="77777777" w:rsidR="00063736" w:rsidRDefault="00063736" w:rsidP="00063736">
      <w:pPr>
        <w:rPr>
          <w:lang w:val="en-US"/>
        </w:rPr>
      </w:pPr>
      <w:r>
        <w:rPr>
          <w:lang w:val="en-US"/>
        </w:rPr>
        <w:t>Name_____________________________________________________________________________</w:t>
      </w:r>
    </w:p>
    <w:p w14:paraId="59D20F5C" w14:textId="2BA93B35" w:rsidR="00217FBB" w:rsidRDefault="00CC6C9E" w:rsidP="002D43C9">
      <w:pPr>
        <w:jc w:val="both"/>
        <w:rPr>
          <w:rStyle w:val="a10"/>
          <w:color w:val="auto"/>
          <w:sz w:val="24"/>
          <w:szCs w:val="24"/>
          <w:lang w:val="en-US"/>
        </w:rPr>
      </w:pPr>
      <w:r w:rsidRPr="00CC6C9E">
        <w:rPr>
          <w:lang w:val="en-US"/>
        </w:rPr>
        <w:t>The goal of th</w:t>
      </w:r>
      <w:r w:rsidR="00217FBB">
        <w:rPr>
          <w:lang w:val="en-US"/>
        </w:rPr>
        <w:t>e second</w:t>
      </w:r>
      <w:r w:rsidRPr="00CC6C9E">
        <w:rPr>
          <w:lang w:val="en-US"/>
        </w:rPr>
        <w:t xml:space="preserve"> </w:t>
      </w:r>
      <w:r>
        <w:rPr>
          <w:lang w:val="en-US"/>
        </w:rPr>
        <w:t>seminar</w:t>
      </w:r>
      <w:r w:rsidRPr="00CC6C9E">
        <w:rPr>
          <w:lang w:val="en-US"/>
        </w:rPr>
        <w:t xml:space="preserve"> is </w:t>
      </w:r>
      <w:r w:rsidR="005736AA">
        <w:rPr>
          <w:lang w:val="en-US"/>
        </w:rPr>
        <w:t xml:space="preserve">to study </w:t>
      </w:r>
      <w:r w:rsidR="00217FBB">
        <w:rPr>
          <w:lang w:val="en-US"/>
        </w:rPr>
        <w:t xml:space="preserve">the procedure of </w:t>
      </w:r>
      <w:r w:rsidR="00C56D98">
        <w:rPr>
          <w:lang w:val="en-US"/>
        </w:rPr>
        <w:t>correlatio</w:t>
      </w:r>
      <w:r w:rsidR="00217FBB">
        <w:rPr>
          <w:lang w:val="en-US"/>
        </w:rPr>
        <w:t xml:space="preserve">n and regression analysis in </w:t>
      </w:r>
      <w:r w:rsidR="004E0E61">
        <w:rPr>
          <w:lang w:val="en-US"/>
        </w:rPr>
        <w:t>R</w:t>
      </w:r>
      <w:r w:rsidR="00217FBB">
        <w:rPr>
          <w:lang w:val="en-US"/>
        </w:rPr>
        <w:t xml:space="preserve"> while applying to </w:t>
      </w:r>
      <w:r w:rsidR="005736AA">
        <w:rPr>
          <w:lang w:val="en-US"/>
        </w:rPr>
        <w:t>dataset.</w:t>
      </w:r>
      <w:r>
        <w:rPr>
          <w:rStyle w:val="a10"/>
          <w:color w:val="auto"/>
          <w:sz w:val="24"/>
          <w:szCs w:val="24"/>
          <w:lang w:val="en-US"/>
        </w:rPr>
        <w:t xml:space="preserve"> </w:t>
      </w:r>
    </w:p>
    <w:p w14:paraId="6AA431C2" w14:textId="77777777" w:rsidR="00462CF9" w:rsidRPr="002A264D" w:rsidRDefault="00462CF9" w:rsidP="002D43C9">
      <w:pPr>
        <w:jc w:val="both"/>
        <w:rPr>
          <w:lang w:val="en-US"/>
        </w:rPr>
      </w:pPr>
      <w:r w:rsidRPr="00462CF9">
        <w:rPr>
          <w:lang w:val="en-US"/>
        </w:rPr>
        <w:t>Let’s look at the example data relating to exam anxiety: a psychologist was interested in the</w:t>
      </w:r>
      <w:r>
        <w:rPr>
          <w:lang w:val="en-US"/>
        </w:rPr>
        <w:t xml:space="preserve"> </w:t>
      </w:r>
      <w:r w:rsidRPr="00462CF9">
        <w:rPr>
          <w:lang w:val="en-US"/>
        </w:rPr>
        <w:t xml:space="preserve">effects of exam stress and revision on exam performance. She had devised and validated a questionnaire to assess state anxiety relating to exams. This scale produced a measure of anxiety scored out of 100. Anxiety was measured before an exam, and the percentage mark of each student on the exam was used to assess the exam performance. </w:t>
      </w:r>
      <w:r w:rsidRPr="002A264D">
        <w:rPr>
          <w:lang w:val="en-US"/>
        </w:rPr>
        <w:t>She also measured the number of hours spent revising.</w:t>
      </w:r>
    </w:p>
    <w:p w14:paraId="3815CA8D" w14:textId="77777777" w:rsidR="00217FBB" w:rsidRDefault="00217FBB" w:rsidP="00CC6C9E">
      <w:pPr>
        <w:jc w:val="both"/>
        <w:rPr>
          <w:rStyle w:val="a10"/>
          <w:color w:val="auto"/>
          <w:sz w:val="24"/>
          <w:szCs w:val="24"/>
          <w:lang w:val="en-US"/>
        </w:rPr>
      </w:pPr>
      <w:r>
        <w:rPr>
          <w:lang w:val="en-US"/>
        </w:rPr>
        <w:t>For the seminar we will follow the protocol below, and it will be the same for the group home task (although the datafile will be different).</w:t>
      </w:r>
    </w:p>
    <w:p w14:paraId="37084C5B" w14:textId="1C98E670" w:rsidR="00217FBB" w:rsidRPr="00462CF9" w:rsidRDefault="00217FBB" w:rsidP="00462CF9">
      <w:pPr>
        <w:jc w:val="center"/>
        <w:rPr>
          <w:b/>
          <w:sz w:val="28"/>
          <w:lang w:val="en-US"/>
        </w:rPr>
      </w:pPr>
      <w:r>
        <w:rPr>
          <w:b/>
          <w:sz w:val="28"/>
          <w:lang w:val="en-US"/>
        </w:rPr>
        <w:t>Protocol for Seminar 2</w:t>
      </w:r>
      <w:r w:rsidR="009E3448">
        <w:rPr>
          <w:b/>
          <w:sz w:val="28"/>
          <w:lang w:val="en-US"/>
        </w:rPr>
        <w:t xml:space="preserve"> </w:t>
      </w:r>
      <w:r w:rsidR="009E3448">
        <w:rPr>
          <w:b/>
          <w:sz w:val="28"/>
          <w:lang w:val="en-US"/>
        </w:rPr>
        <w:br/>
        <w:t>(Correlation and regression. Part 1)</w:t>
      </w:r>
    </w:p>
    <w:p w14:paraId="5465FD53" w14:textId="77777777" w:rsidR="00217FBB" w:rsidRDefault="00B76612" w:rsidP="00217FBB">
      <w:pPr>
        <w:rPr>
          <w:b/>
          <w:lang w:val="en-US"/>
        </w:rPr>
      </w:pPr>
      <w:r>
        <w:rPr>
          <w:b/>
          <w:lang w:val="en-US"/>
        </w:rPr>
        <w:t xml:space="preserve">Q1. </w:t>
      </w:r>
      <w:r>
        <w:rPr>
          <w:b/>
          <w:bCs/>
          <w:lang w:val="en-US"/>
        </w:rPr>
        <w:t>Getting acquainted with</w:t>
      </w:r>
      <w:r w:rsidRPr="00B40646">
        <w:rPr>
          <w:b/>
          <w:bCs/>
          <w:lang w:val="en-US"/>
        </w:rPr>
        <w:t xml:space="preserve"> the data.</w:t>
      </w:r>
    </w:p>
    <w:p w14:paraId="67B430D1" w14:textId="28F922A6" w:rsidR="00B76612" w:rsidRDefault="00B76612" w:rsidP="00DF171C">
      <w:pPr>
        <w:pStyle w:val="a4"/>
        <w:numPr>
          <w:ilvl w:val="0"/>
          <w:numId w:val="19"/>
        </w:numPr>
        <w:snapToGrid w:val="0"/>
        <w:spacing w:after="120" w:line="240" w:lineRule="auto"/>
        <w:contextualSpacing w:val="0"/>
        <w:jc w:val="both"/>
        <w:rPr>
          <w:lang w:val="en-US"/>
        </w:rPr>
      </w:pPr>
      <w:r>
        <w:rPr>
          <w:lang w:val="en-US"/>
        </w:rPr>
        <w:t>H</w:t>
      </w:r>
      <w:r w:rsidRPr="008B5079">
        <w:rPr>
          <w:lang w:val="en-US"/>
        </w:rPr>
        <w:t>ow many variables are</w:t>
      </w:r>
      <w:r w:rsidR="0036687F" w:rsidRPr="0036687F">
        <w:rPr>
          <w:lang w:val="en-US"/>
        </w:rPr>
        <w:t xml:space="preserve"> </w:t>
      </w:r>
      <w:r w:rsidR="0036687F">
        <w:rPr>
          <w:lang w:val="en-US"/>
        </w:rPr>
        <w:t>in the data</w:t>
      </w:r>
      <w:r w:rsidRPr="008B5079">
        <w:rPr>
          <w:lang w:val="en-US"/>
        </w:rPr>
        <w:t>?</w:t>
      </w:r>
      <w:r w:rsidRPr="008B5079">
        <w:rPr>
          <w:lang w:val="en-US"/>
        </w:rPr>
        <w:tab/>
      </w:r>
      <w:r w:rsidRPr="008B5079">
        <w:rPr>
          <w:lang w:val="en-US"/>
        </w:rPr>
        <w:tab/>
      </w:r>
    </w:p>
    <w:p w14:paraId="06C1AFB3" w14:textId="6738434C" w:rsidR="00B76612" w:rsidRPr="009E66C8" w:rsidRDefault="610410F1" w:rsidP="611A812D">
      <w:pPr>
        <w:pBdr>
          <w:top w:val="single" w:sz="4" w:space="1" w:color="auto"/>
          <w:left w:val="single" w:sz="4" w:space="4" w:color="auto"/>
          <w:bottom w:val="single" w:sz="4" w:space="1" w:color="auto"/>
          <w:right w:val="single" w:sz="4" w:space="4" w:color="auto"/>
        </w:pBdr>
        <w:snapToGrid w:val="0"/>
        <w:spacing w:after="120" w:line="240" w:lineRule="auto"/>
        <w:jc w:val="both"/>
        <w:rPr>
          <w:lang w:val="en-US"/>
        </w:rPr>
      </w:pPr>
      <w:r w:rsidRPr="611A812D">
        <w:rPr>
          <w:lang w:val="en-US"/>
        </w:rPr>
        <w:t>5</w:t>
      </w:r>
    </w:p>
    <w:p w14:paraId="4F7E1D79" w14:textId="7BF356D8" w:rsidR="00B76612" w:rsidRPr="00B76612" w:rsidRDefault="00B76612" w:rsidP="00DF171C">
      <w:pPr>
        <w:pStyle w:val="a4"/>
        <w:numPr>
          <w:ilvl w:val="0"/>
          <w:numId w:val="19"/>
        </w:numPr>
        <w:snapToGrid w:val="0"/>
        <w:spacing w:after="120" w:line="240" w:lineRule="auto"/>
        <w:contextualSpacing w:val="0"/>
        <w:jc w:val="both"/>
        <w:rPr>
          <w:lang w:val="en-US"/>
        </w:rPr>
      </w:pPr>
      <w:r w:rsidRPr="00B76612">
        <w:rPr>
          <w:lang w:val="en-US"/>
        </w:rPr>
        <w:t xml:space="preserve">What can </w:t>
      </w:r>
      <w:r w:rsidR="00462CF9">
        <w:rPr>
          <w:lang w:val="en-US"/>
        </w:rPr>
        <w:t>we</w:t>
      </w:r>
      <w:r w:rsidRPr="00B76612">
        <w:rPr>
          <w:lang w:val="en-US"/>
        </w:rPr>
        <w:t xml:space="preserve"> say about </w:t>
      </w:r>
      <w:r w:rsidR="00254FEE">
        <w:rPr>
          <w:lang w:val="en-US"/>
        </w:rPr>
        <w:t xml:space="preserve">the </w:t>
      </w:r>
      <w:r w:rsidRPr="00F143FE">
        <w:rPr>
          <w:lang w:val="en-US"/>
        </w:rPr>
        <w:t>Exam</w:t>
      </w:r>
      <w:r w:rsidRPr="00B76612">
        <w:rPr>
          <w:lang w:val="en-US"/>
        </w:rPr>
        <w:t xml:space="preserve"> variable (</w:t>
      </w:r>
      <w:r w:rsidR="0036687F">
        <w:rPr>
          <w:lang w:val="en-US"/>
        </w:rPr>
        <w:t xml:space="preserve">form of </w:t>
      </w:r>
      <w:r w:rsidRPr="00B76612">
        <w:rPr>
          <w:lang w:val="en-US"/>
        </w:rPr>
        <w:t>distribution, descriptive statistics)?</w:t>
      </w:r>
    </w:p>
    <w:p w14:paraId="343D94AF" w14:textId="77777777" w:rsidR="00B76612" w:rsidRPr="009E66C8" w:rsidRDefault="00B76612" w:rsidP="00DF171C">
      <w:pPr>
        <w:pBdr>
          <w:top w:val="single" w:sz="4" w:space="1" w:color="auto"/>
          <w:left w:val="single" w:sz="4" w:space="0" w:color="auto"/>
          <w:bottom w:val="single" w:sz="4" w:space="1" w:color="auto"/>
          <w:right w:val="single" w:sz="4" w:space="4" w:color="auto"/>
        </w:pBdr>
        <w:snapToGrid w:val="0"/>
        <w:spacing w:after="120" w:line="240" w:lineRule="auto"/>
        <w:jc w:val="both"/>
        <w:rPr>
          <w:lang w:val="en-US"/>
        </w:rPr>
      </w:pPr>
    </w:p>
    <w:p w14:paraId="397DBC5D" w14:textId="77777777" w:rsidR="00B76612" w:rsidRDefault="00B76612" w:rsidP="00DF171C">
      <w:pPr>
        <w:pStyle w:val="a4"/>
        <w:numPr>
          <w:ilvl w:val="0"/>
          <w:numId w:val="19"/>
        </w:numPr>
        <w:snapToGrid w:val="0"/>
        <w:spacing w:after="120" w:line="240" w:lineRule="auto"/>
        <w:contextualSpacing w:val="0"/>
        <w:jc w:val="both"/>
        <w:rPr>
          <w:lang w:val="en-US"/>
        </w:rPr>
      </w:pPr>
      <w:r>
        <w:rPr>
          <w:lang w:val="en-US"/>
        </w:rPr>
        <w:t xml:space="preserve">How many female/male participants </w:t>
      </w:r>
      <w:r w:rsidR="00462CF9">
        <w:rPr>
          <w:lang w:val="en-US"/>
        </w:rPr>
        <w:t>we</w:t>
      </w:r>
      <w:r>
        <w:rPr>
          <w:lang w:val="en-US"/>
        </w:rPr>
        <w:t xml:space="preserve"> have?</w:t>
      </w:r>
      <w:r>
        <w:rPr>
          <w:lang w:val="en-US"/>
        </w:rPr>
        <w:tab/>
      </w:r>
    </w:p>
    <w:p w14:paraId="27B01DDE" w14:textId="3EA42A8C" w:rsidR="00B76612" w:rsidRPr="009E66C8" w:rsidRDefault="00B76612" w:rsidP="00DF171C">
      <w:pPr>
        <w:pBdr>
          <w:top w:val="single" w:sz="4" w:space="1" w:color="auto"/>
          <w:left w:val="single" w:sz="4" w:space="4" w:color="auto"/>
          <w:bottom w:val="single" w:sz="4" w:space="1" w:color="auto"/>
          <w:right w:val="single" w:sz="4" w:space="4" w:color="auto"/>
        </w:pBdr>
        <w:tabs>
          <w:tab w:val="left" w:pos="567"/>
        </w:tabs>
        <w:snapToGrid w:val="0"/>
        <w:spacing w:after="120" w:line="240" w:lineRule="auto"/>
        <w:ind w:left="142" w:hanging="142"/>
        <w:jc w:val="both"/>
        <w:rPr>
          <w:lang w:val="en-US"/>
        </w:rPr>
      </w:pPr>
    </w:p>
    <w:p w14:paraId="2A769E93" w14:textId="483121A2" w:rsidR="00462CF9" w:rsidRPr="00462CF9" w:rsidRDefault="00B14C60" w:rsidP="00C47548">
      <w:pPr>
        <w:spacing w:before="240" w:after="120"/>
        <w:rPr>
          <w:b/>
          <w:bCs/>
          <w:lang w:val="en-US"/>
        </w:rPr>
      </w:pPr>
      <w:r w:rsidRPr="00462CF9">
        <w:rPr>
          <w:b/>
          <w:bCs/>
          <w:lang w:val="en-US"/>
        </w:rPr>
        <w:t>Q2.</w:t>
      </w:r>
      <w:r w:rsidR="00462CF9" w:rsidRPr="00462CF9">
        <w:rPr>
          <w:b/>
          <w:bCs/>
          <w:lang w:val="en-US"/>
        </w:rPr>
        <w:t xml:space="preserve"> Check </w:t>
      </w:r>
      <w:r w:rsidR="0036687F">
        <w:rPr>
          <w:b/>
          <w:bCs/>
          <w:lang w:val="en-US"/>
        </w:rPr>
        <w:t xml:space="preserve">linear model </w:t>
      </w:r>
      <w:r w:rsidR="00462CF9" w:rsidRPr="00462CF9">
        <w:rPr>
          <w:b/>
          <w:bCs/>
          <w:lang w:val="en-US"/>
        </w:rPr>
        <w:t xml:space="preserve">assumptions and </w:t>
      </w:r>
      <w:r w:rsidR="0036687F">
        <w:rPr>
          <w:b/>
          <w:bCs/>
          <w:lang w:val="en-US"/>
        </w:rPr>
        <w:t xml:space="preserve">try to spot potential sources of bias </w:t>
      </w:r>
      <w:r w:rsidR="00462CF9" w:rsidRPr="00462CF9">
        <w:rPr>
          <w:b/>
          <w:bCs/>
          <w:lang w:val="en-US"/>
        </w:rPr>
        <w:t>for the variables under analysis</w:t>
      </w:r>
      <w:r w:rsidR="00462CF9">
        <w:rPr>
          <w:b/>
          <w:bCs/>
          <w:lang w:val="en-US"/>
        </w:rPr>
        <w:t xml:space="preserve"> (Exam, Revise, Anxiety)</w:t>
      </w:r>
      <w:r w:rsidR="00462CF9" w:rsidRPr="00462CF9">
        <w:rPr>
          <w:b/>
          <w:bCs/>
          <w:lang w:val="en-US"/>
        </w:rPr>
        <w:t>.</w:t>
      </w:r>
    </w:p>
    <w:p w14:paraId="23AE2779" w14:textId="76F49B54" w:rsidR="00462CF9" w:rsidRPr="00D62220" w:rsidRDefault="00462CF9" w:rsidP="00D62220">
      <w:pPr>
        <w:pStyle w:val="a4"/>
        <w:numPr>
          <w:ilvl w:val="0"/>
          <w:numId w:val="20"/>
        </w:numPr>
        <w:snapToGrid w:val="0"/>
        <w:spacing w:after="120" w:line="240" w:lineRule="auto"/>
        <w:contextualSpacing w:val="0"/>
        <w:jc w:val="both"/>
        <w:rPr>
          <w:rFonts w:cstheme="minorHAnsi"/>
          <w:b/>
          <w:bCs/>
          <w:lang w:val="en-US"/>
        </w:rPr>
      </w:pPr>
      <w:r w:rsidRPr="00D62220">
        <w:rPr>
          <w:rFonts w:cstheme="minorHAnsi"/>
          <w:lang w:val="en-US"/>
        </w:rPr>
        <w:t>Us</w:t>
      </w:r>
      <w:r w:rsidR="0036687F" w:rsidRPr="00D62220">
        <w:rPr>
          <w:rFonts w:cstheme="minorHAnsi"/>
          <w:lang w:val="en-US"/>
        </w:rPr>
        <w:t>ing</w:t>
      </w:r>
      <w:r w:rsidRPr="00D62220">
        <w:rPr>
          <w:rFonts w:cstheme="minorHAnsi"/>
          <w:lang w:val="en-US"/>
        </w:rPr>
        <w:t xml:space="preserve"> boxplot</w:t>
      </w:r>
      <w:r w:rsidR="0036687F" w:rsidRPr="00D62220">
        <w:rPr>
          <w:rFonts w:cstheme="minorHAnsi"/>
          <w:lang w:val="en-US"/>
        </w:rPr>
        <w:t>s</w:t>
      </w:r>
      <w:r w:rsidR="00783875">
        <w:rPr>
          <w:rFonts w:cstheme="minorHAnsi"/>
          <w:lang w:val="en-US"/>
        </w:rPr>
        <w:t>,</w:t>
      </w:r>
      <w:r w:rsidR="0036687F" w:rsidRPr="00D62220">
        <w:rPr>
          <w:rFonts w:cstheme="minorHAnsi"/>
          <w:lang w:val="en-US"/>
        </w:rPr>
        <w:t xml:space="preserve"> try</w:t>
      </w:r>
      <w:r w:rsidRPr="00D62220">
        <w:rPr>
          <w:rFonts w:cstheme="minorHAnsi"/>
          <w:lang w:val="en-US"/>
        </w:rPr>
        <w:t xml:space="preserve"> to conclude on </w:t>
      </w:r>
      <w:r w:rsidR="0036687F" w:rsidRPr="00D62220">
        <w:rPr>
          <w:rFonts w:cstheme="minorHAnsi"/>
          <w:lang w:val="en-US"/>
        </w:rPr>
        <w:t xml:space="preserve">the </w:t>
      </w:r>
      <w:r w:rsidR="00002490" w:rsidRPr="00D62220">
        <w:rPr>
          <w:rFonts w:cstheme="minorHAnsi"/>
          <w:lang w:val="en-US"/>
        </w:rPr>
        <w:t xml:space="preserve">separate </w:t>
      </w:r>
      <w:r w:rsidR="00D62220" w:rsidRPr="00D62220">
        <w:rPr>
          <w:rFonts w:cstheme="minorHAnsi"/>
          <w:lang w:val="en-US"/>
        </w:rPr>
        <w:t>variables’</w:t>
      </w:r>
      <w:r w:rsidR="00E34F44" w:rsidRPr="00D62220">
        <w:rPr>
          <w:rFonts w:cstheme="minorHAnsi"/>
          <w:lang w:val="en-US"/>
        </w:rPr>
        <w:t xml:space="preserve"> </w:t>
      </w:r>
      <w:r w:rsidRPr="00D62220">
        <w:rPr>
          <w:rFonts w:cstheme="minorHAnsi"/>
          <w:lang w:val="en-US"/>
        </w:rPr>
        <w:t>outliers.</w:t>
      </w:r>
      <w:r w:rsidR="00297F27" w:rsidRPr="00D62220">
        <w:rPr>
          <w:rFonts w:cstheme="minorHAnsi"/>
          <w:lang w:val="en-US"/>
        </w:rPr>
        <w:t xml:space="preserve"> Do you find any?</w:t>
      </w:r>
      <w:r w:rsidR="00EA205C" w:rsidRPr="00D62220">
        <w:rPr>
          <w:rFonts w:cstheme="minorHAnsi"/>
          <w:lang w:val="en-US"/>
        </w:rPr>
        <w:t xml:space="preserve"> </w:t>
      </w:r>
      <w:r w:rsidR="008E5E0A" w:rsidRPr="00D62220">
        <w:rPr>
          <w:rFonts w:cstheme="minorHAnsi"/>
          <w:lang w:val="en-US"/>
        </w:rPr>
        <w:t>Do you need to eliminate them? In which cases? Why?</w:t>
      </w:r>
    </w:p>
    <w:p w14:paraId="6B2D1E07" w14:textId="682F33D0" w:rsidR="00462CF9" w:rsidRPr="00D62220" w:rsidRDefault="00462CF9" w:rsidP="611A812D">
      <w:pPr>
        <w:pStyle w:val="a4"/>
        <w:pBdr>
          <w:top w:val="single" w:sz="4" w:space="1" w:color="auto"/>
          <w:left w:val="single" w:sz="4" w:space="4" w:color="auto"/>
          <w:bottom w:val="single" w:sz="4" w:space="1" w:color="auto"/>
          <w:right w:val="single" w:sz="4" w:space="4" w:color="auto"/>
        </w:pBdr>
        <w:snapToGrid w:val="0"/>
        <w:spacing w:after="120" w:line="240" w:lineRule="auto"/>
        <w:ind w:left="0"/>
        <w:rPr>
          <w:b/>
          <w:bCs/>
          <w:lang w:val="en-US"/>
        </w:rPr>
      </w:pPr>
    </w:p>
    <w:p w14:paraId="356D50CC" w14:textId="7A2C6511" w:rsidR="0036687F" w:rsidRPr="00D62220" w:rsidRDefault="00462CF9" w:rsidP="00D62220">
      <w:pPr>
        <w:pStyle w:val="a4"/>
        <w:numPr>
          <w:ilvl w:val="0"/>
          <w:numId w:val="20"/>
        </w:numPr>
        <w:snapToGrid w:val="0"/>
        <w:spacing w:after="120" w:line="240" w:lineRule="auto"/>
        <w:ind w:left="714" w:hanging="357"/>
        <w:contextualSpacing w:val="0"/>
        <w:jc w:val="both"/>
        <w:rPr>
          <w:rFonts w:cstheme="minorHAnsi"/>
          <w:b/>
          <w:bCs/>
          <w:lang w:val="en-US"/>
        </w:rPr>
      </w:pPr>
      <w:r w:rsidRPr="00D62220">
        <w:rPr>
          <w:rFonts w:cstheme="minorHAnsi"/>
          <w:lang w:val="en-US"/>
        </w:rPr>
        <w:t>Us</w:t>
      </w:r>
      <w:r w:rsidR="0036687F" w:rsidRPr="00D62220">
        <w:rPr>
          <w:rFonts w:cstheme="minorHAnsi"/>
          <w:lang w:val="en-US"/>
        </w:rPr>
        <w:t>ing</w:t>
      </w:r>
      <w:r w:rsidRPr="00D62220">
        <w:rPr>
          <w:rFonts w:cstheme="minorHAnsi"/>
          <w:lang w:val="en-US"/>
        </w:rPr>
        <w:t xml:space="preserve"> </w:t>
      </w:r>
      <w:r w:rsidR="00F758BB">
        <w:rPr>
          <w:rFonts w:cstheme="minorHAnsi"/>
          <w:lang w:val="en-US"/>
        </w:rPr>
        <w:t>Q</w:t>
      </w:r>
      <w:r w:rsidRPr="00D62220">
        <w:rPr>
          <w:rFonts w:cstheme="minorHAnsi"/>
          <w:lang w:val="en-US"/>
        </w:rPr>
        <w:t>-</w:t>
      </w:r>
      <w:r w:rsidR="00F758BB">
        <w:rPr>
          <w:rFonts w:cstheme="minorHAnsi"/>
          <w:lang w:val="en-US"/>
        </w:rPr>
        <w:t>Q</w:t>
      </w:r>
      <w:r w:rsidRPr="00D62220">
        <w:rPr>
          <w:rFonts w:cstheme="minorHAnsi"/>
          <w:lang w:val="en-US"/>
        </w:rPr>
        <w:t xml:space="preserve"> plot</w:t>
      </w:r>
      <w:r w:rsidR="0036687F" w:rsidRPr="00D62220">
        <w:rPr>
          <w:rFonts w:cstheme="minorHAnsi"/>
          <w:lang w:val="en-US"/>
        </w:rPr>
        <w:t>s</w:t>
      </w:r>
      <w:r w:rsidR="00783875">
        <w:rPr>
          <w:rFonts w:cstheme="minorHAnsi"/>
          <w:lang w:val="en-US"/>
        </w:rPr>
        <w:t>,</w:t>
      </w:r>
      <w:r w:rsidR="0036687F" w:rsidRPr="00D62220">
        <w:rPr>
          <w:rFonts w:cstheme="minorHAnsi"/>
          <w:lang w:val="en-US"/>
        </w:rPr>
        <w:t xml:space="preserve"> try</w:t>
      </w:r>
      <w:r w:rsidRPr="00D62220">
        <w:rPr>
          <w:rFonts w:cstheme="minorHAnsi"/>
          <w:lang w:val="en-US"/>
        </w:rPr>
        <w:t xml:space="preserve"> to conclude on variables normality.</w:t>
      </w:r>
    </w:p>
    <w:p w14:paraId="005ECBF7" w14:textId="7076700E" w:rsidR="00F143FE" w:rsidRPr="00D62220" w:rsidRDefault="00A632EB" w:rsidP="00D62220">
      <w:pPr>
        <w:pStyle w:val="a4"/>
        <w:pBdr>
          <w:top w:val="single" w:sz="4" w:space="1" w:color="auto"/>
          <w:left w:val="single" w:sz="4" w:space="4" w:color="auto"/>
          <w:bottom w:val="single" w:sz="4" w:space="1" w:color="auto"/>
          <w:right w:val="single" w:sz="4" w:space="4" w:color="auto"/>
        </w:pBdr>
        <w:snapToGrid w:val="0"/>
        <w:spacing w:after="120" w:line="240" w:lineRule="auto"/>
        <w:ind w:left="0"/>
        <w:contextualSpacing w:val="0"/>
        <w:rPr>
          <w:rFonts w:cstheme="minorHAnsi"/>
          <w:b/>
          <w:bCs/>
          <w:lang w:val="en-US"/>
        </w:rPr>
      </w:pPr>
      <w:r>
        <w:rPr>
          <w:rFonts w:cstheme="minorHAnsi"/>
          <w:b/>
          <w:bCs/>
          <w:lang w:val="en-US"/>
        </w:rPr>
        <w:t>E</w:t>
      </w:r>
      <w:r w:rsidR="00B60F93">
        <w:rPr>
          <w:rFonts w:cstheme="minorHAnsi"/>
          <w:b/>
          <w:bCs/>
          <w:lang w:val="en-US"/>
        </w:rPr>
        <w:t xml:space="preserve">xam is </w:t>
      </w:r>
      <w:proofErr w:type="gramStart"/>
      <w:r w:rsidR="00B60F93">
        <w:rPr>
          <w:rFonts w:cstheme="minorHAnsi"/>
          <w:b/>
          <w:bCs/>
          <w:lang w:val="en-US"/>
        </w:rPr>
        <w:t>normal,  Revise</w:t>
      </w:r>
      <w:proofErr w:type="gramEnd"/>
      <w:r w:rsidR="00B60F93">
        <w:rPr>
          <w:rFonts w:cstheme="minorHAnsi"/>
          <w:b/>
          <w:bCs/>
          <w:lang w:val="en-US"/>
        </w:rPr>
        <w:t xml:space="preserve"> and anxiety are not normal </w:t>
      </w:r>
    </w:p>
    <w:p w14:paraId="0158597A" w14:textId="0319AB7D" w:rsidR="0036687F" w:rsidRPr="00D62220" w:rsidRDefault="0036687F" w:rsidP="00D62220">
      <w:pPr>
        <w:pStyle w:val="a4"/>
        <w:numPr>
          <w:ilvl w:val="0"/>
          <w:numId w:val="20"/>
        </w:numPr>
        <w:snapToGrid w:val="0"/>
        <w:spacing w:after="120" w:line="240" w:lineRule="auto"/>
        <w:ind w:left="714" w:hanging="357"/>
        <w:contextualSpacing w:val="0"/>
        <w:jc w:val="both"/>
        <w:rPr>
          <w:rFonts w:cstheme="minorHAnsi"/>
          <w:lang w:val="en-US"/>
        </w:rPr>
      </w:pPr>
      <w:r w:rsidRPr="00D62220">
        <w:rPr>
          <w:rFonts w:cstheme="minorHAnsi"/>
          <w:lang w:val="en-US"/>
        </w:rPr>
        <w:t>Using instruments available for you</w:t>
      </w:r>
      <w:r w:rsidR="008E5E0A">
        <w:rPr>
          <w:rFonts w:cstheme="minorHAnsi"/>
          <w:lang w:val="en-US"/>
        </w:rPr>
        <w:t>,</w:t>
      </w:r>
      <w:r w:rsidRPr="00D62220">
        <w:rPr>
          <w:rFonts w:cstheme="minorHAnsi"/>
          <w:lang w:val="en-US"/>
        </w:rPr>
        <w:t xml:space="preserve"> try to conclude </w:t>
      </w:r>
      <w:r w:rsidR="00F143FE" w:rsidRPr="00D62220">
        <w:rPr>
          <w:rFonts w:cstheme="minorHAnsi"/>
          <w:lang w:val="en-US"/>
        </w:rPr>
        <w:t xml:space="preserve">whether </w:t>
      </w:r>
      <w:r w:rsidR="00254FEE">
        <w:rPr>
          <w:lang w:val="en-US"/>
        </w:rPr>
        <w:t xml:space="preserve">the </w:t>
      </w:r>
      <w:r w:rsidR="00254FEE" w:rsidRPr="00F143FE">
        <w:rPr>
          <w:lang w:val="en-US"/>
        </w:rPr>
        <w:t>Exam</w:t>
      </w:r>
      <w:r w:rsidR="00254FEE" w:rsidRPr="00B76612">
        <w:rPr>
          <w:lang w:val="en-US"/>
        </w:rPr>
        <w:t xml:space="preserve"> variable</w:t>
      </w:r>
      <w:r w:rsidR="00F143FE" w:rsidRPr="00D62220">
        <w:rPr>
          <w:rFonts w:cstheme="minorHAnsi"/>
          <w:lang w:val="en-US"/>
        </w:rPr>
        <w:t xml:space="preserve"> relates to other variables in linear way.</w:t>
      </w:r>
    </w:p>
    <w:p w14:paraId="59F239E9" w14:textId="22E0B61A" w:rsidR="00462CF9" w:rsidRPr="00D62220" w:rsidRDefault="002B1744" w:rsidP="00D62220">
      <w:pPr>
        <w:pBdr>
          <w:top w:val="single" w:sz="4" w:space="1" w:color="auto"/>
          <w:left w:val="single" w:sz="4" w:space="4" w:color="auto"/>
          <w:bottom w:val="single" w:sz="4" w:space="1" w:color="auto"/>
          <w:right w:val="single" w:sz="4" w:space="4" w:color="auto"/>
        </w:pBdr>
        <w:snapToGrid w:val="0"/>
        <w:spacing w:after="120" w:line="240" w:lineRule="auto"/>
        <w:rPr>
          <w:rFonts w:cstheme="minorHAnsi"/>
          <w:b/>
          <w:bCs/>
          <w:lang w:val="en-US"/>
        </w:rPr>
      </w:pPr>
      <w:r>
        <w:rPr>
          <w:rFonts w:cstheme="minorHAnsi"/>
          <w:b/>
          <w:bCs/>
          <w:lang w:val="en-US"/>
        </w:rPr>
        <w:t xml:space="preserve">Probably </w:t>
      </w:r>
      <w:r w:rsidR="00D0563A">
        <w:rPr>
          <w:rFonts w:cstheme="minorHAnsi"/>
          <w:b/>
          <w:bCs/>
          <w:lang w:val="en-US"/>
        </w:rPr>
        <w:t xml:space="preserve">not but linear models can still be used for </w:t>
      </w:r>
      <w:proofErr w:type="gramStart"/>
      <w:r w:rsidR="00D0563A">
        <w:rPr>
          <w:rFonts w:cstheme="minorHAnsi"/>
          <w:b/>
          <w:bCs/>
          <w:lang w:val="en-US"/>
        </w:rPr>
        <w:t>prediction</w:t>
      </w:r>
      <w:proofErr w:type="gramEnd"/>
    </w:p>
    <w:p w14:paraId="3CA495BB" w14:textId="03B893D8" w:rsidR="00462CF9" w:rsidRPr="00D62220" w:rsidRDefault="00462CF9" w:rsidP="00D62220">
      <w:pPr>
        <w:pStyle w:val="a4"/>
        <w:numPr>
          <w:ilvl w:val="0"/>
          <w:numId w:val="20"/>
        </w:numPr>
        <w:snapToGrid w:val="0"/>
        <w:spacing w:after="120" w:line="240" w:lineRule="auto"/>
        <w:ind w:left="714" w:hanging="357"/>
        <w:contextualSpacing w:val="0"/>
        <w:jc w:val="both"/>
        <w:rPr>
          <w:rFonts w:cstheme="minorHAnsi"/>
          <w:b/>
          <w:bCs/>
          <w:lang w:val="en-US"/>
        </w:rPr>
      </w:pPr>
      <w:r w:rsidRPr="00D62220">
        <w:rPr>
          <w:rFonts w:cstheme="minorHAnsi"/>
          <w:lang w:val="en-US"/>
        </w:rPr>
        <w:t xml:space="preserve">What </w:t>
      </w:r>
      <w:r w:rsidR="0036687F" w:rsidRPr="00D62220">
        <w:rPr>
          <w:rFonts w:cstheme="minorHAnsi"/>
          <w:lang w:val="en-US"/>
        </w:rPr>
        <w:t xml:space="preserve">types of </w:t>
      </w:r>
      <w:r w:rsidRPr="00D62220">
        <w:rPr>
          <w:rFonts w:cstheme="minorHAnsi"/>
          <w:lang w:val="en-US"/>
        </w:rPr>
        <w:t>correlation coefficients can be used to analyze relationships between these variables? Why?</w:t>
      </w:r>
    </w:p>
    <w:p w14:paraId="11110AF7" w14:textId="77777777" w:rsidR="00462CF9" w:rsidRPr="00D62220" w:rsidRDefault="00462CF9" w:rsidP="00D0563A">
      <w:pPr>
        <w:pStyle w:val="a4"/>
        <w:pBdr>
          <w:top w:val="single" w:sz="4" w:space="0" w:color="auto"/>
          <w:left w:val="single" w:sz="4" w:space="0" w:color="auto"/>
          <w:bottom w:val="single" w:sz="4" w:space="1" w:color="auto"/>
          <w:right w:val="single" w:sz="4" w:space="4" w:color="auto"/>
        </w:pBdr>
        <w:snapToGrid w:val="0"/>
        <w:spacing w:after="120" w:line="240" w:lineRule="auto"/>
        <w:ind w:left="0"/>
        <w:contextualSpacing w:val="0"/>
        <w:jc w:val="both"/>
        <w:rPr>
          <w:rFonts w:cstheme="minorHAnsi"/>
          <w:lang w:val="en-US"/>
        </w:rPr>
      </w:pPr>
    </w:p>
    <w:p w14:paraId="50E29777" w14:textId="2EB0B5B9" w:rsidR="00462CF9" w:rsidRPr="00D62220" w:rsidRDefault="0036687F" w:rsidP="00D62220">
      <w:pPr>
        <w:pStyle w:val="a4"/>
        <w:numPr>
          <w:ilvl w:val="0"/>
          <w:numId w:val="20"/>
        </w:numPr>
        <w:snapToGrid w:val="0"/>
        <w:spacing w:after="120" w:line="240" w:lineRule="auto"/>
        <w:contextualSpacing w:val="0"/>
        <w:rPr>
          <w:rFonts w:cstheme="minorHAnsi"/>
          <w:lang w:val="en-US"/>
        </w:rPr>
      </w:pPr>
      <w:r w:rsidRPr="00D62220">
        <w:rPr>
          <w:rFonts w:cstheme="minorHAnsi"/>
          <w:lang w:val="en-US"/>
        </w:rPr>
        <w:t>What else you can say about the variables under analysis? (optional</w:t>
      </w:r>
      <w:r w:rsidRPr="00D62220">
        <w:rPr>
          <w:rFonts w:cstheme="minorHAnsi"/>
        </w:rPr>
        <w:t>)</w:t>
      </w:r>
    </w:p>
    <w:p w14:paraId="0773CEE5" w14:textId="79F1F309" w:rsidR="0036687F" w:rsidRPr="00D62220" w:rsidRDefault="009E3448" w:rsidP="00D62220">
      <w:pPr>
        <w:pStyle w:val="a4"/>
        <w:pBdr>
          <w:top w:val="single" w:sz="4" w:space="1" w:color="auto"/>
          <w:left w:val="single" w:sz="4" w:space="0" w:color="auto"/>
          <w:bottom w:val="single" w:sz="4" w:space="1" w:color="auto"/>
          <w:right w:val="single" w:sz="4" w:space="4" w:color="auto"/>
        </w:pBdr>
        <w:snapToGrid w:val="0"/>
        <w:spacing w:after="120" w:line="240" w:lineRule="auto"/>
        <w:ind w:left="0"/>
        <w:contextualSpacing w:val="0"/>
        <w:jc w:val="both"/>
        <w:rPr>
          <w:rFonts w:cstheme="minorHAnsi"/>
          <w:lang w:val="en-US"/>
        </w:rPr>
      </w:pPr>
      <w:r>
        <w:rPr>
          <w:rFonts w:cstheme="minorHAnsi"/>
          <w:lang w:val="en-US"/>
        </w:rPr>
        <w:t>Non-normality? Outliers?</w:t>
      </w:r>
    </w:p>
    <w:p w14:paraId="1FD98B0C" w14:textId="5C6DDC93" w:rsidR="003545DC" w:rsidRPr="003545DC" w:rsidRDefault="00462CF9" w:rsidP="00C47548">
      <w:pPr>
        <w:snapToGrid w:val="0"/>
        <w:spacing w:before="240" w:after="120" w:line="240" w:lineRule="auto"/>
        <w:rPr>
          <w:b/>
          <w:bCs/>
          <w:lang w:val="en-US"/>
        </w:rPr>
      </w:pPr>
      <w:r w:rsidRPr="003545DC">
        <w:rPr>
          <w:b/>
          <w:bCs/>
          <w:lang w:val="en-US"/>
        </w:rPr>
        <w:lastRenderedPageBreak/>
        <w:t xml:space="preserve">Q3. </w:t>
      </w:r>
      <w:r w:rsidR="003545DC" w:rsidRPr="003545DC">
        <w:rPr>
          <w:b/>
          <w:bCs/>
          <w:lang w:val="en-US"/>
        </w:rPr>
        <w:t>Apply Pearson</w:t>
      </w:r>
      <w:r w:rsidR="003545DC">
        <w:rPr>
          <w:b/>
          <w:bCs/>
          <w:lang w:val="en-US"/>
        </w:rPr>
        <w:t>’s</w:t>
      </w:r>
      <w:r w:rsidR="003545DC" w:rsidRPr="003545DC">
        <w:rPr>
          <w:b/>
          <w:bCs/>
          <w:lang w:val="en-US"/>
        </w:rPr>
        <w:t xml:space="preserve"> correlation coefficient to the variables under analysis (Exam, Revise, Anxiety</w:t>
      </w:r>
      <w:r w:rsidR="003545DC" w:rsidRPr="003545DC">
        <w:rPr>
          <w:lang w:val="en-US"/>
        </w:rPr>
        <w:t xml:space="preserve">). </w:t>
      </w:r>
      <w:r w:rsidR="008E5E0A">
        <w:rPr>
          <w:b/>
          <w:bCs/>
          <w:lang w:val="en-US"/>
        </w:rPr>
        <w:t>Conclude on</w:t>
      </w:r>
      <w:r w:rsidR="003545DC" w:rsidRPr="003545DC">
        <w:rPr>
          <w:b/>
          <w:bCs/>
          <w:lang w:val="en-US"/>
        </w:rPr>
        <w:t xml:space="preserve"> the output</w:t>
      </w:r>
      <w:r w:rsidR="008E5E0A">
        <w:rPr>
          <w:b/>
          <w:bCs/>
          <w:lang w:val="en-US"/>
        </w:rPr>
        <w:t>.</w:t>
      </w:r>
    </w:p>
    <w:p w14:paraId="77B80487" w14:textId="77777777" w:rsidR="003545DC" w:rsidRPr="00C47548" w:rsidRDefault="003545DC" w:rsidP="00C47548">
      <w:pPr>
        <w:pStyle w:val="a4"/>
        <w:numPr>
          <w:ilvl w:val="0"/>
          <w:numId w:val="21"/>
        </w:numPr>
        <w:snapToGrid w:val="0"/>
        <w:spacing w:after="120" w:line="240" w:lineRule="auto"/>
        <w:contextualSpacing w:val="0"/>
        <w:jc w:val="both"/>
        <w:rPr>
          <w:b/>
          <w:bCs/>
          <w:lang w:val="en-US"/>
        </w:rPr>
      </w:pPr>
      <w:r w:rsidRPr="00C47548">
        <w:rPr>
          <w:lang w:val="en-US"/>
        </w:rPr>
        <w:t>Which variables are strongly/weakly positively/negatively related?</w:t>
      </w:r>
    </w:p>
    <w:p w14:paraId="69929F95" w14:textId="132C5F3B" w:rsidR="003545DC" w:rsidRPr="00C47548" w:rsidRDefault="003545DC" w:rsidP="00C47548">
      <w:pPr>
        <w:pBdr>
          <w:top w:val="single" w:sz="4" w:space="1" w:color="auto"/>
          <w:left w:val="single" w:sz="4" w:space="4" w:color="auto"/>
          <w:bottom w:val="single" w:sz="4" w:space="1" w:color="auto"/>
          <w:right w:val="single" w:sz="4" w:space="4" w:color="auto"/>
        </w:pBdr>
        <w:snapToGrid w:val="0"/>
        <w:spacing w:after="120" w:line="240" w:lineRule="auto"/>
        <w:rPr>
          <w:b/>
          <w:bCs/>
          <w:lang w:val="en-US"/>
        </w:rPr>
      </w:pPr>
    </w:p>
    <w:p w14:paraId="390110BD" w14:textId="412F9E5F" w:rsidR="003545DC" w:rsidRPr="00C47548" w:rsidRDefault="003545DC" w:rsidP="00C47548">
      <w:pPr>
        <w:pStyle w:val="a4"/>
        <w:numPr>
          <w:ilvl w:val="0"/>
          <w:numId w:val="21"/>
        </w:numPr>
        <w:snapToGrid w:val="0"/>
        <w:spacing w:after="120" w:line="240" w:lineRule="auto"/>
        <w:contextualSpacing w:val="0"/>
        <w:jc w:val="both"/>
        <w:rPr>
          <w:b/>
          <w:bCs/>
          <w:lang w:val="en-US"/>
        </w:rPr>
      </w:pPr>
      <w:r w:rsidRPr="00C47548">
        <w:rPr>
          <w:lang w:val="en-US"/>
        </w:rPr>
        <w:t>Which correlation coefficients are significant at the 0.01 level (2-tailed)?</w:t>
      </w:r>
    </w:p>
    <w:p w14:paraId="78EBF4EE" w14:textId="6B98EA5E" w:rsidR="003545DC" w:rsidRPr="00C47548" w:rsidRDefault="003545DC" w:rsidP="00C47548">
      <w:pPr>
        <w:pBdr>
          <w:top w:val="single" w:sz="4" w:space="1" w:color="auto"/>
          <w:left w:val="single" w:sz="4" w:space="4" w:color="auto"/>
          <w:bottom w:val="single" w:sz="4" w:space="1" w:color="auto"/>
          <w:right w:val="single" w:sz="4" w:space="4" w:color="auto"/>
        </w:pBdr>
        <w:snapToGrid w:val="0"/>
        <w:spacing w:after="120" w:line="240" w:lineRule="auto"/>
        <w:rPr>
          <w:b/>
          <w:bCs/>
          <w:lang w:val="en-US"/>
        </w:rPr>
      </w:pPr>
    </w:p>
    <w:p w14:paraId="0F20393D" w14:textId="77777777" w:rsidR="003545DC" w:rsidRPr="00C47548" w:rsidRDefault="003545DC" w:rsidP="00C47548">
      <w:pPr>
        <w:pStyle w:val="a4"/>
        <w:numPr>
          <w:ilvl w:val="0"/>
          <w:numId w:val="21"/>
        </w:numPr>
        <w:snapToGrid w:val="0"/>
        <w:spacing w:after="120" w:line="240" w:lineRule="auto"/>
        <w:contextualSpacing w:val="0"/>
        <w:jc w:val="both"/>
        <w:rPr>
          <w:b/>
          <w:bCs/>
          <w:lang w:val="en-US"/>
        </w:rPr>
      </w:pPr>
      <w:r w:rsidRPr="00C47548">
        <w:rPr>
          <w:lang w:val="en-US"/>
        </w:rPr>
        <w:t>Which correlation coefficients are significant at the 0.05 level (2-tailed)?</w:t>
      </w:r>
    </w:p>
    <w:p w14:paraId="6240867D" w14:textId="77777777" w:rsidR="003545DC" w:rsidRPr="00C47548" w:rsidRDefault="003545DC" w:rsidP="00C47548">
      <w:pPr>
        <w:pBdr>
          <w:top w:val="single" w:sz="4" w:space="1" w:color="auto"/>
          <w:left w:val="single" w:sz="4" w:space="4" w:color="auto"/>
          <w:bottom w:val="single" w:sz="4" w:space="1" w:color="auto"/>
          <w:right w:val="single" w:sz="4" w:space="4" w:color="auto"/>
        </w:pBdr>
        <w:snapToGrid w:val="0"/>
        <w:spacing w:after="120" w:line="240" w:lineRule="auto"/>
        <w:rPr>
          <w:b/>
          <w:bCs/>
          <w:lang w:val="en-US"/>
        </w:rPr>
      </w:pPr>
    </w:p>
    <w:p w14:paraId="6074657D" w14:textId="0906E6FB" w:rsidR="00C57041" w:rsidRPr="00C47548" w:rsidRDefault="00C57041" w:rsidP="00C47548">
      <w:pPr>
        <w:pStyle w:val="a4"/>
        <w:numPr>
          <w:ilvl w:val="0"/>
          <w:numId w:val="21"/>
        </w:numPr>
        <w:snapToGrid w:val="0"/>
        <w:spacing w:after="120" w:line="240" w:lineRule="auto"/>
        <w:contextualSpacing w:val="0"/>
        <w:jc w:val="both"/>
        <w:rPr>
          <w:b/>
          <w:bCs/>
          <w:lang w:val="en-US"/>
        </w:rPr>
      </w:pPr>
      <w:r w:rsidRPr="00C47548">
        <w:rPr>
          <w:lang w:val="en-US"/>
        </w:rPr>
        <w:t xml:space="preserve">What </w:t>
      </w:r>
      <w:r w:rsidR="00DD18F2" w:rsidRPr="00C47548">
        <w:rPr>
          <w:lang w:val="en-US"/>
        </w:rPr>
        <w:t>is</w:t>
      </w:r>
      <w:r w:rsidRPr="00C47548">
        <w:rPr>
          <w:lang w:val="en-US"/>
        </w:rPr>
        <w:t xml:space="preserve"> the </w:t>
      </w:r>
      <w:r w:rsidR="009E3448">
        <w:rPr>
          <w:lang w:val="en-US"/>
        </w:rPr>
        <w:t>coefficient of determination</w:t>
      </w:r>
      <w:r w:rsidRPr="00C47548">
        <w:rPr>
          <w:lang w:val="en-US"/>
        </w:rPr>
        <w:t xml:space="preserve"> (</w:t>
      </w:r>
      <w:r w:rsidR="00EA205C" w:rsidRPr="00C47548">
        <w:rPr>
          <w:lang w:val="en-US"/>
        </w:rPr>
        <w:t>r</w:t>
      </w:r>
      <w:r w:rsidRPr="00C47548">
        <w:rPr>
          <w:vertAlign w:val="superscript"/>
          <w:lang w:val="en-US"/>
        </w:rPr>
        <w:t>2</w:t>
      </w:r>
      <w:r w:rsidRPr="00C47548">
        <w:rPr>
          <w:lang w:val="en-US"/>
        </w:rPr>
        <w:t>) for significant correlations?</w:t>
      </w:r>
    </w:p>
    <w:p w14:paraId="65C520E4" w14:textId="605890FA" w:rsidR="00090288" w:rsidRPr="00C47548" w:rsidRDefault="00090288" w:rsidP="00C47548">
      <w:pPr>
        <w:pBdr>
          <w:top w:val="single" w:sz="4" w:space="1" w:color="auto"/>
          <w:left w:val="single" w:sz="4" w:space="4" w:color="auto"/>
          <w:bottom w:val="single" w:sz="4" w:space="1" w:color="auto"/>
          <w:right w:val="single" w:sz="4" w:space="4" w:color="auto"/>
        </w:pBdr>
        <w:snapToGrid w:val="0"/>
        <w:spacing w:after="120" w:line="240" w:lineRule="auto"/>
        <w:rPr>
          <w:lang w:val="en-US"/>
        </w:rPr>
      </w:pPr>
    </w:p>
    <w:p w14:paraId="7B65E406" w14:textId="0C1C82C6" w:rsidR="005B4B68" w:rsidRPr="00C47548" w:rsidRDefault="00090288" w:rsidP="00C47548">
      <w:pPr>
        <w:pStyle w:val="a4"/>
        <w:numPr>
          <w:ilvl w:val="0"/>
          <w:numId w:val="21"/>
        </w:numPr>
        <w:snapToGrid w:val="0"/>
        <w:spacing w:after="120" w:line="240" w:lineRule="auto"/>
        <w:contextualSpacing w:val="0"/>
        <w:jc w:val="both"/>
        <w:rPr>
          <w:rFonts w:cstheme="minorHAnsi"/>
          <w:lang w:val="en-US"/>
        </w:rPr>
      </w:pPr>
      <w:r w:rsidRPr="00C47548">
        <w:rPr>
          <w:rFonts w:cstheme="minorHAnsi"/>
          <w:lang w:val="en-US"/>
        </w:rPr>
        <w:t xml:space="preserve">Using </w:t>
      </w:r>
      <w:r w:rsidRPr="00C47548">
        <w:rPr>
          <w:rFonts w:eastAsia="Times New Roman" w:cstheme="minorHAnsi"/>
          <w:i/>
          <w:iCs/>
          <w:color w:val="000000" w:themeColor="text1"/>
          <w:lang w:val="en-US" w:eastAsia="en-GB"/>
        </w:rPr>
        <w:t>t</w:t>
      </w:r>
      <w:r w:rsidRPr="00C47548">
        <w:rPr>
          <w:rFonts w:eastAsia="Times New Roman" w:cstheme="minorHAnsi"/>
          <w:color w:val="000000" w:themeColor="text1"/>
          <w:lang w:val="en-US" w:eastAsia="en-GB"/>
        </w:rPr>
        <w:t>-statistic conclude on whether the relationship between exam anxiety and exam performance is stronger than the relationship between revision time and exam performance.</w:t>
      </w:r>
    </w:p>
    <w:p w14:paraId="6C6664D1" w14:textId="77777777" w:rsidR="00C57041" w:rsidRPr="00C47548" w:rsidRDefault="00C57041" w:rsidP="00C47548">
      <w:pPr>
        <w:pBdr>
          <w:top w:val="single" w:sz="4" w:space="1" w:color="auto"/>
          <w:left w:val="single" w:sz="4" w:space="4" w:color="auto"/>
          <w:bottom w:val="single" w:sz="4" w:space="1" w:color="auto"/>
          <w:right w:val="single" w:sz="4" w:space="4" w:color="auto"/>
        </w:pBdr>
        <w:snapToGrid w:val="0"/>
        <w:spacing w:after="120" w:line="240" w:lineRule="auto"/>
        <w:rPr>
          <w:b/>
          <w:bCs/>
          <w:lang w:val="en-US"/>
        </w:rPr>
      </w:pPr>
    </w:p>
    <w:p w14:paraId="5DF7B8AA" w14:textId="5EA9B56D" w:rsidR="00B14C60" w:rsidRDefault="00B14C60" w:rsidP="00C47548">
      <w:pPr>
        <w:tabs>
          <w:tab w:val="left" w:pos="5670"/>
        </w:tabs>
        <w:snapToGrid w:val="0"/>
        <w:spacing w:before="240" w:after="120" w:line="240" w:lineRule="auto"/>
        <w:rPr>
          <w:b/>
          <w:bCs/>
          <w:lang w:val="en-US"/>
        </w:rPr>
      </w:pPr>
      <w:r w:rsidRPr="00B14C60">
        <w:rPr>
          <w:b/>
          <w:bCs/>
          <w:lang w:val="en-US"/>
        </w:rPr>
        <w:t>Q</w:t>
      </w:r>
      <w:r w:rsidR="003545DC">
        <w:rPr>
          <w:b/>
          <w:bCs/>
          <w:lang w:val="en-US"/>
        </w:rPr>
        <w:t>4</w:t>
      </w:r>
      <w:r w:rsidRPr="00B14C60">
        <w:rPr>
          <w:b/>
          <w:bCs/>
          <w:lang w:val="en-US"/>
        </w:rPr>
        <w:t xml:space="preserve">. Report on </w:t>
      </w:r>
      <w:r w:rsidR="003545DC" w:rsidRPr="003545DC">
        <w:rPr>
          <w:b/>
          <w:bCs/>
          <w:lang w:val="en-US"/>
        </w:rPr>
        <w:t>Pearson</w:t>
      </w:r>
      <w:r w:rsidR="003545DC">
        <w:rPr>
          <w:b/>
          <w:bCs/>
          <w:lang w:val="en-US"/>
        </w:rPr>
        <w:t>’s</w:t>
      </w:r>
      <w:r w:rsidR="003545DC" w:rsidRPr="003545DC">
        <w:rPr>
          <w:b/>
          <w:bCs/>
          <w:lang w:val="en-US"/>
        </w:rPr>
        <w:t xml:space="preserve"> correlation coefficient</w:t>
      </w:r>
      <w:r w:rsidR="00BF5B72">
        <w:rPr>
          <w:b/>
          <w:bCs/>
          <w:lang w:val="en-US"/>
        </w:rPr>
        <w:t>s</w:t>
      </w:r>
      <w:r w:rsidR="003545DC">
        <w:rPr>
          <w:b/>
          <w:bCs/>
          <w:lang w:val="en-US"/>
        </w:rPr>
        <w:t>.</w:t>
      </w:r>
    </w:p>
    <w:p w14:paraId="03742D53" w14:textId="77777777" w:rsidR="00BF5B72" w:rsidRPr="00BF5B72" w:rsidRDefault="00BF5B72" w:rsidP="00DF171C">
      <w:pPr>
        <w:tabs>
          <w:tab w:val="left" w:pos="5670"/>
        </w:tabs>
        <w:spacing w:before="120" w:after="120" w:line="240" w:lineRule="auto"/>
        <w:rPr>
          <w:i/>
          <w:iCs/>
          <w:lang w:val="en-US"/>
        </w:rPr>
      </w:pPr>
      <w:r w:rsidRPr="00BF5B72">
        <w:rPr>
          <w:i/>
          <w:iCs/>
          <w:lang w:val="en-US"/>
        </w:rPr>
        <w:t>Example report</w:t>
      </w:r>
      <w:r>
        <w:rPr>
          <w:i/>
          <w:iCs/>
          <w:lang w:val="en-US"/>
        </w:rPr>
        <w:t>:</w:t>
      </w:r>
    </w:p>
    <w:p w14:paraId="1AFB7B48" w14:textId="3FC17138" w:rsidR="00BF5B72" w:rsidRPr="009E3448" w:rsidRDefault="00BF5B72" w:rsidP="00DF171C">
      <w:pPr>
        <w:pStyle w:val="a9"/>
        <w:tabs>
          <w:tab w:val="left" w:pos="5670"/>
        </w:tabs>
        <w:snapToGrid w:val="0"/>
        <w:spacing w:before="0" w:beforeAutospacing="0" w:after="120" w:afterAutospacing="0"/>
        <w:jc w:val="both"/>
        <w:rPr>
          <w:rFonts w:asciiTheme="minorHAnsi" w:hAnsiTheme="minorHAnsi" w:cstheme="minorHAnsi"/>
          <w:sz w:val="22"/>
          <w:szCs w:val="22"/>
          <w:lang w:val="en-US"/>
        </w:rPr>
      </w:pPr>
      <w:r w:rsidRPr="0037065B">
        <w:rPr>
          <w:rFonts w:asciiTheme="minorHAnsi" w:hAnsiTheme="minorHAnsi" w:cstheme="minorHAnsi"/>
          <w:sz w:val="22"/>
          <w:szCs w:val="22"/>
          <w:lang w:val="en-US"/>
        </w:rPr>
        <w:t xml:space="preserve">A Pearson product moment correlation coefficient was conducted to examine the relationships between the exam performance, the time spent revising, and the exam anxiety. The exam performance </w:t>
      </w:r>
      <w:r w:rsidR="0037065B">
        <w:rPr>
          <w:rFonts w:asciiTheme="minorHAnsi" w:hAnsiTheme="minorHAnsi" w:cstheme="minorHAnsi"/>
          <w:sz w:val="22"/>
          <w:szCs w:val="22"/>
          <w:lang w:val="en-US"/>
        </w:rPr>
        <w:t>is</w:t>
      </w:r>
      <w:r w:rsidRPr="0037065B">
        <w:rPr>
          <w:rFonts w:asciiTheme="minorHAnsi" w:hAnsiTheme="minorHAnsi" w:cstheme="minorHAnsi"/>
          <w:sz w:val="22"/>
          <w:szCs w:val="22"/>
          <w:lang w:val="en-US"/>
        </w:rPr>
        <w:t xml:space="preserve"> negatively related to the exam anxiety, r = -.</w:t>
      </w:r>
      <w:r w:rsidR="00312DD4">
        <w:rPr>
          <w:rFonts w:asciiTheme="minorHAnsi" w:hAnsiTheme="minorHAnsi" w:cstheme="minorHAnsi"/>
          <w:sz w:val="22"/>
          <w:szCs w:val="22"/>
          <w:lang w:val="en-US"/>
        </w:rPr>
        <w:t>3</w:t>
      </w:r>
      <w:r w:rsidR="009655AF">
        <w:rPr>
          <w:rFonts w:asciiTheme="minorHAnsi" w:hAnsiTheme="minorHAnsi" w:cstheme="minorHAnsi"/>
          <w:sz w:val="22"/>
          <w:szCs w:val="22"/>
          <w:lang w:val="en-US"/>
        </w:rPr>
        <w:t>8</w:t>
      </w:r>
      <w:r w:rsidR="00296416" w:rsidRPr="0037065B">
        <w:rPr>
          <w:rFonts w:asciiTheme="minorHAnsi" w:hAnsiTheme="minorHAnsi" w:cstheme="minorHAnsi"/>
          <w:sz w:val="22"/>
          <w:szCs w:val="22"/>
          <w:lang w:val="en-US"/>
        </w:rPr>
        <w:t xml:space="preserve"> [</w:t>
      </w:r>
      <w:r w:rsidR="00296416" w:rsidRPr="009E3448">
        <w:rPr>
          <w:rFonts w:asciiTheme="minorHAnsi" w:hAnsiTheme="minorHAnsi" w:cstheme="minorHAnsi"/>
          <w:sz w:val="22"/>
          <w:szCs w:val="22"/>
          <w:lang w:val="en-US"/>
        </w:rPr>
        <w:t>−.5</w:t>
      </w:r>
      <w:r w:rsidR="009655AF">
        <w:rPr>
          <w:rFonts w:asciiTheme="minorHAnsi" w:hAnsiTheme="minorHAnsi" w:cstheme="minorHAnsi"/>
          <w:sz w:val="22"/>
          <w:szCs w:val="22"/>
          <w:lang w:val="en-US"/>
        </w:rPr>
        <w:t>2</w:t>
      </w:r>
      <w:r w:rsidR="00312DD4">
        <w:rPr>
          <w:rFonts w:asciiTheme="minorHAnsi" w:hAnsiTheme="minorHAnsi" w:cstheme="minorHAnsi"/>
          <w:sz w:val="22"/>
          <w:szCs w:val="22"/>
          <w:lang w:val="en-US"/>
        </w:rPr>
        <w:t>2</w:t>
      </w:r>
      <w:r w:rsidR="00296416" w:rsidRPr="009E3448">
        <w:rPr>
          <w:rFonts w:asciiTheme="minorHAnsi" w:hAnsiTheme="minorHAnsi" w:cstheme="minorHAnsi"/>
          <w:sz w:val="22"/>
          <w:szCs w:val="22"/>
          <w:lang w:val="en-US"/>
        </w:rPr>
        <w:t>, −.</w:t>
      </w:r>
      <w:r w:rsidR="00312DD4">
        <w:rPr>
          <w:rFonts w:asciiTheme="minorHAnsi" w:hAnsiTheme="minorHAnsi" w:cstheme="minorHAnsi"/>
          <w:sz w:val="22"/>
          <w:szCs w:val="22"/>
          <w:lang w:val="en-US"/>
        </w:rPr>
        <w:t>1</w:t>
      </w:r>
      <w:r w:rsidR="009655AF">
        <w:rPr>
          <w:rFonts w:asciiTheme="minorHAnsi" w:hAnsiTheme="minorHAnsi" w:cstheme="minorHAnsi"/>
          <w:sz w:val="22"/>
          <w:szCs w:val="22"/>
          <w:lang w:val="en-US"/>
        </w:rPr>
        <w:t>94</w:t>
      </w:r>
      <w:r w:rsidR="00296416" w:rsidRPr="0037065B">
        <w:rPr>
          <w:rFonts w:asciiTheme="minorHAnsi" w:hAnsiTheme="minorHAnsi" w:cstheme="minorHAnsi"/>
          <w:sz w:val="22"/>
          <w:szCs w:val="22"/>
          <w:lang w:val="en-US"/>
        </w:rPr>
        <w:t>]</w:t>
      </w:r>
      <w:r w:rsidRPr="0037065B">
        <w:rPr>
          <w:rFonts w:asciiTheme="minorHAnsi" w:hAnsiTheme="minorHAnsi" w:cstheme="minorHAnsi"/>
          <w:sz w:val="22"/>
          <w:szCs w:val="22"/>
          <w:lang w:val="en-US"/>
        </w:rPr>
        <w:t>, p</w:t>
      </w:r>
      <w:r w:rsidR="00DF171C">
        <w:rPr>
          <w:rFonts w:asciiTheme="minorHAnsi" w:hAnsiTheme="minorHAnsi" w:cstheme="minorHAnsi"/>
          <w:sz w:val="22"/>
          <w:szCs w:val="22"/>
          <w:lang w:val="en-US"/>
        </w:rPr>
        <w:t xml:space="preserve"> </w:t>
      </w:r>
      <w:r w:rsidRPr="0037065B">
        <w:rPr>
          <w:rFonts w:asciiTheme="minorHAnsi" w:hAnsiTheme="minorHAnsi" w:cstheme="minorHAnsi"/>
          <w:sz w:val="22"/>
          <w:szCs w:val="22"/>
          <w:lang w:val="en-US"/>
        </w:rPr>
        <w:t>&lt;</w:t>
      </w:r>
      <w:r w:rsidR="00DF171C">
        <w:rPr>
          <w:rFonts w:asciiTheme="minorHAnsi" w:hAnsiTheme="minorHAnsi" w:cstheme="minorHAnsi"/>
          <w:sz w:val="22"/>
          <w:szCs w:val="22"/>
          <w:lang w:val="en-US"/>
        </w:rPr>
        <w:t xml:space="preserve"> </w:t>
      </w:r>
      <w:r w:rsidRPr="0037065B">
        <w:rPr>
          <w:rFonts w:asciiTheme="minorHAnsi" w:hAnsiTheme="minorHAnsi" w:cstheme="minorHAnsi"/>
          <w:sz w:val="22"/>
          <w:szCs w:val="22"/>
          <w:lang w:val="en-US"/>
        </w:rPr>
        <w:t xml:space="preserve">.001, </w:t>
      </w:r>
      <w:r w:rsidR="0037065B">
        <w:rPr>
          <w:rFonts w:asciiTheme="minorHAnsi" w:hAnsiTheme="minorHAnsi" w:cstheme="minorHAnsi"/>
          <w:sz w:val="22"/>
          <w:szCs w:val="22"/>
          <w:lang w:val="en-US"/>
        </w:rPr>
        <w:t>and positively rela</w:t>
      </w:r>
      <w:r w:rsidR="00F73B5C">
        <w:rPr>
          <w:rFonts w:asciiTheme="minorHAnsi" w:hAnsiTheme="minorHAnsi" w:cstheme="minorHAnsi"/>
          <w:sz w:val="22"/>
          <w:szCs w:val="22"/>
          <w:lang w:val="en-US"/>
        </w:rPr>
        <w:t>t</w:t>
      </w:r>
      <w:r w:rsidR="0037065B">
        <w:rPr>
          <w:rFonts w:asciiTheme="minorHAnsi" w:hAnsiTheme="minorHAnsi" w:cstheme="minorHAnsi"/>
          <w:sz w:val="22"/>
          <w:szCs w:val="22"/>
          <w:lang w:val="en-US"/>
        </w:rPr>
        <w:t>es</w:t>
      </w:r>
      <w:r w:rsidRPr="0037065B">
        <w:rPr>
          <w:rFonts w:asciiTheme="minorHAnsi" w:hAnsiTheme="minorHAnsi" w:cstheme="minorHAnsi"/>
          <w:sz w:val="22"/>
          <w:szCs w:val="22"/>
          <w:lang w:val="en-US"/>
        </w:rPr>
        <w:t xml:space="preserve"> to the time spent revising, r = .</w:t>
      </w:r>
      <w:r w:rsidR="00312DD4">
        <w:rPr>
          <w:rFonts w:asciiTheme="minorHAnsi" w:hAnsiTheme="minorHAnsi" w:cstheme="minorHAnsi"/>
          <w:sz w:val="22"/>
          <w:szCs w:val="22"/>
          <w:lang w:val="en-US"/>
        </w:rPr>
        <w:t>3</w:t>
      </w:r>
      <w:r w:rsidR="009655AF">
        <w:rPr>
          <w:rFonts w:asciiTheme="minorHAnsi" w:hAnsiTheme="minorHAnsi" w:cstheme="minorHAnsi"/>
          <w:sz w:val="22"/>
          <w:szCs w:val="22"/>
          <w:lang w:val="en-US"/>
        </w:rPr>
        <w:t>6</w:t>
      </w:r>
      <w:r w:rsidR="00296416" w:rsidRPr="0037065B">
        <w:rPr>
          <w:rFonts w:asciiTheme="minorHAnsi" w:hAnsiTheme="minorHAnsi" w:cstheme="minorHAnsi"/>
          <w:sz w:val="22"/>
          <w:szCs w:val="22"/>
          <w:lang w:val="en-US"/>
        </w:rPr>
        <w:t xml:space="preserve"> [</w:t>
      </w:r>
      <w:r w:rsidR="00296416" w:rsidRPr="009E3448">
        <w:rPr>
          <w:rFonts w:asciiTheme="minorHAnsi" w:hAnsiTheme="minorHAnsi" w:cstheme="minorHAnsi"/>
          <w:sz w:val="22"/>
          <w:szCs w:val="22"/>
          <w:lang w:val="en-US"/>
        </w:rPr>
        <w:t>.</w:t>
      </w:r>
      <w:r w:rsidR="009655AF">
        <w:rPr>
          <w:rFonts w:asciiTheme="minorHAnsi" w:hAnsiTheme="minorHAnsi" w:cstheme="minorHAnsi"/>
          <w:sz w:val="22"/>
          <w:szCs w:val="22"/>
          <w:lang w:val="en-US"/>
        </w:rPr>
        <w:t>188</w:t>
      </w:r>
      <w:r w:rsidR="00296416" w:rsidRPr="009E3448">
        <w:rPr>
          <w:rFonts w:asciiTheme="minorHAnsi" w:hAnsiTheme="minorHAnsi" w:cstheme="minorHAnsi"/>
          <w:sz w:val="22"/>
          <w:szCs w:val="22"/>
          <w:lang w:val="en-US"/>
        </w:rPr>
        <w:t>, .</w:t>
      </w:r>
      <w:r w:rsidR="009655AF">
        <w:rPr>
          <w:rFonts w:asciiTheme="minorHAnsi" w:hAnsiTheme="minorHAnsi" w:cstheme="minorHAnsi"/>
          <w:sz w:val="22"/>
          <w:szCs w:val="22"/>
          <w:lang w:val="en-US"/>
        </w:rPr>
        <w:t>481</w:t>
      </w:r>
      <w:r w:rsidR="00296416" w:rsidRPr="0037065B">
        <w:rPr>
          <w:rFonts w:asciiTheme="minorHAnsi" w:hAnsiTheme="minorHAnsi" w:cstheme="minorHAnsi"/>
          <w:sz w:val="22"/>
          <w:szCs w:val="22"/>
          <w:lang w:val="en-US"/>
        </w:rPr>
        <w:t>]</w:t>
      </w:r>
      <w:r w:rsidRPr="0037065B">
        <w:rPr>
          <w:rFonts w:asciiTheme="minorHAnsi" w:hAnsiTheme="minorHAnsi" w:cstheme="minorHAnsi"/>
          <w:sz w:val="22"/>
          <w:szCs w:val="22"/>
          <w:lang w:val="en-US"/>
        </w:rPr>
        <w:t>, p</w:t>
      </w:r>
      <w:r w:rsidR="00DF171C">
        <w:rPr>
          <w:rFonts w:asciiTheme="minorHAnsi" w:hAnsiTheme="minorHAnsi" w:cstheme="minorHAnsi"/>
          <w:sz w:val="22"/>
          <w:szCs w:val="22"/>
          <w:lang w:val="en-US"/>
        </w:rPr>
        <w:t xml:space="preserve"> </w:t>
      </w:r>
      <w:r w:rsidRPr="0037065B">
        <w:rPr>
          <w:rFonts w:asciiTheme="minorHAnsi" w:hAnsiTheme="minorHAnsi" w:cstheme="minorHAnsi"/>
          <w:sz w:val="22"/>
          <w:szCs w:val="22"/>
          <w:lang w:val="en-US"/>
        </w:rPr>
        <w:t>&lt;</w:t>
      </w:r>
      <w:r w:rsidR="00DF171C">
        <w:rPr>
          <w:rFonts w:asciiTheme="minorHAnsi" w:hAnsiTheme="minorHAnsi" w:cstheme="minorHAnsi"/>
          <w:sz w:val="22"/>
          <w:szCs w:val="22"/>
          <w:lang w:val="en-US"/>
        </w:rPr>
        <w:t xml:space="preserve"> </w:t>
      </w:r>
      <w:r w:rsidRPr="0037065B">
        <w:rPr>
          <w:rFonts w:asciiTheme="minorHAnsi" w:hAnsiTheme="minorHAnsi" w:cstheme="minorHAnsi"/>
          <w:sz w:val="22"/>
          <w:szCs w:val="22"/>
          <w:lang w:val="en-US"/>
        </w:rPr>
        <w:t>0.001</w:t>
      </w:r>
      <w:r w:rsidR="00F73B5C">
        <w:rPr>
          <w:rFonts w:asciiTheme="minorHAnsi" w:hAnsiTheme="minorHAnsi" w:cstheme="minorHAnsi"/>
          <w:sz w:val="22"/>
          <w:szCs w:val="22"/>
          <w:lang w:val="en-US"/>
        </w:rPr>
        <w:t xml:space="preserve">. </w:t>
      </w:r>
      <w:r w:rsidR="0037065B">
        <w:rPr>
          <w:rFonts w:asciiTheme="minorHAnsi" w:hAnsiTheme="minorHAnsi" w:cstheme="minorHAnsi"/>
          <w:sz w:val="22"/>
          <w:szCs w:val="22"/>
          <w:lang w:val="en-US"/>
        </w:rPr>
        <w:t>T</w:t>
      </w:r>
      <w:r w:rsidRPr="0037065B">
        <w:rPr>
          <w:rFonts w:asciiTheme="minorHAnsi" w:hAnsiTheme="minorHAnsi" w:cstheme="minorHAnsi"/>
          <w:sz w:val="22"/>
          <w:szCs w:val="22"/>
          <w:lang w:val="en-US"/>
        </w:rPr>
        <w:t xml:space="preserve">he time spent revising </w:t>
      </w:r>
      <w:r w:rsidR="0037065B">
        <w:rPr>
          <w:rFonts w:asciiTheme="minorHAnsi" w:hAnsiTheme="minorHAnsi" w:cstheme="minorHAnsi"/>
          <w:sz w:val="22"/>
          <w:szCs w:val="22"/>
          <w:lang w:val="en-US"/>
        </w:rPr>
        <w:t>is also strongly</w:t>
      </w:r>
      <w:r w:rsidRPr="0037065B">
        <w:rPr>
          <w:rFonts w:asciiTheme="minorHAnsi" w:hAnsiTheme="minorHAnsi" w:cstheme="minorHAnsi"/>
          <w:sz w:val="22"/>
          <w:szCs w:val="22"/>
          <w:lang w:val="en-US"/>
        </w:rPr>
        <w:t xml:space="preserve"> correlated with exam anxiety, </w:t>
      </w:r>
      <w:r w:rsidRPr="0037065B">
        <w:rPr>
          <w:rFonts w:asciiTheme="minorHAnsi" w:hAnsiTheme="minorHAnsi" w:cstheme="minorHAnsi"/>
          <w:i/>
          <w:iCs/>
          <w:sz w:val="22"/>
          <w:szCs w:val="22"/>
          <w:lang w:val="en-US"/>
        </w:rPr>
        <w:t>r</w:t>
      </w:r>
      <w:r w:rsidRPr="0037065B">
        <w:rPr>
          <w:rFonts w:asciiTheme="minorHAnsi" w:hAnsiTheme="minorHAnsi" w:cstheme="minorHAnsi"/>
          <w:sz w:val="22"/>
          <w:szCs w:val="22"/>
          <w:lang w:val="en-US"/>
        </w:rPr>
        <w:t xml:space="preserve"> = −.</w:t>
      </w:r>
      <w:r w:rsidR="00312DD4">
        <w:rPr>
          <w:rFonts w:asciiTheme="minorHAnsi" w:hAnsiTheme="minorHAnsi" w:cstheme="minorHAnsi"/>
          <w:sz w:val="22"/>
          <w:szCs w:val="22"/>
          <w:lang w:val="en-US"/>
        </w:rPr>
        <w:t>6</w:t>
      </w:r>
      <w:r w:rsidR="009655AF">
        <w:rPr>
          <w:rFonts w:asciiTheme="minorHAnsi" w:hAnsiTheme="minorHAnsi" w:cstheme="minorHAnsi"/>
          <w:sz w:val="22"/>
          <w:szCs w:val="22"/>
          <w:lang w:val="en-US"/>
        </w:rPr>
        <w:t>7</w:t>
      </w:r>
      <w:r w:rsidR="00296416" w:rsidRPr="0037065B">
        <w:rPr>
          <w:rFonts w:asciiTheme="minorHAnsi" w:hAnsiTheme="minorHAnsi" w:cstheme="minorHAnsi"/>
          <w:sz w:val="22"/>
          <w:szCs w:val="22"/>
          <w:lang w:val="en-US"/>
        </w:rPr>
        <w:t xml:space="preserve"> </w:t>
      </w:r>
      <w:r w:rsidR="00296416" w:rsidRPr="009E3448">
        <w:rPr>
          <w:rFonts w:asciiTheme="minorHAnsi" w:hAnsiTheme="minorHAnsi" w:cstheme="minorHAnsi"/>
          <w:sz w:val="22"/>
          <w:szCs w:val="22"/>
          <w:lang w:val="en-US"/>
        </w:rPr>
        <w:t>[−.8</w:t>
      </w:r>
      <w:r w:rsidR="009655AF">
        <w:rPr>
          <w:rFonts w:asciiTheme="minorHAnsi" w:hAnsiTheme="minorHAnsi" w:cstheme="minorHAnsi"/>
          <w:sz w:val="22"/>
          <w:szCs w:val="22"/>
          <w:lang w:val="en-US"/>
        </w:rPr>
        <w:t>30</w:t>
      </w:r>
      <w:r w:rsidR="00296416" w:rsidRPr="009E3448">
        <w:rPr>
          <w:rFonts w:asciiTheme="minorHAnsi" w:hAnsiTheme="minorHAnsi" w:cstheme="minorHAnsi"/>
          <w:sz w:val="22"/>
          <w:szCs w:val="22"/>
          <w:lang w:val="en-US"/>
        </w:rPr>
        <w:t>, −.4</w:t>
      </w:r>
      <w:r w:rsidR="009655AF">
        <w:rPr>
          <w:rFonts w:asciiTheme="minorHAnsi" w:hAnsiTheme="minorHAnsi" w:cstheme="minorHAnsi"/>
          <w:sz w:val="22"/>
          <w:szCs w:val="22"/>
          <w:lang w:val="en-US"/>
        </w:rPr>
        <w:t>17</w:t>
      </w:r>
      <w:r w:rsidR="00296416" w:rsidRPr="009E3448">
        <w:rPr>
          <w:rFonts w:asciiTheme="minorHAnsi" w:hAnsiTheme="minorHAnsi" w:cstheme="minorHAnsi"/>
          <w:sz w:val="22"/>
          <w:szCs w:val="22"/>
          <w:lang w:val="en-US"/>
        </w:rPr>
        <w:t>]</w:t>
      </w:r>
      <w:r w:rsidRPr="0037065B">
        <w:rPr>
          <w:rFonts w:asciiTheme="minorHAnsi" w:hAnsiTheme="minorHAnsi" w:cstheme="minorHAnsi"/>
          <w:sz w:val="22"/>
          <w:szCs w:val="22"/>
          <w:lang w:val="en-US"/>
        </w:rPr>
        <w:t>, p &lt; 0.001. A complete list of correlations is presented in Table 1. The effect size of the exam anxiety (</w:t>
      </w:r>
      <w:r w:rsidR="00275CA4" w:rsidRPr="0037065B">
        <w:rPr>
          <w:rFonts w:asciiTheme="minorHAnsi" w:hAnsiTheme="minorHAnsi" w:cstheme="minorHAnsi"/>
          <w:i/>
          <w:iCs/>
          <w:sz w:val="22"/>
          <w:szCs w:val="22"/>
          <w:lang w:val="en-US"/>
        </w:rPr>
        <w:t>R</w:t>
      </w:r>
      <w:r w:rsidRPr="0037065B">
        <w:rPr>
          <w:rFonts w:asciiTheme="minorHAnsi" w:hAnsiTheme="minorHAnsi" w:cstheme="minorHAnsi"/>
          <w:i/>
          <w:iCs/>
          <w:sz w:val="22"/>
          <w:szCs w:val="22"/>
          <w:vertAlign w:val="superscript"/>
          <w:lang w:val="en-US"/>
        </w:rPr>
        <w:t>2</w:t>
      </w:r>
      <w:r w:rsidRPr="0037065B">
        <w:rPr>
          <w:rFonts w:asciiTheme="minorHAnsi" w:hAnsiTheme="minorHAnsi" w:cstheme="minorHAnsi"/>
          <w:sz w:val="22"/>
          <w:szCs w:val="22"/>
          <w:lang w:val="en-US"/>
        </w:rPr>
        <w:t>=0.1</w:t>
      </w:r>
      <w:r w:rsidR="003034AE">
        <w:rPr>
          <w:rFonts w:asciiTheme="minorHAnsi" w:hAnsiTheme="minorHAnsi" w:cstheme="minorHAnsi"/>
          <w:sz w:val="22"/>
          <w:szCs w:val="22"/>
          <w:lang w:val="en-US"/>
        </w:rPr>
        <w:t>4</w:t>
      </w:r>
      <w:r w:rsidRPr="0037065B">
        <w:rPr>
          <w:rFonts w:asciiTheme="minorHAnsi" w:hAnsiTheme="minorHAnsi" w:cstheme="minorHAnsi"/>
          <w:sz w:val="22"/>
          <w:szCs w:val="22"/>
          <w:lang w:val="en-US"/>
        </w:rPr>
        <w:t>) indicate</w:t>
      </w:r>
      <w:r w:rsidR="009776F1">
        <w:rPr>
          <w:rFonts w:asciiTheme="minorHAnsi" w:hAnsiTheme="minorHAnsi" w:cstheme="minorHAnsi"/>
          <w:sz w:val="22"/>
          <w:szCs w:val="22"/>
          <w:lang w:val="en-US"/>
        </w:rPr>
        <w:t>s</w:t>
      </w:r>
      <w:r w:rsidRPr="0037065B">
        <w:rPr>
          <w:rFonts w:asciiTheme="minorHAnsi" w:hAnsiTheme="minorHAnsi" w:cstheme="minorHAnsi"/>
          <w:sz w:val="22"/>
          <w:szCs w:val="22"/>
          <w:lang w:val="en-US"/>
        </w:rPr>
        <w:t xml:space="preserve"> that the level of exam anxiety accounted for a </w:t>
      </w:r>
      <w:r w:rsidR="00BA768D">
        <w:rPr>
          <w:rFonts w:asciiTheme="minorHAnsi" w:hAnsiTheme="minorHAnsi" w:cstheme="minorHAnsi"/>
          <w:sz w:val="22"/>
          <w:szCs w:val="22"/>
          <w:lang w:val="en-US"/>
        </w:rPr>
        <w:t>small</w:t>
      </w:r>
      <w:r w:rsidRPr="0037065B">
        <w:rPr>
          <w:rFonts w:asciiTheme="minorHAnsi" w:hAnsiTheme="minorHAnsi" w:cstheme="minorHAnsi"/>
          <w:sz w:val="22"/>
          <w:szCs w:val="22"/>
          <w:lang w:val="en-US"/>
        </w:rPr>
        <w:t xml:space="preserve"> portion</w:t>
      </w:r>
      <w:r w:rsidR="00E066B2" w:rsidRPr="0037065B">
        <w:rPr>
          <w:rFonts w:asciiTheme="minorHAnsi" w:hAnsiTheme="minorHAnsi" w:cstheme="minorHAnsi"/>
          <w:sz w:val="22"/>
          <w:szCs w:val="22"/>
          <w:lang w:val="en-US"/>
        </w:rPr>
        <w:t xml:space="preserve"> (1</w:t>
      </w:r>
      <w:r w:rsidR="003034AE">
        <w:rPr>
          <w:rFonts w:asciiTheme="minorHAnsi" w:hAnsiTheme="minorHAnsi" w:cstheme="minorHAnsi"/>
          <w:sz w:val="22"/>
          <w:szCs w:val="22"/>
          <w:lang w:val="en-US"/>
        </w:rPr>
        <w:t>4</w:t>
      </w:r>
      <w:r w:rsidR="00E066B2" w:rsidRPr="0037065B">
        <w:rPr>
          <w:rFonts w:asciiTheme="minorHAnsi" w:hAnsiTheme="minorHAnsi" w:cstheme="minorHAnsi"/>
          <w:sz w:val="22"/>
          <w:szCs w:val="22"/>
          <w:lang w:val="en-US"/>
        </w:rPr>
        <w:t xml:space="preserve">%) </w:t>
      </w:r>
      <w:r w:rsidRPr="0037065B">
        <w:rPr>
          <w:rFonts w:asciiTheme="minorHAnsi" w:hAnsiTheme="minorHAnsi" w:cstheme="minorHAnsi"/>
          <w:sz w:val="22"/>
          <w:szCs w:val="22"/>
          <w:lang w:val="en-US"/>
        </w:rPr>
        <w:t>of the variability in the exam performance.</w:t>
      </w:r>
    </w:p>
    <w:p w14:paraId="3CB5407D" w14:textId="77777777" w:rsidR="00BF5B72" w:rsidRDefault="00BF5B72" w:rsidP="00AE4A37">
      <w:pPr>
        <w:autoSpaceDE w:val="0"/>
        <w:autoSpaceDN w:val="0"/>
        <w:adjustRightInd w:val="0"/>
        <w:spacing w:after="0" w:line="240" w:lineRule="auto"/>
        <w:jc w:val="center"/>
        <w:rPr>
          <w:lang w:val="en-US"/>
        </w:rPr>
      </w:pPr>
      <w:r>
        <w:rPr>
          <w:lang w:val="en-US"/>
        </w:rPr>
        <w:t>Table 1 Pearson’s c</w:t>
      </w:r>
      <w:r w:rsidRPr="000A073B">
        <w:rPr>
          <w:lang w:val="en-US"/>
        </w:rPr>
        <w:t>orrelations</w:t>
      </w:r>
      <w:r>
        <w:rPr>
          <w:lang w:val="en-US"/>
        </w:rPr>
        <w:t xml:space="preserve"> coefficients for the exam performance data</w:t>
      </w:r>
    </w:p>
    <w:tbl>
      <w:tblPr>
        <w:tblStyle w:val="-66"/>
        <w:tblpPr w:leftFromText="180" w:rightFromText="180" w:vertAnchor="text" w:tblpXSpec="center" w:tblpY="1"/>
        <w:tblOverlap w:val="never"/>
        <w:tblW w:w="0" w:type="auto"/>
        <w:tblLook w:val="04A0" w:firstRow="1" w:lastRow="0" w:firstColumn="1" w:lastColumn="0" w:noHBand="0" w:noVBand="1"/>
      </w:tblPr>
      <w:tblGrid>
        <w:gridCol w:w="284"/>
        <w:gridCol w:w="2127"/>
        <w:gridCol w:w="1880"/>
        <w:gridCol w:w="1946"/>
        <w:gridCol w:w="1560"/>
      </w:tblGrid>
      <w:tr w:rsidR="00D677FD" w:rsidRPr="000A073B" w14:paraId="07D48131" w14:textId="77777777" w:rsidTr="00AE4A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1" w:type="dxa"/>
            <w:gridSpan w:val="2"/>
            <w:tcBorders>
              <w:top w:val="single" w:sz="4" w:space="0" w:color="000000" w:themeColor="text1"/>
              <w:bottom w:val="single" w:sz="4" w:space="0" w:color="000000" w:themeColor="text1"/>
            </w:tcBorders>
            <w:shd w:val="clear" w:color="auto" w:fill="auto"/>
          </w:tcPr>
          <w:p w14:paraId="1077D241" w14:textId="77777777" w:rsidR="00BF5B72" w:rsidRPr="000A073B" w:rsidRDefault="00BF5B72" w:rsidP="00AE4A37">
            <w:pPr>
              <w:jc w:val="center"/>
              <w:rPr>
                <w:color w:val="000000" w:themeColor="text1"/>
                <w:lang w:val="en-US"/>
              </w:rPr>
            </w:pPr>
          </w:p>
        </w:tc>
        <w:tc>
          <w:tcPr>
            <w:tcW w:w="1880" w:type="dxa"/>
            <w:tcBorders>
              <w:top w:val="single" w:sz="4" w:space="0" w:color="000000" w:themeColor="text1"/>
              <w:bottom w:val="single" w:sz="4" w:space="0" w:color="000000" w:themeColor="text1"/>
            </w:tcBorders>
            <w:shd w:val="clear" w:color="auto" w:fill="auto"/>
          </w:tcPr>
          <w:p w14:paraId="5FC9CF18" w14:textId="77777777" w:rsidR="00BF5B72" w:rsidRPr="00296416" w:rsidRDefault="00BF5B72" w:rsidP="00AE4A37">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sidRPr="00296416">
              <w:rPr>
                <w:b w:val="0"/>
                <w:bCs w:val="0"/>
                <w:color w:val="000000" w:themeColor="text1"/>
                <w:lang w:val="en-US"/>
              </w:rPr>
              <w:t>Exam Performance</w:t>
            </w:r>
          </w:p>
        </w:tc>
        <w:tc>
          <w:tcPr>
            <w:tcW w:w="1946" w:type="dxa"/>
            <w:tcBorders>
              <w:top w:val="single" w:sz="4" w:space="0" w:color="000000" w:themeColor="text1"/>
              <w:bottom w:val="single" w:sz="4" w:space="0" w:color="000000" w:themeColor="text1"/>
            </w:tcBorders>
            <w:shd w:val="clear" w:color="auto" w:fill="auto"/>
          </w:tcPr>
          <w:p w14:paraId="5C1AB07F" w14:textId="77777777" w:rsidR="00BF5B72" w:rsidRPr="00296416" w:rsidRDefault="00BF5B72" w:rsidP="00AE4A37">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sidRPr="00296416">
              <w:rPr>
                <w:b w:val="0"/>
                <w:bCs w:val="0"/>
                <w:color w:val="000000" w:themeColor="text1"/>
                <w:lang w:val="en-US"/>
              </w:rPr>
              <w:t>Time Spent Revising</w:t>
            </w:r>
          </w:p>
        </w:tc>
        <w:tc>
          <w:tcPr>
            <w:tcW w:w="1560" w:type="dxa"/>
            <w:tcBorders>
              <w:top w:val="single" w:sz="4" w:space="0" w:color="000000" w:themeColor="text1"/>
              <w:bottom w:val="single" w:sz="4" w:space="0" w:color="000000" w:themeColor="text1"/>
            </w:tcBorders>
            <w:shd w:val="clear" w:color="auto" w:fill="auto"/>
          </w:tcPr>
          <w:p w14:paraId="06F1DDBE" w14:textId="77777777" w:rsidR="00BF5B72" w:rsidRPr="00296416" w:rsidRDefault="00BF5B72" w:rsidP="00AE4A37">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sidRPr="00296416">
              <w:rPr>
                <w:b w:val="0"/>
                <w:bCs w:val="0"/>
                <w:color w:val="000000" w:themeColor="text1"/>
                <w:lang w:val="en-US"/>
              </w:rPr>
              <w:t>Exam Anxiety</w:t>
            </w:r>
          </w:p>
        </w:tc>
      </w:tr>
      <w:tr w:rsidR="00D677FD" w:rsidRPr="000A073B" w14:paraId="0CEDEBCE" w14:textId="77777777" w:rsidTr="00AE4A37">
        <w:trPr>
          <w:gridBefore w:val="1"/>
          <w:cnfStyle w:val="000000100000" w:firstRow="0" w:lastRow="0" w:firstColumn="0" w:lastColumn="0" w:oddVBand="0" w:evenVBand="0" w:oddHBand="1" w:evenHBand="0" w:firstRowFirstColumn="0" w:firstRowLastColumn="0" w:lastRowFirstColumn="0" w:lastRowLastColumn="0"/>
          <w:wBefore w:w="284" w:type="dxa"/>
          <w:trHeight w:val="718"/>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000000" w:themeColor="text1"/>
            </w:tcBorders>
            <w:shd w:val="clear" w:color="auto" w:fill="auto"/>
          </w:tcPr>
          <w:p w14:paraId="7E6CECFE" w14:textId="77777777" w:rsidR="00BF5B72" w:rsidRPr="00296416" w:rsidRDefault="00BF5B72" w:rsidP="00AE4A37">
            <w:pPr>
              <w:snapToGrid w:val="0"/>
              <w:jc w:val="center"/>
              <w:rPr>
                <w:b w:val="0"/>
                <w:bCs w:val="0"/>
                <w:color w:val="000000" w:themeColor="text1"/>
                <w:lang w:val="en-US"/>
              </w:rPr>
            </w:pPr>
            <w:r w:rsidRPr="00296416">
              <w:rPr>
                <w:b w:val="0"/>
                <w:bCs w:val="0"/>
                <w:color w:val="000000" w:themeColor="text1"/>
                <w:lang w:val="en-US"/>
              </w:rPr>
              <w:t>Exam Performance</w:t>
            </w:r>
          </w:p>
        </w:tc>
        <w:tc>
          <w:tcPr>
            <w:tcW w:w="1880" w:type="dxa"/>
            <w:tcBorders>
              <w:top w:val="single" w:sz="4" w:space="0" w:color="000000" w:themeColor="text1"/>
            </w:tcBorders>
            <w:shd w:val="clear" w:color="auto" w:fill="auto"/>
          </w:tcPr>
          <w:p w14:paraId="33CCD551" w14:textId="77777777" w:rsidR="00BF5B72" w:rsidRPr="00B778D5" w:rsidRDefault="00BF5B72" w:rsidP="00AE4A37">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lang w:val="en-US"/>
              </w:rPr>
              <w:t>1</w:t>
            </w:r>
          </w:p>
        </w:tc>
        <w:tc>
          <w:tcPr>
            <w:tcW w:w="1946" w:type="dxa"/>
            <w:tcBorders>
              <w:top w:val="single" w:sz="4" w:space="0" w:color="000000" w:themeColor="text1"/>
            </w:tcBorders>
            <w:shd w:val="clear" w:color="auto" w:fill="auto"/>
          </w:tcPr>
          <w:p w14:paraId="4B107854" w14:textId="3BE2F738" w:rsidR="00BF5B72" w:rsidRPr="00B778D5" w:rsidRDefault="00BF5B72" w:rsidP="00AE4A37">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lang w:val="en-US"/>
              </w:rPr>
            </w:pPr>
            <w:r w:rsidRPr="00B778D5">
              <w:rPr>
                <w:rFonts w:cstheme="minorHAnsi"/>
                <w:b/>
                <w:bCs/>
                <w:color w:val="000000" w:themeColor="text1"/>
                <w:lang w:val="en-US"/>
              </w:rPr>
              <w:t>.</w:t>
            </w:r>
            <w:r w:rsidR="00312DD4">
              <w:rPr>
                <w:rFonts w:cstheme="minorHAnsi"/>
                <w:b/>
                <w:bCs/>
                <w:color w:val="000000" w:themeColor="text1"/>
                <w:lang w:val="en-US"/>
              </w:rPr>
              <w:t>3</w:t>
            </w:r>
            <w:r w:rsidR="009655AF">
              <w:rPr>
                <w:rFonts w:cstheme="minorHAnsi"/>
                <w:b/>
                <w:bCs/>
                <w:color w:val="000000" w:themeColor="text1"/>
                <w:lang w:val="en-US"/>
              </w:rPr>
              <w:t>6</w:t>
            </w:r>
            <w:r w:rsidRPr="00B778D5">
              <w:rPr>
                <w:rFonts w:cstheme="minorHAnsi"/>
                <w:b/>
                <w:bCs/>
                <w:color w:val="000000" w:themeColor="text1"/>
                <w:lang w:val="en-US"/>
              </w:rPr>
              <w:t>**</w:t>
            </w:r>
          </w:p>
          <w:p w14:paraId="542066CE" w14:textId="5B15F64D" w:rsidR="00296416" w:rsidRPr="00E77BEC" w:rsidRDefault="009655AF" w:rsidP="00AE4A37">
            <w:pPr>
              <w:pStyle w:val="a9"/>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2"/>
                <w:szCs w:val="22"/>
                <w:lang w:val="en-US"/>
              </w:rPr>
            </w:pPr>
            <w:r w:rsidRPr="00E77BEC">
              <w:rPr>
                <w:rFonts w:asciiTheme="minorHAnsi" w:hAnsiTheme="minorHAnsi" w:cstheme="minorHAnsi"/>
                <w:b/>
                <w:bCs/>
                <w:color w:val="000000" w:themeColor="text1"/>
                <w:sz w:val="22"/>
                <w:szCs w:val="22"/>
                <w:lang w:val="en-US"/>
              </w:rPr>
              <w:t>[</w:t>
            </w:r>
            <w:r w:rsidRPr="00E77BEC">
              <w:rPr>
                <w:rFonts w:asciiTheme="minorHAnsi" w:hAnsiTheme="minorHAnsi" w:cstheme="minorHAnsi"/>
                <w:b/>
                <w:bCs/>
                <w:color w:val="000000" w:themeColor="text1"/>
                <w:sz w:val="22"/>
                <w:szCs w:val="22"/>
              </w:rPr>
              <w:t>.</w:t>
            </w:r>
            <w:r w:rsidRPr="00E77BEC">
              <w:rPr>
                <w:rFonts w:asciiTheme="minorHAnsi" w:hAnsiTheme="minorHAnsi" w:cstheme="minorHAnsi"/>
                <w:b/>
                <w:bCs/>
                <w:color w:val="000000" w:themeColor="text1"/>
                <w:sz w:val="22"/>
                <w:szCs w:val="22"/>
                <w:lang w:val="en-US"/>
              </w:rPr>
              <w:t>188</w:t>
            </w:r>
            <w:r w:rsidRPr="00E77BEC">
              <w:rPr>
                <w:rFonts w:asciiTheme="minorHAnsi" w:hAnsiTheme="minorHAnsi" w:cstheme="minorHAnsi"/>
                <w:b/>
                <w:bCs/>
                <w:color w:val="000000" w:themeColor="text1"/>
                <w:sz w:val="22"/>
                <w:szCs w:val="22"/>
              </w:rPr>
              <w:t>, .</w:t>
            </w:r>
            <w:r w:rsidRPr="00E77BEC">
              <w:rPr>
                <w:rFonts w:asciiTheme="minorHAnsi" w:hAnsiTheme="minorHAnsi" w:cstheme="minorHAnsi"/>
                <w:b/>
                <w:bCs/>
                <w:color w:val="000000" w:themeColor="text1"/>
                <w:sz w:val="22"/>
                <w:szCs w:val="22"/>
                <w:lang w:val="en-US"/>
              </w:rPr>
              <w:t>481</w:t>
            </w:r>
            <w:r w:rsidR="00296416" w:rsidRPr="00E77BEC">
              <w:rPr>
                <w:rFonts w:asciiTheme="minorHAnsi" w:hAnsiTheme="minorHAnsi" w:cstheme="minorHAnsi"/>
                <w:b/>
                <w:bCs/>
                <w:color w:val="000000" w:themeColor="text1"/>
                <w:sz w:val="22"/>
                <w:szCs w:val="22"/>
                <w:lang w:val="en-US"/>
              </w:rPr>
              <w:t>]</w:t>
            </w:r>
          </w:p>
        </w:tc>
        <w:tc>
          <w:tcPr>
            <w:tcW w:w="1560" w:type="dxa"/>
            <w:tcBorders>
              <w:top w:val="single" w:sz="4" w:space="0" w:color="000000" w:themeColor="text1"/>
            </w:tcBorders>
            <w:shd w:val="clear" w:color="auto" w:fill="auto"/>
          </w:tcPr>
          <w:p w14:paraId="007B9F20" w14:textId="6A894022" w:rsidR="00BF5B72" w:rsidRPr="00B778D5" w:rsidRDefault="00D10661" w:rsidP="00AE4A37">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lang w:val="en-US"/>
              </w:rPr>
            </w:pPr>
            <w:r w:rsidRPr="00B778D5">
              <w:rPr>
                <w:rFonts w:cstheme="minorHAnsi"/>
                <w:b/>
                <w:bCs/>
                <w:color w:val="000000" w:themeColor="text1"/>
                <w:lang w:val="en-US"/>
              </w:rPr>
              <w:t>-</w:t>
            </w:r>
            <w:r w:rsidR="00296416" w:rsidRPr="00B778D5">
              <w:rPr>
                <w:rFonts w:cstheme="minorHAnsi"/>
                <w:b/>
                <w:bCs/>
                <w:color w:val="000000" w:themeColor="text1"/>
                <w:lang w:val="en-US"/>
              </w:rPr>
              <w:t>.</w:t>
            </w:r>
            <w:r w:rsidR="00312DD4">
              <w:rPr>
                <w:rFonts w:cstheme="minorHAnsi"/>
                <w:b/>
                <w:bCs/>
                <w:color w:val="000000" w:themeColor="text1"/>
                <w:lang w:val="en-US"/>
              </w:rPr>
              <w:t>3</w:t>
            </w:r>
            <w:r w:rsidR="009655AF">
              <w:rPr>
                <w:rFonts w:cstheme="minorHAnsi"/>
                <w:b/>
                <w:bCs/>
                <w:color w:val="000000" w:themeColor="text1"/>
                <w:lang w:val="en-US"/>
              </w:rPr>
              <w:t>8</w:t>
            </w:r>
            <w:r w:rsidR="00BF5B72" w:rsidRPr="00B778D5">
              <w:rPr>
                <w:rFonts w:cstheme="minorHAnsi"/>
                <w:b/>
                <w:bCs/>
                <w:color w:val="000000" w:themeColor="text1"/>
                <w:lang w:val="en-US"/>
              </w:rPr>
              <w:t>**</w:t>
            </w:r>
          </w:p>
          <w:p w14:paraId="7A14D9A1" w14:textId="14CE584E" w:rsidR="00D677FD" w:rsidRPr="00B778D5" w:rsidRDefault="00296416" w:rsidP="00AE4A37">
            <w:pPr>
              <w:pStyle w:val="a9"/>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themeColor="text1"/>
                <w:sz w:val="22"/>
                <w:szCs w:val="22"/>
                <w:lang w:val="en-US"/>
              </w:rPr>
            </w:pPr>
            <w:r w:rsidRPr="00B778D5">
              <w:rPr>
                <w:rFonts w:asciiTheme="minorHAnsi" w:hAnsiTheme="minorHAnsi" w:cstheme="minorHAnsi"/>
                <w:b/>
                <w:bCs/>
                <w:color w:val="000000" w:themeColor="text1"/>
                <w:sz w:val="22"/>
                <w:szCs w:val="22"/>
                <w:lang w:val="en-US"/>
              </w:rPr>
              <w:t>[</w:t>
            </w:r>
            <w:r w:rsidRPr="00B778D5">
              <w:rPr>
                <w:rFonts w:asciiTheme="minorHAnsi" w:hAnsiTheme="minorHAnsi" w:cstheme="minorHAnsi"/>
                <w:b/>
                <w:bCs/>
                <w:color w:val="000000" w:themeColor="text1"/>
                <w:sz w:val="22"/>
                <w:szCs w:val="22"/>
              </w:rPr>
              <w:t>−.5</w:t>
            </w:r>
            <w:r w:rsidR="009655AF">
              <w:rPr>
                <w:rFonts w:asciiTheme="minorHAnsi" w:hAnsiTheme="minorHAnsi" w:cstheme="minorHAnsi"/>
                <w:b/>
                <w:bCs/>
                <w:color w:val="000000" w:themeColor="text1"/>
                <w:sz w:val="22"/>
                <w:szCs w:val="22"/>
              </w:rPr>
              <w:t>2</w:t>
            </w:r>
            <w:r w:rsidR="00312DD4">
              <w:rPr>
                <w:rFonts w:asciiTheme="minorHAnsi" w:hAnsiTheme="minorHAnsi" w:cstheme="minorHAnsi"/>
                <w:b/>
                <w:bCs/>
                <w:color w:val="000000" w:themeColor="text1"/>
                <w:sz w:val="22"/>
                <w:szCs w:val="22"/>
                <w:lang w:val="en-US"/>
              </w:rPr>
              <w:t>2</w:t>
            </w:r>
            <w:r w:rsidRPr="00B778D5">
              <w:rPr>
                <w:rFonts w:asciiTheme="minorHAnsi" w:hAnsiTheme="minorHAnsi" w:cstheme="minorHAnsi"/>
                <w:b/>
                <w:bCs/>
                <w:color w:val="000000" w:themeColor="text1"/>
                <w:sz w:val="22"/>
                <w:szCs w:val="22"/>
              </w:rPr>
              <w:t>, −.</w:t>
            </w:r>
            <w:r w:rsidR="00312DD4">
              <w:rPr>
                <w:rFonts w:asciiTheme="minorHAnsi" w:hAnsiTheme="minorHAnsi" w:cstheme="minorHAnsi"/>
                <w:b/>
                <w:bCs/>
                <w:color w:val="000000" w:themeColor="text1"/>
                <w:sz w:val="22"/>
                <w:szCs w:val="22"/>
                <w:lang w:val="en-US"/>
              </w:rPr>
              <w:t>1</w:t>
            </w:r>
            <w:r w:rsidR="009655AF">
              <w:rPr>
                <w:rFonts w:asciiTheme="minorHAnsi" w:hAnsiTheme="minorHAnsi" w:cstheme="minorHAnsi"/>
                <w:b/>
                <w:bCs/>
                <w:color w:val="000000" w:themeColor="text1"/>
                <w:sz w:val="22"/>
                <w:szCs w:val="22"/>
                <w:lang w:val="en-US"/>
              </w:rPr>
              <w:t>94</w:t>
            </w:r>
            <w:r w:rsidRPr="00B778D5">
              <w:rPr>
                <w:rFonts w:asciiTheme="minorHAnsi" w:hAnsiTheme="minorHAnsi" w:cstheme="minorHAnsi"/>
                <w:b/>
                <w:bCs/>
                <w:color w:val="000000" w:themeColor="text1"/>
                <w:sz w:val="22"/>
                <w:szCs w:val="22"/>
                <w:lang w:val="en-US"/>
              </w:rPr>
              <w:t>]</w:t>
            </w:r>
          </w:p>
        </w:tc>
      </w:tr>
      <w:tr w:rsidR="00D677FD" w:rsidRPr="000A073B" w14:paraId="374ABD96" w14:textId="77777777" w:rsidTr="00AE4A37">
        <w:trPr>
          <w:gridBefore w:val="1"/>
          <w:wBefore w:w="284" w:type="dxa"/>
          <w:trHeight w:val="710"/>
        </w:trPr>
        <w:tc>
          <w:tcPr>
            <w:cnfStyle w:val="001000000000" w:firstRow="0" w:lastRow="0" w:firstColumn="1" w:lastColumn="0" w:oddVBand="0" w:evenVBand="0" w:oddHBand="0" w:evenHBand="0" w:firstRowFirstColumn="0" w:firstRowLastColumn="0" w:lastRowFirstColumn="0" w:lastRowLastColumn="0"/>
            <w:tcW w:w="2127" w:type="dxa"/>
            <w:tcBorders>
              <w:bottom w:val="nil"/>
            </w:tcBorders>
            <w:shd w:val="clear" w:color="auto" w:fill="auto"/>
          </w:tcPr>
          <w:p w14:paraId="1E7BEA1F" w14:textId="77777777" w:rsidR="00BF5B72" w:rsidRPr="00296416" w:rsidRDefault="00BF5B72" w:rsidP="00AE4A37">
            <w:pPr>
              <w:snapToGrid w:val="0"/>
              <w:jc w:val="center"/>
              <w:rPr>
                <w:b w:val="0"/>
                <w:bCs w:val="0"/>
                <w:color w:val="000000" w:themeColor="text1"/>
                <w:lang w:val="en-US"/>
              </w:rPr>
            </w:pPr>
            <w:r w:rsidRPr="00296416">
              <w:rPr>
                <w:b w:val="0"/>
                <w:bCs w:val="0"/>
                <w:color w:val="000000" w:themeColor="text1"/>
                <w:lang w:val="en-US"/>
              </w:rPr>
              <w:t>Time Spent Revising</w:t>
            </w:r>
          </w:p>
        </w:tc>
        <w:tc>
          <w:tcPr>
            <w:tcW w:w="1880" w:type="dxa"/>
            <w:tcBorders>
              <w:bottom w:val="nil"/>
            </w:tcBorders>
            <w:shd w:val="clear" w:color="auto" w:fill="auto"/>
          </w:tcPr>
          <w:p w14:paraId="12D16827" w14:textId="77777777" w:rsidR="00BF5B72" w:rsidRPr="00B778D5" w:rsidRDefault="00BF5B72" w:rsidP="00AE4A37">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00B778D5">
              <w:rPr>
                <w:b/>
                <w:bCs/>
                <w:color w:val="000000" w:themeColor="text1"/>
                <w:lang w:val="en-US"/>
              </w:rPr>
              <w:t>103</w:t>
            </w:r>
          </w:p>
        </w:tc>
        <w:tc>
          <w:tcPr>
            <w:tcW w:w="1946" w:type="dxa"/>
            <w:tcBorders>
              <w:bottom w:val="nil"/>
            </w:tcBorders>
            <w:shd w:val="clear" w:color="auto" w:fill="auto"/>
          </w:tcPr>
          <w:p w14:paraId="06955F30" w14:textId="77777777" w:rsidR="00BF5B72" w:rsidRPr="00B778D5" w:rsidRDefault="00BF5B72" w:rsidP="00AE4A37">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00B778D5">
              <w:rPr>
                <w:b/>
                <w:bCs/>
                <w:color w:val="000000" w:themeColor="text1"/>
                <w:lang w:val="en-US"/>
              </w:rPr>
              <w:t>1</w:t>
            </w:r>
          </w:p>
        </w:tc>
        <w:tc>
          <w:tcPr>
            <w:tcW w:w="1560" w:type="dxa"/>
            <w:tcBorders>
              <w:bottom w:val="nil"/>
            </w:tcBorders>
            <w:shd w:val="clear" w:color="auto" w:fill="auto"/>
          </w:tcPr>
          <w:p w14:paraId="7144A0A3" w14:textId="56965BCE" w:rsidR="00BF5B72" w:rsidRPr="00B778D5" w:rsidRDefault="00BF5B72" w:rsidP="00AE4A37">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lang w:val="en-US"/>
              </w:rPr>
            </w:pPr>
            <w:r w:rsidRPr="00B778D5">
              <w:rPr>
                <w:rFonts w:cstheme="minorHAnsi"/>
                <w:b/>
                <w:bCs/>
                <w:color w:val="000000" w:themeColor="text1"/>
                <w:lang w:val="en-US"/>
              </w:rPr>
              <w:t>-0.</w:t>
            </w:r>
            <w:r w:rsidR="00312DD4">
              <w:rPr>
                <w:rFonts w:cstheme="minorHAnsi"/>
                <w:b/>
                <w:bCs/>
                <w:color w:val="000000" w:themeColor="text1"/>
                <w:lang w:val="en-US"/>
              </w:rPr>
              <w:t>6</w:t>
            </w:r>
            <w:r w:rsidR="009655AF">
              <w:rPr>
                <w:rFonts w:cstheme="minorHAnsi"/>
                <w:b/>
                <w:bCs/>
                <w:color w:val="000000" w:themeColor="text1"/>
                <w:lang w:val="en-US"/>
              </w:rPr>
              <w:t>7</w:t>
            </w:r>
            <w:r w:rsidRPr="00B778D5">
              <w:rPr>
                <w:rFonts w:cstheme="minorHAnsi"/>
                <w:b/>
                <w:bCs/>
                <w:color w:val="000000" w:themeColor="text1"/>
                <w:lang w:val="en-US"/>
              </w:rPr>
              <w:t>**</w:t>
            </w:r>
          </w:p>
          <w:p w14:paraId="2B715EB3" w14:textId="416D9CE7" w:rsidR="00D677FD" w:rsidRPr="00B778D5" w:rsidRDefault="00296416" w:rsidP="00AE4A37">
            <w:pPr>
              <w:pStyle w:val="a9"/>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themeColor="text1"/>
                <w:sz w:val="22"/>
                <w:szCs w:val="22"/>
                <w:lang w:val="en-US"/>
              </w:rPr>
            </w:pPr>
            <w:r w:rsidRPr="00B778D5">
              <w:rPr>
                <w:rFonts w:asciiTheme="minorHAnsi" w:hAnsiTheme="minorHAnsi" w:cstheme="minorHAnsi"/>
                <w:b/>
                <w:bCs/>
                <w:color w:val="000000" w:themeColor="text1"/>
                <w:sz w:val="22"/>
                <w:szCs w:val="22"/>
              </w:rPr>
              <w:t>[−.8</w:t>
            </w:r>
            <w:r w:rsidR="009655AF">
              <w:rPr>
                <w:rFonts w:asciiTheme="minorHAnsi" w:hAnsiTheme="minorHAnsi" w:cstheme="minorHAnsi"/>
                <w:b/>
                <w:bCs/>
                <w:color w:val="000000" w:themeColor="text1"/>
                <w:sz w:val="22"/>
                <w:szCs w:val="22"/>
              </w:rPr>
              <w:t>30</w:t>
            </w:r>
            <w:r w:rsidRPr="00B778D5">
              <w:rPr>
                <w:rFonts w:asciiTheme="minorHAnsi" w:hAnsiTheme="minorHAnsi" w:cstheme="minorHAnsi"/>
                <w:b/>
                <w:bCs/>
                <w:color w:val="000000" w:themeColor="text1"/>
                <w:sz w:val="22"/>
                <w:szCs w:val="22"/>
              </w:rPr>
              <w:t>, −.4</w:t>
            </w:r>
            <w:r w:rsidR="009655AF">
              <w:rPr>
                <w:rFonts w:asciiTheme="minorHAnsi" w:hAnsiTheme="minorHAnsi" w:cstheme="minorHAnsi"/>
                <w:b/>
                <w:bCs/>
                <w:color w:val="000000" w:themeColor="text1"/>
                <w:sz w:val="22"/>
                <w:szCs w:val="22"/>
              </w:rPr>
              <w:t>17</w:t>
            </w:r>
            <w:r w:rsidRPr="00B778D5">
              <w:rPr>
                <w:rFonts w:asciiTheme="minorHAnsi" w:hAnsiTheme="minorHAnsi" w:cstheme="minorHAnsi"/>
                <w:b/>
                <w:bCs/>
                <w:color w:val="000000" w:themeColor="text1"/>
                <w:sz w:val="22"/>
                <w:szCs w:val="22"/>
              </w:rPr>
              <w:t>]</w:t>
            </w:r>
          </w:p>
        </w:tc>
      </w:tr>
      <w:tr w:rsidR="00D677FD" w:rsidRPr="000A073B" w14:paraId="5FEDFB2C" w14:textId="77777777" w:rsidTr="00AE4A37">
        <w:trPr>
          <w:gridBefore w:val="1"/>
          <w:cnfStyle w:val="000000100000" w:firstRow="0" w:lastRow="0" w:firstColumn="0" w:lastColumn="0" w:oddVBand="0" w:evenVBand="0" w:oddHBand="1" w:evenHBand="0" w:firstRowFirstColumn="0" w:firstRowLastColumn="0" w:lastRowFirstColumn="0" w:lastRowLastColumn="0"/>
          <w:wBefore w:w="284" w:type="dxa"/>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000000" w:themeColor="text1"/>
            </w:tcBorders>
            <w:shd w:val="clear" w:color="auto" w:fill="auto"/>
          </w:tcPr>
          <w:p w14:paraId="4958050C" w14:textId="77777777" w:rsidR="00BF5B72" w:rsidRPr="00296416" w:rsidRDefault="00BF5B72" w:rsidP="00AE4A37">
            <w:pPr>
              <w:snapToGrid w:val="0"/>
              <w:jc w:val="center"/>
              <w:rPr>
                <w:b w:val="0"/>
                <w:bCs w:val="0"/>
                <w:color w:val="000000" w:themeColor="text1"/>
                <w:lang w:val="en-US"/>
              </w:rPr>
            </w:pPr>
            <w:r w:rsidRPr="00296416">
              <w:rPr>
                <w:b w:val="0"/>
                <w:bCs w:val="0"/>
                <w:color w:val="000000" w:themeColor="text1"/>
                <w:lang w:val="en-US"/>
              </w:rPr>
              <w:t>Exam Anxiety</w:t>
            </w:r>
          </w:p>
        </w:tc>
        <w:tc>
          <w:tcPr>
            <w:tcW w:w="1880" w:type="dxa"/>
            <w:tcBorders>
              <w:top w:val="nil"/>
              <w:bottom w:val="single" w:sz="4" w:space="0" w:color="000000" w:themeColor="text1"/>
            </w:tcBorders>
            <w:shd w:val="clear" w:color="auto" w:fill="auto"/>
          </w:tcPr>
          <w:p w14:paraId="50C68A3B" w14:textId="77777777" w:rsidR="00BF5B72" w:rsidRPr="00B778D5" w:rsidRDefault="00BF5B72" w:rsidP="00AE4A37">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lang w:val="en-US"/>
              </w:rPr>
              <w:t>103</w:t>
            </w:r>
          </w:p>
        </w:tc>
        <w:tc>
          <w:tcPr>
            <w:tcW w:w="1946" w:type="dxa"/>
            <w:tcBorders>
              <w:top w:val="nil"/>
              <w:bottom w:val="single" w:sz="4" w:space="0" w:color="000000" w:themeColor="text1"/>
            </w:tcBorders>
            <w:shd w:val="clear" w:color="auto" w:fill="auto"/>
          </w:tcPr>
          <w:p w14:paraId="6BB1D059" w14:textId="77777777" w:rsidR="00BF5B72" w:rsidRPr="00B778D5" w:rsidRDefault="00BF5B72" w:rsidP="00AE4A37">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lang w:val="en-US"/>
              </w:rPr>
              <w:t>103</w:t>
            </w:r>
          </w:p>
        </w:tc>
        <w:tc>
          <w:tcPr>
            <w:tcW w:w="1560" w:type="dxa"/>
            <w:tcBorders>
              <w:top w:val="nil"/>
              <w:bottom w:val="single" w:sz="4" w:space="0" w:color="000000" w:themeColor="text1"/>
            </w:tcBorders>
            <w:shd w:val="clear" w:color="auto" w:fill="auto"/>
          </w:tcPr>
          <w:p w14:paraId="1F92DB26" w14:textId="77777777" w:rsidR="00BF5B72" w:rsidRPr="00B778D5" w:rsidRDefault="00BF5B72" w:rsidP="00AE4A37">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lang w:val="en-US"/>
              </w:rPr>
            </w:pPr>
            <w:r w:rsidRPr="00B778D5">
              <w:rPr>
                <w:rFonts w:cstheme="minorHAnsi"/>
                <w:b/>
                <w:bCs/>
                <w:color w:val="000000" w:themeColor="text1"/>
                <w:lang w:val="en-US"/>
              </w:rPr>
              <w:t>1</w:t>
            </w:r>
          </w:p>
        </w:tc>
      </w:tr>
    </w:tbl>
    <w:p w14:paraId="20088F59" w14:textId="141FB9E5" w:rsidR="00BF5B72" w:rsidRPr="000A073B" w:rsidRDefault="00D677FD" w:rsidP="00AE4A37">
      <w:pPr>
        <w:jc w:val="center"/>
        <w:rPr>
          <w:lang w:val="en-US"/>
        </w:rPr>
      </w:pPr>
      <w:r>
        <w:rPr>
          <w:lang w:val="en-US"/>
        </w:rPr>
        <w:br w:type="textWrapping" w:clear="all"/>
      </w:r>
      <w:r w:rsidR="00BF5B72" w:rsidRPr="000A073B">
        <w:rPr>
          <w:lang w:val="en-US"/>
        </w:rPr>
        <w:t>** Correlation is significant at the 0.01 level (2-tailed).</w:t>
      </w:r>
    </w:p>
    <w:p w14:paraId="037013AA" w14:textId="4D5AE229" w:rsidR="00BF5B72" w:rsidRPr="003545DC" w:rsidRDefault="00BF5B72" w:rsidP="00BF5B72">
      <w:pPr>
        <w:rPr>
          <w:b/>
          <w:bCs/>
          <w:lang w:val="en-US"/>
        </w:rPr>
      </w:pPr>
      <w:r w:rsidRPr="003545DC">
        <w:rPr>
          <w:b/>
          <w:bCs/>
          <w:lang w:val="en-US"/>
        </w:rPr>
        <w:t>Q</w:t>
      </w:r>
      <w:r>
        <w:rPr>
          <w:b/>
          <w:bCs/>
          <w:lang w:val="en-US"/>
        </w:rPr>
        <w:t>5</w:t>
      </w:r>
      <w:r w:rsidRPr="003545DC">
        <w:rPr>
          <w:b/>
          <w:bCs/>
          <w:lang w:val="en-US"/>
        </w:rPr>
        <w:t xml:space="preserve">. Apply </w:t>
      </w:r>
      <w:r>
        <w:rPr>
          <w:b/>
          <w:bCs/>
          <w:lang w:val="en-US"/>
        </w:rPr>
        <w:t>Spearman’s</w:t>
      </w:r>
      <w:r w:rsidRPr="003545DC">
        <w:rPr>
          <w:b/>
          <w:bCs/>
          <w:lang w:val="en-US"/>
        </w:rPr>
        <w:t xml:space="preserve"> correlation coefficient to the variables under analysis (Exam, Revise, Anxiety</w:t>
      </w:r>
      <w:r w:rsidRPr="003545DC">
        <w:rPr>
          <w:lang w:val="en-US"/>
        </w:rPr>
        <w:t xml:space="preserve">). </w:t>
      </w:r>
      <w:r w:rsidRPr="003545DC">
        <w:rPr>
          <w:b/>
          <w:bCs/>
          <w:lang w:val="en-US"/>
        </w:rPr>
        <w:t>What can you say about the output?</w:t>
      </w:r>
    </w:p>
    <w:p w14:paraId="7DAF1B6C" w14:textId="77777777" w:rsidR="00BF5B72" w:rsidRPr="00C43347" w:rsidRDefault="00BF5B72" w:rsidP="00C47548">
      <w:pPr>
        <w:pStyle w:val="a4"/>
        <w:numPr>
          <w:ilvl w:val="0"/>
          <w:numId w:val="22"/>
        </w:numPr>
        <w:snapToGrid w:val="0"/>
        <w:spacing w:after="120" w:line="240" w:lineRule="auto"/>
        <w:contextualSpacing w:val="0"/>
        <w:jc w:val="both"/>
        <w:rPr>
          <w:b/>
          <w:bCs/>
          <w:lang w:val="en-US"/>
        </w:rPr>
      </w:pPr>
      <w:r>
        <w:rPr>
          <w:lang w:val="en-US"/>
        </w:rPr>
        <w:t>Which variables are</w:t>
      </w:r>
      <w:r w:rsidRPr="003545DC">
        <w:rPr>
          <w:lang w:val="en-US"/>
        </w:rPr>
        <w:t xml:space="preserve"> </w:t>
      </w:r>
      <w:r>
        <w:rPr>
          <w:lang w:val="en-US"/>
        </w:rPr>
        <w:t>strongly/weakly positively/negatively related?</w:t>
      </w:r>
    </w:p>
    <w:p w14:paraId="41BC070E" w14:textId="77777777" w:rsidR="00BF5B72" w:rsidRPr="005555E3" w:rsidRDefault="00BF5B72" w:rsidP="00C47548">
      <w:pPr>
        <w:pBdr>
          <w:top w:val="single" w:sz="4" w:space="1" w:color="auto"/>
          <w:left w:val="single" w:sz="4" w:space="4" w:color="auto"/>
          <w:bottom w:val="single" w:sz="4" w:space="1" w:color="auto"/>
          <w:right w:val="single" w:sz="4" w:space="4" w:color="auto"/>
        </w:pBdr>
        <w:snapToGrid w:val="0"/>
        <w:spacing w:after="120" w:line="240" w:lineRule="auto"/>
        <w:rPr>
          <w:b/>
          <w:bCs/>
          <w:lang w:val="en-US"/>
        </w:rPr>
      </w:pPr>
    </w:p>
    <w:p w14:paraId="656771A2" w14:textId="2DCAADBB" w:rsidR="00BF5B72" w:rsidRPr="00C43347" w:rsidRDefault="00BF5B72" w:rsidP="00C47548">
      <w:pPr>
        <w:pStyle w:val="a4"/>
        <w:numPr>
          <w:ilvl w:val="0"/>
          <w:numId w:val="22"/>
        </w:numPr>
        <w:snapToGrid w:val="0"/>
        <w:spacing w:after="120" w:line="240" w:lineRule="auto"/>
        <w:contextualSpacing w:val="0"/>
        <w:jc w:val="both"/>
        <w:rPr>
          <w:b/>
          <w:bCs/>
          <w:lang w:val="en-US"/>
        </w:rPr>
      </w:pPr>
      <w:r>
        <w:rPr>
          <w:lang w:val="en-US"/>
        </w:rPr>
        <w:t>Which correlation coefficients are significant at the 0.01 level (2-tailed)?</w:t>
      </w:r>
    </w:p>
    <w:p w14:paraId="4C7F53FA" w14:textId="77777777" w:rsidR="00BF5B72" w:rsidRPr="00C43347" w:rsidRDefault="00BF5B72" w:rsidP="00C47548">
      <w:pPr>
        <w:pBdr>
          <w:top w:val="single" w:sz="4" w:space="1" w:color="auto"/>
          <w:left w:val="single" w:sz="4" w:space="4" w:color="auto"/>
          <w:bottom w:val="single" w:sz="4" w:space="1" w:color="auto"/>
          <w:right w:val="single" w:sz="4" w:space="4" w:color="auto"/>
        </w:pBdr>
        <w:snapToGrid w:val="0"/>
        <w:spacing w:after="120" w:line="240" w:lineRule="auto"/>
        <w:rPr>
          <w:b/>
          <w:bCs/>
          <w:lang w:val="en-US"/>
        </w:rPr>
      </w:pPr>
    </w:p>
    <w:p w14:paraId="4BC58EE3" w14:textId="77777777" w:rsidR="00BF5B72" w:rsidRPr="00C43347" w:rsidRDefault="00BF5B72" w:rsidP="00C47548">
      <w:pPr>
        <w:pStyle w:val="a4"/>
        <w:numPr>
          <w:ilvl w:val="0"/>
          <w:numId w:val="22"/>
        </w:numPr>
        <w:snapToGrid w:val="0"/>
        <w:spacing w:after="120" w:line="240" w:lineRule="auto"/>
        <w:contextualSpacing w:val="0"/>
        <w:jc w:val="both"/>
        <w:rPr>
          <w:b/>
          <w:bCs/>
          <w:lang w:val="en-US"/>
        </w:rPr>
      </w:pPr>
      <w:r>
        <w:rPr>
          <w:lang w:val="en-US"/>
        </w:rPr>
        <w:t>Which correlation coefficients are significant at the 0.05 level (2-tailed)?</w:t>
      </w:r>
    </w:p>
    <w:p w14:paraId="750777F9" w14:textId="77777777" w:rsidR="00BF5B72" w:rsidRPr="00C43347" w:rsidRDefault="00BF5B72" w:rsidP="00C47548">
      <w:pPr>
        <w:pBdr>
          <w:top w:val="single" w:sz="4" w:space="1" w:color="auto"/>
          <w:left w:val="single" w:sz="4" w:space="4" w:color="auto"/>
          <w:bottom w:val="single" w:sz="4" w:space="1" w:color="auto"/>
          <w:right w:val="single" w:sz="4" w:space="4" w:color="auto"/>
        </w:pBdr>
        <w:snapToGrid w:val="0"/>
        <w:spacing w:after="120" w:line="240" w:lineRule="auto"/>
        <w:rPr>
          <w:b/>
          <w:bCs/>
          <w:lang w:val="en-US"/>
        </w:rPr>
      </w:pPr>
    </w:p>
    <w:p w14:paraId="3A927FAC" w14:textId="77777777" w:rsidR="00BF5B72" w:rsidRPr="00C43347" w:rsidRDefault="00BF5B72" w:rsidP="00C47548">
      <w:pPr>
        <w:pStyle w:val="a4"/>
        <w:numPr>
          <w:ilvl w:val="0"/>
          <w:numId w:val="22"/>
        </w:numPr>
        <w:snapToGrid w:val="0"/>
        <w:spacing w:after="120" w:line="240" w:lineRule="auto"/>
        <w:contextualSpacing w:val="0"/>
        <w:jc w:val="both"/>
        <w:rPr>
          <w:b/>
          <w:bCs/>
          <w:lang w:val="en-US"/>
        </w:rPr>
      </w:pPr>
      <w:r>
        <w:rPr>
          <w:lang w:val="en-US"/>
        </w:rPr>
        <w:t>What are the effect sizes (</w:t>
      </w:r>
      <w:r w:rsidR="00EA205C">
        <w:rPr>
          <w:lang w:val="en-US"/>
        </w:rPr>
        <w:t>r</w:t>
      </w:r>
      <w:r>
        <w:rPr>
          <w:vertAlign w:val="superscript"/>
          <w:lang w:val="en-US"/>
        </w:rPr>
        <w:t>2</w:t>
      </w:r>
      <w:r>
        <w:rPr>
          <w:lang w:val="en-US"/>
        </w:rPr>
        <w:t>) for significant correlations?</w:t>
      </w:r>
    </w:p>
    <w:p w14:paraId="2138B8D6" w14:textId="77777777" w:rsidR="00BF5B72" w:rsidRPr="00C43347" w:rsidRDefault="00BF5B72" w:rsidP="00C47548">
      <w:pPr>
        <w:pBdr>
          <w:top w:val="single" w:sz="4" w:space="1" w:color="auto"/>
          <w:left w:val="single" w:sz="4" w:space="4" w:color="auto"/>
          <w:bottom w:val="single" w:sz="4" w:space="1" w:color="auto"/>
          <w:right w:val="single" w:sz="4" w:space="4" w:color="auto"/>
        </w:pBdr>
        <w:snapToGrid w:val="0"/>
        <w:spacing w:after="120" w:line="240" w:lineRule="auto"/>
        <w:rPr>
          <w:b/>
          <w:bCs/>
          <w:lang w:val="en-US"/>
        </w:rPr>
      </w:pPr>
    </w:p>
    <w:p w14:paraId="1817AAEF" w14:textId="77777777" w:rsidR="00BF5B72" w:rsidRDefault="00BF5B72" w:rsidP="00C47548">
      <w:pPr>
        <w:snapToGrid w:val="0"/>
        <w:spacing w:before="240" w:after="240" w:line="240" w:lineRule="auto"/>
        <w:rPr>
          <w:b/>
          <w:bCs/>
          <w:lang w:val="en-US"/>
        </w:rPr>
      </w:pPr>
      <w:r w:rsidRPr="00B14C60">
        <w:rPr>
          <w:b/>
          <w:bCs/>
          <w:lang w:val="en-US"/>
        </w:rPr>
        <w:t>Q</w:t>
      </w:r>
      <w:r>
        <w:rPr>
          <w:b/>
          <w:bCs/>
          <w:lang w:val="en-US"/>
        </w:rPr>
        <w:t>6</w:t>
      </w:r>
      <w:r w:rsidRPr="00B14C60">
        <w:rPr>
          <w:b/>
          <w:bCs/>
          <w:lang w:val="en-US"/>
        </w:rPr>
        <w:t xml:space="preserve">. Report on </w:t>
      </w:r>
      <w:r>
        <w:rPr>
          <w:b/>
          <w:bCs/>
          <w:lang w:val="en-US"/>
        </w:rPr>
        <w:t xml:space="preserve">Spearman’s </w:t>
      </w:r>
      <w:r w:rsidRPr="003545DC">
        <w:rPr>
          <w:b/>
          <w:bCs/>
          <w:lang w:val="en-US"/>
        </w:rPr>
        <w:t>correlation coefficient</w:t>
      </w:r>
      <w:r>
        <w:rPr>
          <w:b/>
          <w:bCs/>
          <w:lang w:val="en-US"/>
        </w:rPr>
        <w:t>s.</w:t>
      </w:r>
    </w:p>
    <w:p w14:paraId="5F054759" w14:textId="77777777" w:rsidR="00BF5B72" w:rsidRPr="00BF5B72" w:rsidRDefault="00BF5B72" w:rsidP="0042255B">
      <w:pPr>
        <w:snapToGrid w:val="0"/>
        <w:spacing w:after="120" w:line="240" w:lineRule="auto"/>
        <w:rPr>
          <w:i/>
          <w:iCs/>
          <w:lang w:val="en-US"/>
        </w:rPr>
      </w:pPr>
      <w:r w:rsidRPr="00BF5B72">
        <w:rPr>
          <w:i/>
          <w:iCs/>
          <w:lang w:val="en-US"/>
        </w:rPr>
        <w:t>Example report</w:t>
      </w:r>
      <w:r>
        <w:rPr>
          <w:i/>
          <w:iCs/>
          <w:lang w:val="en-US"/>
        </w:rPr>
        <w:t>:</w:t>
      </w:r>
    </w:p>
    <w:p w14:paraId="688F07D5" w14:textId="39F9FA99" w:rsidR="00BF5B72" w:rsidRPr="00BF5B72" w:rsidRDefault="00BF5B72" w:rsidP="0042255B">
      <w:pPr>
        <w:snapToGrid w:val="0"/>
        <w:spacing w:after="120" w:line="240" w:lineRule="auto"/>
        <w:jc w:val="both"/>
        <w:rPr>
          <w:lang w:val="en-US"/>
        </w:rPr>
      </w:pPr>
      <w:r w:rsidRPr="008A007C">
        <w:rPr>
          <w:lang w:val="en-US"/>
        </w:rPr>
        <w:t xml:space="preserve">A Spearman’s correlation coefficient was conducted to examine the relationships between the exam performance, the time spent revising, and the exam anxiety. The exam performance </w:t>
      </w:r>
      <w:r w:rsidR="009776F1" w:rsidRPr="008A007C">
        <w:rPr>
          <w:lang w:val="en-US"/>
        </w:rPr>
        <w:t>is</w:t>
      </w:r>
      <w:r w:rsidRPr="008A007C">
        <w:rPr>
          <w:lang w:val="en-US"/>
        </w:rPr>
        <w:t xml:space="preserve"> negatively related to the exam anxiety, </w:t>
      </w:r>
      <w:proofErr w:type="spellStart"/>
      <w:r w:rsidRPr="008A007C">
        <w:rPr>
          <w:i/>
          <w:iCs/>
          <w:lang w:val="en-US"/>
        </w:rPr>
        <w:t>r</w:t>
      </w:r>
      <w:r w:rsidR="00275CA4" w:rsidRPr="008A007C">
        <w:rPr>
          <w:i/>
          <w:iCs/>
          <w:vertAlign w:val="subscript"/>
          <w:lang w:val="en-US"/>
        </w:rPr>
        <w:t>s</w:t>
      </w:r>
      <w:proofErr w:type="spellEnd"/>
      <w:r w:rsidRPr="008A007C">
        <w:rPr>
          <w:lang w:val="en-US"/>
        </w:rPr>
        <w:t xml:space="preserve"> = </w:t>
      </w:r>
      <w:r w:rsidR="009776F1" w:rsidRPr="008A007C">
        <w:rPr>
          <w:lang w:val="en-US"/>
        </w:rPr>
        <w:t>-</w:t>
      </w:r>
      <w:r w:rsidRPr="008A007C">
        <w:rPr>
          <w:lang w:val="en-US"/>
        </w:rPr>
        <w:t>.</w:t>
      </w:r>
      <w:r w:rsidR="001011E0">
        <w:rPr>
          <w:lang w:val="en-US"/>
        </w:rPr>
        <w:t>3</w:t>
      </w:r>
      <w:r w:rsidR="00AD6145">
        <w:rPr>
          <w:lang w:val="en-US"/>
        </w:rPr>
        <w:t>4</w:t>
      </w:r>
      <w:r w:rsidR="009776F1" w:rsidRPr="008A007C">
        <w:rPr>
          <w:lang w:val="en-US"/>
        </w:rPr>
        <w:t xml:space="preserve"> [-.</w:t>
      </w:r>
      <w:r w:rsidR="001011E0">
        <w:rPr>
          <w:lang w:val="en-US"/>
        </w:rPr>
        <w:t>496</w:t>
      </w:r>
      <w:r w:rsidR="009776F1" w:rsidRPr="008A007C">
        <w:rPr>
          <w:lang w:val="en-US"/>
        </w:rPr>
        <w:t>, -.</w:t>
      </w:r>
      <w:r w:rsidR="001011E0">
        <w:rPr>
          <w:lang w:val="en-US"/>
        </w:rPr>
        <w:t>1</w:t>
      </w:r>
      <w:r w:rsidR="00AD6145">
        <w:rPr>
          <w:lang w:val="en-US"/>
        </w:rPr>
        <w:t>61</w:t>
      </w:r>
      <w:r w:rsidR="009776F1" w:rsidRPr="008A007C">
        <w:rPr>
          <w:lang w:val="en-US"/>
        </w:rPr>
        <w:t>],</w:t>
      </w:r>
      <w:r w:rsidRPr="008A007C">
        <w:rPr>
          <w:lang w:val="en-US"/>
        </w:rPr>
        <w:t xml:space="preserve"> p &lt; 0.001</w:t>
      </w:r>
      <w:r w:rsidR="009776F1" w:rsidRPr="008A007C">
        <w:rPr>
          <w:lang w:val="en-US"/>
        </w:rPr>
        <w:t xml:space="preserve"> and positively related </w:t>
      </w:r>
      <w:r w:rsidRPr="008A007C">
        <w:rPr>
          <w:lang w:val="en-US"/>
        </w:rPr>
        <w:t xml:space="preserve">to the time spent revising, </w:t>
      </w:r>
      <w:proofErr w:type="spellStart"/>
      <w:r w:rsidRPr="008A007C">
        <w:rPr>
          <w:i/>
          <w:iCs/>
          <w:lang w:val="en-US"/>
        </w:rPr>
        <w:t>r</w:t>
      </w:r>
      <w:r w:rsidR="00275CA4" w:rsidRPr="008A007C">
        <w:rPr>
          <w:i/>
          <w:iCs/>
          <w:vertAlign w:val="subscript"/>
          <w:lang w:val="en-US"/>
        </w:rPr>
        <w:t>s</w:t>
      </w:r>
      <w:proofErr w:type="spellEnd"/>
      <w:r w:rsidRPr="008A007C">
        <w:rPr>
          <w:lang w:val="en-US"/>
        </w:rPr>
        <w:t xml:space="preserve"> = .3</w:t>
      </w:r>
      <w:r w:rsidR="001011E0">
        <w:rPr>
          <w:lang w:val="en-US"/>
        </w:rPr>
        <w:t>2</w:t>
      </w:r>
      <w:r w:rsidR="009776F1" w:rsidRPr="008A007C">
        <w:rPr>
          <w:lang w:val="en-US"/>
        </w:rPr>
        <w:t xml:space="preserve"> [.1</w:t>
      </w:r>
      <w:r w:rsidR="001011E0">
        <w:rPr>
          <w:lang w:val="en-US"/>
        </w:rPr>
        <w:t>2</w:t>
      </w:r>
      <w:r w:rsidR="00AD6145">
        <w:rPr>
          <w:lang w:val="en-US"/>
        </w:rPr>
        <w:t>9</w:t>
      </w:r>
      <w:r w:rsidR="009776F1" w:rsidRPr="008A007C">
        <w:rPr>
          <w:lang w:val="en-US"/>
        </w:rPr>
        <w:t>, .</w:t>
      </w:r>
      <w:r w:rsidR="00AD6145">
        <w:rPr>
          <w:lang w:val="en-US"/>
        </w:rPr>
        <w:t>491</w:t>
      </w:r>
      <w:r w:rsidR="009776F1" w:rsidRPr="008A007C">
        <w:rPr>
          <w:lang w:val="en-US"/>
        </w:rPr>
        <w:t>]</w:t>
      </w:r>
      <w:r w:rsidRPr="008A007C">
        <w:rPr>
          <w:lang w:val="en-US"/>
        </w:rPr>
        <w:t xml:space="preserve">, p &lt; 0.001. And the time spent revising </w:t>
      </w:r>
      <w:r w:rsidR="009776F1" w:rsidRPr="008A007C">
        <w:rPr>
          <w:lang w:val="en-US"/>
        </w:rPr>
        <w:t>is</w:t>
      </w:r>
      <w:r w:rsidRPr="008A007C">
        <w:rPr>
          <w:lang w:val="en-US"/>
        </w:rPr>
        <w:t xml:space="preserve"> also </w:t>
      </w:r>
      <w:r w:rsidR="009776F1" w:rsidRPr="008A007C">
        <w:rPr>
          <w:lang w:val="en-US"/>
        </w:rPr>
        <w:t>related</w:t>
      </w:r>
      <w:r w:rsidRPr="008A007C">
        <w:rPr>
          <w:lang w:val="en-US"/>
        </w:rPr>
        <w:t xml:space="preserve"> </w:t>
      </w:r>
      <w:r w:rsidR="009776F1" w:rsidRPr="008A007C">
        <w:rPr>
          <w:lang w:val="en-US"/>
        </w:rPr>
        <w:t>to the</w:t>
      </w:r>
      <w:r w:rsidRPr="008A007C">
        <w:rPr>
          <w:lang w:val="en-US"/>
        </w:rPr>
        <w:t xml:space="preserve"> exam anxiety, </w:t>
      </w:r>
      <w:proofErr w:type="spellStart"/>
      <w:r w:rsidRPr="008A007C">
        <w:rPr>
          <w:i/>
          <w:iCs/>
          <w:lang w:val="en-US"/>
        </w:rPr>
        <w:t>r</w:t>
      </w:r>
      <w:r w:rsidR="00275CA4" w:rsidRPr="008A007C">
        <w:rPr>
          <w:i/>
          <w:iCs/>
          <w:vertAlign w:val="subscript"/>
          <w:lang w:val="en-US"/>
        </w:rPr>
        <w:t>s</w:t>
      </w:r>
      <w:proofErr w:type="spellEnd"/>
      <w:r w:rsidRPr="008A007C">
        <w:rPr>
          <w:lang w:val="en-US"/>
        </w:rPr>
        <w:t xml:space="preserve"> = −.</w:t>
      </w:r>
      <w:r w:rsidR="001011E0">
        <w:rPr>
          <w:lang w:val="en-US"/>
        </w:rPr>
        <w:t>5</w:t>
      </w:r>
      <w:r w:rsidR="00AD6145">
        <w:rPr>
          <w:lang w:val="en-US"/>
        </w:rPr>
        <w:t>6</w:t>
      </w:r>
      <w:r w:rsidR="009776F1" w:rsidRPr="008A007C">
        <w:rPr>
          <w:lang w:val="en-US"/>
        </w:rPr>
        <w:t xml:space="preserve"> [-.7</w:t>
      </w:r>
      <w:r w:rsidR="001011E0">
        <w:rPr>
          <w:lang w:val="en-US"/>
        </w:rPr>
        <w:t>3</w:t>
      </w:r>
      <w:r w:rsidR="00AD6145">
        <w:rPr>
          <w:lang w:val="en-US"/>
        </w:rPr>
        <w:t>6</w:t>
      </w:r>
      <w:r w:rsidRPr="008A007C">
        <w:rPr>
          <w:lang w:val="en-US"/>
        </w:rPr>
        <w:t>,</w:t>
      </w:r>
      <w:r w:rsidR="009776F1" w:rsidRPr="008A007C">
        <w:rPr>
          <w:lang w:val="en-US"/>
        </w:rPr>
        <w:t xml:space="preserve"> -.</w:t>
      </w:r>
      <w:r w:rsidR="00AD6145">
        <w:rPr>
          <w:lang w:val="en-US"/>
        </w:rPr>
        <w:t>359</w:t>
      </w:r>
      <w:r w:rsidR="009776F1" w:rsidRPr="008A007C">
        <w:rPr>
          <w:lang w:val="en-US"/>
        </w:rPr>
        <w:t>],</w:t>
      </w:r>
      <w:r w:rsidRPr="008A007C">
        <w:rPr>
          <w:lang w:val="en-US"/>
        </w:rPr>
        <w:t xml:space="preserve"> p &lt; 0.001. A complete list of correlations is presented in Table 2. The effect size of the exam anxiety (</w:t>
      </w:r>
      <w:r w:rsidR="00275CA4" w:rsidRPr="008A007C">
        <w:rPr>
          <w:i/>
          <w:iCs/>
          <w:lang w:val="en-US"/>
        </w:rPr>
        <w:t>R</w:t>
      </w:r>
      <w:r w:rsidR="00275CA4" w:rsidRPr="008A007C">
        <w:rPr>
          <w:i/>
          <w:iCs/>
          <w:vertAlign w:val="subscript"/>
          <w:lang w:val="en-US"/>
        </w:rPr>
        <w:t>s</w:t>
      </w:r>
      <w:r w:rsidRPr="008A007C">
        <w:rPr>
          <w:i/>
          <w:iCs/>
          <w:vertAlign w:val="superscript"/>
          <w:lang w:val="en-US"/>
        </w:rPr>
        <w:t>2</w:t>
      </w:r>
      <w:r w:rsidRPr="008A007C">
        <w:rPr>
          <w:lang w:val="en-US"/>
        </w:rPr>
        <w:t xml:space="preserve"> = 0.1</w:t>
      </w:r>
      <w:r w:rsidR="001011E0">
        <w:rPr>
          <w:lang w:val="en-US"/>
        </w:rPr>
        <w:t>0</w:t>
      </w:r>
      <w:r w:rsidRPr="008A007C">
        <w:rPr>
          <w:lang w:val="en-US"/>
        </w:rPr>
        <w:t>) indicate</w:t>
      </w:r>
      <w:r w:rsidR="009776F1" w:rsidRPr="008A007C">
        <w:rPr>
          <w:lang w:val="en-US"/>
        </w:rPr>
        <w:t>s</w:t>
      </w:r>
      <w:r w:rsidRPr="008A007C">
        <w:rPr>
          <w:lang w:val="en-US"/>
        </w:rPr>
        <w:t xml:space="preserve"> that the level of exam anxiety</w:t>
      </w:r>
      <w:r w:rsidR="00F73B5C" w:rsidRPr="008A007C">
        <w:rPr>
          <w:lang w:val="en-US"/>
        </w:rPr>
        <w:t xml:space="preserve"> ranks</w:t>
      </w:r>
      <w:r w:rsidRPr="008A007C">
        <w:rPr>
          <w:lang w:val="en-US"/>
        </w:rPr>
        <w:t xml:space="preserve"> accounted for a </w:t>
      </w:r>
      <w:r w:rsidR="00451C71">
        <w:rPr>
          <w:lang w:val="en-US"/>
        </w:rPr>
        <w:t>small</w:t>
      </w:r>
      <w:r w:rsidRPr="008A007C">
        <w:rPr>
          <w:lang w:val="en-US"/>
        </w:rPr>
        <w:t xml:space="preserve"> portion </w:t>
      </w:r>
      <w:r w:rsidR="00E066B2" w:rsidRPr="008A007C">
        <w:rPr>
          <w:lang w:val="en-US"/>
        </w:rPr>
        <w:t>(1</w:t>
      </w:r>
      <w:r w:rsidR="00451C71">
        <w:rPr>
          <w:lang w:val="en-US"/>
        </w:rPr>
        <w:t>0</w:t>
      </w:r>
      <w:r w:rsidR="00E066B2" w:rsidRPr="008A007C">
        <w:rPr>
          <w:lang w:val="en-US"/>
        </w:rPr>
        <w:t xml:space="preserve">%) </w:t>
      </w:r>
      <w:r w:rsidRPr="008A007C">
        <w:rPr>
          <w:lang w:val="en-US"/>
        </w:rPr>
        <w:t>of the variability in the exam performance</w:t>
      </w:r>
      <w:r w:rsidR="00F73B5C" w:rsidRPr="008A007C">
        <w:rPr>
          <w:lang w:val="en-US"/>
        </w:rPr>
        <w:t xml:space="preserve"> ranks</w:t>
      </w:r>
      <w:r w:rsidRPr="008A007C">
        <w:rPr>
          <w:lang w:val="en-US"/>
        </w:rPr>
        <w:t>.</w:t>
      </w:r>
    </w:p>
    <w:p w14:paraId="522C62CD" w14:textId="77777777" w:rsidR="00BF5B72" w:rsidRDefault="00BF5B72" w:rsidP="00BF5B72">
      <w:pPr>
        <w:autoSpaceDE w:val="0"/>
        <w:autoSpaceDN w:val="0"/>
        <w:adjustRightInd w:val="0"/>
        <w:spacing w:after="0" w:line="240" w:lineRule="auto"/>
        <w:jc w:val="center"/>
        <w:rPr>
          <w:lang w:val="en-US"/>
        </w:rPr>
      </w:pPr>
      <w:r>
        <w:rPr>
          <w:lang w:val="en-US"/>
        </w:rPr>
        <w:t>Table 2 Spearman’s c</w:t>
      </w:r>
      <w:r w:rsidRPr="000A073B">
        <w:rPr>
          <w:lang w:val="en-US"/>
        </w:rPr>
        <w:t>orrelations</w:t>
      </w:r>
      <w:r>
        <w:rPr>
          <w:lang w:val="en-US"/>
        </w:rPr>
        <w:t xml:space="preserve"> coefficients for the exam performance data</w:t>
      </w:r>
    </w:p>
    <w:tbl>
      <w:tblPr>
        <w:tblStyle w:val="-66"/>
        <w:tblW w:w="0" w:type="auto"/>
        <w:jc w:val="center"/>
        <w:tblLook w:val="04A0" w:firstRow="1" w:lastRow="0" w:firstColumn="1" w:lastColumn="0" w:noHBand="0" w:noVBand="1"/>
      </w:tblPr>
      <w:tblGrid>
        <w:gridCol w:w="2127"/>
        <w:gridCol w:w="1880"/>
        <w:gridCol w:w="1843"/>
        <w:gridCol w:w="1417"/>
      </w:tblGrid>
      <w:tr w:rsidR="00BF5B72" w:rsidRPr="000A073B" w14:paraId="5C6C29B8" w14:textId="77777777" w:rsidTr="006555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000000" w:themeColor="text1"/>
              <w:bottom w:val="single" w:sz="4" w:space="0" w:color="000000" w:themeColor="text1"/>
            </w:tcBorders>
            <w:shd w:val="clear" w:color="auto" w:fill="auto"/>
          </w:tcPr>
          <w:p w14:paraId="0BD725F2" w14:textId="77777777" w:rsidR="00BF5B72" w:rsidRPr="000A073B" w:rsidRDefault="00BF5B72" w:rsidP="0065557B">
            <w:pPr>
              <w:rPr>
                <w:color w:val="000000" w:themeColor="text1"/>
                <w:lang w:val="en-US"/>
              </w:rPr>
            </w:pPr>
          </w:p>
        </w:tc>
        <w:tc>
          <w:tcPr>
            <w:tcW w:w="1880" w:type="dxa"/>
            <w:tcBorders>
              <w:top w:val="single" w:sz="4" w:space="0" w:color="000000" w:themeColor="text1"/>
              <w:bottom w:val="single" w:sz="4" w:space="0" w:color="000000" w:themeColor="text1"/>
            </w:tcBorders>
            <w:shd w:val="clear" w:color="auto" w:fill="auto"/>
          </w:tcPr>
          <w:p w14:paraId="57D775BA" w14:textId="77777777" w:rsidR="00BF5B72" w:rsidRPr="00B778D5" w:rsidRDefault="00BF5B72" w:rsidP="0065557B">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sidRPr="00B778D5">
              <w:rPr>
                <w:b w:val="0"/>
                <w:bCs w:val="0"/>
                <w:color w:val="000000" w:themeColor="text1"/>
                <w:lang w:val="en-US"/>
              </w:rPr>
              <w:t>Exam Performance</w:t>
            </w:r>
          </w:p>
        </w:tc>
        <w:tc>
          <w:tcPr>
            <w:tcW w:w="1843" w:type="dxa"/>
            <w:tcBorders>
              <w:top w:val="single" w:sz="4" w:space="0" w:color="000000" w:themeColor="text1"/>
              <w:bottom w:val="single" w:sz="4" w:space="0" w:color="000000" w:themeColor="text1"/>
            </w:tcBorders>
            <w:shd w:val="clear" w:color="auto" w:fill="auto"/>
          </w:tcPr>
          <w:p w14:paraId="7FCC3EFA" w14:textId="77777777" w:rsidR="00BF5B72" w:rsidRPr="00B778D5" w:rsidRDefault="00BF5B72" w:rsidP="0065557B">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sidRPr="00B778D5">
              <w:rPr>
                <w:b w:val="0"/>
                <w:bCs w:val="0"/>
                <w:color w:val="000000" w:themeColor="text1"/>
                <w:lang w:val="en-US"/>
              </w:rPr>
              <w:t>Time Spent Revising</w:t>
            </w:r>
          </w:p>
        </w:tc>
        <w:tc>
          <w:tcPr>
            <w:tcW w:w="1417" w:type="dxa"/>
            <w:tcBorders>
              <w:top w:val="single" w:sz="4" w:space="0" w:color="000000" w:themeColor="text1"/>
              <w:bottom w:val="single" w:sz="4" w:space="0" w:color="000000" w:themeColor="text1"/>
            </w:tcBorders>
            <w:shd w:val="clear" w:color="auto" w:fill="auto"/>
          </w:tcPr>
          <w:p w14:paraId="5998F7ED" w14:textId="77777777" w:rsidR="00BF5B72" w:rsidRPr="00B778D5" w:rsidRDefault="00BF5B72" w:rsidP="0065557B">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lang w:val="en-US"/>
              </w:rPr>
            </w:pPr>
            <w:r w:rsidRPr="00B778D5">
              <w:rPr>
                <w:b w:val="0"/>
                <w:bCs w:val="0"/>
                <w:color w:val="000000" w:themeColor="text1"/>
                <w:lang w:val="en-US"/>
              </w:rPr>
              <w:t>Exam Anxiety</w:t>
            </w:r>
          </w:p>
        </w:tc>
      </w:tr>
      <w:tr w:rsidR="00BF5B72" w:rsidRPr="00B778D5" w14:paraId="0C59D63D" w14:textId="77777777" w:rsidTr="009776F1">
        <w:trPr>
          <w:cnfStyle w:val="000000100000" w:firstRow="0" w:lastRow="0" w:firstColumn="0" w:lastColumn="0" w:oddVBand="0" w:evenVBand="0" w:oddHBand="1" w:evenHBand="0" w:firstRowFirstColumn="0" w:firstRowLastColumn="0" w:lastRowFirstColumn="0" w:lastRowLastColumn="0"/>
          <w:trHeight w:val="633"/>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000000" w:themeColor="text1"/>
            </w:tcBorders>
            <w:shd w:val="clear" w:color="auto" w:fill="auto"/>
          </w:tcPr>
          <w:p w14:paraId="3C8963E4" w14:textId="77777777" w:rsidR="00BF5B72" w:rsidRPr="00B778D5" w:rsidRDefault="00BF5B72" w:rsidP="0065557B">
            <w:pPr>
              <w:rPr>
                <w:b w:val="0"/>
                <w:bCs w:val="0"/>
                <w:color w:val="000000" w:themeColor="text1"/>
                <w:lang w:val="en-US"/>
              </w:rPr>
            </w:pPr>
            <w:r w:rsidRPr="00B778D5">
              <w:rPr>
                <w:b w:val="0"/>
                <w:bCs w:val="0"/>
                <w:color w:val="000000" w:themeColor="text1"/>
                <w:lang w:val="en-US"/>
              </w:rPr>
              <w:t>Exam Performance</w:t>
            </w:r>
          </w:p>
        </w:tc>
        <w:tc>
          <w:tcPr>
            <w:tcW w:w="1880" w:type="dxa"/>
            <w:tcBorders>
              <w:top w:val="single" w:sz="4" w:space="0" w:color="000000" w:themeColor="text1"/>
            </w:tcBorders>
            <w:shd w:val="clear" w:color="auto" w:fill="auto"/>
          </w:tcPr>
          <w:p w14:paraId="7DC9F8D1" w14:textId="77777777" w:rsidR="00BF5B72" w:rsidRPr="00B778D5" w:rsidRDefault="00BF5B72" w:rsidP="0065557B">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lang w:val="en-US"/>
              </w:rPr>
              <w:t>1</w:t>
            </w:r>
          </w:p>
        </w:tc>
        <w:tc>
          <w:tcPr>
            <w:tcW w:w="1843" w:type="dxa"/>
            <w:tcBorders>
              <w:top w:val="single" w:sz="4" w:space="0" w:color="000000" w:themeColor="text1"/>
            </w:tcBorders>
            <w:shd w:val="clear" w:color="auto" w:fill="auto"/>
          </w:tcPr>
          <w:p w14:paraId="500DCA09" w14:textId="64F0B33E" w:rsidR="00BF5B72" w:rsidRPr="00B778D5" w:rsidRDefault="00BF5B72" w:rsidP="0065557B">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lang w:val="en-US"/>
              </w:rPr>
              <w:t>0.3</w:t>
            </w:r>
            <w:r w:rsidR="00AD6145">
              <w:rPr>
                <w:b/>
                <w:bCs/>
                <w:color w:val="000000" w:themeColor="text1"/>
                <w:lang w:val="en-US"/>
              </w:rPr>
              <w:t>2</w:t>
            </w:r>
            <w:r w:rsidRPr="00B778D5">
              <w:rPr>
                <w:b/>
                <w:bCs/>
                <w:color w:val="000000" w:themeColor="text1"/>
                <w:lang w:val="en-US"/>
              </w:rPr>
              <w:t>**</w:t>
            </w:r>
          </w:p>
          <w:p w14:paraId="485B65B5" w14:textId="033EA411" w:rsidR="009776F1" w:rsidRPr="00B778D5" w:rsidRDefault="009776F1" w:rsidP="0065557B">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lang w:val="en-US"/>
              </w:rPr>
              <w:t>[.1</w:t>
            </w:r>
            <w:r w:rsidR="001C6636">
              <w:rPr>
                <w:b/>
                <w:bCs/>
                <w:color w:val="000000" w:themeColor="text1"/>
                <w:lang w:val="en-US"/>
              </w:rPr>
              <w:t>2</w:t>
            </w:r>
            <w:r w:rsidR="00AD6145">
              <w:rPr>
                <w:b/>
                <w:bCs/>
                <w:color w:val="000000" w:themeColor="text1"/>
                <w:lang w:val="en-US"/>
              </w:rPr>
              <w:t>9</w:t>
            </w:r>
            <w:r w:rsidRPr="00B778D5">
              <w:rPr>
                <w:b/>
                <w:bCs/>
                <w:color w:val="000000" w:themeColor="text1"/>
                <w:lang w:val="en-US"/>
              </w:rPr>
              <w:t>, .</w:t>
            </w:r>
            <w:r w:rsidR="00AD6145">
              <w:rPr>
                <w:b/>
                <w:bCs/>
                <w:color w:val="000000" w:themeColor="text1"/>
                <w:lang w:val="en-US"/>
              </w:rPr>
              <w:t>491</w:t>
            </w:r>
            <w:r w:rsidRPr="00B778D5">
              <w:rPr>
                <w:b/>
                <w:bCs/>
                <w:color w:val="000000" w:themeColor="text1"/>
                <w:lang w:val="en-US"/>
              </w:rPr>
              <w:t>]</w:t>
            </w:r>
          </w:p>
        </w:tc>
        <w:tc>
          <w:tcPr>
            <w:tcW w:w="1417" w:type="dxa"/>
            <w:tcBorders>
              <w:top w:val="single" w:sz="4" w:space="0" w:color="000000" w:themeColor="text1"/>
            </w:tcBorders>
            <w:shd w:val="clear" w:color="auto" w:fill="auto"/>
          </w:tcPr>
          <w:p w14:paraId="03CAEBE1" w14:textId="32D1706F" w:rsidR="00BF5B72" w:rsidRPr="00B778D5" w:rsidRDefault="00D10661" w:rsidP="0065557B">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rPr>
              <w:t>-</w:t>
            </w:r>
            <w:r w:rsidR="00BF5B72" w:rsidRPr="00B778D5">
              <w:rPr>
                <w:b/>
                <w:bCs/>
                <w:color w:val="000000" w:themeColor="text1"/>
                <w:lang w:val="en-US"/>
              </w:rPr>
              <w:t>0.</w:t>
            </w:r>
            <w:r w:rsidR="001C6636">
              <w:rPr>
                <w:b/>
                <w:bCs/>
                <w:color w:val="000000" w:themeColor="text1"/>
                <w:lang w:val="en-US"/>
              </w:rPr>
              <w:t>3</w:t>
            </w:r>
            <w:r w:rsidR="00AD6145">
              <w:rPr>
                <w:b/>
                <w:bCs/>
                <w:color w:val="000000" w:themeColor="text1"/>
                <w:lang w:val="en-US"/>
              </w:rPr>
              <w:t>4</w:t>
            </w:r>
            <w:r w:rsidR="00BF5B72" w:rsidRPr="00B778D5">
              <w:rPr>
                <w:b/>
                <w:bCs/>
                <w:color w:val="000000" w:themeColor="text1"/>
                <w:lang w:val="en-US"/>
              </w:rPr>
              <w:t>**</w:t>
            </w:r>
          </w:p>
          <w:p w14:paraId="7559AD4A" w14:textId="463F947E" w:rsidR="009776F1" w:rsidRPr="00B778D5" w:rsidRDefault="009776F1" w:rsidP="0065557B">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lang w:val="en-US"/>
              </w:rPr>
              <w:t>[-.</w:t>
            </w:r>
            <w:r w:rsidR="001C6636">
              <w:rPr>
                <w:b/>
                <w:bCs/>
                <w:color w:val="000000" w:themeColor="text1"/>
                <w:lang w:val="en-US"/>
              </w:rPr>
              <w:t>496</w:t>
            </w:r>
            <w:r w:rsidRPr="00B778D5">
              <w:rPr>
                <w:b/>
                <w:bCs/>
                <w:color w:val="000000" w:themeColor="text1"/>
                <w:lang w:val="en-US"/>
              </w:rPr>
              <w:t>, -.</w:t>
            </w:r>
            <w:r w:rsidR="001C6636">
              <w:rPr>
                <w:b/>
                <w:bCs/>
                <w:color w:val="000000" w:themeColor="text1"/>
                <w:lang w:val="en-US"/>
              </w:rPr>
              <w:t>1</w:t>
            </w:r>
            <w:r w:rsidR="00AD6145">
              <w:rPr>
                <w:b/>
                <w:bCs/>
                <w:color w:val="000000" w:themeColor="text1"/>
                <w:lang w:val="en-US"/>
              </w:rPr>
              <w:t>61</w:t>
            </w:r>
            <w:r w:rsidRPr="00B778D5">
              <w:rPr>
                <w:b/>
                <w:bCs/>
                <w:color w:val="000000" w:themeColor="text1"/>
                <w:lang w:val="en-US"/>
              </w:rPr>
              <w:t>]</w:t>
            </w:r>
          </w:p>
        </w:tc>
      </w:tr>
      <w:tr w:rsidR="00BF5B72" w:rsidRPr="00B778D5" w14:paraId="75E1B92B" w14:textId="77777777" w:rsidTr="009776F1">
        <w:trPr>
          <w:trHeight w:val="709"/>
          <w:jc w:val="center"/>
        </w:trPr>
        <w:tc>
          <w:tcPr>
            <w:cnfStyle w:val="001000000000" w:firstRow="0" w:lastRow="0" w:firstColumn="1" w:lastColumn="0" w:oddVBand="0" w:evenVBand="0" w:oddHBand="0" w:evenHBand="0" w:firstRowFirstColumn="0" w:firstRowLastColumn="0" w:lastRowFirstColumn="0" w:lastRowLastColumn="0"/>
            <w:tcW w:w="2127" w:type="dxa"/>
            <w:tcBorders>
              <w:bottom w:val="nil"/>
            </w:tcBorders>
            <w:shd w:val="clear" w:color="auto" w:fill="auto"/>
          </w:tcPr>
          <w:p w14:paraId="6D7C9A6E" w14:textId="77777777" w:rsidR="00BF5B72" w:rsidRPr="00B778D5" w:rsidRDefault="00BF5B72" w:rsidP="0065557B">
            <w:pPr>
              <w:rPr>
                <w:b w:val="0"/>
                <w:bCs w:val="0"/>
                <w:color w:val="000000" w:themeColor="text1"/>
                <w:lang w:val="en-US"/>
              </w:rPr>
            </w:pPr>
            <w:r w:rsidRPr="00B778D5">
              <w:rPr>
                <w:b w:val="0"/>
                <w:bCs w:val="0"/>
                <w:color w:val="000000" w:themeColor="text1"/>
                <w:lang w:val="en-US"/>
              </w:rPr>
              <w:t>Time Spent Revising</w:t>
            </w:r>
          </w:p>
        </w:tc>
        <w:tc>
          <w:tcPr>
            <w:tcW w:w="1880" w:type="dxa"/>
            <w:tcBorders>
              <w:bottom w:val="nil"/>
            </w:tcBorders>
            <w:shd w:val="clear" w:color="auto" w:fill="auto"/>
          </w:tcPr>
          <w:p w14:paraId="603D579C" w14:textId="77777777" w:rsidR="00BF5B72" w:rsidRPr="00B778D5" w:rsidRDefault="00BF5B72" w:rsidP="0065557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00B778D5">
              <w:rPr>
                <w:b/>
                <w:bCs/>
                <w:color w:val="000000" w:themeColor="text1"/>
                <w:lang w:val="en-US"/>
              </w:rPr>
              <w:t>103</w:t>
            </w:r>
          </w:p>
        </w:tc>
        <w:tc>
          <w:tcPr>
            <w:tcW w:w="1843" w:type="dxa"/>
            <w:tcBorders>
              <w:bottom w:val="nil"/>
            </w:tcBorders>
            <w:shd w:val="clear" w:color="auto" w:fill="auto"/>
          </w:tcPr>
          <w:p w14:paraId="2C56DA02" w14:textId="77777777" w:rsidR="00BF5B72" w:rsidRPr="00B778D5" w:rsidRDefault="00BF5B72" w:rsidP="0065557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00B778D5">
              <w:rPr>
                <w:b/>
                <w:bCs/>
                <w:color w:val="000000" w:themeColor="text1"/>
                <w:lang w:val="en-US"/>
              </w:rPr>
              <w:t>1</w:t>
            </w:r>
          </w:p>
        </w:tc>
        <w:tc>
          <w:tcPr>
            <w:tcW w:w="1417" w:type="dxa"/>
            <w:tcBorders>
              <w:bottom w:val="nil"/>
            </w:tcBorders>
            <w:shd w:val="clear" w:color="auto" w:fill="auto"/>
          </w:tcPr>
          <w:p w14:paraId="05D6D561" w14:textId="3FE04698" w:rsidR="00BF5B72" w:rsidRPr="00B778D5" w:rsidRDefault="00BF5B72" w:rsidP="0065557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sidRPr="00B778D5">
              <w:rPr>
                <w:b/>
                <w:bCs/>
                <w:color w:val="000000" w:themeColor="text1"/>
                <w:lang w:val="en-US"/>
              </w:rPr>
              <w:t>-0.</w:t>
            </w:r>
            <w:r w:rsidR="001011E0">
              <w:rPr>
                <w:b/>
                <w:bCs/>
                <w:color w:val="000000" w:themeColor="text1"/>
                <w:lang w:val="en-US"/>
              </w:rPr>
              <w:t>5</w:t>
            </w:r>
            <w:r w:rsidR="00AD6145">
              <w:rPr>
                <w:b/>
                <w:bCs/>
                <w:color w:val="000000" w:themeColor="text1"/>
                <w:lang w:val="en-US"/>
              </w:rPr>
              <w:t>6</w:t>
            </w:r>
            <w:r w:rsidRPr="00B778D5">
              <w:rPr>
                <w:b/>
                <w:bCs/>
                <w:color w:val="000000" w:themeColor="text1"/>
                <w:lang w:val="en-US"/>
              </w:rPr>
              <w:t>**</w:t>
            </w:r>
          </w:p>
          <w:p w14:paraId="1AF64C81" w14:textId="7D1C7B05" w:rsidR="009776F1" w:rsidRPr="00B778D5" w:rsidRDefault="001011E0" w:rsidP="0065557B">
            <w:pPr>
              <w:jc w:val="center"/>
              <w:cnfStyle w:val="000000000000" w:firstRow="0" w:lastRow="0" w:firstColumn="0" w:lastColumn="0" w:oddVBand="0" w:evenVBand="0" w:oddHBand="0" w:evenHBand="0" w:firstRowFirstColumn="0" w:firstRowLastColumn="0" w:lastRowFirstColumn="0" w:lastRowLastColumn="0"/>
              <w:rPr>
                <w:b/>
                <w:bCs/>
                <w:color w:val="000000" w:themeColor="text1"/>
                <w:lang w:val="en-US"/>
              </w:rPr>
            </w:pPr>
            <w:r>
              <w:rPr>
                <w:b/>
                <w:bCs/>
                <w:color w:val="000000" w:themeColor="text1"/>
                <w:lang w:val="en-US"/>
              </w:rPr>
              <w:t>[</w:t>
            </w:r>
            <w:r w:rsidR="001C6636" w:rsidRPr="00B778D5">
              <w:rPr>
                <w:b/>
                <w:bCs/>
                <w:color w:val="000000" w:themeColor="text1"/>
                <w:lang w:val="en-US"/>
              </w:rPr>
              <w:t>-.</w:t>
            </w:r>
            <w:r w:rsidR="001C6636">
              <w:rPr>
                <w:b/>
                <w:bCs/>
                <w:color w:val="000000" w:themeColor="text1"/>
                <w:lang w:val="en-US"/>
              </w:rPr>
              <w:t>73</w:t>
            </w:r>
            <w:r w:rsidR="00AD6145">
              <w:rPr>
                <w:b/>
                <w:bCs/>
                <w:color w:val="000000" w:themeColor="text1"/>
                <w:lang w:val="en-US"/>
              </w:rPr>
              <w:t>6</w:t>
            </w:r>
            <w:r w:rsidR="001C6636" w:rsidRPr="00B778D5">
              <w:rPr>
                <w:b/>
                <w:bCs/>
                <w:color w:val="000000" w:themeColor="text1"/>
                <w:lang w:val="en-US"/>
              </w:rPr>
              <w:t>, -.</w:t>
            </w:r>
            <w:r w:rsidR="00AD6145">
              <w:rPr>
                <w:b/>
                <w:bCs/>
                <w:color w:val="000000" w:themeColor="text1"/>
                <w:lang w:val="en-US"/>
              </w:rPr>
              <w:t>359</w:t>
            </w:r>
            <w:r w:rsidR="009776F1" w:rsidRPr="00B778D5">
              <w:rPr>
                <w:b/>
                <w:bCs/>
                <w:color w:val="000000" w:themeColor="text1"/>
                <w:lang w:val="en-US"/>
              </w:rPr>
              <w:t>]</w:t>
            </w:r>
          </w:p>
        </w:tc>
      </w:tr>
      <w:tr w:rsidR="00BF5B72" w:rsidRPr="00B778D5" w14:paraId="0B660F6F" w14:textId="77777777" w:rsidTr="006555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000000" w:themeColor="text1"/>
            </w:tcBorders>
            <w:shd w:val="clear" w:color="auto" w:fill="auto"/>
          </w:tcPr>
          <w:p w14:paraId="6F898B52" w14:textId="77777777" w:rsidR="00BF5B72" w:rsidRPr="00B778D5" w:rsidRDefault="00BF5B72" w:rsidP="0065557B">
            <w:pPr>
              <w:rPr>
                <w:b w:val="0"/>
                <w:bCs w:val="0"/>
                <w:color w:val="000000" w:themeColor="text1"/>
                <w:lang w:val="en-US"/>
              </w:rPr>
            </w:pPr>
            <w:r w:rsidRPr="00B778D5">
              <w:rPr>
                <w:b w:val="0"/>
                <w:bCs w:val="0"/>
                <w:color w:val="000000" w:themeColor="text1"/>
                <w:lang w:val="en-US"/>
              </w:rPr>
              <w:t>Exam Anxiety</w:t>
            </w:r>
          </w:p>
        </w:tc>
        <w:tc>
          <w:tcPr>
            <w:tcW w:w="1880" w:type="dxa"/>
            <w:tcBorders>
              <w:top w:val="nil"/>
              <w:bottom w:val="single" w:sz="4" w:space="0" w:color="000000" w:themeColor="text1"/>
            </w:tcBorders>
            <w:shd w:val="clear" w:color="auto" w:fill="auto"/>
          </w:tcPr>
          <w:p w14:paraId="0AB2CDCA" w14:textId="77777777" w:rsidR="00BF5B72" w:rsidRPr="00B778D5" w:rsidRDefault="00BF5B72" w:rsidP="0065557B">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lang w:val="en-US"/>
              </w:rPr>
              <w:t>103</w:t>
            </w:r>
          </w:p>
        </w:tc>
        <w:tc>
          <w:tcPr>
            <w:tcW w:w="1843" w:type="dxa"/>
            <w:tcBorders>
              <w:top w:val="nil"/>
              <w:bottom w:val="single" w:sz="4" w:space="0" w:color="000000" w:themeColor="text1"/>
            </w:tcBorders>
            <w:shd w:val="clear" w:color="auto" w:fill="auto"/>
          </w:tcPr>
          <w:p w14:paraId="088D81BF" w14:textId="77777777" w:rsidR="00BF5B72" w:rsidRPr="00B778D5" w:rsidRDefault="00BF5B72" w:rsidP="0065557B">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lang w:val="en-US"/>
              </w:rPr>
              <w:t>103</w:t>
            </w:r>
          </w:p>
        </w:tc>
        <w:tc>
          <w:tcPr>
            <w:tcW w:w="1417" w:type="dxa"/>
            <w:tcBorders>
              <w:top w:val="nil"/>
              <w:bottom w:val="single" w:sz="4" w:space="0" w:color="000000" w:themeColor="text1"/>
            </w:tcBorders>
            <w:shd w:val="clear" w:color="auto" w:fill="auto"/>
          </w:tcPr>
          <w:p w14:paraId="37B73B2D" w14:textId="77777777" w:rsidR="00BF5B72" w:rsidRPr="00B778D5" w:rsidRDefault="00BF5B72" w:rsidP="0065557B">
            <w:pPr>
              <w:jc w:val="center"/>
              <w:cnfStyle w:val="000000100000" w:firstRow="0" w:lastRow="0" w:firstColumn="0" w:lastColumn="0" w:oddVBand="0" w:evenVBand="0" w:oddHBand="1" w:evenHBand="0" w:firstRowFirstColumn="0" w:firstRowLastColumn="0" w:lastRowFirstColumn="0" w:lastRowLastColumn="0"/>
              <w:rPr>
                <w:b/>
                <w:bCs/>
                <w:color w:val="000000" w:themeColor="text1"/>
                <w:lang w:val="en-US"/>
              </w:rPr>
            </w:pPr>
            <w:r w:rsidRPr="00B778D5">
              <w:rPr>
                <w:b/>
                <w:bCs/>
                <w:color w:val="000000" w:themeColor="text1"/>
                <w:lang w:val="en-US"/>
              </w:rPr>
              <w:t>1</w:t>
            </w:r>
          </w:p>
        </w:tc>
      </w:tr>
    </w:tbl>
    <w:p w14:paraId="4B502189" w14:textId="15E51784" w:rsidR="00BF5B72" w:rsidRPr="00674462" w:rsidRDefault="00BF5B72" w:rsidP="00674462">
      <w:pPr>
        <w:jc w:val="center"/>
        <w:rPr>
          <w:lang w:val="en-US"/>
        </w:rPr>
      </w:pPr>
      <w:r w:rsidRPr="000A073B">
        <w:rPr>
          <w:lang w:val="en-US"/>
        </w:rPr>
        <w:t>** Correlation is significant at the 0.01 level (2-tailed).</w:t>
      </w:r>
    </w:p>
    <w:p w14:paraId="1EB63369" w14:textId="5A8F1566" w:rsidR="002A264D" w:rsidRDefault="002A264D" w:rsidP="008E5E0A">
      <w:pPr>
        <w:snapToGrid w:val="0"/>
        <w:spacing w:before="120" w:after="120" w:line="240" w:lineRule="auto"/>
        <w:jc w:val="both"/>
        <w:rPr>
          <w:b/>
          <w:bCs/>
          <w:lang w:val="en-US"/>
        </w:rPr>
      </w:pPr>
      <w:r>
        <w:rPr>
          <w:b/>
          <w:bCs/>
          <w:lang w:val="en-US"/>
        </w:rPr>
        <w:t>Q</w:t>
      </w:r>
      <w:r w:rsidR="001A0071">
        <w:rPr>
          <w:b/>
          <w:bCs/>
          <w:lang w:val="en-US"/>
        </w:rPr>
        <w:t>7</w:t>
      </w:r>
      <w:r>
        <w:rPr>
          <w:b/>
          <w:bCs/>
          <w:lang w:val="en-US"/>
        </w:rPr>
        <w:t xml:space="preserve">. Build </w:t>
      </w:r>
      <w:r w:rsidR="00F81389">
        <w:rPr>
          <w:b/>
          <w:bCs/>
          <w:lang w:val="en-US"/>
        </w:rPr>
        <w:t>the first</w:t>
      </w:r>
      <w:r w:rsidR="008E5E0A">
        <w:rPr>
          <w:b/>
          <w:bCs/>
          <w:lang w:val="en-US"/>
        </w:rPr>
        <w:t xml:space="preserve"> </w:t>
      </w:r>
      <w:r>
        <w:rPr>
          <w:b/>
          <w:bCs/>
          <w:lang w:val="en-US"/>
        </w:rPr>
        <w:t>regression model</w:t>
      </w:r>
      <w:r w:rsidR="007534E1">
        <w:rPr>
          <w:b/>
          <w:bCs/>
          <w:lang w:val="en-US"/>
        </w:rPr>
        <w:t xml:space="preserve"> </w:t>
      </w:r>
      <w:r w:rsidR="00F81389">
        <w:rPr>
          <w:b/>
          <w:bCs/>
          <w:lang w:val="en-US"/>
        </w:rPr>
        <w:t xml:space="preserve">(model 1) </w:t>
      </w:r>
      <w:r w:rsidR="007534E1">
        <w:rPr>
          <w:b/>
          <w:bCs/>
          <w:lang w:val="en-US"/>
        </w:rPr>
        <w:t xml:space="preserve">with Exam as the output variable </w:t>
      </w:r>
      <w:r w:rsidR="00F81389">
        <w:rPr>
          <w:b/>
          <w:bCs/>
          <w:lang w:val="en-US"/>
        </w:rPr>
        <w:t xml:space="preserve">and </w:t>
      </w:r>
      <w:r w:rsidR="007534E1">
        <w:rPr>
          <w:b/>
          <w:bCs/>
          <w:lang w:val="en-US"/>
        </w:rPr>
        <w:t xml:space="preserve">the variable with the strongest correlation with the </w:t>
      </w:r>
      <w:r w:rsidR="00E57D1B">
        <w:rPr>
          <w:b/>
          <w:bCs/>
          <w:lang w:val="en-US"/>
        </w:rPr>
        <w:t>Exam</w:t>
      </w:r>
      <w:r w:rsidR="007534E1">
        <w:rPr>
          <w:b/>
          <w:bCs/>
          <w:lang w:val="en-US"/>
        </w:rPr>
        <w:t xml:space="preserve"> variable</w:t>
      </w:r>
      <w:r w:rsidR="00F81389">
        <w:rPr>
          <w:b/>
          <w:bCs/>
          <w:lang w:val="en-US"/>
        </w:rPr>
        <w:t xml:space="preserve"> as the regressor</w:t>
      </w:r>
      <w:r w:rsidR="007534E1">
        <w:rPr>
          <w:b/>
          <w:bCs/>
          <w:lang w:val="en-US"/>
        </w:rPr>
        <w:t xml:space="preserve">. </w:t>
      </w:r>
      <w:r w:rsidR="00385268" w:rsidRPr="00385268">
        <w:rPr>
          <w:b/>
          <w:bCs/>
          <w:lang w:val="en-US"/>
        </w:rPr>
        <w:t>What can you say about the fit of the first model and about its coefficients?</w:t>
      </w:r>
    </w:p>
    <w:p w14:paraId="4EDF0C33" w14:textId="77777777" w:rsidR="007534E1" w:rsidRDefault="007534E1" w:rsidP="007534E1">
      <w:pPr>
        <w:pStyle w:val="a4"/>
        <w:numPr>
          <w:ilvl w:val="0"/>
          <w:numId w:val="24"/>
        </w:numPr>
        <w:jc w:val="both"/>
        <w:rPr>
          <w:lang w:val="en-US"/>
        </w:rPr>
      </w:pPr>
      <w:r>
        <w:rPr>
          <w:lang w:val="en-US"/>
        </w:rPr>
        <w:t xml:space="preserve">Produce regression equation for the </w:t>
      </w:r>
      <w:r w:rsidRPr="008E5E0A">
        <w:rPr>
          <w:lang w:val="en-US"/>
        </w:rPr>
        <w:t>first model.</w:t>
      </w:r>
      <w:r w:rsidRPr="008E5E0A">
        <w:rPr>
          <w:lang w:val="en-US"/>
        </w:rPr>
        <w:tab/>
      </w:r>
      <w:r w:rsidRPr="008B5079">
        <w:rPr>
          <w:lang w:val="en-US"/>
        </w:rPr>
        <w:tab/>
      </w:r>
    </w:p>
    <w:p w14:paraId="5DE3DE30" w14:textId="6FA8E550" w:rsidR="007534E1" w:rsidRPr="009E66C8" w:rsidRDefault="007534E1" w:rsidP="007534E1">
      <w:pPr>
        <w:pBdr>
          <w:top w:val="single" w:sz="4" w:space="1" w:color="auto"/>
          <w:left w:val="single" w:sz="4" w:space="4" w:color="auto"/>
          <w:bottom w:val="single" w:sz="4" w:space="1" w:color="auto"/>
          <w:right w:val="single" w:sz="4" w:space="4" w:color="auto"/>
        </w:pBdr>
        <w:jc w:val="both"/>
        <w:rPr>
          <w:lang w:val="en-US"/>
        </w:rPr>
      </w:pPr>
      <w:r>
        <w:rPr>
          <w:b/>
          <w:bCs/>
          <w:lang w:val="en-US"/>
        </w:rPr>
        <w:t xml:space="preserve">Exam = </w:t>
      </w:r>
      <w:r w:rsidR="003A351F">
        <w:rPr>
          <w:b/>
          <w:bCs/>
          <w:lang w:val="en-US"/>
        </w:rPr>
        <w:t>98</w:t>
      </w:r>
      <w:r>
        <w:rPr>
          <w:b/>
          <w:bCs/>
          <w:lang w:val="en-US"/>
        </w:rPr>
        <w:t>.</w:t>
      </w:r>
      <w:r w:rsidR="003A351F">
        <w:rPr>
          <w:b/>
          <w:bCs/>
          <w:lang w:val="en-US"/>
        </w:rPr>
        <w:t>57</w:t>
      </w:r>
      <w:r>
        <w:rPr>
          <w:b/>
          <w:bCs/>
          <w:lang w:val="en-US"/>
        </w:rPr>
        <w:t xml:space="preserve"> </w:t>
      </w:r>
      <w:r w:rsidR="007D2B78" w:rsidRPr="007D2B78">
        <w:rPr>
          <w:b/>
          <w:bCs/>
          <w:lang w:val="en-US"/>
        </w:rPr>
        <w:t>–</w:t>
      </w:r>
      <w:r>
        <w:rPr>
          <w:b/>
          <w:bCs/>
          <w:lang w:val="en-US"/>
        </w:rPr>
        <w:t xml:space="preserve"> 0.</w:t>
      </w:r>
      <w:r w:rsidR="003A351F">
        <w:rPr>
          <w:b/>
          <w:bCs/>
          <w:lang w:val="en-US"/>
        </w:rPr>
        <w:t>57</w:t>
      </w:r>
      <w:r>
        <w:rPr>
          <w:b/>
          <w:bCs/>
          <w:lang w:val="en-US"/>
        </w:rPr>
        <w:t xml:space="preserve"> * </w:t>
      </w:r>
      <w:r w:rsidR="006A6B17">
        <w:rPr>
          <w:b/>
          <w:bCs/>
          <w:lang w:val="en-US"/>
        </w:rPr>
        <w:t>Anxiety</w:t>
      </w:r>
    </w:p>
    <w:p w14:paraId="53ED88A4" w14:textId="210B52D8" w:rsidR="006A6B17" w:rsidRPr="00385268" w:rsidRDefault="006A6B17" w:rsidP="00385268">
      <w:pPr>
        <w:pStyle w:val="a4"/>
        <w:numPr>
          <w:ilvl w:val="0"/>
          <w:numId w:val="24"/>
        </w:numPr>
        <w:rPr>
          <w:rFonts w:cstheme="minorHAnsi"/>
          <w:b/>
          <w:bCs/>
          <w:lang w:val="en-US"/>
        </w:rPr>
      </w:pPr>
      <w:r w:rsidRPr="00385268">
        <w:rPr>
          <w:rFonts w:cstheme="minorHAnsi"/>
          <w:lang w:val="en-US"/>
        </w:rPr>
        <w:t xml:space="preserve">Conclude for each predictor variable, if it has made a significant contribution to predicting the outcome. At what level? </w:t>
      </w:r>
    </w:p>
    <w:p w14:paraId="5A9FEA78" w14:textId="77777777" w:rsidR="006A6B17" w:rsidRPr="00C47548" w:rsidRDefault="006A6B17" w:rsidP="00C47548">
      <w:pPr>
        <w:pBdr>
          <w:top w:val="single" w:sz="4" w:space="1" w:color="auto"/>
          <w:left w:val="single" w:sz="4" w:space="4" w:color="auto"/>
          <w:bottom w:val="single" w:sz="4" w:space="1" w:color="auto"/>
          <w:right w:val="single" w:sz="4" w:space="4" w:color="auto"/>
        </w:pBdr>
        <w:snapToGrid w:val="0"/>
        <w:spacing w:after="120" w:line="240" w:lineRule="auto"/>
        <w:rPr>
          <w:rFonts w:cstheme="minorHAnsi"/>
          <w:b/>
          <w:bCs/>
          <w:lang w:val="en-US"/>
        </w:rPr>
      </w:pPr>
    </w:p>
    <w:p w14:paraId="43F2F734" w14:textId="203267B9" w:rsidR="006A6B17" w:rsidRPr="00C47548" w:rsidRDefault="006A6B17" w:rsidP="00385268">
      <w:pPr>
        <w:pStyle w:val="a4"/>
        <w:numPr>
          <w:ilvl w:val="0"/>
          <w:numId w:val="24"/>
        </w:numPr>
        <w:snapToGrid w:val="0"/>
        <w:spacing w:after="120" w:line="240" w:lineRule="auto"/>
        <w:contextualSpacing w:val="0"/>
        <w:jc w:val="both"/>
        <w:rPr>
          <w:rFonts w:cstheme="minorHAnsi"/>
          <w:b/>
          <w:bCs/>
          <w:lang w:val="en-US"/>
        </w:rPr>
      </w:pPr>
      <w:r w:rsidRPr="00C47548">
        <w:rPr>
          <w:rFonts w:cstheme="minorHAnsi"/>
          <w:lang w:val="en-US"/>
        </w:rPr>
        <w:t xml:space="preserve">Interpret the </w:t>
      </w:r>
      <w:r w:rsidR="00D357E9" w:rsidRPr="00C47548">
        <w:rPr>
          <w:rFonts w:cstheme="minorHAnsi"/>
          <w:lang w:val="en-US"/>
        </w:rPr>
        <w:t xml:space="preserve">standardized and unstandardized </w:t>
      </w:r>
      <w:r w:rsidRPr="00C47548">
        <w:rPr>
          <w:rFonts w:cstheme="minorHAnsi"/>
          <w:lang w:val="en-US"/>
        </w:rPr>
        <w:t>coefficients of the model</w:t>
      </w:r>
      <w:r w:rsidR="00DD00CC" w:rsidRPr="00C47548">
        <w:rPr>
          <w:rFonts w:cstheme="minorHAnsi"/>
          <w:lang w:val="en-US"/>
        </w:rPr>
        <w:t>.</w:t>
      </w:r>
    </w:p>
    <w:p w14:paraId="519A87BA" w14:textId="2ED8B552" w:rsidR="00D357E9" w:rsidRPr="00C47548" w:rsidRDefault="00D357E9" w:rsidP="00C47548">
      <w:pPr>
        <w:pBdr>
          <w:top w:val="single" w:sz="4" w:space="1" w:color="auto"/>
          <w:left w:val="single" w:sz="4" w:space="4" w:color="auto"/>
          <w:bottom w:val="single" w:sz="4" w:space="1" w:color="auto"/>
          <w:right w:val="single" w:sz="4" w:space="4" w:color="auto"/>
        </w:pBdr>
        <w:snapToGrid w:val="0"/>
        <w:spacing w:after="120" w:line="240" w:lineRule="auto"/>
        <w:rPr>
          <w:rFonts w:cstheme="minorHAnsi"/>
          <w:b/>
          <w:bCs/>
          <w:lang w:val="en-US"/>
        </w:rPr>
      </w:pPr>
      <w:r w:rsidRPr="00C47548">
        <w:rPr>
          <w:rFonts w:cstheme="minorHAnsi"/>
          <w:b/>
          <w:bCs/>
          <w:lang w:val="en-US"/>
        </w:rPr>
        <w:t>Example:</w:t>
      </w:r>
    </w:p>
    <w:p w14:paraId="5B025829" w14:textId="66CDA795" w:rsidR="006A6B17" w:rsidRPr="00C47548" w:rsidRDefault="00DD00CC" w:rsidP="00C47548">
      <w:pPr>
        <w:pBdr>
          <w:top w:val="single" w:sz="4" w:space="1" w:color="auto"/>
          <w:left w:val="single" w:sz="4" w:space="4" w:color="auto"/>
          <w:bottom w:val="single" w:sz="4" w:space="1" w:color="auto"/>
          <w:right w:val="single" w:sz="4" w:space="4" w:color="auto"/>
        </w:pBdr>
        <w:snapToGrid w:val="0"/>
        <w:spacing w:after="120" w:line="240" w:lineRule="auto"/>
        <w:rPr>
          <w:rFonts w:cstheme="minorHAnsi"/>
          <w:b/>
          <w:bCs/>
          <w:lang w:val="en-US"/>
        </w:rPr>
      </w:pPr>
      <w:r w:rsidRPr="00C47548">
        <w:rPr>
          <w:rFonts w:cstheme="minorHAnsi"/>
          <w:lang w:val="en-US"/>
        </w:rPr>
        <w:t>Anxiety (b = -0.</w:t>
      </w:r>
      <w:r w:rsidR="00F67AD5">
        <w:rPr>
          <w:rFonts w:cstheme="minorHAnsi"/>
          <w:lang w:val="en-US"/>
        </w:rPr>
        <w:t>5</w:t>
      </w:r>
      <w:r w:rsidRPr="00C47548">
        <w:rPr>
          <w:rFonts w:cstheme="minorHAnsi"/>
          <w:lang w:val="en-US"/>
        </w:rPr>
        <w:t>7): This value indicates that as exam anxiety increases by one unit, exam performance decrease</w:t>
      </w:r>
      <w:r w:rsidR="00AE5A6A">
        <w:rPr>
          <w:rFonts w:cstheme="minorHAnsi"/>
          <w:lang w:val="en-US"/>
        </w:rPr>
        <w:t>s</w:t>
      </w:r>
      <w:r w:rsidRPr="00C47548">
        <w:rPr>
          <w:rFonts w:cstheme="minorHAnsi"/>
          <w:lang w:val="en-US"/>
        </w:rPr>
        <w:t xml:space="preserve"> by 0.</w:t>
      </w:r>
      <w:r w:rsidR="00F67AD5">
        <w:rPr>
          <w:rFonts w:cstheme="minorHAnsi"/>
          <w:lang w:val="en-US"/>
        </w:rPr>
        <w:t>5</w:t>
      </w:r>
      <w:r w:rsidRPr="00C47548">
        <w:rPr>
          <w:rFonts w:cstheme="minorHAnsi"/>
          <w:lang w:val="en-US"/>
        </w:rPr>
        <w:t>7 units.</w:t>
      </w:r>
    </w:p>
    <w:p w14:paraId="03FD07AC" w14:textId="15CCA02A" w:rsidR="009644C8" w:rsidRPr="00C47548" w:rsidRDefault="009644C8" w:rsidP="00385268">
      <w:pPr>
        <w:pStyle w:val="a4"/>
        <w:numPr>
          <w:ilvl w:val="0"/>
          <w:numId w:val="24"/>
        </w:numPr>
        <w:snapToGrid w:val="0"/>
        <w:spacing w:after="120" w:line="240" w:lineRule="auto"/>
        <w:contextualSpacing w:val="0"/>
        <w:jc w:val="both"/>
        <w:rPr>
          <w:rFonts w:cstheme="minorHAnsi"/>
          <w:b/>
          <w:bCs/>
          <w:lang w:val="en-US"/>
        </w:rPr>
      </w:pPr>
      <w:r w:rsidRPr="00C47548">
        <w:rPr>
          <w:rFonts w:cstheme="minorHAnsi"/>
          <w:lang w:val="en-US"/>
        </w:rPr>
        <w:t>What proportion of variance is explained by the</w:t>
      </w:r>
      <w:r w:rsidR="00661634">
        <w:rPr>
          <w:rFonts w:cstheme="minorHAnsi"/>
          <w:lang w:val="en-US"/>
        </w:rPr>
        <w:t xml:space="preserve"> first</w:t>
      </w:r>
      <w:r w:rsidRPr="00C47548">
        <w:rPr>
          <w:rFonts w:cstheme="minorHAnsi"/>
          <w:lang w:val="en-US"/>
        </w:rPr>
        <w:t xml:space="preserve"> model? Is the </w:t>
      </w:r>
      <w:r w:rsidR="002D4B51">
        <w:rPr>
          <w:rFonts w:cstheme="minorHAnsi"/>
          <w:lang w:val="en-US"/>
        </w:rPr>
        <w:t xml:space="preserve">first </w:t>
      </w:r>
      <w:r w:rsidRPr="00C47548">
        <w:rPr>
          <w:rFonts w:cstheme="minorHAnsi"/>
          <w:lang w:val="en-US"/>
        </w:rPr>
        <w:t xml:space="preserve">model overall significant? Why? </w:t>
      </w:r>
    </w:p>
    <w:p w14:paraId="1D1BFEBE" w14:textId="77777777" w:rsidR="009644C8" w:rsidRPr="00C47548" w:rsidRDefault="009644C8" w:rsidP="00C47548">
      <w:pPr>
        <w:pBdr>
          <w:top w:val="single" w:sz="4" w:space="1" w:color="auto"/>
          <w:left w:val="single" w:sz="4" w:space="4" w:color="auto"/>
          <w:bottom w:val="single" w:sz="4" w:space="1" w:color="auto"/>
          <w:right w:val="single" w:sz="4" w:space="4" w:color="auto"/>
        </w:pBdr>
        <w:snapToGrid w:val="0"/>
        <w:spacing w:after="120" w:line="240" w:lineRule="auto"/>
        <w:rPr>
          <w:rFonts w:cstheme="minorHAnsi"/>
          <w:b/>
          <w:bCs/>
          <w:lang w:val="en-US"/>
        </w:rPr>
      </w:pPr>
    </w:p>
    <w:p w14:paraId="56088DC6" w14:textId="5A467B6E" w:rsidR="006A6B17" w:rsidRDefault="001A1337" w:rsidP="00C47548">
      <w:pPr>
        <w:snapToGrid w:val="0"/>
        <w:spacing w:before="240" w:after="120" w:line="240" w:lineRule="auto"/>
        <w:jc w:val="both"/>
        <w:rPr>
          <w:b/>
          <w:bCs/>
          <w:lang w:val="en-US"/>
        </w:rPr>
      </w:pPr>
      <w:r w:rsidRPr="001A1337">
        <w:rPr>
          <w:b/>
          <w:bCs/>
          <w:lang w:val="en-US"/>
        </w:rPr>
        <w:t>Q</w:t>
      </w:r>
      <w:r w:rsidR="00385268">
        <w:rPr>
          <w:b/>
          <w:bCs/>
          <w:lang w:val="en-US"/>
        </w:rPr>
        <w:t>8</w:t>
      </w:r>
      <w:r w:rsidRPr="001A1337">
        <w:rPr>
          <w:b/>
          <w:bCs/>
          <w:lang w:val="en-US"/>
        </w:rPr>
        <w:t xml:space="preserve">. </w:t>
      </w:r>
      <w:r w:rsidR="009644C8" w:rsidRPr="001A1337">
        <w:rPr>
          <w:b/>
          <w:bCs/>
          <w:lang w:val="en-US"/>
        </w:rPr>
        <w:t>Report on the first linear regression model.</w:t>
      </w:r>
    </w:p>
    <w:p w14:paraId="47257E89" w14:textId="77777777" w:rsidR="00C47548" w:rsidRDefault="00C47548" w:rsidP="00C47548">
      <w:pPr>
        <w:snapToGrid w:val="0"/>
        <w:spacing w:before="240" w:after="120" w:line="240" w:lineRule="auto"/>
        <w:jc w:val="both"/>
        <w:rPr>
          <w:i/>
          <w:iCs/>
          <w:lang w:val="en-US"/>
        </w:rPr>
      </w:pPr>
      <w:r w:rsidRPr="00F22CEF">
        <w:rPr>
          <w:i/>
          <w:iCs/>
          <w:lang w:val="en-US"/>
        </w:rPr>
        <w:t>Example report:</w:t>
      </w:r>
    </w:p>
    <w:p w14:paraId="022F931D" w14:textId="468CBB6B" w:rsidR="00083AE9" w:rsidRPr="00F81389" w:rsidRDefault="00C47548" w:rsidP="00F81389">
      <w:pPr>
        <w:snapToGrid w:val="0"/>
        <w:spacing w:before="240" w:after="120" w:line="240" w:lineRule="auto"/>
        <w:jc w:val="both"/>
        <w:rPr>
          <w:lang w:val="en-US"/>
        </w:rPr>
      </w:pPr>
      <w:r w:rsidRPr="00F22CEF">
        <w:rPr>
          <w:lang w:val="en-US"/>
        </w:rPr>
        <w:t>A bivariate regression was conducted to examine how well exam anxiety level could predict the exam performance. A scatterplot showed that the relationship between the exam anxiety and the exam performance was negative and linear and did not reveal any outliers. The regression equation for predicting the exam performance was</w:t>
      </w:r>
      <w:r w:rsidRPr="00163440">
        <w:rPr>
          <w:lang w:val="en-US"/>
        </w:rPr>
        <w:t xml:space="preserve"> </w:t>
      </w:r>
      <w:r w:rsidR="00163440" w:rsidRPr="00163440">
        <w:rPr>
          <w:lang w:val="en-US"/>
        </w:rPr>
        <w:t>Exam = 98.57 – 0.57 * Anxiety</w:t>
      </w:r>
      <w:r w:rsidRPr="00F22CEF">
        <w:rPr>
          <w:lang w:val="en-US"/>
        </w:rPr>
        <w:t>. The R</w:t>
      </w:r>
      <w:r w:rsidRPr="00F22CEF">
        <w:rPr>
          <w:vertAlign w:val="superscript"/>
          <w:lang w:val="en-US"/>
        </w:rPr>
        <w:t>2</w:t>
      </w:r>
      <w:r w:rsidRPr="00F22CEF">
        <w:rPr>
          <w:lang w:val="en-US"/>
        </w:rPr>
        <w:t xml:space="preserve"> for this equation was 0.1</w:t>
      </w:r>
      <w:r w:rsidR="00163440">
        <w:rPr>
          <w:lang w:val="en-US"/>
        </w:rPr>
        <w:t>4</w:t>
      </w:r>
      <w:r w:rsidRPr="00F22CEF">
        <w:rPr>
          <w:lang w:val="en-US"/>
        </w:rPr>
        <w:t xml:space="preserve">. </w:t>
      </w:r>
      <w:r w:rsidRPr="00F22CEF">
        <w:rPr>
          <w:lang w:val="en-US"/>
        </w:rPr>
        <w:lastRenderedPageBreak/>
        <w:t>That is 1</w:t>
      </w:r>
      <w:r w:rsidR="00163440">
        <w:rPr>
          <w:lang w:val="en-US"/>
        </w:rPr>
        <w:t>4</w:t>
      </w:r>
      <w:r w:rsidRPr="00F22CEF">
        <w:rPr>
          <w:lang w:val="en-US"/>
        </w:rPr>
        <w:t>% of the variance in the exam performance was predictable from the level of exam anxiety. More information is presented in Table 3.</w:t>
      </w:r>
    </w:p>
    <w:sectPr w:rsidR="00083AE9" w:rsidRPr="00F81389" w:rsidSect="00661634">
      <w:pgSz w:w="11906" w:h="16838"/>
      <w:pgMar w:top="72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935"/>
    <w:multiLevelType w:val="hybridMultilevel"/>
    <w:tmpl w:val="5762AA80"/>
    <w:lvl w:ilvl="0" w:tplc="0419000F">
      <w:start w:val="1"/>
      <w:numFmt w:val="decimal"/>
      <w:lvlText w:val="%1."/>
      <w:lvlJc w:val="left"/>
      <w:pPr>
        <w:ind w:left="4188" w:hanging="360"/>
      </w:pPr>
      <w:rPr>
        <w:rFonts w:hint="default"/>
      </w:rPr>
    </w:lvl>
    <w:lvl w:ilvl="1" w:tplc="04190019">
      <w:start w:val="1"/>
      <w:numFmt w:val="lowerLetter"/>
      <w:lvlText w:val="%2."/>
      <w:lvlJc w:val="left"/>
      <w:pPr>
        <w:ind w:left="4908" w:hanging="360"/>
      </w:pPr>
    </w:lvl>
    <w:lvl w:ilvl="2" w:tplc="0419001B" w:tentative="1">
      <w:start w:val="1"/>
      <w:numFmt w:val="lowerRoman"/>
      <w:lvlText w:val="%3."/>
      <w:lvlJc w:val="right"/>
      <w:pPr>
        <w:ind w:left="5628" w:hanging="180"/>
      </w:pPr>
    </w:lvl>
    <w:lvl w:ilvl="3" w:tplc="0419000F" w:tentative="1">
      <w:start w:val="1"/>
      <w:numFmt w:val="decimal"/>
      <w:lvlText w:val="%4."/>
      <w:lvlJc w:val="left"/>
      <w:pPr>
        <w:ind w:left="6348" w:hanging="360"/>
      </w:pPr>
    </w:lvl>
    <w:lvl w:ilvl="4" w:tplc="04190019" w:tentative="1">
      <w:start w:val="1"/>
      <w:numFmt w:val="lowerLetter"/>
      <w:lvlText w:val="%5."/>
      <w:lvlJc w:val="left"/>
      <w:pPr>
        <w:ind w:left="7068" w:hanging="360"/>
      </w:pPr>
    </w:lvl>
    <w:lvl w:ilvl="5" w:tplc="0419001B" w:tentative="1">
      <w:start w:val="1"/>
      <w:numFmt w:val="lowerRoman"/>
      <w:lvlText w:val="%6."/>
      <w:lvlJc w:val="right"/>
      <w:pPr>
        <w:ind w:left="7788" w:hanging="180"/>
      </w:pPr>
    </w:lvl>
    <w:lvl w:ilvl="6" w:tplc="0419000F" w:tentative="1">
      <w:start w:val="1"/>
      <w:numFmt w:val="decimal"/>
      <w:lvlText w:val="%7."/>
      <w:lvlJc w:val="left"/>
      <w:pPr>
        <w:ind w:left="8508" w:hanging="360"/>
      </w:pPr>
    </w:lvl>
    <w:lvl w:ilvl="7" w:tplc="04190019" w:tentative="1">
      <w:start w:val="1"/>
      <w:numFmt w:val="lowerLetter"/>
      <w:lvlText w:val="%8."/>
      <w:lvlJc w:val="left"/>
      <w:pPr>
        <w:ind w:left="9228" w:hanging="360"/>
      </w:pPr>
    </w:lvl>
    <w:lvl w:ilvl="8" w:tplc="0419001B" w:tentative="1">
      <w:start w:val="1"/>
      <w:numFmt w:val="lowerRoman"/>
      <w:lvlText w:val="%9."/>
      <w:lvlJc w:val="right"/>
      <w:pPr>
        <w:ind w:left="9948" w:hanging="180"/>
      </w:pPr>
    </w:lvl>
  </w:abstractNum>
  <w:abstractNum w:abstractNumId="1" w15:restartNumberingAfterBreak="0">
    <w:nsid w:val="031450FF"/>
    <w:multiLevelType w:val="hybridMultilevel"/>
    <w:tmpl w:val="91B2BCAA"/>
    <w:lvl w:ilvl="0" w:tplc="B23ACE48">
      <w:start w:val="1"/>
      <w:numFmt w:val="lowerLetter"/>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C75E3"/>
    <w:multiLevelType w:val="hybridMultilevel"/>
    <w:tmpl w:val="3D8EF9CE"/>
    <w:lvl w:ilvl="0" w:tplc="B23ACE48">
      <w:start w:val="1"/>
      <w:numFmt w:val="lowerLetter"/>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483CF3"/>
    <w:multiLevelType w:val="hybridMultilevel"/>
    <w:tmpl w:val="8FF648D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651A7"/>
    <w:multiLevelType w:val="hybridMultilevel"/>
    <w:tmpl w:val="3D8EF9CE"/>
    <w:lvl w:ilvl="0" w:tplc="B23ACE48">
      <w:start w:val="1"/>
      <w:numFmt w:val="lowerLetter"/>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10341"/>
    <w:multiLevelType w:val="hybridMultilevel"/>
    <w:tmpl w:val="9488A79C"/>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917079"/>
    <w:multiLevelType w:val="hybridMultilevel"/>
    <w:tmpl w:val="CD12DFE0"/>
    <w:lvl w:ilvl="0" w:tplc="A4886E7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AA85E7C"/>
    <w:multiLevelType w:val="hybridMultilevel"/>
    <w:tmpl w:val="DE5ABDFA"/>
    <w:lvl w:ilvl="0" w:tplc="B23ACE48">
      <w:start w:val="1"/>
      <w:numFmt w:val="lowerLetter"/>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B63E21"/>
    <w:multiLevelType w:val="hybridMultilevel"/>
    <w:tmpl w:val="826E41A0"/>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E36D01"/>
    <w:multiLevelType w:val="hybridMultilevel"/>
    <w:tmpl w:val="3D66D338"/>
    <w:lvl w:ilvl="0" w:tplc="B23ACE48">
      <w:start w:val="1"/>
      <w:numFmt w:val="lowerLetter"/>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D46164"/>
    <w:multiLevelType w:val="hybridMultilevel"/>
    <w:tmpl w:val="C6F2B5F8"/>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654EAC"/>
    <w:multiLevelType w:val="hybridMultilevel"/>
    <w:tmpl w:val="21807D18"/>
    <w:lvl w:ilvl="0" w:tplc="04190017">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44B6AEB"/>
    <w:multiLevelType w:val="hybridMultilevel"/>
    <w:tmpl w:val="9488A79C"/>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D907EE"/>
    <w:multiLevelType w:val="hybridMultilevel"/>
    <w:tmpl w:val="3D66D338"/>
    <w:lvl w:ilvl="0" w:tplc="B23ACE48">
      <w:start w:val="1"/>
      <w:numFmt w:val="lowerLetter"/>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6730D0"/>
    <w:multiLevelType w:val="hybridMultilevel"/>
    <w:tmpl w:val="DE5ABDFA"/>
    <w:lvl w:ilvl="0" w:tplc="B23ACE48">
      <w:start w:val="1"/>
      <w:numFmt w:val="lowerLetter"/>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4A56DE"/>
    <w:multiLevelType w:val="hybridMultilevel"/>
    <w:tmpl w:val="3D66D338"/>
    <w:lvl w:ilvl="0" w:tplc="B23ACE48">
      <w:start w:val="1"/>
      <w:numFmt w:val="lowerLetter"/>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765EA3"/>
    <w:multiLevelType w:val="hybridMultilevel"/>
    <w:tmpl w:val="8FF648D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CB5F00"/>
    <w:multiLevelType w:val="hybridMultilevel"/>
    <w:tmpl w:val="8FF648D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C771D82"/>
    <w:multiLevelType w:val="hybridMultilevel"/>
    <w:tmpl w:val="9488A79C"/>
    <w:lvl w:ilvl="0" w:tplc="04190017">
      <w:start w:val="1"/>
      <w:numFmt w:val="lowerLetter"/>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EFD582B"/>
    <w:multiLevelType w:val="hybridMultilevel"/>
    <w:tmpl w:val="EFC2A534"/>
    <w:lvl w:ilvl="0" w:tplc="B81E023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F6D305F"/>
    <w:multiLevelType w:val="hybridMultilevel"/>
    <w:tmpl w:val="C6F2B5F8"/>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209427E"/>
    <w:multiLevelType w:val="hybridMultilevel"/>
    <w:tmpl w:val="1324C472"/>
    <w:lvl w:ilvl="0" w:tplc="04190017">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7BA256A"/>
    <w:multiLevelType w:val="hybridMultilevel"/>
    <w:tmpl w:val="6B1814CC"/>
    <w:lvl w:ilvl="0" w:tplc="B23ACE48">
      <w:start w:val="1"/>
      <w:numFmt w:val="lowerLetter"/>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E6E2EAE"/>
    <w:multiLevelType w:val="hybridMultilevel"/>
    <w:tmpl w:val="FC8C178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AA14AAA"/>
    <w:multiLevelType w:val="hybridMultilevel"/>
    <w:tmpl w:val="3D8EF9CE"/>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D955A4"/>
    <w:multiLevelType w:val="hybridMultilevel"/>
    <w:tmpl w:val="C6F2B5F8"/>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DB133E4"/>
    <w:multiLevelType w:val="hybridMultilevel"/>
    <w:tmpl w:val="C6F2B5F8"/>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FE42150"/>
    <w:multiLevelType w:val="hybridMultilevel"/>
    <w:tmpl w:val="B52CC8B2"/>
    <w:lvl w:ilvl="0" w:tplc="2970367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566602521">
    <w:abstractNumId w:val="0"/>
  </w:num>
  <w:num w:numId="2" w16cid:durableId="1212688458">
    <w:abstractNumId w:val="16"/>
  </w:num>
  <w:num w:numId="3" w16cid:durableId="635183676">
    <w:abstractNumId w:val="3"/>
  </w:num>
  <w:num w:numId="4" w16cid:durableId="1712419181">
    <w:abstractNumId w:val="17"/>
  </w:num>
  <w:num w:numId="5" w16cid:durableId="1210652453">
    <w:abstractNumId w:val="23"/>
  </w:num>
  <w:num w:numId="6" w16cid:durableId="1812013353">
    <w:abstractNumId w:val="21"/>
  </w:num>
  <w:num w:numId="7" w16cid:durableId="2131894634">
    <w:abstractNumId w:val="6"/>
  </w:num>
  <w:num w:numId="8" w16cid:durableId="1216546556">
    <w:abstractNumId w:val="11"/>
  </w:num>
  <w:num w:numId="9" w16cid:durableId="428081382">
    <w:abstractNumId w:val="27"/>
  </w:num>
  <w:num w:numId="10" w16cid:durableId="265506494">
    <w:abstractNumId w:val="19"/>
  </w:num>
  <w:num w:numId="11" w16cid:durableId="1954364668">
    <w:abstractNumId w:val="8"/>
  </w:num>
  <w:num w:numId="12" w16cid:durableId="1938635168">
    <w:abstractNumId w:val="12"/>
  </w:num>
  <w:num w:numId="13" w16cid:durableId="671493803">
    <w:abstractNumId w:val="10"/>
  </w:num>
  <w:num w:numId="14" w16cid:durableId="739984037">
    <w:abstractNumId w:val="20"/>
  </w:num>
  <w:num w:numId="15" w16cid:durableId="881212089">
    <w:abstractNumId w:val="25"/>
  </w:num>
  <w:num w:numId="16" w16cid:durableId="263929220">
    <w:abstractNumId w:val="26"/>
  </w:num>
  <w:num w:numId="17" w16cid:durableId="1953634839">
    <w:abstractNumId w:val="5"/>
  </w:num>
  <w:num w:numId="18" w16cid:durableId="1781797904">
    <w:abstractNumId w:val="18"/>
  </w:num>
  <w:num w:numId="19" w16cid:durableId="2134588595">
    <w:abstractNumId w:val="7"/>
  </w:num>
  <w:num w:numId="20" w16cid:durableId="965087708">
    <w:abstractNumId w:val="14"/>
  </w:num>
  <w:num w:numId="21" w16cid:durableId="1253078291">
    <w:abstractNumId w:val="15"/>
  </w:num>
  <w:num w:numId="22" w16cid:durableId="357632272">
    <w:abstractNumId w:val="9"/>
  </w:num>
  <w:num w:numId="23" w16cid:durableId="787118562">
    <w:abstractNumId w:val="22"/>
  </w:num>
  <w:num w:numId="24" w16cid:durableId="1770157763">
    <w:abstractNumId w:val="1"/>
  </w:num>
  <w:num w:numId="25" w16cid:durableId="1114405175">
    <w:abstractNumId w:val="2"/>
  </w:num>
  <w:num w:numId="26" w16cid:durableId="1011447789">
    <w:abstractNumId w:val="13"/>
  </w:num>
  <w:num w:numId="27" w16cid:durableId="1175537617">
    <w:abstractNumId w:val="4"/>
  </w:num>
  <w:num w:numId="28" w16cid:durableId="6587296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9E"/>
    <w:rsid w:val="00002490"/>
    <w:rsid w:val="000342D5"/>
    <w:rsid w:val="00063736"/>
    <w:rsid w:val="00064EE6"/>
    <w:rsid w:val="00083AE9"/>
    <w:rsid w:val="00090288"/>
    <w:rsid w:val="000A073B"/>
    <w:rsid w:val="000C604A"/>
    <w:rsid w:val="001011E0"/>
    <w:rsid w:val="001142CD"/>
    <w:rsid w:val="001151F2"/>
    <w:rsid w:val="00117416"/>
    <w:rsid w:val="00126499"/>
    <w:rsid w:val="00163440"/>
    <w:rsid w:val="001A0071"/>
    <w:rsid w:val="001A1337"/>
    <w:rsid w:val="001B49B6"/>
    <w:rsid w:val="001C6636"/>
    <w:rsid w:val="001E34A7"/>
    <w:rsid w:val="001E3800"/>
    <w:rsid w:val="00217FBB"/>
    <w:rsid w:val="00254FEE"/>
    <w:rsid w:val="00275CA4"/>
    <w:rsid w:val="002811CB"/>
    <w:rsid w:val="00285A07"/>
    <w:rsid w:val="002924F7"/>
    <w:rsid w:val="00296416"/>
    <w:rsid w:val="00297F27"/>
    <w:rsid w:val="002A264D"/>
    <w:rsid w:val="002A5D33"/>
    <w:rsid w:val="002B1744"/>
    <w:rsid w:val="002D43C9"/>
    <w:rsid w:val="002D4B51"/>
    <w:rsid w:val="002E0100"/>
    <w:rsid w:val="002E334F"/>
    <w:rsid w:val="003034AE"/>
    <w:rsid w:val="003112F7"/>
    <w:rsid w:val="00312DD4"/>
    <w:rsid w:val="00345264"/>
    <w:rsid w:val="003545DC"/>
    <w:rsid w:val="0036687F"/>
    <w:rsid w:val="0037065B"/>
    <w:rsid w:val="00380F51"/>
    <w:rsid w:val="003845EF"/>
    <w:rsid w:val="00385268"/>
    <w:rsid w:val="003A351F"/>
    <w:rsid w:val="0042255B"/>
    <w:rsid w:val="00425651"/>
    <w:rsid w:val="00451C71"/>
    <w:rsid w:val="00462CF9"/>
    <w:rsid w:val="0046582B"/>
    <w:rsid w:val="004A05C1"/>
    <w:rsid w:val="004E0E61"/>
    <w:rsid w:val="005511EE"/>
    <w:rsid w:val="005555E3"/>
    <w:rsid w:val="005736AA"/>
    <w:rsid w:val="005B160E"/>
    <w:rsid w:val="005B4B68"/>
    <w:rsid w:val="005D3684"/>
    <w:rsid w:val="005D7A58"/>
    <w:rsid w:val="005F1F91"/>
    <w:rsid w:val="00635E5B"/>
    <w:rsid w:val="0065622A"/>
    <w:rsid w:val="00661634"/>
    <w:rsid w:val="00665DA3"/>
    <w:rsid w:val="00674462"/>
    <w:rsid w:val="00686333"/>
    <w:rsid w:val="006A2514"/>
    <w:rsid w:val="006A6B17"/>
    <w:rsid w:val="006B7C19"/>
    <w:rsid w:val="00721581"/>
    <w:rsid w:val="007250A8"/>
    <w:rsid w:val="00736135"/>
    <w:rsid w:val="007534E1"/>
    <w:rsid w:val="00765DE4"/>
    <w:rsid w:val="007770B6"/>
    <w:rsid w:val="00783875"/>
    <w:rsid w:val="00795B99"/>
    <w:rsid w:val="007A3316"/>
    <w:rsid w:val="007C1E86"/>
    <w:rsid w:val="007D2B78"/>
    <w:rsid w:val="008172E2"/>
    <w:rsid w:val="00826BB5"/>
    <w:rsid w:val="008703EC"/>
    <w:rsid w:val="00896506"/>
    <w:rsid w:val="008A007C"/>
    <w:rsid w:val="008B6657"/>
    <w:rsid w:val="008C5BCF"/>
    <w:rsid w:val="008E2736"/>
    <w:rsid w:val="008E5E0A"/>
    <w:rsid w:val="00915E39"/>
    <w:rsid w:val="00934777"/>
    <w:rsid w:val="0095758F"/>
    <w:rsid w:val="00963277"/>
    <w:rsid w:val="009644C8"/>
    <w:rsid w:val="009655AF"/>
    <w:rsid w:val="009776F1"/>
    <w:rsid w:val="009833DD"/>
    <w:rsid w:val="009E3294"/>
    <w:rsid w:val="009E3448"/>
    <w:rsid w:val="009F58F6"/>
    <w:rsid w:val="00A02449"/>
    <w:rsid w:val="00A43686"/>
    <w:rsid w:val="00A571E6"/>
    <w:rsid w:val="00A632EB"/>
    <w:rsid w:val="00A7778B"/>
    <w:rsid w:val="00AB3C41"/>
    <w:rsid w:val="00AD6145"/>
    <w:rsid w:val="00AE4A37"/>
    <w:rsid w:val="00AE5A6A"/>
    <w:rsid w:val="00AF7541"/>
    <w:rsid w:val="00B10D02"/>
    <w:rsid w:val="00B14C60"/>
    <w:rsid w:val="00B60F93"/>
    <w:rsid w:val="00B668BB"/>
    <w:rsid w:val="00B76612"/>
    <w:rsid w:val="00B778D5"/>
    <w:rsid w:val="00BA768D"/>
    <w:rsid w:val="00BB392A"/>
    <w:rsid w:val="00BF0298"/>
    <w:rsid w:val="00BF5B72"/>
    <w:rsid w:val="00C32128"/>
    <w:rsid w:val="00C45DEF"/>
    <w:rsid w:val="00C47548"/>
    <w:rsid w:val="00C56D98"/>
    <w:rsid w:val="00C57041"/>
    <w:rsid w:val="00C620CF"/>
    <w:rsid w:val="00CA18BD"/>
    <w:rsid w:val="00CA3DF0"/>
    <w:rsid w:val="00CB33B4"/>
    <w:rsid w:val="00CB3439"/>
    <w:rsid w:val="00CC6C9E"/>
    <w:rsid w:val="00CD20C8"/>
    <w:rsid w:val="00CD6317"/>
    <w:rsid w:val="00CF3570"/>
    <w:rsid w:val="00CF3B83"/>
    <w:rsid w:val="00D030BE"/>
    <w:rsid w:val="00D0563A"/>
    <w:rsid w:val="00D0635B"/>
    <w:rsid w:val="00D10661"/>
    <w:rsid w:val="00D11B97"/>
    <w:rsid w:val="00D25DC4"/>
    <w:rsid w:val="00D25F59"/>
    <w:rsid w:val="00D357E9"/>
    <w:rsid w:val="00D62220"/>
    <w:rsid w:val="00D677FD"/>
    <w:rsid w:val="00DA0C1D"/>
    <w:rsid w:val="00DA6EE6"/>
    <w:rsid w:val="00DD00CC"/>
    <w:rsid w:val="00DD18F2"/>
    <w:rsid w:val="00DF171C"/>
    <w:rsid w:val="00DF479D"/>
    <w:rsid w:val="00DF503A"/>
    <w:rsid w:val="00DF6564"/>
    <w:rsid w:val="00E066B2"/>
    <w:rsid w:val="00E176FE"/>
    <w:rsid w:val="00E34F44"/>
    <w:rsid w:val="00E57D1B"/>
    <w:rsid w:val="00E57F69"/>
    <w:rsid w:val="00E77BEC"/>
    <w:rsid w:val="00E84CAB"/>
    <w:rsid w:val="00E92AD6"/>
    <w:rsid w:val="00EA205C"/>
    <w:rsid w:val="00EA3C4F"/>
    <w:rsid w:val="00ED735A"/>
    <w:rsid w:val="00EE170F"/>
    <w:rsid w:val="00EF633B"/>
    <w:rsid w:val="00F143FE"/>
    <w:rsid w:val="00F22CEF"/>
    <w:rsid w:val="00F500BC"/>
    <w:rsid w:val="00F663C3"/>
    <w:rsid w:val="00F67AD5"/>
    <w:rsid w:val="00F73B5C"/>
    <w:rsid w:val="00F758BB"/>
    <w:rsid w:val="00F81389"/>
    <w:rsid w:val="00FA752A"/>
    <w:rsid w:val="00FC7FAD"/>
    <w:rsid w:val="610410F1"/>
    <w:rsid w:val="611A81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2638"/>
  <w15:docId w15:val="{A89117F5-9FF5-094E-B4EA-68D2992F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0CC"/>
  </w:style>
  <w:style w:type="paragraph" w:styleId="1">
    <w:name w:val="heading 1"/>
    <w:basedOn w:val="a"/>
    <w:next w:val="a"/>
    <w:link w:val="10"/>
    <w:uiPriority w:val="9"/>
    <w:qFormat/>
    <w:rsid w:val="00063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10">
    <w:name w:val="a1"/>
    <w:basedOn w:val="a0"/>
    <w:rsid w:val="00CC6C9E"/>
    <w:rPr>
      <w:color w:val="008000"/>
      <w:sz w:val="20"/>
      <w:szCs w:val="20"/>
    </w:rPr>
  </w:style>
  <w:style w:type="character" w:styleId="a3">
    <w:name w:val="Hyperlink"/>
    <w:basedOn w:val="a0"/>
    <w:rsid w:val="00CC6C9E"/>
    <w:rPr>
      <w:color w:val="0000FF"/>
      <w:u w:val="single"/>
    </w:rPr>
  </w:style>
  <w:style w:type="paragraph" w:styleId="a4">
    <w:name w:val="List Paragraph"/>
    <w:basedOn w:val="a"/>
    <w:uiPriority w:val="34"/>
    <w:qFormat/>
    <w:rsid w:val="00CC6C9E"/>
    <w:pPr>
      <w:ind w:left="720"/>
      <w:contextualSpacing/>
    </w:pPr>
  </w:style>
  <w:style w:type="paragraph" w:styleId="a5">
    <w:name w:val="Balloon Text"/>
    <w:basedOn w:val="a"/>
    <w:link w:val="a6"/>
    <w:uiPriority w:val="99"/>
    <w:semiHidden/>
    <w:unhideWhenUsed/>
    <w:rsid w:val="002E334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334F"/>
    <w:rPr>
      <w:rFonts w:ascii="Tahoma" w:hAnsi="Tahoma" w:cs="Tahoma"/>
      <w:sz w:val="16"/>
      <w:szCs w:val="16"/>
    </w:rPr>
  </w:style>
  <w:style w:type="character" w:customStyle="1" w:styleId="10">
    <w:name w:val="Заголовок 1 Знак"/>
    <w:basedOn w:val="a0"/>
    <w:link w:val="1"/>
    <w:uiPriority w:val="9"/>
    <w:rsid w:val="00063736"/>
    <w:rPr>
      <w:rFonts w:asciiTheme="majorHAnsi" w:eastAsiaTheme="majorEastAsia" w:hAnsiTheme="majorHAnsi" w:cstheme="majorBidi"/>
      <w:b/>
      <w:bCs/>
      <w:color w:val="365F91" w:themeColor="accent1" w:themeShade="BF"/>
      <w:sz w:val="28"/>
      <w:szCs w:val="28"/>
    </w:rPr>
  </w:style>
  <w:style w:type="character" w:styleId="a7">
    <w:name w:val="FollowedHyperlink"/>
    <w:basedOn w:val="a0"/>
    <w:uiPriority w:val="99"/>
    <w:semiHidden/>
    <w:unhideWhenUsed/>
    <w:rsid w:val="00217FBB"/>
    <w:rPr>
      <w:color w:val="800080" w:themeColor="followedHyperlink"/>
      <w:u w:val="single"/>
    </w:rPr>
  </w:style>
  <w:style w:type="table" w:styleId="a8">
    <w:name w:val="Table Grid"/>
    <w:basedOn w:val="a1"/>
    <w:uiPriority w:val="59"/>
    <w:rsid w:val="000A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List Table 6 Colorful Accent 6"/>
    <w:basedOn w:val="a1"/>
    <w:uiPriority w:val="51"/>
    <w:rsid w:val="000A073B"/>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tlid-translation">
    <w:name w:val="tlid-translation"/>
    <w:basedOn w:val="a0"/>
    <w:rsid w:val="007770B6"/>
  </w:style>
  <w:style w:type="paragraph" w:styleId="a9">
    <w:name w:val="Normal (Web)"/>
    <w:basedOn w:val="a"/>
    <w:uiPriority w:val="99"/>
    <w:unhideWhenUsed/>
    <w:rsid w:val="0029641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260">
      <w:bodyDiv w:val="1"/>
      <w:marLeft w:val="0"/>
      <w:marRight w:val="0"/>
      <w:marTop w:val="0"/>
      <w:marBottom w:val="0"/>
      <w:divBdr>
        <w:top w:val="none" w:sz="0" w:space="0" w:color="auto"/>
        <w:left w:val="none" w:sz="0" w:space="0" w:color="auto"/>
        <w:bottom w:val="none" w:sz="0" w:space="0" w:color="auto"/>
        <w:right w:val="none" w:sz="0" w:space="0" w:color="auto"/>
      </w:divBdr>
      <w:divsChild>
        <w:div w:id="648902925">
          <w:marLeft w:val="0"/>
          <w:marRight w:val="0"/>
          <w:marTop w:val="0"/>
          <w:marBottom w:val="0"/>
          <w:divBdr>
            <w:top w:val="none" w:sz="0" w:space="0" w:color="auto"/>
            <w:left w:val="none" w:sz="0" w:space="0" w:color="auto"/>
            <w:bottom w:val="none" w:sz="0" w:space="0" w:color="auto"/>
            <w:right w:val="none" w:sz="0" w:space="0" w:color="auto"/>
          </w:divBdr>
          <w:divsChild>
            <w:div w:id="459761222">
              <w:marLeft w:val="0"/>
              <w:marRight w:val="0"/>
              <w:marTop w:val="0"/>
              <w:marBottom w:val="0"/>
              <w:divBdr>
                <w:top w:val="none" w:sz="0" w:space="0" w:color="auto"/>
                <w:left w:val="none" w:sz="0" w:space="0" w:color="auto"/>
                <w:bottom w:val="none" w:sz="0" w:space="0" w:color="auto"/>
                <w:right w:val="none" w:sz="0" w:space="0" w:color="auto"/>
              </w:divBdr>
              <w:divsChild>
                <w:div w:id="1959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1986">
      <w:bodyDiv w:val="1"/>
      <w:marLeft w:val="0"/>
      <w:marRight w:val="0"/>
      <w:marTop w:val="0"/>
      <w:marBottom w:val="0"/>
      <w:divBdr>
        <w:top w:val="none" w:sz="0" w:space="0" w:color="auto"/>
        <w:left w:val="none" w:sz="0" w:space="0" w:color="auto"/>
        <w:bottom w:val="none" w:sz="0" w:space="0" w:color="auto"/>
        <w:right w:val="none" w:sz="0" w:space="0" w:color="auto"/>
      </w:divBdr>
      <w:divsChild>
        <w:div w:id="1579751642">
          <w:marLeft w:val="0"/>
          <w:marRight w:val="0"/>
          <w:marTop w:val="0"/>
          <w:marBottom w:val="0"/>
          <w:divBdr>
            <w:top w:val="none" w:sz="0" w:space="0" w:color="auto"/>
            <w:left w:val="none" w:sz="0" w:space="0" w:color="auto"/>
            <w:bottom w:val="none" w:sz="0" w:space="0" w:color="auto"/>
            <w:right w:val="none" w:sz="0" w:space="0" w:color="auto"/>
          </w:divBdr>
          <w:divsChild>
            <w:div w:id="1988511988">
              <w:marLeft w:val="0"/>
              <w:marRight w:val="0"/>
              <w:marTop w:val="0"/>
              <w:marBottom w:val="0"/>
              <w:divBdr>
                <w:top w:val="none" w:sz="0" w:space="0" w:color="auto"/>
                <w:left w:val="none" w:sz="0" w:space="0" w:color="auto"/>
                <w:bottom w:val="none" w:sz="0" w:space="0" w:color="auto"/>
                <w:right w:val="none" w:sz="0" w:space="0" w:color="auto"/>
              </w:divBdr>
              <w:divsChild>
                <w:div w:id="1295064279">
                  <w:marLeft w:val="0"/>
                  <w:marRight w:val="0"/>
                  <w:marTop w:val="0"/>
                  <w:marBottom w:val="0"/>
                  <w:divBdr>
                    <w:top w:val="none" w:sz="0" w:space="0" w:color="auto"/>
                    <w:left w:val="none" w:sz="0" w:space="0" w:color="auto"/>
                    <w:bottom w:val="none" w:sz="0" w:space="0" w:color="auto"/>
                    <w:right w:val="none" w:sz="0" w:space="0" w:color="auto"/>
                  </w:divBdr>
                  <w:divsChild>
                    <w:div w:id="440034920">
                      <w:marLeft w:val="0"/>
                      <w:marRight w:val="0"/>
                      <w:marTop w:val="0"/>
                      <w:marBottom w:val="0"/>
                      <w:divBdr>
                        <w:top w:val="none" w:sz="0" w:space="0" w:color="auto"/>
                        <w:left w:val="none" w:sz="0" w:space="0" w:color="auto"/>
                        <w:bottom w:val="none" w:sz="0" w:space="0" w:color="auto"/>
                        <w:right w:val="none" w:sz="0" w:space="0" w:color="auto"/>
                      </w:divBdr>
                      <w:divsChild>
                        <w:div w:id="1914466082">
                          <w:marLeft w:val="0"/>
                          <w:marRight w:val="0"/>
                          <w:marTop w:val="0"/>
                          <w:marBottom w:val="0"/>
                          <w:divBdr>
                            <w:top w:val="none" w:sz="0" w:space="0" w:color="auto"/>
                            <w:left w:val="none" w:sz="0" w:space="0" w:color="auto"/>
                            <w:bottom w:val="none" w:sz="0" w:space="0" w:color="auto"/>
                            <w:right w:val="none" w:sz="0" w:space="0" w:color="auto"/>
                          </w:divBdr>
                          <w:divsChild>
                            <w:div w:id="97454447">
                              <w:marLeft w:val="0"/>
                              <w:marRight w:val="0"/>
                              <w:marTop w:val="0"/>
                              <w:marBottom w:val="0"/>
                              <w:divBdr>
                                <w:top w:val="none" w:sz="0" w:space="0" w:color="auto"/>
                                <w:left w:val="none" w:sz="0" w:space="0" w:color="auto"/>
                                <w:bottom w:val="none" w:sz="0" w:space="0" w:color="auto"/>
                                <w:right w:val="none" w:sz="0" w:space="0" w:color="auto"/>
                              </w:divBdr>
                              <w:divsChild>
                                <w:div w:id="1668483169">
                                  <w:marLeft w:val="0"/>
                                  <w:marRight w:val="0"/>
                                  <w:marTop w:val="0"/>
                                  <w:marBottom w:val="0"/>
                                  <w:divBdr>
                                    <w:top w:val="none" w:sz="0" w:space="0" w:color="auto"/>
                                    <w:left w:val="none" w:sz="0" w:space="0" w:color="auto"/>
                                    <w:bottom w:val="none" w:sz="0" w:space="0" w:color="auto"/>
                                    <w:right w:val="none" w:sz="0" w:space="0" w:color="auto"/>
                                  </w:divBdr>
                                  <w:divsChild>
                                    <w:div w:id="1898512697">
                                      <w:marLeft w:val="0"/>
                                      <w:marRight w:val="0"/>
                                      <w:marTop w:val="0"/>
                                      <w:marBottom w:val="0"/>
                                      <w:divBdr>
                                        <w:top w:val="none" w:sz="0" w:space="0" w:color="auto"/>
                                        <w:left w:val="none" w:sz="0" w:space="0" w:color="auto"/>
                                        <w:bottom w:val="none" w:sz="0" w:space="0" w:color="auto"/>
                                        <w:right w:val="none" w:sz="0" w:space="0" w:color="auto"/>
                                      </w:divBdr>
                                      <w:divsChild>
                                        <w:div w:id="847871958">
                                          <w:marLeft w:val="0"/>
                                          <w:marRight w:val="0"/>
                                          <w:marTop w:val="0"/>
                                          <w:marBottom w:val="0"/>
                                          <w:divBdr>
                                            <w:top w:val="none" w:sz="0" w:space="0" w:color="auto"/>
                                            <w:left w:val="none" w:sz="0" w:space="0" w:color="auto"/>
                                            <w:bottom w:val="none" w:sz="0" w:space="0" w:color="auto"/>
                                            <w:right w:val="none" w:sz="0" w:space="0" w:color="auto"/>
                                          </w:divBdr>
                                          <w:divsChild>
                                            <w:div w:id="178668276">
                                              <w:marLeft w:val="0"/>
                                              <w:marRight w:val="0"/>
                                              <w:marTop w:val="0"/>
                                              <w:marBottom w:val="0"/>
                                              <w:divBdr>
                                                <w:top w:val="single" w:sz="12" w:space="2" w:color="FFFFCC"/>
                                                <w:left w:val="single" w:sz="12" w:space="2" w:color="FFFFCC"/>
                                                <w:bottom w:val="single" w:sz="12" w:space="2" w:color="FFFFCC"/>
                                                <w:right w:val="single" w:sz="12" w:space="0" w:color="FFFFCC"/>
                                              </w:divBdr>
                                              <w:divsChild>
                                                <w:div w:id="2092198916">
                                                  <w:marLeft w:val="0"/>
                                                  <w:marRight w:val="0"/>
                                                  <w:marTop w:val="0"/>
                                                  <w:marBottom w:val="0"/>
                                                  <w:divBdr>
                                                    <w:top w:val="none" w:sz="0" w:space="0" w:color="auto"/>
                                                    <w:left w:val="none" w:sz="0" w:space="0" w:color="auto"/>
                                                    <w:bottom w:val="none" w:sz="0" w:space="0" w:color="auto"/>
                                                    <w:right w:val="none" w:sz="0" w:space="0" w:color="auto"/>
                                                  </w:divBdr>
                                                  <w:divsChild>
                                                    <w:div w:id="127478857">
                                                      <w:marLeft w:val="0"/>
                                                      <w:marRight w:val="0"/>
                                                      <w:marTop w:val="0"/>
                                                      <w:marBottom w:val="0"/>
                                                      <w:divBdr>
                                                        <w:top w:val="none" w:sz="0" w:space="0" w:color="auto"/>
                                                        <w:left w:val="none" w:sz="0" w:space="0" w:color="auto"/>
                                                        <w:bottom w:val="none" w:sz="0" w:space="0" w:color="auto"/>
                                                        <w:right w:val="none" w:sz="0" w:space="0" w:color="auto"/>
                                                      </w:divBdr>
                                                      <w:divsChild>
                                                        <w:div w:id="1470049423">
                                                          <w:marLeft w:val="0"/>
                                                          <w:marRight w:val="0"/>
                                                          <w:marTop w:val="0"/>
                                                          <w:marBottom w:val="0"/>
                                                          <w:divBdr>
                                                            <w:top w:val="none" w:sz="0" w:space="0" w:color="auto"/>
                                                            <w:left w:val="none" w:sz="0" w:space="0" w:color="auto"/>
                                                            <w:bottom w:val="none" w:sz="0" w:space="0" w:color="auto"/>
                                                            <w:right w:val="none" w:sz="0" w:space="0" w:color="auto"/>
                                                          </w:divBdr>
                                                          <w:divsChild>
                                                            <w:div w:id="1172793871">
                                                              <w:marLeft w:val="0"/>
                                                              <w:marRight w:val="0"/>
                                                              <w:marTop w:val="0"/>
                                                              <w:marBottom w:val="0"/>
                                                              <w:divBdr>
                                                                <w:top w:val="none" w:sz="0" w:space="0" w:color="auto"/>
                                                                <w:left w:val="none" w:sz="0" w:space="0" w:color="auto"/>
                                                                <w:bottom w:val="none" w:sz="0" w:space="0" w:color="auto"/>
                                                                <w:right w:val="none" w:sz="0" w:space="0" w:color="auto"/>
                                                              </w:divBdr>
                                                              <w:divsChild>
                                                                <w:div w:id="1627538312">
                                                                  <w:marLeft w:val="0"/>
                                                                  <w:marRight w:val="0"/>
                                                                  <w:marTop w:val="0"/>
                                                                  <w:marBottom w:val="0"/>
                                                                  <w:divBdr>
                                                                    <w:top w:val="none" w:sz="0" w:space="0" w:color="auto"/>
                                                                    <w:left w:val="none" w:sz="0" w:space="0" w:color="auto"/>
                                                                    <w:bottom w:val="none" w:sz="0" w:space="0" w:color="auto"/>
                                                                    <w:right w:val="none" w:sz="0" w:space="0" w:color="auto"/>
                                                                  </w:divBdr>
                                                                  <w:divsChild>
                                                                    <w:div w:id="1390886401">
                                                                      <w:marLeft w:val="0"/>
                                                                      <w:marRight w:val="0"/>
                                                                      <w:marTop w:val="0"/>
                                                                      <w:marBottom w:val="0"/>
                                                                      <w:divBdr>
                                                                        <w:top w:val="none" w:sz="0" w:space="0" w:color="auto"/>
                                                                        <w:left w:val="none" w:sz="0" w:space="0" w:color="auto"/>
                                                                        <w:bottom w:val="none" w:sz="0" w:space="0" w:color="auto"/>
                                                                        <w:right w:val="none" w:sz="0" w:space="0" w:color="auto"/>
                                                                      </w:divBdr>
                                                                      <w:divsChild>
                                                                        <w:div w:id="1357997796">
                                                                          <w:marLeft w:val="0"/>
                                                                          <w:marRight w:val="0"/>
                                                                          <w:marTop w:val="0"/>
                                                                          <w:marBottom w:val="0"/>
                                                                          <w:divBdr>
                                                                            <w:top w:val="none" w:sz="0" w:space="0" w:color="auto"/>
                                                                            <w:left w:val="none" w:sz="0" w:space="0" w:color="auto"/>
                                                                            <w:bottom w:val="none" w:sz="0" w:space="0" w:color="auto"/>
                                                                            <w:right w:val="none" w:sz="0" w:space="0" w:color="auto"/>
                                                                          </w:divBdr>
                                                                          <w:divsChild>
                                                                            <w:div w:id="700088084">
                                                                              <w:marLeft w:val="0"/>
                                                                              <w:marRight w:val="0"/>
                                                                              <w:marTop w:val="0"/>
                                                                              <w:marBottom w:val="0"/>
                                                                              <w:divBdr>
                                                                                <w:top w:val="none" w:sz="0" w:space="0" w:color="auto"/>
                                                                                <w:left w:val="none" w:sz="0" w:space="0" w:color="auto"/>
                                                                                <w:bottom w:val="none" w:sz="0" w:space="0" w:color="auto"/>
                                                                                <w:right w:val="none" w:sz="0" w:space="0" w:color="auto"/>
                                                                              </w:divBdr>
                                                                              <w:divsChild>
                                                                                <w:div w:id="2090106173">
                                                                                  <w:marLeft w:val="0"/>
                                                                                  <w:marRight w:val="0"/>
                                                                                  <w:marTop w:val="0"/>
                                                                                  <w:marBottom w:val="0"/>
                                                                                  <w:divBdr>
                                                                                    <w:top w:val="none" w:sz="0" w:space="0" w:color="auto"/>
                                                                                    <w:left w:val="none" w:sz="0" w:space="0" w:color="auto"/>
                                                                                    <w:bottom w:val="none" w:sz="0" w:space="0" w:color="auto"/>
                                                                                    <w:right w:val="none" w:sz="0" w:space="0" w:color="auto"/>
                                                                                  </w:divBdr>
                                                                                  <w:divsChild>
                                                                                    <w:div w:id="61488966">
                                                                                      <w:marLeft w:val="0"/>
                                                                                      <w:marRight w:val="0"/>
                                                                                      <w:marTop w:val="0"/>
                                                                                      <w:marBottom w:val="0"/>
                                                                                      <w:divBdr>
                                                                                        <w:top w:val="none" w:sz="0" w:space="0" w:color="auto"/>
                                                                                        <w:left w:val="none" w:sz="0" w:space="0" w:color="auto"/>
                                                                                        <w:bottom w:val="none" w:sz="0" w:space="0" w:color="auto"/>
                                                                                        <w:right w:val="none" w:sz="0" w:space="0" w:color="auto"/>
                                                                                      </w:divBdr>
                                                                                      <w:divsChild>
                                                                                        <w:div w:id="1931424678">
                                                                                          <w:marLeft w:val="0"/>
                                                                                          <w:marRight w:val="120"/>
                                                                                          <w:marTop w:val="0"/>
                                                                                          <w:marBottom w:val="150"/>
                                                                                          <w:divBdr>
                                                                                            <w:top w:val="single" w:sz="2" w:space="0" w:color="EFEFEF"/>
                                                                                            <w:left w:val="single" w:sz="6" w:space="0" w:color="EFEFEF"/>
                                                                                            <w:bottom w:val="single" w:sz="6" w:space="0" w:color="E2E2E2"/>
                                                                                            <w:right w:val="single" w:sz="6" w:space="0" w:color="EFEFEF"/>
                                                                                          </w:divBdr>
                                                                                          <w:divsChild>
                                                                                            <w:div w:id="800266571">
                                                                                              <w:marLeft w:val="0"/>
                                                                                              <w:marRight w:val="0"/>
                                                                                              <w:marTop w:val="0"/>
                                                                                              <w:marBottom w:val="0"/>
                                                                                              <w:divBdr>
                                                                                                <w:top w:val="none" w:sz="0" w:space="0" w:color="auto"/>
                                                                                                <w:left w:val="none" w:sz="0" w:space="0" w:color="auto"/>
                                                                                                <w:bottom w:val="none" w:sz="0" w:space="0" w:color="auto"/>
                                                                                                <w:right w:val="none" w:sz="0" w:space="0" w:color="auto"/>
                                                                                              </w:divBdr>
                                                                                              <w:divsChild>
                                                                                                <w:div w:id="1180897249">
                                                                                                  <w:marLeft w:val="0"/>
                                                                                                  <w:marRight w:val="0"/>
                                                                                                  <w:marTop w:val="0"/>
                                                                                                  <w:marBottom w:val="0"/>
                                                                                                  <w:divBdr>
                                                                                                    <w:top w:val="none" w:sz="0" w:space="0" w:color="auto"/>
                                                                                                    <w:left w:val="none" w:sz="0" w:space="0" w:color="auto"/>
                                                                                                    <w:bottom w:val="none" w:sz="0" w:space="0" w:color="auto"/>
                                                                                                    <w:right w:val="none" w:sz="0" w:space="0" w:color="auto"/>
                                                                                                  </w:divBdr>
                                                                                                  <w:divsChild>
                                                                                                    <w:div w:id="1682000599">
                                                                                                      <w:marLeft w:val="0"/>
                                                                                                      <w:marRight w:val="0"/>
                                                                                                      <w:marTop w:val="0"/>
                                                                                                      <w:marBottom w:val="0"/>
                                                                                                      <w:divBdr>
                                                                                                        <w:top w:val="none" w:sz="0" w:space="0" w:color="auto"/>
                                                                                                        <w:left w:val="none" w:sz="0" w:space="0" w:color="auto"/>
                                                                                                        <w:bottom w:val="none" w:sz="0" w:space="0" w:color="auto"/>
                                                                                                        <w:right w:val="none" w:sz="0" w:space="0" w:color="auto"/>
                                                                                                      </w:divBdr>
                                                                                                      <w:divsChild>
                                                                                                        <w:div w:id="512692101">
                                                                                                          <w:marLeft w:val="0"/>
                                                                                                          <w:marRight w:val="0"/>
                                                                                                          <w:marTop w:val="0"/>
                                                                                                          <w:marBottom w:val="0"/>
                                                                                                          <w:divBdr>
                                                                                                            <w:top w:val="none" w:sz="0" w:space="0" w:color="auto"/>
                                                                                                            <w:left w:val="none" w:sz="0" w:space="0" w:color="auto"/>
                                                                                                            <w:bottom w:val="none" w:sz="0" w:space="0" w:color="auto"/>
                                                                                                            <w:right w:val="none" w:sz="0" w:space="0" w:color="auto"/>
                                                                                                          </w:divBdr>
                                                                                                          <w:divsChild>
                                                                                                            <w:div w:id="209146680">
                                                                                                              <w:marLeft w:val="0"/>
                                                                                                              <w:marRight w:val="0"/>
                                                                                                              <w:marTop w:val="0"/>
                                                                                                              <w:marBottom w:val="0"/>
                                                                                                              <w:divBdr>
                                                                                                                <w:top w:val="none" w:sz="0" w:space="0" w:color="auto"/>
                                                                                                                <w:left w:val="none" w:sz="0" w:space="0" w:color="auto"/>
                                                                                                                <w:bottom w:val="none" w:sz="0" w:space="0" w:color="auto"/>
                                                                                                                <w:right w:val="none" w:sz="0" w:space="0" w:color="auto"/>
                                                                                                              </w:divBdr>
                                                                                                              <w:divsChild>
                                                                                                                <w:div w:id="1590700936">
                                                                                                                  <w:marLeft w:val="0"/>
                                                                                                                  <w:marRight w:val="0"/>
                                                                                                                  <w:marTop w:val="0"/>
                                                                                                                  <w:marBottom w:val="0"/>
                                                                                                                  <w:divBdr>
                                                                                                                    <w:top w:val="single" w:sz="2" w:space="4" w:color="D8D8D8"/>
                                                                                                                    <w:left w:val="single" w:sz="2" w:space="0" w:color="D8D8D8"/>
                                                                                                                    <w:bottom w:val="single" w:sz="2" w:space="4" w:color="D8D8D8"/>
                                                                                                                    <w:right w:val="single" w:sz="2" w:space="0" w:color="D8D8D8"/>
                                                                                                                  </w:divBdr>
                                                                                                                  <w:divsChild>
                                                                                                                    <w:div w:id="973632025">
                                                                                                                      <w:marLeft w:val="225"/>
                                                                                                                      <w:marRight w:val="225"/>
                                                                                                                      <w:marTop w:val="75"/>
                                                                                                                      <w:marBottom w:val="75"/>
                                                                                                                      <w:divBdr>
                                                                                                                        <w:top w:val="none" w:sz="0" w:space="0" w:color="auto"/>
                                                                                                                        <w:left w:val="none" w:sz="0" w:space="0" w:color="auto"/>
                                                                                                                        <w:bottom w:val="none" w:sz="0" w:space="0" w:color="auto"/>
                                                                                                                        <w:right w:val="none" w:sz="0" w:space="0" w:color="auto"/>
                                                                                                                      </w:divBdr>
                                                                                                                      <w:divsChild>
                                                                                                                        <w:div w:id="1181234298">
                                                                                                                          <w:marLeft w:val="0"/>
                                                                                                                          <w:marRight w:val="0"/>
                                                                                                                          <w:marTop w:val="0"/>
                                                                                                                          <w:marBottom w:val="0"/>
                                                                                                                          <w:divBdr>
                                                                                                                            <w:top w:val="single" w:sz="6" w:space="0" w:color="auto"/>
                                                                                                                            <w:left w:val="single" w:sz="6" w:space="0" w:color="auto"/>
                                                                                                                            <w:bottom w:val="single" w:sz="6" w:space="0" w:color="auto"/>
                                                                                                                            <w:right w:val="single" w:sz="6" w:space="0" w:color="auto"/>
                                                                                                                          </w:divBdr>
                                                                                                                          <w:divsChild>
                                                                                                                            <w:div w:id="841434776">
                                                                                                                              <w:marLeft w:val="0"/>
                                                                                                                              <w:marRight w:val="0"/>
                                                                                                                              <w:marTop w:val="0"/>
                                                                                                                              <w:marBottom w:val="0"/>
                                                                                                                              <w:divBdr>
                                                                                                                                <w:top w:val="none" w:sz="0" w:space="0" w:color="auto"/>
                                                                                                                                <w:left w:val="none" w:sz="0" w:space="0" w:color="auto"/>
                                                                                                                                <w:bottom w:val="none" w:sz="0" w:space="0" w:color="auto"/>
                                                                                                                                <w:right w:val="none" w:sz="0" w:space="0" w:color="auto"/>
                                                                                                                              </w:divBdr>
                                                                                                                              <w:divsChild>
                                                                                                                                <w:div w:id="2117092718">
                                                                                                                                  <w:marLeft w:val="0"/>
                                                                                                                                  <w:marRight w:val="0"/>
                                                                                                                                  <w:marTop w:val="0"/>
                                                                                                                                  <w:marBottom w:val="0"/>
                                                                                                                                  <w:divBdr>
                                                                                                                                    <w:top w:val="none" w:sz="0" w:space="0" w:color="auto"/>
                                                                                                                                    <w:left w:val="none" w:sz="0" w:space="0" w:color="auto"/>
                                                                                                                                    <w:bottom w:val="none" w:sz="0" w:space="0" w:color="auto"/>
                                                                                                                                    <w:right w:val="none" w:sz="0" w:space="0" w:color="auto"/>
                                                                                                                                  </w:divBdr>
                                                                                                                                </w:div>
                                                                                                                                <w:div w:id="719015050">
                                                                                                                                  <w:marLeft w:val="0"/>
                                                                                                                                  <w:marRight w:val="0"/>
                                                                                                                                  <w:marTop w:val="0"/>
                                                                                                                                  <w:marBottom w:val="0"/>
                                                                                                                                  <w:divBdr>
                                                                                                                                    <w:top w:val="none" w:sz="0" w:space="0" w:color="auto"/>
                                                                                                                                    <w:left w:val="none" w:sz="0" w:space="0" w:color="auto"/>
                                                                                                                                    <w:bottom w:val="none" w:sz="0" w:space="0" w:color="auto"/>
                                                                                                                                    <w:right w:val="none" w:sz="0" w:space="0" w:color="auto"/>
                                                                                                                                  </w:divBdr>
                                                                                                                                </w:div>
                                                                                                                                <w:div w:id="1853034434">
                                                                                                                                  <w:marLeft w:val="0"/>
                                                                                                                                  <w:marRight w:val="0"/>
                                                                                                                                  <w:marTop w:val="0"/>
                                                                                                                                  <w:marBottom w:val="0"/>
                                                                                                                                  <w:divBdr>
                                                                                                                                    <w:top w:val="none" w:sz="0" w:space="0" w:color="auto"/>
                                                                                                                                    <w:left w:val="none" w:sz="0" w:space="0" w:color="auto"/>
                                                                                                                                    <w:bottom w:val="none" w:sz="0" w:space="0" w:color="auto"/>
                                                                                                                                    <w:right w:val="none" w:sz="0" w:space="0" w:color="auto"/>
                                                                                                                                  </w:divBdr>
                                                                                                                                </w:div>
                                                                                                                                <w:div w:id="411048526">
                                                                                                                                  <w:marLeft w:val="0"/>
                                                                                                                                  <w:marRight w:val="0"/>
                                                                                                                                  <w:marTop w:val="0"/>
                                                                                                                                  <w:marBottom w:val="0"/>
                                                                                                                                  <w:divBdr>
                                                                                                                                    <w:top w:val="none" w:sz="0" w:space="0" w:color="auto"/>
                                                                                                                                    <w:left w:val="none" w:sz="0" w:space="0" w:color="auto"/>
                                                                                                                                    <w:bottom w:val="none" w:sz="0" w:space="0" w:color="auto"/>
                                                                                                                                    <w:right w:val="none" w:sz="0" w:space="0" w:color="auto"/>
                                                                                                                                  </w:divBdr>
                                                                                                                                </w:div>
                                                                                                                                <w:div w:id="656343708">
                                                                                                                                  <w:marLeft w:val="0"/>
                                                                                                                                  <w:marRight w:val="0"/>
                                                                                                                                  <w:marTop w:val="0"/>
                                                                                                                                  <w:marBottom w:val="0"/>
                                                                                                                                  <w:divBdr>
                                                                                                                                    <w:top w:val="none" w:sz="0" w:space="0" w:color="auto"/>
                                                                                                                                    <w:left w:val="none" w:sz="0" w:space="0" w:color="auto"/>
                                                                                                                                    <w:bottom w:val="none" w:sz="0" w:space="0" w:color="auto"/>
                                                                                                                                    <w:right w:val="none" w:sz="0" w:space="0" w:color="auto"/>
                                                                                                                                  </w:divBdr>
                                                                                                                                </w:div>
                                                                                                                                <w:div w:id="571818598">
                                                                                                                                  <w:marLeft w:val="0"/>
                                                                                                                                  <w:marRight w:val="0"/>
                                                                                                                                  <w:marTop w:val="0"/>
                                                                                                                                  <w:marBottom w:val="0"/>
                                                                                                                                  <w:divBdr>
                                                                                                                                    <w:top w:val="none" w:sz="0" w:space="0" w:color="auto"/>
                                                                                                                                    <w:left w:val="none" w:sz="0" w:space="0" w:color="auto"/>
                                                                                                                                    <w:bottom w:val="none" w:sz="0" w:space="0" w:color="auto"/>
                                                                                                                                    <w:right w:val="none" w:sz="0" w:space="0" w:color="auto"/>
                                                                                                                                  </w:divBdr>
                                                                                                                                </w:div>
                                                                                                                                <w:div w:id="1340892945">
                                                                                                                                  <w:marLeft w:val="0"/>
                                                                                                                                  <w:marRight w:val="0"/>
                                                                                                                                  <w:marTop w:val="0"/>
                                                                                                                                  <w:marBottom w:val="0"/>
                                                                                                                                  <w:divBdr>
                                                                                                                                    <w:top w:val="none" w:sz="0" w:space="0" w:color="auto"/>
                                                                                                                                    <w:left w:val="none" w:sz="0" w:space="0" w:color="auto"/>
                                                                                                                                    <w:bottom w:val="none" w:sz="0" w:space="0" w:color="auto"/>
                                                                                                                                    <w:right w:val="none" w:sz="0" w:space="0" w:color="auto"/>
                                                                                                                                  </w:divBdr>
                                                                                                                                </w:div>
                                                                                                                                <w:div w:id="247665331">
                                                                                                                                  <w:marLeft w:val="0"/>
                                                                                                                                  <w:marRight w:val="0"/>
                                                                                                                                  <w:marTop w:val="0"/>
                                                                                                                                  <w:marBottom w:val="0"/>
                                                                                                                                  <w:divBdr>
                                                                                                                                    <w:top w:val="none" w:sz="0" w:space="0" w:color="auto"/>
                                                                                                                                    <w:left w:val="none" w:sz="0" w:space="0" w:color="auto"/>
                                                                                                                                    <w:bottom w:val="none" w:sz="0" w:space="0" w:color="auto"/>
                                                                                                                                    <w:right w:val="none" w:sz="0" w:space="0" w:color="auto"/>
                                                                                                                                  </w:divBdr>
                                                                                                                                </w:div>
                                                                                                                                <w:div w:id="1602489387">
                                                                                                                                  <w:marLeft w:val="0"/>
                                                                                                                                  <w:marRight w:val="0"/>
                                                                                                                                  <w:marTop w:val="0"/>
                                                                                                                                  <w:marBottom w:val="0"/>
                                                                                                                                  <w:divBdr>
                                                                                                                                    <w:top w:val="none" w:sz="0" w:space="0" w:color="auto"/>
                                                                                                                                    <w:left w:val="none" w:sz="0" w:space="0" w:color="auto"/>
                                                                                                                                    <w:bottom w:val="none" w:sz="0" w:space="0" w:color="auto"/>
                                                                                                                                    <w:right w:val="none" w:sz="0" w:space="0" w:color="auto"/>
                                                                                                                                  </w:divBdr>
                                                                                                                                </w:div>
                                                                                                                                <w:div w:id="1324508846">
                                                                                                                                  <w:marLeft w:val="0"/>
                                                                                                                                  <w:marRight w:val="0"/>
                                                                                                                                  <w:marTop w:val="0"/>
                                                                                                                                  <w:marBottom w:val="0"/>
                                                                                                                                  <w:divBdr>
                                                                                                                                    <w:top w:val="none" w:sz="0" w:space="0" w:color="auto"/>
                                                                                                                                    <w:left w:val="none" w:sz="0" w:space="0" w:color="auto"/>
                                                                                                                                    <w:bottom w:val="none" w:sz="0" w:space="0" w:color="auto"/>
                                                                                                                                    <w:right w:val="none" w:sz="0" w:space="0" w:color="auto"/>
                                                                                                                                  </w:divBdr>
                                                                                                                                </w:div>
                                                                                                                                <w:div w:id="950672895">
                                                                                                                                  <w:marLeft w:val="0"/>
                                                                                                                                  <w:marRight w:val="0"/>
                                                                                                                                  <w:marTop w:val="0"/>
                                                                                                                                  <w:marBottom w:val="0"/>
                                                                                                                                  <w:divBdr>
                                                                                                                                    <w:top w:val="none" w:sz="0" w:space="0" w:color="auto"/>
                                                                                                                                    <w:left w:val="none" w:sz="0" w:space="0" w:color="auto"/>
                                                                                                                                    <w:bottom w:val="none" w:sz="0" w:space="0" w:color="auto"/>
                                                                                                                                    <w:right w:val="none" w:sz="0" w:space="0" w:color="auto"/>
                                                                                                                                  </w:divBdr>
                                                                                                                                </w:div>
                                                                                                                                <w:div w:id="1467773535">
                                                                                                                                  <w:marLeft w:val="0"/>
                                                                                                                                  <w:marRight w:val="0"/>
                                                                                                                                  <w:marTop w:val="0"/>
                                                                                                                                  <w:marBottom w:val="0"/>
                                                                                                                                  <w:divBdr>
                                                                                                                                    <w:top w:val="none" w:sz="0" w:space="0" w:color="auto"/>
                                                                                                                                    <w:left w:val="none" w:sz="0" w:space="0" w:color="auto"/>
                                                                                                                                    <w:bottom w:val="none" w:sz="0" w:space="0" w:color="auto"/>
                                                                                                                                    <w:right w:val="none" w:sz="0" w:space="0" w:color="auto"/>
                                                                                                                                  </w:divBdr>
                                                                                                                                </w:div>
                                                                                                                                <w:div w:id="1606419538">
                                                                                                                                  <w:marLeft w:val="0"/>
                                                                                                                                  <w:marRight w:val="0"/>
                                                                                                                                  <w:marTop w:val="0"/>
                                                                                                                                  <w:marBottom w:val="0"/>
                                                                                                                                  <w:divBdr>
                                                                                                                                    <w:top w:val="none" w:sz="0" w:space="0" w:color="auto"/>
                                                                                                                                    <w:left w:val="none" w:sz="0" w:space="0" w:color="auto"/>
                                                                                                                                    <w:bottom w:val="none" w:sz="0" w:space="0" w:color="auto"/>
                                                                                                                                    <w:right w:val="none" w:sz="0" w:space="0" w:color="auto"/>
                                                                                                                                  </w:divBdr>
                                                                                                                                </w:div>
                                                                                                                                <w:div w:id="1511677547">
                                                                                                                                  <w:marLeft w:val="0"/>
                                                                                                                                  <w:marRight w:val="0"/>
                                                                                                                                  <w:marTop w:val="0"/>
                                                                                                                                  <w:marBottom w:val="0"/>
                                                                                                                                  <w:divBdr>
                                                                                                                                    <w:top w:val="none" w:sz="0" w:space="0" w:color="auto"/>
                                                                                                                                    <w:left w:val="none" w:sz="0" w:space="0" w:color="auto"/>
                                                                                                                                    <w:bottom w:val="none" w:sz="0" w:space="0" w:color="auto"/>
                                                                                                                                    <w:right w:val="none" w:sz="0" w:space="0" w:color="auto"/>
                                                                                                                                  </w:divBdr>
                                                                                                                                </w:div>
                                                                                                                                <w:div w:id="1410886186">
                                                                                                                                  <w:marLeft w:val="0"/>
                                                                                                                                  <w:marRight w:val="0"/>
                                                                                                                                  <w:marTop w:val="0"/>
                                                                                                                                  <w:marBottom w:val="0"/>
                                                                                                                                  <w:divBdr>
                                                                                                                                    <w:top w:val="none" w:sz="0" w:space="0" w:color="auto"/>
                                                                                                                                    <w:left w:val="none" w:sz="0" w:space="0" w:color="auto"/>
                                                                                                                                    <w:bottom w:val="none" w:sz="0" w:space="0" w:color="auto"/>
                                                                                                                                    <w:right w:val="none" w:sz="0" w:space="0" w:color="auto"/>
                                                                                                                                  </w:divBdr>
                                                                                                                                </w:div>
                                                                                                                                <w:div w:id="71509121">
                                                                                                                                  <w:marLeft w:val="0"/>
                                                                                                                                  <w:marRight w:val="0"/>
                                                                                                                                  <w:marTop w:val="0"/>
                                                                                                                                  <w:marBottom w:val="0"/>
                                                                                                                                  <w:divBdr>
                                                                                                                                    <w:top w:val="none" w:sz="0" w:space="0" w:color="auto"/>
                                                                                                                                    <w:left w:val="none" w:sz="0" w:space="0" w:color="auto"/>
                                                                                                                                    <w:bottom w:val="none" w:sz="0" w:space="0" w:color="auto"/>
                                                                                                                                    <w:right w:val="none" w:sz="0" w:space="0" w:color="auto"/>
                                                                                                                                  </w:divBdr>
                                                                                                                                </w:div>
                                                                                                                                <w:div w:id="1901212848">
                                                                                                                                  <w:marLeft w:val="0"/>
                                                                                                                                  <w:marRight w:val="0"/>
                                                                                                                                  <w:marTop w:val="0"/>
                                                                                                                                  <w:marBottom w:val="0"/>
                                                                                                                                  <w:divBdr>
                                                                                                                                    <w:top w:val="none" w:sz="0" w:space="0" w:color="auto"/>
                                                                                                                                    <w:left w:val="none" w:sz="0" w:space="0" w:color="auto"/>
                                                                                                                                    <w:bottom w:val="none" w:sz="0" w:space="0" w:color="auto"/>
                                                                                                                                    <w:right w:val="none" w:sz="0" w:space="0" w:color="auto"/>
                                                                                                                                  </w:divBdr>
                                                                                                                                </w:div>
                                                                                                                                <w:div w:id="1412124585">
                                                                                                                                  <w:marLeft w:val="0"/>
                                                                                                                                  <w:marRight w:val="0"/>
                                                                                                                                  <w:marTop w:val="0"/>
                                                                                                                                  <w:marBottom w:val="0"/>
                                                                                                                                  <w:divBdr>
                                                                                                                                    <w:top w:val="none" w:sz="0" w:space="0" w:color="auto"/>
                                                                                                                                    <w:left w:val="none" w:sz="0" w:space="0" w:color="auto"/>
                                                                                                                                    <w:bottom w:val="none" w:sz="0" w:space="0" w:color="auto"/>
                                                                                                                                    <w:right w:val="none" w:sz="0" w:space="0" w:color="auto"/>
                                                                                                                                  </w:divBdr>
                                                                                                                                </w:div>
                                                                                                                                <w:div w:id="423383457">
                                                                                                                                  <w:marLeft w:val="0"/>
                                                                                                                                  <w:marRight w:val="0"/>
                                                                                                                                  <w:marTop w:val="0"/>
                                                                                                                                  <w:marBottom w:val="0"/>
                                                                                                                                  <w:divBdr>
                                                                                                                                    <w:top w:val="none" w:sz="0" w:space="0" w:color="auto"/>
                                                                                                                                    <w:left w:val="none" w:sz="0" w:space="0" w:color="auto"/>
                                                                                                                                    <w:bottom w:val="none" w:sz="0" w:space="0" w:color="auto"/>
                                                                                                                                    <w:right w:val="none" w:sz="0" w:space="0" w:color="auto"/>
                                                                                                                                  </w:divBdr>
                                                                                                                                </w:div>
                                                                                                                                <w:div w:id="548306233">
                                                                                                                                  <w:marLeft w:val="0"/>
                                                                                                                                  <w:marRight w:val="0"/>
                                                                                                                                  <w:marTop w:val="0"/>
                                                                                                                                  <w:marBottom w:val="0"/>
                                                                                                                                  <w:divBdr>
                                                                                                                                    <w:top w:val="none" w:sz="0" w:space="0" w:color="auto"/>
                                                                                                                                    <w:left w:val="none" w:sz="0" w:space="0" w:color="auto"/>
                                                                                                                                    <w:bottom w:val="none" w:sz="0" w:space="0" w:color="auto"/>
                                                                                                                                    <w:right w:val="none" w:sz="0" w:space="0" w:color="auto"/>
                                                                                                                                  </w:divBdr>
                                                                                                                                </w:div>
                                                                                                                                <w:div w:id="699742001">
                                                                                                                                  <w:marLeft w:val="0"/>
                                                                                                                                  <w:marRight w:val="0"/>
                                                                                                                                  <w:marTop w:val="0"/>
                                                                                                                                  <w:marBottom w:val="0"/>
                                                                                                                                  <w:divBdr>
                                                                                                                                    <w:top w:val="none" w:sz="0" w:space="0" w:color="auto"/>
                                                                                                                                    <w:left w:val="none" w:sz="0" w:space="0" w:color="auto"/>
                                                                                                                                    <w:bottom w:val="none" w:sz="0" w:space="0" w:color="auto"/>
                                                                                                                                    <w:right w:val="none" w:sz="0" w:space="0" w:color="auto"/>
                                                                                                                                  </w:divBdr>
                                                                                                                                </w:div>
                                                                                                                                <w:div w:id="1951859613">
                                                                                                                                  <w:marLeft w:val="0"/>
                                                                                                                                  <w:marRight w:val="0"/>
                                                                                                                                  <w:marTop w:val="0"/>
                                                                                                                                  <w:marBottom w:val="0"/>
                                                                                                                                  <w:divBdr>
                                                                                                                                    <w:top w:val="none" w:sz="0" w:space="0" w:color="auto"/>
                                                                                                                                    <w:left w:val="none" w:sz="0" w:space="0" w:color="auto"/>
                                                                                                                                    <w:bottom w:val="none" w:sz="0" w:space="0" w:color="auto"/>
                                                                                                                                    <w:right w:val="none" w:sz="0" w:space="0" w:color="auto"/>
                                                                                                                                  </w:divBdr>
                                                                                                                                </w:div>
                                                                                                                                <w:div w:id="608391299">
                                                                                                                                  <w:marLeft w:val="0"/>
                                                                                                                                  <w:marRight w:val="0"/>
                                                                                                                                  <w:marTop w:val="0"/>
                                                                                                                                  <w:marBottom w:val="0"/>
                                                                                                                                  <w:divBdr>
                                                                                                                                    <w:top w:val="none" w:sz="0" w:space="0" w:color="auto"/>
                                                                                                                                    <w:left w:val="none" w:sz="0" w:space="0" w:color="auto"/>
                                                                                                                                    <w:bottom w:val="none" w:sz="0" w:space="0" w:color="auto"/>
                                                                                                                                    <w:right w:val="none" w:sz="0" w:space="0" w:color="auto"/>
                                                                                                                                  </w:divBdr>
                                                                                                                                </w:div>
                                                                                                                                <w:div w:id="1191608071">
                                                                                                                                  <w:marLeft w:val="0"/>
                                                                                                                                  <w:marRight w:val="0"/>
                                                                                                                                  <w:marTop w:val="0"/>
                                                                                                                                  <w:marBottom w:val="0"/>
                                                                                                                                  <w:divBdr>
                                                                                                                                    <w:top w:val="none" w:sz="0" w:space="0" w:color="auto"/>
                                                                                                                                    <w:left w:val="none" w:sz="0" w:space="0" w:color="auto"/>
                                                                                                                                    <w:bottom w:val="none" w:sz="0" w:space="0" w:color="auto"/>
                                                                                                                                    <w:right w:val="none" w:sz="0" w:space="0" w:color="auto"/>
                                                                                                                                  </w:divBdr>
                                                                                                                                </w:div>
                                                                                                                                <w:div w:id="1289239948">
                                                                                                                                  <w:marLeft w:val="0"/>
                                                                                                                                  <w:marRight w:val="0"/>
                                                                                                                                  <w:marTop w:val="0"/>
                                                                                                                                  <w:marBottom w:val="0"/>
                                                                                                                                  <w:divBdr>
                                                                                                                                    <w:top w:val="none" w:sz="0" w:space="0" w:color="auto"/>
                                                                                                                                    <w:left w:val="none" w:sz="0" w:space="0" w:color="auto"/>
                                                                                                                                    <w:bottom w:val="none" w:sz="0" w:space="0" w:color="auto"/>
                                                                                                                                    <w:right w:val="none" w:sz="0" w:space="0" w:color="auto"/>
                                                                                                                                  </w:divBdr>
                                                                                                                                </w:div>
                                                                                                                                <w:div w:id="1144855903">
                                                                                                                                  <w:marLeft w:val="0"/>
                                                                                                                                  <w:marRight w:val="0"/>
                                                                                                                                  <w:marTop w:val="0"/>
                                                                                                                                  <w:marBottom w:val="0"/>
                                                                                                                                  <w:divBdr>
                                                                                                                                    <w:top w:val="none" w:sz="0" w:space="0" w:color="auto"/>
                                                                                                                                    <w:left w:val="none" w:sz="0" w:space="0" w:color="auto"/>
                                                                                                                                    <w:bottom w:val="none" w:sz="0" w:space="0" w:color="auto"/>
                                                                                                                                    <w:right w:val="none" w:sz="0" w:space="0" w:color="auto"/>
                                                                                                                                  </w:divBdr>
                                                                                                                                </w:div>
                                                                                                                                <w:div w:id="16736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672829">
      <w:bodyDiv w:val="1"/>
      <w:marLeft w:val="0"/>
      <w:marRight w:val="0"/>
      <w:marTop w:val="0"/>
      <w:marBottom w:val="0"/>
      <w:divBdr>
        <w:top w:val="none" w:sz="0" w:space="0" w:color="auto"/>
        <w:left w:val="none" w:sz="0" w:space="0" w:color="auto"/>
        <w:bottom w:val="none" w:sz="0" w:space="0" w:color="auto"/>
        <w:right w:val="none" w:sz="0" w:space="0" w:color="auto"/>
      </w:divBdr>
      <w:divsChild>
        <w:div w:id="723061951">
          <w:marLeft w:val="0"/>
          <w:marRight w:val="0"/>
          <w:marTop w:val="0"/>
          <w:marBottom w:val="0"/>
          <w:divBdr>
            <w:top w:val="none" w:sz="0" w:space="0" w:color="auto"/>
            <w:left w:val="none" w:sz="0" w:space="0" w:color="auto"/>
            <w:bottom w:val="none" w:sz="0" w:space="0" w:color="auto"/>
            <w:right w:val="none" w:sz="0" w:space="0" w:color="auto"/>
          </w:divBdr>
          <w:divsChild>
            <w:div w:id="366948857">
              <w:marLeft w:val="0"/>
              <w:marRight w:val="0"/>
              <w:marTop w:val="0"/>
              <w:marBottom w:val="0"/>
              <w:divBdr>
                <w:top w:val="none" w:sz="0" w:space="0" w:color="auto"/>
                <w:left w:val="none" w:sz="0" w:space="0" w:color="auto"/>
                <w:bottom w:val="none" w:sz="0" w:space="0" w:color="auto"/>
                <w:right w:val="none" w:sz="0" w:space="0" w:color="auto"/>
              </w:divBdr>
              <w:divsChild>
                <w:div w:id="17485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6194">
      <w:bodyDiv w:val="1"/>
      <w:marLeft w:val="0"/>
      <w:marRight w:val="0"/>
      <w:marTop w:val="0"/>
      <w:marBottom w:val="0"/>
      <w:divBdr>
        <w:top w:val="none" w:sz="0" w:space="0" w:color="auto"/>
        <w:left w:val="none" w:sz="0" w:space="0" w:color="auto"/>
        <w:bottom w:val="none" w:sz="0" w:space="0" w:color="auto"/>
        <w:right w:val="none" w:sz="0" w:space="0" w:color="auto"/>
      </w:divBdr>
      <w:divsChild>
        <w:div w:id="1387682753">
          <w:marLeft w:val="0"/>
          <w:marRight w:val="0"/>
          <w:marTop w:val="0"/>
          <w:marBottom w:val="0"/>
          <w:divBdr>
            <w:top w:val="none" w:sz="0" w:space="0" w:color="auto"/>
            <w:left w:val="none" w:sz="0" w:space="0" w:color="auto"/>
            <w:bottom w:val="none" w:sz="0" w:space="0" w:color="auto"/>
            <w:right w:val="none" w:sz="0" w:space="0" w:color="auto"/>
          </w:divBdr>
          <w:divsChild>
            <w:div w:id="2089572070">
              <w:marLeft w:val="0"/>
              <w:marRight w:val="0"/>
              <w:marTop w:val="0"/>
              <w:marBottom w:val="0"/>
              <w:divBdr>
                <w:top w:val="none" w:sz="0" w:space="0" w:color="auto"/>
                <w:left w:val="none" w:sz="0" w:space="0" w:color="auto"/>
                <w:bottom w:val="none" w:sz="0" w:space="0" w:color="auto"/>
                <w:right w:val="none" w:sz="0" w:space="0" w:color="auto"/>
              </w:divBdr>
              <w:divsChild>
                <w:div w:id="6994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7206">
      <w:bodyDiv w:val="1"/>
      <w:marLeft w:val="0"/>
      <w:marRight w:val="0"/>
      <w:marTop w:val="0"/>
      <w:marBottom w:val="0"/>
      <w:divBdr>
        <w:top w:val="none" w:sz="0" w:space="0" w:color="auto"/>
        <w:left w:val="none" w:sz="0" w:space="0" w:color="auto"/>
        <w:bottom w:val="none" w:sz="0" w:space="0" w:color="auto"/>
        <w:right w:val="none" w:sz="0" w:space="0" w:color="auto"/>
      </w:divBdr>
    </w:div>
    <w:div w:id="911087862">
      <w:bodyDiv w:val="1"/>
      <w:marLeft w:val="0"/>
      <w:marRight w:val="0"/>
      <w:marTop w:val="0"/>
      <w:marBottom w:val="0"/>
      <w:divBdr>
        <w:top w:val="none" w:sz="0" w:space="0" w:color="auto"/>
        <w:left w:val="none" w:sz="0" w:space="0" w:color="auto"/>
        <w:bottom w:val="none" w:sz="0" w:space="0" w:color="auto"/>
        <w:right w:val="none" w:sz="0" w:space="0" w:color="auto"/>
      </w:divBdr>
      <w:divsChild>
        <w:div w:id="858467222">
          <w:marLeft w:val="0"/>
          <w:marRight w:val="0"/>
          <w:marTop w:val="0"/>
          <w:marBottom w:val="0"/>
          <w:divBdr>
            <w:top w:val="none" w:sz="0" w:space="0" w:color="auto"/>
            <w:left w:val="none" w:sz="0" w:space="0" w:color="auto"/>
            <w:bottom w:val="none" w:sz="0" w:space="0" w:color="auto"/>
            <w:right w:val="none" w:sz="0" w:space="0" w:color="auto"/>
          </w:divBdr>
          <w:divsChild>
            <w:div w:id="1548104105">
              <w:marLeft w:val="0"/>
              <w:marRight w:val="0"/>
              <w:marTop w:val="0"/>
              <w:marBottom w:val="0"/>
              <w:divBdr>
                <w:top w:val="none" w:sz="0" w:space="0" w:color="auto"/>
                <w:left w:val="none" w:sz="0" w:space="0" w:color="auto"/>
                <w:bottom w:val="none" w:sz="0" w:space="0" w:color="auto"/>
                <w:right w:val="none" w:sz="0" w:space="0" w:color="auto"/>
              </w:divBdr>
              <w:divsChild>
                <w:div w:id="8896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53302">
      <w:bodyDiv w:val="1"/>
      <w:marLeft w:val="0"/>
      <w:marRight w:val="0"/>
      <w:marTop w:val="0"/>
      <w:marBottom w:val="0"/>
      <w:divBdr>
        <w:top w:val="none" w:sz="0" w:space="0" w:color="auto"/>
        <w:left w:val="none" w:sz="0" w:space="0" w:color="auto"/>
        <w:bottom w:val="none" w:sz="0" w:space="0" w:color="auto"/>
        <w:right w:val="none" w:sz="0" w:space="0" w:color="auto"/>
      </w:divBdr>
      <w:divsChild>
        <w:div w:id="1607467240">
          <w:marLeft w:val="0"/>
          <w:marRight w:val="0"/>
          <w:marTop w:val="0"/>
          <w:marBottom w:val="0"/>
          <w:divBdr>
            <w:top w:val="none" w:sz="0" w:space="0" w:color="auto"/>
            <w:left w:val="none" w:sz="0" w:space="0" w:color="auto"/>
            <w:bottom w:val="none" w:sz="0" w:space="0" w:color="auto"/>
            <w:right w:val="none" w:sz="0" w:space="0" w:color="auto"/>
          </w:divBdr>
          <w:divsChild>
            <w:div w:id="674578706">
              <w:marLeft w:val="0"/>
              <w:marRight w:val="0"/>
              <w:marTop w:val="0"/>
              <w:marBottom w:val="0"/>
              <w:divBdr>
                <w:top w:val="none" w:sz="0" w:space="0" w:color="auto"/>
                <w:left w:val="none" w:sz="0" w:space="0" w:color="auto"/>
                <w:bottom w:val="none" w:sz="0" w:space="0" w:color="auto"/>
                <w:right w:val="none" w:sz="0" w:space="0" w:color="auto"/>
              </w:divBdr>
              <w:divsChild>
                <w:div w:id="584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8064">
      <w:bodyDiv w:val="1"/>
      <w:marLeft w:val="0"/>
      <w:marRight w:val="0"/>
      <w:marTop w:val="0"/>
      <w:marBottom w:val="0"/>
      <w:divBdr>
        <w:top w:val="none" w:sz="0" w:space="0" w:color="auto"/>
        <w:left w:val="none" w:sz="0" w:space="0" w:color="auto"/>
        <w:bottom w:val="none" w:sz="0" w:space="0" w:color="auto"/>
        <w:right w:val="none" w:sz="0" w:space="0" w:color="auto"/>
      </w:divBdr>
      <w:divsChild>
        <w:div w:id="1727223512">
          <w:marLeft w:val="0"/>
          <w:marRight w:val="0"/>
          <w:marTop w:val="0"/>
          <w:marBottom w:val="0"/>
          <w:divBdr>
            <w:top w:val="none" w:sz="0" w:space="0" w:color="auto"/>
            <w:left w:val="none" w:sz="0" w:space="0" w:color="auto"/>
            <w:bottom w:val="none" w:sz="0" w:space="0" w:color="auto"/>
            <w:right w:val="none" w:sz="0" w:space="0" w:color="auto"/>
          </w:divBdr>
          <w:divsChild>
            <w:div w:id="1405686017">
              <w:marLeft w:val="0"/>
              <w:marRight w:val="0"/>
              <w:marTop w:val="0"/>
              <w:marBottom w:val="0"/>
              <w:divBdr>
                <w:top w:val="none" w:sz="0" w:space="0" w:color="auto"/>
                <w:left w:val="none" w:sz="0" w:space="0" w:color="auto"/>
                <w:bottom w:val="none" w:sz="0" w:space="0" w:color="auto"/>
                <w:right w:val="none" w:sz="0" w:space="0" w:color="auto"/>
              </w:divBdr>
              <w:divsChild>
                <w:div w:id="3262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1288">
      <w:bodyDiv w:val="1"/>
      <w:marLeft w:val="0"/>
      <w:marRight w:val="0"/>
      <w:marTop w:val="0"/>
      <w:marBottom w:val="0"/>
      <w:divBdr>
        <w:top w:val="none" w:sz="0" w:space="0" w:color="auto"/>
        <w:left w:val="none" w:sz="0" w:space="0" w:color="auto"/>
        <w:bottom w:val="none" w:sz="0" w:space="0" w:color="auto"/>
        <w:right w:val="none" w:sz="0" w:space="0" w:color="auto"/>
      </w:divBdr>
      <w:divsChild>
        <w:div w:id="1459378370">
          <w:marLeft w:val="0"/>
          <w:marRight w:val="0"/>
          <w:marTop w:val="0"/>
          <w:marBottom w:val="0"/>
          <w:divBdr>
            <w:top w:val="none" w:sz="0" w:space="0" w:color="auto"/>
            <w:left w:val="none" w:sz="0" w:space="0" w:color="auto"/>
            <w:bottom w:val="none" w:sz="0" w:space="0" w:color="auto"/>
            <w:right w:val="none" w:sz="0" w:space="0" w:color="auto"/>
          </w:divBdr>
          <w:divsChild>
            <w:div w:id="440732275">
              <w:marLeft w:val="0"/>
              <w:marRight w:val="0"/>
              <w:marTop w:val="0"/>
              <w:marBottom w:val="0"/>
              <w:divBdr>
                <w:top w:val="none" w:sz="0" w:space="0" w:color="auto"/>
                <w:left w:val="none" w:sz="0" w:space="0" w:color="auto"/>
                <w:bottom w:val="none" w:sz="0" w:space="0" w:color="auto"/>
                <w:right w:val="none" w:sz="0" w:space="0" w:color="auto"/>
              </w:divBdr>
              <w:divsChild>
                <w:div w:id="19464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07905">
      <w:bodyDiv w:val="1"/>
      <w:marLeft w:val="0"/>
      <w:marRight w:val="0"/>
      <w:marTop w:val="0"/>
      <w:marBottom w:val="0"/>
      <w:divBdr>
        <w:top w:val="none" w:sz="0" w:space="0" w:color="auto"/>
        <w:left w:val="none" w:sz="0" w:space="0" w:color="auto"/>
        <w:bottom w:val="none" w:sz="0" w:space="0" w:color="auto"/>
        <w:right w:val="none" w:sz="0" w:space="0" w:color="auto"/>
      </w:divBdr>
      <w:divsChild>
        <w:div w:id="322780566">
          <w:marLeft w:val="0"/>
          <w:marRight w:val="0"/>
          <w:marTop w:val="0"/>
          <w:marBottom w:val="0"/>
          <w:divBdr>
            <w:top w:val="none" w:sz="0" w:space="0" w:color="auto"/>
            <w:left w:val="none" w:sz="0" w:space="0" w:color="auto"/>
            <w:bottom w:val="none" w:sz="0" w:space="0" w:color="auto"/>
            <w:right w:val="none" w:sz="0" w:space="0" w:color="auto"/>
          </w:divBdr>
          <w:divsChild>
            <w:div w:id="1664237002">
              <w:marLeft w:val="0"/>
              <w:marRight w:val="0"/>
              <w:marTop w:val="0"/>
              <w:marBottom w:val="0"/>
              <w:divBdr>
                <w:top w:val="none" w:sz="0" w:space="0" w:color="auto"/>
                <w:left w:val="none" w:sz="0" w:space="0" w:color="auto"/>
                <w:bottom w:val="none" w:sz="0" w:space="0" w:color="auto"/>
                <w:right w:val="none" w:sz="0" w:space="0" w:color="auto"/>
              </w:divBdr>
              <w:divsChild>
                <w:div w:id="19143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6042">
      <w:bodyDiv w:val="1"/>
      <w:marLeft w:val="0"/>
      <w:marRight w:val="0"/>
      <w:marTop w:val="0"/>
      <w:marBottom w:val="0"/>
      <w:divBdr>
        <w:top w:val="none" w:sz="0" w:space="0" w:color="auto"/>
        <w:left w:val="none" w:sz="0" w:space="0" w:color="auto"/>
        <w:bottom w:val="none" w:sz="0" w:space="0" w:color="auto"/>
        <w:right w:val="none" w:sz="0" w:space="0" w:color="auto"/>
      </w:divBdr>
      <w:divsChild>
        <w:div w:id="850411784">
          <w:marLeft w:val="0"/>
          <w:marRight w:val="0"/>
          <w:marTop w:val="0"/>
          <w:marBottom w:val="0"/>
          <w:divBdr>
            <w:top w:val="none" w:sz="0" w:space="0" w:color="auto"/>
            <w:left w:val="none" w:sz="0" w:space="0" w:color="auto"/>
            <w:bottom w:val="none" w:sz="0" w:space="0" w:color="auto"/>
            <w:right w:val="none" w:sz="0" w:space="0" w:color="auto"/>
          </w:divBdr>
          <w:divsChild>
            <w:div w:id="535627341">
              <w:marLeft w:val="0"/>
              <w:marRight w:val="0"/>
              <w:marTop w:val="0"/>
              <w:marBottom w:val="0"/>
              <w:divBdr>
                <w:top w:val="none" w:sz="0" w:space="0" w:color="auto"/>
                <w:left w:val="none" w:sz="0" w:space="0" w:color="auto"/>
                <w:bottom w:val="none" w:sz="0" w:space="0" w:color="auto"/>
                <w:right w:val="none" w:sz="0" w:space="0" w:color="auto"/>
              </w:divBdr>
              <w:divsChild>
                <w:div w:id="5151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91789">
      <w:bodyDiv w:val="1"/>
      <w:marLeft w:val="0"/>
      <w:marRight w:val="0"/>
      <w:marTop w:val="0"/>
      <w:marBottom w:val="0"/>
      <w:divBdr>
        <w:top w:val="none" w:sz="0" w:space="0" w:color="auto"/>
        <w:left w:val="none" w:sz="0" w:space="0" w:color="auto"/>
        <w:bottom w:val="none" w:sz="0" w:space="0" w:color="auto"/>
        <w:right w:val="none" w:sz="0" w:space="0" w:color="auto"/>
      </w:divBdr>
      <w:divsChild>
        <w:div w:id="438065534">
          <w:marLeft w:val="0"/>
          <w:marRight w:val="0"/>
          <w:marTop w:val="0"/>
          <w:marBottom w:val="0"/>
          <w:divBdr>
            <w:top w:val="none" w:sz="0" w:space="0" w:color="auto"/>
            <w:left w:val="none" w:sz="0" w:space="0" w:color="auto"/>
            <w:bottom w:val="none" w:sz="0" w:space="0" w:color="auto"/>
            <w:right w:val="none" w:sz="0" w:space="0" w:color="auto"/>
          </w:divBdr>
          <w:divsChild>
            <w:div w:id="345667980">
              <w:marLeft w:val="0"/>
              <w:marRight w:val="0"/>
              <w:marTop w:val="0"/>
              <w:marBottom w:val="0"/>
              <w:divBdr>
                <w:top w:val="none" w:sz="0" w:space="0" w:color="auto"/>
                <w:left w:val="none" w:sz="0" w:space="0" w:color="auto"/>
                <w:bottom w:val="none" w:sz="0" w:space="0" w:color="auto"/>
                <w:right w:val="none" w:sz="0" w:space="0" w:color="auto"/>
              </w:divBdr>
              <w:divsChild>
                <w:div w:id="12402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59863">
      <w:bodyDiv w:val="1"/>
      <w:marLeft w:val="0"/>
      <w:marRight w:val="0"/>
      <w:marTop w:val="0"/>
      <w:marBottom w:val="0"/>
      <w:divBdr>
        <w:top w:val="none" w:sz="0" w:space="0" w:color="auto"/>
        <w:left w:val="none" w:sz="0" w:space="0" w:color="auto"/>
        <w:bottom w:val="none" w:sz="0" w:space="0" w:color="auto"/>
        <w:right w:val="none" w:sz="0" w:space="0" w:color="auto"/>
      </w:divBdr>
    </w:div>
    <w:div w:id="1692759040">
      <w:bodyDiv w:val="1"/>
      <w:marLeft w:val="0"/>
      <w:marRight w:val="0"/>
      <w:marTop w:val="0"/>
      <w:marBottom w:val="0"/>
      <w:divBdr>
        <w:top w:val="none" w:sz="0" w:space="0" w:color="auto"/>
        <w:left w:val="none" w:sz="0" w:space="0" w:color="auto"/>
        <w:bottom w:val="none" w:sz="0" w:space="0" w:color="auto"/>
        <w:right w:val="none" w:sz="0" w:space="0" w:color="auto"/>
      </w:divBdr>
      <w:divsChild>
        <w:div w:id="484202074">
          <w:marLeft w:val="0"/>
          <w:marRight w:val="0"/>
          <w:marTop w:val="0"/>
          <w:marBottom w:val="0"/>
          <w:divBdr>
            <w:top w:val="none" w:sz="0" w:space="0" w:color="auto"/>
            <w:left w:val="none" w:sz="0" w:space="0" w:color="auto"/>
            <w:bottom w:val="none" w:sz="0" w:space="0" w:color="auto"/>
            <w:right w:val="none" w:sz="0" w:space="0" w:color="auto"/>
          </w:divBdr>
          <w:divsChild>
            <w:div w:id="27414654">
              <w:marLeft w:val="0"/>
              <w:marRight w:val="0"/>
              <w:marTop w:val="0"/>
              <w:marBottom w:val="0"/>
              <w:divBdr>
                <w:top w:val="none" w:sz="0" w:space="0" w:color="auto"/>
                <w:left w:val="none" w:sz="0" w:space="0" w:color="auto"/>
                <w:bottom w:val="none" w:sz="0" w:space="0" w:color="auto"/>
                <w:right w:val="none" w:sz="0" w:space="0" w:color="auto"/>
              </w:divBdr>
              <w:divsChild>
                <w:div w:id="11308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0548">
      <w:bodyDiv w:val="1"/>
      <w:marLeft w:val="0"/>
      <w:marRight w:val="0"/>
      <w:marTop w:val="0"/>
      <w:marBottom w:val="0"/>
      <w:divBdr>
        <w:top w:val="none" w:sz="0" w:space="0" w:color="auto"/>
        <w:left w:val="none" w:sz="0" w:space="0" w:color="auto"/>
        <w:bottom w:val="none" w:sz="0" w:space="0" w:color="auto"/>
        <w:right w:val="none" w:sz="0" w:space="0" w:color="auto"/>
      </w:divBdr>
      <w:divsChild>
        <w:div w:id="419982800">
          <w:marLeft w:val="0"/>
          <w:marRight w:val="0"/>
          <w:marTop w:val="0"/>
          <w:marBottom w:val="0"/>
          <w:divBdr>
            <w:top w:val="none" w:sz="0" w:space="0" w:color="auto"/>
            <w:left w:val="none" w:sz="0" w:space="0" w:color="auto"/>
            <w:bottom w:val="none" w:sz="0" w:space="0" w:color="auto"/>
            <w:right w:val="none" w:sz="0" w:space="0" w:color="auto"/>
          </w:divBdr>
          <w:divsChild>
            <w:div w:id="611745077">
              <w:marLeft w:val="0"/>
              <w:marRight w:val="0"/>
              <w:marTop w:val="0"/>
              <w:marBottom w:val="0"/>
              <w:divBdr>
                <w:top w:val="none" w:sz="0" w:space="0" w:color="auto"/>
                <w:left w:val="none" w:sz="0" w:space="0" w:color="auto"/>
                <w:bottom w:val="none" w:sz="0" w:space="0" w:color="auto"/>
                <w:right w:val="none" w:sz="0" w:space="0" w:color="auto"/>
              </w:divBdr>
              <w:divsChild>
                <w:div w:id="7040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117">
      <w:bodyDiv w:val="1"/>
      <w:marLeft w:val="0"/>
      <w:marRight w:val="0"/>
      <w:marTop w:val="0"/>
      <w:marBottom w:val="0"/>
      <w:divBdr>
        <w:top w:val="none" w:sz="0" w:space="0" w:color="auto"/>
        <w:left w:val="none" w:sz="0" w:space="0" w:color="auto"/>
        <w:bottom w:val="none" w:sz="0" w:space="0" w:color="auto"/>
        <w:right w:val="none" w:sz="0" w:space="0" w:color="auto"/>
      </w:divBdr>
      <w:divsChild>
        <w:div w:id="1138956763">
          <w:marLeft w:val="0"/>
          <w:marRight w:val="0"/>
          <w:marTop w:val="0"/>
          <w:marBottom w:val="0"/>
          <w:divBdr>
            <w:top w:val="none" w:sz="0" w:space="0" w:color="auto"/>
            <w:left w:val="none" w:sz="0" w:space="0" w:color="auto"/>
            <w:bottom w:val="none" w:sz="0" w:space="0" w:color="auto"/>
            <w:right w:val="none" w:sz="0" w:space="0" w:color="auto"/>
          </w:divBdr>
          <w:divsChild>
            <w:div w:id="3555294">
              <w:marLeft w:val="0"/>
              <w:marRight w:val="0"/>
              <w:marTop w:val="0"/>
              <w:marBottom w:val="0"/>
              <w:divBdr>
                <w:top w:val="none" w:sz="0" w:space="0" w:color="auto"/>
                <w:left w:val="none" w:sz="0" w:space="0" w:color="auto"/>
                <w:bottom w:val="none" w:sz="0" w:space="0" w:color="auto"/>
                <w:right w:val="none" w:sz="0" w:space="0" w:color="auto"/>
              </w:divBdr>
              <w:divsChild>
                <w:div w:id="10697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01855">
      <w:bodyDiv w:val="1"/>
      <w:marLeft w:val="0"/>
      <w:marRight w:val="0"/>
      <w:marTop w:val="0"/>
      <w:marBottom w:val="0"/>
      <w:divBdr>
        <w:top w:val="none" w:sz="0" w:space="0" w:color="auto"/>
        <w:left w:val="none" w:sz="0" w:space="0" w:color="auto"/>
        <w:bottom w:val="none" w:sz="0" w:space="0" w:color="auto"/>
        <w:right w:val="none" w:sz="0" w:space="0" w:color="auto"/>
      </w:divBdr>
      <w:divsChild>
        <w:div w:id="1380006936">
          <w:marLeft w:val="0"/>
          <w:marRight w:val="0"/>
          <w:marTop w:val="0"/>
          <w:marBottom w:val="0"/>
          <w:divBdr>
            <w:top w:val="none" w:sz="0" w:space="0" w:color="auto"/>
            <w:left w:val="none" w:sz="0" w:space="0" w:color="auto"/>
            <w:bottom w:val="none" w:sz="0" w:space="0" w:color="auto"/>
            <w:right w:val="none" w:sz="0" w:space="0" w:color="auto"/>
          </w:divBdr>
          <w:divsChild>
            <w:div w:id="1528913085">
              <w:marLeft w:val="0"/>
              <w:marRight w:val="0"/>
              <w:marTop w:val="0"/>
              <w:marBottom w:val="0"/>
              <w:divBdr>
                <w:top w:val="none" w:sz="0" w:space="0" w:color="auto"/>
                <w:left w:val="none" w:sz="0" w:space="0" w:color="auto"/>
                <w:bottom w:val="none" w:sz="0" w:space="0" w:color="auto"/>
                <w:right w:val="none" w:sz="0" w:space="0" w:color="auto"/>
              </w:divBdr>
              <w:divsChild>
                <w:div w:id="17514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82493">
      <w:bodyDiv w:val="1"/>
      <w:marLeft w:val="0"/>
      <w:marRight w:val="0"/>
      <w:marTop w:val="0"/>
      <w:marBottom w:val="0"/>
      <w:divBdr>
        <w:top w:val="none" w:sz="0" w:space="0" w:color="auto"/>
        <w:left w:val="none" w:sz="0" w:space="0" w:color="auto"/>
        <w:bottom w:val="none" w:sz="0" w:space="0" w:color="auto"/>
        <w:right w:val="none" w:sz="0" w:space="0" w:color="auto"/>
      </w:divBdr>
      <w:divsChild>
        <w:div w:id="1482036365">
          <w:marLeft w:val="0"/>
          <w:marRight w:val="0"/>
          <w:marTop w:val="0"/>
          <w:marBottom w:val="0"/>
          <w:divBdr>
            <w:top w:val="none" w:sz="0" w:space="0" w:color="auto"/>
            <w:left w:val="none" w:sz="0" w:space="0" w:color="auto"/>
            <w:bottom w:val="none" w:sz="0" w:space="0" w:color="auto"/>
            <w:right w:val="none" w:sz="0" w:space="0" w:color="auto"/>
          </w:divBdr>
          <w:divsChild>
            <w:div w:id="970400466">
              <w:marLeft w:val="0"/>
              <w:marRight w:val="0"/>
              <w:marTop w:val="0"/>
              <w:marBottom w:val="0"/>
              <w:divBdr>
                <w:top w:val="none" w:sz="0" w:space="0" w:color="auto"/>
                <w:left w:val="none" w:sz="0" w:space="0" w:color="auto"/>
                <w:bottom w:val="none" w:sz="0" w:space="0" w:color="auto"/>
                <w:right w:val="none" w:sz="0" w:space="0" w:color="auto"/>
              </w:divBdr>
              <w:divsChild>
                <w:div w:id="12148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4DC8FCACB7A04488EE01E7617CF5B04" ma:contentTypeVersion="9" ma:contentTypeDescription="Создание документа." ma:contentTypeScope="" ma:versionID="60ec2b7231f455d37a80319bf1abe419">
  <xsd:schema xmlns:xsd="http://www.w3.org/2001/XMLSchema" xmlns:xs="http://www.w3.org/2001/XMLSchema" xmlns:p="http://schemas.microsoft.com/office/2006/metadata/properties" xmlns:ns2="6bd6b48a-f3be-4512-a4f7-4ad1282f0d63" xmlns:ns3="7a8f1035-5b11-47bc-aec0-2c793a0c5740" targetNamespace="http://schemas.microsoft.com/office/2006/metadata/properties" ma:root="true" ma:fieldsID="1187c927784e1dd6924f219ef0d56e33" ns2:_="" ns3:_="">
    <xsd:import namespace="6bd6b48a-f3be-4512-a4f7-4ad1282f0d63"/>
    <xsd:import namespace="7a8f1035-5b11-47bc-aec0-2c793a0c57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6b48a-f3be-4512-a4f7-4ad1282f0d63"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8f1035-5b11-47bc-aec0-2c793a0c57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7B908D-AEE9-4F8B-A4D8-D8E576FA56F9}">
  <ds:schemaRefs>
    <ds:schemaRef ds:uri="http://schemas.microsoft.com/sharepoint/v3/contenttype/forms"/>
  </ds:schemaRefs>
</ds:datastoreItem>
</file>

<file path=customXml/itemProps2.xml><?xml version="1.0" encoding="utf-8"?>
<ds:datastoreItem xmlns:ds="http://schemas.openxmlformats.org/officeDocument/2006/customXml" ds:itemID="{C08270E7-24FF-4241-AC80-D49145F70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6b48a-f3be-4512-a4f7-4ad1282f0d63"/>
    <ds:schemaRef ds:uri="7a8f1035-5b11-47bc-aec0-2c793a0c57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E7B49B-C764-458C-B2F7-641EEBB3F7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Гладкова Маргарита Анатольевна</dc:creator>
  <cp:lastModifiedBy>Ernest Gareev</cp:lastModifiedBy>
  <cp:revision>10</cp:revision>
  <cp:lastPrinted>2017-11-02T09:59:00Z</cp:lastPrinted>
  <dcterms:created xsi:type="dcterms:W3CDTF">2023-10-25T20:59:00Z</dcterms:created>
  <dcterms:modified xsi:type="dcterms:W3CDTF">2023-10-26T08:51:00Z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0x01010094DC8FCACB7A04488EE01E7617CF5B04</vt:lpwstr>
  </property>
</Properties>
</file>