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ROOTS ACADEMY LIABILITY RELEASE TEMPLATE</w:t>
      </w:r>
    </w:p>
    <w:p>
      <w:r>
        <w:t>Roots Martial Arts Academy LLC - 1615 Broadway, Sacramento, CA 95818</w:t>
      </w:r>
    </w:p>
    <w:p>
      <w:r>
        <w:t>Standard Liability Release:</w:t>
      </w:r>
    </w:p>
    <w:p>
      <w:r>
        <w:t>Participant agrees to defend, indemnify, and hold harmless Roots Academy, its staff,</w:t>
      </w:r>
    </w:p>
    <w:p>
      <w:r>
        <w:t>and guest instructors from any claims of injury, loss, or damage arising from capoeira training.</w:t>
      </w:r>
    </w:p>
    <w:p>
      <w:r>
        <w:t>Parent or guardian must sign for minors under 18 years of age.</w:t>
      </w:r>
    </w:p>
    <w:p>
      <w:r>
        <w:t>Emergency contact details and medical disclosures must be completed prior to participation.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