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GARAGE SHOP NOTES - TRAINING STAFFS</w:t>
      </w:r>
    </w:p>
    <w:p>
      <w:r>
        <w:t>Wood selection: Red oak and ash are best for staffs (berimbaus and training sticks).</w:t>
      </w:r>
    </w:p>
    <w:p>
      <w:r>
        <w:t>Drying time: Minimum 3 months in shop environment before final turning.</w:t>
      </w:r>
    </w:p>
    <w:p>
      <w:r>
        <w:t>Oil finishing: Linseed oil, 3 coats, hand-rubbed with dry wool cloth.</w:t>
      </w:r>
    </w:p>
    <w:p>
      <w:r>
        <w:t>Inventory: 5 finished staffs in corner rack, 3 blanks ready for planing.</w:t>
      </w:r>
    </w:p>
    <w:p>
      <w:r>
        <w:t>New vendor: Sierra Hardwoods quotes $20 per staff for turned ash. Good option if volume is high.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