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FDE62" w14:textId="54F5411B" w:rsidR="00A43254" w:rsidRPr="00A43254" w:rsidRDefault="00A43254">
      <w:pPr>
        <w:rPr>
          <w:rFonts w:ascii="Times New Roman" w:hAnsi="Times New Roman" w:cs="Times New Roman"/>
          <w:b/>
          <w:bCs/>
          <w:sz w:val="24"/>
          <w:szCs w:val="24"/>
          <w:lang w:val="uz-Cyrl-UZ"/>
        </w:rPr>
      </w:pPr>
      <w:r>
        <w:rPr>
          <w:noProof/>
        </w:rPr>
        <mc:AlternateContent>
          <mc:Choice Requires="wps">
            <w:drawing>
              <wp:anchor distT="45720" distB="45720" distL="114300" distR="114300" simplePos="0" relativeHeight="251661312" behindDoc="0" locked="0" layoutInCell="1" allowOverlap="1" wp14:anchorId="6BDE56B5" wp14:editId="725178F2">
                <wp:simplePos x="0" y="0"/>
                <wp:positionH relativeFrom="margin">
                  <wp:align>left</wp:align>
                </wp:positionH>
                <wp:positionV relativeFrom="paragraph">
                  <wp:posOffset>0</wp:posOffset>
                </wp:positionV>
                <wp:extent cx="6151880" cy="2333625"/>
                <wp:effectExtent l="0" t="0" r="1270" b="9525"/>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1880" cy="2333625"/>
                        </a:xfrm>
                        <a:prstGeom prst="rect">
                          <a:avLst/>
                        </a:prstGeom>
                        <a:solidFill>
                          <a:srgbClr val="FFFFFF"/>
                        </a:solidFill>
                        <a:ln w="9525">
                          <a:noFill/>
                          <a:miter lim="800000"/>
                          <a:headEnd/>
                          <a:tailEnd/>
                        </a:ln>
                      </wps:spPr>
                      <wps:txbx>
                        <w:txbxContent>
                          <w:p w14:paraId="69956FBB" w14:textId="77777777" w:rsidR="00A43254" w:rsidRDefault="00A43254" w:rsidP="00A43254">
                            <w:pPr>
                              <w:jc w:val="center"/>
                            </w:pPr>
                            <w:r>
                              <w:rPr>
                                <w:noProof/>
                              </w:rPr>
                              <w:drawing>
                                <wp:inline distT="0" distB="0" distL="0" distR="0" wp14:anchorId="5393A17C" wp14:editId="61A700B7">
                                  <wp:extent cx="1353185" cy="1377950"/>
                                  <wp:effectExtent l="0" t="0" r="0" b="0"/>
                                  <wp:docPr id="4" name="Рисунок 4"/>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3185" cy="1377950"/>
                                          </a:xfrm>
                                          <a:prstGeom prst="rect">
                                            <a:avLst/>
                                          </a:prstGeom>
                                          <a:noFill/>
                                          <a:ln>
                                            <a:noFill/>
                                          </a:ln>
                                        </pic:spPr>
                                      </pic:pic>
                                    </a:graphicData>
                                  </a:graphic>
                                </wp:inline>
                              </w:drawing>
                            </w:r>
                          </w:p>
                          <w:p w14:paraId="223158A8" w14:textId="1D68792F" w:rsidR="0022278E" w:rsidRPr="003E61EB" w:rsidRDefault="003E61EB" w:rsidP="00A43254">
                            <w:pPr>
                              <w:jc w:val="center"/>
                              <w:rPr>
                                <w:rFonts w:ascii="Times New Roman" w:hAnsi="Times New Roman" w:cs="Times New Roman"/>
                                <w:b/>
                                <w:bCs/>
                                <w:color w:val="0070C0"/>
                                <w:sz w:val="28"/>
                                <w:szCs w:val="28"/>
                                <w:lang w:val="en-US"/>
                              </w:rPr>
                            </w:pPr>
                            <w:r>
                              <w:rPr>
                                <w:rFonts w:ascii="Times New Roman" w:hAnsi="Times New Roman" w:cs="Times New Roman"/>
                                <w:b/>
                                <w:bCs/>
                                <w:color w:val="0070C0"/>
                                <w:sz w:val="28"/>
                                <w:szCs w:val="28"/>
                                <w:lang w:val="en-US"/>
                              </w:rPr>
                              <w:t xml:space="preserve">QISHLOQ XO‘JALIGI VAZIRLIGI </w:t>
                            </w:r>
                          </w:p>
                          <w:p w14:paraId="24EC5936" w14:textId="627B9040" w:rsidR="00A43254" w:rsidRPr="003E61EB" w:rsidRDefault="003E61EB" w:rsidP="00A43254">
                            <w:pPr>
                              <w:jc w:val="center"/>
                              <w:rPr>
                                <w:rFonts w:ascii="Times New Roman" w:hAnsi="Times New Roman" w:cs="Times New Roman"/>
                                <w:b/>
                                <w:bCs/>
                                <w:color w:val="0070C0"/>
                                <w:sz w:val="28"/>
                                <w:szCs w:val="28"/>
                                <w:lang w:val="en-US"/>
                              </w:rPr>
                            </w:pPr>
                            <w:r>
                              <w:rPr>
                                <w:rFonts w:ascii="Times New Roman" w:hAnsi="Times New Roman" w:cs="Times New Roman"/>
                                <w:b/>
                                <w:bCs/>
                                <w:color w:val="0070C0"/>
                                <w:sz w:val="28"/>
                                <w:szCs w:val="28"/>
                                <w:lang w:val="en-US"/>
                              </w:rPr>
                              <w:t>AGROSANOATNI RIVOJLANTIRISH AGENTLIGI</w:t>
                            </w:r>
                          </w:p>
                          <w:p w14:paraId="1A274543" w14:textId="77777777" w:rsidR="00A43254" w:rsidRPr="003E61EB" w:rsidRDefault="00A43254" w:rsidP="00A43254">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E56B5" id="_x0000_t202" coordsize="21600,21600" o:spt="202" path="m,l,21600r21600,l21600,xe">
                <v:stroke joinstyle="miter"/>
                <v:path gradientshapeok="t" o:connecttype="rect"/>
              </v:shapetype>
              <v:shape id="Надпись 2" o:spid="_x0000_s1026" type="#_x0000_t202" style="position:absolute;margin-left:0;margin-top:0;width:484.4pt;height:183.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46ywOgIAACQEAAAOAAAAZHJzL2Uyb0RvYy54bWysU82O0zAQviPxDpbvNE36s92o6WrpUoS0 /EgLD+A6TmPheIztNllue+cVeAcOHLjxCt03Yux0uwVuCB+sGc/MNzPfjOcXXaPITlgnQRc0HQwp EZpDKfWmoB/er57NKHGe6ZIp0KKgt8LRi8XTJ/PW5CKDGlQpLEEQ7fLWFLT23uRJ4ngtGuYGYIRG YwW2YR5Vu0lKy1pEb1SSDYfTpAVbGgtcOIevV72RLiJ+VQnu31aVE56ogmJtPt423utwJ4s5yzeW mVryQxnsH6pomNSY9Ah1xTwjWyv/gmokt+Cg8gMOTQJVJbmIPWA36fCPbm5qZkTsBclx5kiT+3+w /M3unSWyLGiWnlGiWYND2n/df9t/3//c/7i/u/9CssBSa1yOzjcG3X33HDqcduzYmWvgHx3RsKyZ 3ohLa6GtBSuxyjREJiehPY4LIOv2NZSYjG09RKCusk2gEEkhiI7Tuj1OSHSecHycppN0NkMTR1s2 Go2m2STmYPlDuLHOvxTQkCAU1OIKRHi2u3Y+lMPyB5eQzYGS5UoqFRW7WS+VJTuG67KK54D+m5vS pC3o+QRzhygNIT5uUiM9rrOSTUFnw3BCOMsDHS90GWXPpOplrETpAz+Bkp4c3607dAykraG8RaYs 9GuL3wyFGuxnSlpc2YK6T1tmBSXqlUa2z9PxOOx4VMaTswwVe2pZn1qY5ghVUE9JLy59/Bd9R5c4 lUpGvh4rOdSKqxhpPHybsOunevR6/NyLXwAAAP//AwBQSwMEFAAGAAgAAAAhAILUWkXbAAAABQEA AA8AAABkcnMvZG93bnJldi54bWxMj81OwzAQhO9IvIO1SFwQdfhp0oY4FSCBuLb0ATbxNomI11Hs Nunbs3CBy0irWc18U2xm16sTjaHzbOBukYAirr3tuDGw/3y7XYEKEdli75kMnCnApry8KDC3fuIt nXaxURLCIUcDbYxDrnWoW3IYFn4gFu/gR4dRzrHRdsRJwl2v75Mk1Q47loYWB3ptqf7aHZ2Bw8d0 s1xP1XvcZ9vH9AW7rPJnY66v5ucnUJHm+PcMP/iCDqUwVf7INqjegAyJvyreOl3JjMrAQ5otQZeF /k9ffgMAAP//AwBQSwECLQAUAAYACAAAACEAtoM4kv4AAADhAQAAEwAAAAAAAAAAAAAAAAAAAAAA W0NvbnRlbnRfVHlwZXNdLnhtbFBLAQItABQABgAIAAAAIQA4/SH/1gAAAJQBAAALAAAAAAAAAAAA AAAAAC8BAABfcmVscy8ucmVsc1BLAQItABQABgAIAAAAIQBK46ywOgIAACQEAAAOAAAAAAAAAAAA AAAAAC4CAABkcnMvZTJvRG9jLnhtbFBLAQItABQABgAIAAAAIQCC1FpF2wAAAAUBAAAPAAAAAAAA AAAAAAAAAJQEAABkcnMvZG93bnJldi54bWxQSwUGAAAAAAQABADzAAAAnAUAAAAA " stroked="f">
                <v:textbox>
                  <w:txbxContent>
                    <w:p w14:paraId="69956FBB" w14:textId="77777777" w:rsidR="00A43254" w:rsidRDefault="00A43254" w:rsidP="00A43254">
                      <w:pPr>
                        <w:jc w:val="center"/>
                      </w:pPr>
                      <w:r>
                        <w:rPr>
                          <w:noProof/>
                        </w:rPr>
                        <w:drawing>
                          <wp:inline distT="0" distB="0" distL="0" distR="0" wp14:anchorId="5393A17C" wp14:editId="61A700B7">
                            <wp:extent cx="1353185" cy="1377950"/>
                            <wp:effectExtent l="0" t="0" r="0" b="0"/>
                            <wp:docPr id="4" name="Рисунок 4"/>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3185" cy="1377950"/>
                                    </a:xfrm>
                                    <a:prstGeom prst="rect">
                                      <a:avLst/>
                                    </a:prstGeom>
                                    <a:noFill/>
                                    <a:ln>
                                      <a:noFill/>
                                    </a:ln>
                                  </pic:spPr>
                                </pic:pic>
                              </a:graphicData>
                            </a:graphic>
                          </wp:inline>
                        </w:drawing>
                      </w:r>
                    </w:p>
                    <w:p w14:paraId="223158A8" w14:textId="1D68792F" w:rsidR="0022278E" w:rsidRPr="003E61EB" w:rsidRDefault="003E61EB" w:rsidP="00A43254">
                      <w:pPr>
                        <w:jc w:val="center"/>
                        <w:rPr>
                          <w:rFonts w:ascii="Times New Roman" w:hAnsi="Times New Roman" w:cs="Times New Roman"/>
                          <w:b/>
                          <w:bCs/>
                          <w:color w:val="0070C0"/>
                          <w:sz w:val="28"/>
                          <w:szCs w:val="28"/>
                          <w:lang w:val="en-US"/>
                        </w:rPr>
                      </w:pPr>
                      <w:r>
                        <w:rPr>
                          <w:rFonts w:ascii="Times New Roman" w:hAnsi="Times New Roman" w:cs="Times New Roman"/>
                          <w:b/>
                          <w:bCs/>
                          <w:color w:val="0070C0"/>
                          <w:sz w:val="28"/>
                          <w:szCs w:val="28"/>
                          <w:lang w:val="en-US"/>
                        </w:rPr>
                        <w:t xml:space="preserve">QISHLOQ XO‘JALIGI VAZIRLIGI </w:t>
                      </w:r>
                    </w:p>
                    <w:p w14:paraId="24EC5936" w14:textId="627B9040" w:rsidR="00A43254" w:rsidRPr="003E61EB" w:rsidRDefault="003E61EB" w:rsidP="00A43254">
                      <w:pPr>
                        <w:jc w:val="center"/>
                        <w:rPr>
                          <w:rFonts w:ascii="Times New Roman" w:hAnsi="Times New Roman" w:cs="Times New Roman"/>
                          <w:b/>
                          <w:bCs/>
                          <w:color w:val="0070C0"/>
                          <w:sz w:val="28"/>
                          <w:szCs w:val="28"/>
                          <w:lang w:val="en-US"/>
                        </w:rPr>
                      </w:pPr>
                      <w:r>
                        <w:rPr>
                          <w:rFonts w:ascii="Times New Roman" w:hAnsi="Times New Roman" w:cs="Times New Roman"/>
                          <w:b/>
                          <w:bCs/>
                          <w:color w:val="0070C0"/>
                          <w:sz w:val="28"/>
                          <w:szCs w:val="28"/>
                          <w:lang w:val="en-US"/>
                        </w:rPr>
                        <w:t>AGROSANOATNI RIVOJLANTIRISH AGENTLIGI</w:t>
                      </w:r>
                    </w:p>
                    <w:p w14:paraId="1A274543" w14:textId="77777777" w:rsidR="00A43254" w:rsidRPr="003E61EB" w:rsidRDefault="00A43254" w:rsidP="00A43254">
                      <w:pPr>
                        <w:rPr>
                          <w:lang w:val="en-US"/>
                        </w:rPr>
                      </w:pPr>
                    </w:p>
                  </w:txbxContent>
                </v:textbox>
                <w10:wrap type="square" anchorx="margin"/>
              </v:shape>
            </w:pict>
          </mc:Fallback>
        </mc:AlternateContent>
      </w:r>
    </w:p>
    <w:p w14:paraId="39B0B8B1" w14:textId="77777777" w:rsidR="004B79BC" w:rsidRDefault="004B79BC" w:rsidP="00455A0E">
      <w:pPr>
        <w:jc w:val="center"/>
        <w:rPr>
          <w:rFonts w:ascii="Times New Roman" w:hAnsi="Times New Roman" w:cs="Times New Roman"/>
          <w:b/>
          <w:color w:val="2F5496"/>
          <w:sz w:val="28"/>
          <w:szCs w:val="28"/>
          <w:lang w:val="uz-Cyrl-UZ"/>
        </w:rPr>
      </w:pPr>
    </w:p>
    <w:p w14:paraId="1DF4FF40" w14:textId="593733F6" w:rsidR="00870907" w:rsidRDefault="0068603D" w:rsidP="00870907">
      <w:pPr>
        <w:spacing w:after="0"/>
        <w:jc w:val="center"/>
        <w:rPr>
          <w:rFonts w:ascii="Times New Roman" w:hAnsi="Times New Roman" w:cs="Times New Roman"/>
          <w:b/>
          <w:color w:val="2F5496"/>
          <w:sz w:val="32"/>
          <w:szCs w:val="32"/>
          <w:lang w:val="uz-Cyrl-UZ"/>
        </w:rPr>
      </w:pPr>
      <w:r>
        <w:rPr>
          <w:rFonts w:ascii="Times New Roman" w:hAnsi="Times New Roman" w:cs="Times New Roman"/>
          <w:b/>
          <w:color w:val="2F5496"/>
          <w:sz w:val="32"/>
          <w:szCs w:val="32"/>
          <w:lang w:val="uz-Cyrl-UZ"/>
        </w:rPr>
        <w:t xml:space="preserve">{subject_name} </w:t>
      </w:r>
    </w:p>
    <w:p w14:paraId="47755F7E" w14:textId="77777777" w:rsidR="00870907" w:rsidRDefault="003E61EB" w:rsidP="00870907">
      <w:pPr>
        <w:spacing w:after="0"/>
        <w:jc w:val="center"/>
        <w:rPr>
          <w:rFonts w:ascii="Times New Roman" w:hAnsi="Times New Roman" w:cs="Times New Roman"/>
          <w:b/>
          <w:color w:val="2F5496"/>
          <w:sz w:val="32"/>
          <w:szCs w:val="32"/>
          <w:lang w:val="uz-Cyrl-UZ"/>
        </w:rPr>
      </w:pPr>
      <w:r>
        <w:rPr>
          <w:rFonts w:ascii="Times New Roman" w:hAnsi="Times New Roman" w:cs="Times New Roman"/>
          <w:b/>
          <w:color w:val="2F5496"/>
          <w:sz w:val="32"/>
          <w:szCs w:val="32"/>
          <w:lang w:val="uz-Cyrl-UZ"/>
        </w:rPr>
        <w:t xml:space="preserve">tomonidan zamonaviy texnologiyalar asosida </w:t>
      </w:r>
    </w:p>
    <w:p w14:paraId="29ED5DFC" w14:textId="4FC84E00" w:rsidR="00FD7AB4" w:rsidRDefault="007841B9" w:rsidP="00870907">
      <w:pPr>
        <w:spacing w:after="0"/>
        <w:jc w:val="center"/>
        <w:rPr>
          <w:rFonts w:ascii="Times New Roman" w:hAnsi="Times New Roman" w:cs="Times New Roman"/>
          <w:b/>
          <w:color w:val="2F5496"/>
          <w:sz w:val="32"/>
          <w:szCs w:val="32"/>
          <w:lang w:val="uz-Cyrl-UZ"/>
        </w:rPr>
      </w:pPr>
      <w:r>
        <w:rPr>
          <w:rFonts w:ascii="Times New Roman" w:hAnsi="Times New Roman" w:cs="Times New Roman"/>
          <w:color w:val="FF0000"/>
          <w:sz w:val="24"/>
          <w:szCs w:val="24"/>
          <w:lang w:val="uz-Cyrl-UZ"/>
        </w:rPr>
        <w:t xml:space="preserve">7.{garden_area} gektar maydonda  intensiv bog‘ barpo </w:t>
      </w:r>
    </w:p>
    <w:p w14:paraId="69916D31" w14:textId="217894B3" w:rsidR="006B02D1" w:rsidRPr="001B601F" w:rsidRDefault="006B02D1" w:rsidP="00FD7AB4">
      <w:pPr>
        <w:spacing w:after="0"/>
        <w:jc w:val="center"/>
        <w:rPr>
          <w:rFonts w:ascii="Times New Roman" w:hAnsi="Times New Roman" w:cs="Times New Roman"/>
          <w:b/>
          <w:color w:val="2F5496"/>
          <w:sz w:val="32"/>
          <w:szCs w:val="32"/>
          <w:lang w:val="uz-Cyrl-UZ"/>
        </w:rPr>
      </w:pPr>
      <w:r>
        <w:rPr>
          <w:rFonts w:ascii="Times New Roman" w:hAnsi="Times New Roman" w:cs="Times New Roman"/>
          <w:b/>
          <w:color w:val="2F5496"/>
          <w:sz w:val="32"/>
          <w:szCs w:val="32"/>
          <w:lang w:val="uz-Cyrl-UZ"/>
        </w:rPr>
        <w:t>etish bo‘yicha</w:t>
      </w:r>
    </w:p>
    <w:p w14:paraId="0B16DD27" w14:textId="77777777" w:rsidR="006B02D1" w:rsidRDefault="006B02D1" w:rsidP="006B02D1">
      <w:pPr>
        <w:spacing w:after="0"/>
        <w:jc w:val="center"/>
        <w:rPr>
          <w:rFonts w:ascii="Times New Roman" w:hAnsi="Times New Roman" w:cs="Times New Roman"/>
          <w:b/>
          <w:color w:val="2F5496"/>
          <w:sz w:val="32"/>
          <w:szCs w:val="32"/>
          <w:lang w:val="uz-Cyrl-UZ"/>
        </w:rPr>
      </w:pPr>
      <w:r>
        <w:rPr>
          <w:rFonts w:ascii="Times New Roman" w:hAnsi="Times New Roman" w:cs="Times New Roman"/>
          <w:b/>
          <w:color w:val="2F5496"/>
          <w:sz w:val="32"/>
          <w:szCs w:val="32"/>
          <w:lang w:val="uz-Cyrl-UZ"/>
        </w:rPr>
        <w:t>TEXNIK S</w:t>
      </w:r>
      <w:r>
        <w:rPr>
          <w:rFonts w:ascii="Times New Roman" w:hAnsi="Times New Roman" w:cs="Times New Roman"/>
          <w:b/>
          <w:color w:val="2F5496"/>
          <w:sz w:val="32"/>
          <w:szCs w:val="32"/>
          <w:lang w:val="en-US"/>
        </w:rPr>
        <w:t>H</w:t>
      </w:r>
      <w:r>
        <w:rPr>
          <w:rFonts w:ascii="Times New Roman" w:hAnsi="Times New Roman" w:cs="Times New Roman"/>
          <w:b/>
          <w:color w:val="2F5496"/>
          <w:sz w:val="32"/>
          <w:szCs w:val="32"/>
          <w:lang w:val="uz-Cyrl-UZ"/>
        </w:rPr>
        <w:t>ART</w:t>
      </w:r>
    </w:p>
    <w:p w14:paraId="4084820C" w14:textId="35923496" w:rsidR="008518B8" w:rsidRPr="006B6690" w:rsidRDefault="008518B8" w:rsidP="008518B8">
      <w:pPr>
        <w:spacing w:after="0"/>
        <w:jc w:val="center"/>
        <w:rPr>
          <w:rFonts w:ascii="Times New Roman" w:hAnsi="Times New Roman" w:cs="Times New Roman"/>
          <w:bCs/>
          <w:i/>
          <w:iCs/>
          <w:sz w:val="20"/>
          <w:szCs w:val="20"/>
          <w:lang w:val="uz-Cyrl-UZ"/>
        </w:rPr>
      </w:pPr>
      <w:r>
        <w:rPr>
          <w:rFonts w:ascii="Times New Roman" w:hAnsi="Times New Roman" w:cs="Times New Roman"/>
          <w:bCs/>
          <w:i/>
          <w:iCs/>
          <w:color w:val="2F5496"/>
          <w:lang w:val="uz-Cyrl-UZ"/>
        </w:rPr>
        <w:t>(tavsiyaviy qo‘llanma)</w:t>
      </w:r>
    </w:p>
    <w:p w14:paraId="673DD0AF" w14:textId="6A656267" w:rsidR="00A43254" w:rsidRDefault="008518B8" w:rsidP="008518B8">
      <w:pPr>
        <w:jc w:val="center"/>
        <w:rPr>
          <w:rFonts w:ascii="Times New Roman" w:hAnsi="Times New Roman" w:cs="Times New Roman"/>
          <w:b/>
          <w:bCs/>
          <w:sz w:val="24"/>
          <w:szCs w:val="24"/>
          <w:lang w:val="uz-Cyrl-UZ"/>
        </w:rPr>
      </w:pPr>
      <w:r>
        <w:rPr>
          <w:noProof/>
        </w:rPr>
        <w:drawing>
          <wp:anchor distT="0" distB="0" distL="114300" distR="114300" simplePos="0" relativeHeight="251662336" behindDoc="1" locked="0" layoutInCell="1" allowOverlap="1" wp14:anchorId="4E45E958" wp14:editId="4738A592">
            <wp:simplePos x="0" y="0"/>
            <wp:positionH relativeFrom="margin">
              <wp:posOffset>1108710</wp:posOffset>
            </wp:positionH>
            <wp:positionV relativeFrom="paragraph">
              <wp:posOffset>93345</wp:posOffset>
            </wp:positionV>
            <wp:extent cx="3762375" cy="3762375"/>
            <wp:effectExtent l="0" t="0" r="9525" b="952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2375" cy="3762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81AB4C" w14:textId="5B51C0FC" w:rsidR="00455A0E" w:rsidRPr="006A61F6" w:rsidRDefault="00455A0E" w:rsidP="00C50749">
      <w:pPr>
        <w:jc w:val="center"/>
        <w:rPr>
          <w:rFonts w:ascii="Times New Roman" w:hAnsi="Times New Roman" w:cs="Times New Roman"/>
          <w:b/>
          <w:bCs/>
          <w:sz w:val="24"/>
          <w:szCs w:val="24"/>
          <w:lang w:val="uz-Cyrl-UZ"/>
        </w:rPr>
      </w:pPr>
    </w:p>
    <w:p w14:paraId="1556BF29" w14:textId="3BF04470" w:rsidR="0085648E" w:rsidRPr="006A61F6" w:rsidRDefault="0085648E">
      <w:pPr>
        <w:rPr>
          <w:rFonts w:ascii="Times New Roman" w:hAnsi="Times New Roman" w:cs="Times New Roman"/>
          <w:b/>
          <w:bCs/>
          <w:sz w:val="24"/>
          <w:szCs w:val="24"/>
          <w:lang w:val="uz-Cyrl-UZ"/>
        </w:rPr>
      </w:pPr>
    </w:p>
    <w:p w14:paraId="64E687E4" w14:textId="617EA761" w:rsidR="00355793" w:rsidRDefault="00355793" w:rsidP="006B350A">
      <w:pPr>
        <w:jc w:val="center"/>
        <w:rPr>
          <w:rFonts w:ascii="Times New Roman" w:hAnsi="Times New Roman" w:cs="Times New Roman"/>
          <w:b/>
          <w:bCs/>
          <w:sz w:val="24"/>
          <w:szCs w:val="24"/>
          <w:lang w:val="uz-Cyrl-UZ"/>
        </w:rPr>
      </w:pPr>
    </w:p>
    <w:p w14:paraId="52E82288" w14:textId="2E81A3A2" w:rsidR="00AB6D3D" w:rsidRDefault="00AB6D3D" w:rsidP="006B350A">
      <w:pPr>
        <w:jc w:val="center"/>
        <w:rPr>
          <w:rFonts w:ascii="Times New Roman" w:hAnsi="Times New Roman" w:cs="Times New Roman"/>
          <w:b/>
          <w:bCs/>
          <w:sz w:val="24"/>
          <w:szCs w:val="24"/>
          <w:lang w:val="uz-Cyrl-UZ"/>
        </w:rPr>
      </w:pPr>
    </w:p>
    <w:p w14:paraId="3E6F4ABA" w14:textId="4E92A958" w:rsidR="00AB6D3D" w:rsidRDefault="00AB6D3D" w:rsidP="006B350A">
      <w:pPr>
        <w:jc w:val="center"/>
        <w:rPr>
          <w:rFonts w:ascii="Times New Roman" w:hAnsi="Times New Roman" w:cs="Times New Roman"/>
          <w:b/>
          <w:bCs/>
          <w:sz w:val="24"/>
          <w:szCs w:val="24"/>
          <w:lang w:val="uz-Cyrl-UZ"/>
        </w:rPr>
      </w:pPr>
    </w:p>
    <w:p w14:paraId="4CF1E1D4" w14:textId="77777777" w:rsidR="0022278E" w:rsidRDefault="0022278E" w:rsidP="006B350A">
      <w:pPr>
        <w:jc w:val="center"/>
        <w:rPr>
          <w:rFonts w:ascii="Times New Roman" w:hAnsi="Times New Roman" w:cs="Times New Roman"/>
          <w:b/>
          <w:bCs/>
          <w:sz w:val="24"/>
          <w:szCs w:val="24"/>
          <w:lang w:val="uz-Cyrl-UZ"/>
        </w:rPr>
      </w:pPr>
    </w:p>
    <w:p w14:paraId="74BE3F29" w14:textId="77777777" w:rsidR="0022278E" w:rsidRDefault="0022278E" w:rsidP="006B350A">
      <w:pPr>
        <w:jc w:val="center"/>
        <w:rPr>
          <w:rFonts w:ascii="Times New Roman" w:hAnsi="Times New Roman" w:cs="Times New Roman"/>
          <w:b/>
          <w:bCs/>
          <w:sz w:val="24"/>
          <w:szCs w:val="24"/>
          <w:lang w:val="uz-Cyrl-UZ"/>
        </w:rPr>
      </w:pPr>
    </w:p>
    <w:p w14:paraId="65DE8A6A" w14:textId="77777777" w:rsidR="0022278E" w:rsidRDefault="0022278E" w:rsidP="006B350A">
      <w:pPr>
        <w:jc w:val="center"/>
        <w:rPr>
          <w:rFonts w:ascii="Times New Roman" w:hAnsi="Times New Roman" w:cs="Times New Roman"/>
          <w:b/>
          <w:bCs/>
          <w:sz w:val="24"/>
          <w:szCs w:val="24"/>
          <w:lang w:val="uz-Cyrl-UZ"/>
        </w:rPr>
      </w:pPr>
    </w:p>
    <w:p w14:paraId="7A89BA66" w14:textId="77777777" w:rsidR="0022278E" w:rsidRDefault="0022278E" w:rsidP="006B350A">
      <w:pPr>
        <w:jc w:val="center"/>
        <w:rPr>
          <w:rFonts w:ascii="Times New Roman" w:hAnsi="Times New Roman" w:cs="Times New Roman"/>
          <w:b/>
          <w:bCs/>
          <w:sz w:val="24"/>
          <w:szCs w:val="24"/>
          <w:lang w:val="uz-Cyrl-UZ"/>
        </w:rPr>
      </w:pPr>
    </w:p>
    <w:p w14:paraId="52631C3E" w14:textId="77777777" w:rsidR="0022278E" w:rsidRDefault="0022278E" w:rsidP="006B350A">
      <w:pPr>
        <w:jc w:val="center"/>
        <w:rPr>
          <w:rFonts w:ascii="Times New Roman" w:hAnsi="Times New Roman" w:cs="Times New Roman"/>
          <w:b/>
          <w:bCs/>
          <w:sz w:val="24"/>
          <w:szCs w:val="24"/>
          <w:lang w:val="uz-Cyrl-UZ"/>
        </w:rPr>
      </w:pPr>
    </w:p>
    <w:p w14:paraId="7B037111" w14:textId="77777777" w:rsidR="0022278E" w:rsidRDefault="0022278E" w:rsidP="006B350A">
      <w:pPr>
        <w:jc w:val="center"/>
        <w:rPr>
          <w:rFonts w:ascii="Times New Roman" w:hAnsi="Times New Roman" w:cs="Times New Roman"/>
          <w:b/>
          <w:bCs/>
          <w:sz w:val="24"/>
          <w:szCs w:val="24"/>
          <w:lang w:val="uz-Cyrl-UZ"/>
        </w:rPr>
      </w:pPr>
    </w:p>
    <w:p w14:paraId="569DBEE5" w14:textId="2CA8D691" w:rsidR="00455A0E" w:rsidRPr="006A61F6" w:rsidRDefault="003E61EB" w:rsidP="006B350A">
      <w:pPr>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Toshkent - 202</w:t>
      </w:r>
      <w:r>
        <w:rPr>
          <w:rFonts w:ascii="Times New Roman" w:hAnsi="Times New Roman" w:cs="Times New Roman"/>
          <w:b/>
          <w:bCs/>
          <w:sz w:val="24"/>
          <w:szCs w:val="24"/>
          <w:lang w:val="en-US"/>
        </w:rPr>
        <w:t>6</w:t>
      </w:r>
      <w:r>
        <w:rPr>
          <w:rFonts w:ascii="Times New Roman" w:hAnsi="Times New Roman" w:cs="Times New Roman"/>
          <w:b/>
          <w:bCs/>
          <w:sz w:val="24"/>
          <w:szCs w:val="24"/>
          <w:lang w:val="uz-Cyrl-UZ"/>
        </w:rPr>
        <w:br w:type="page"/>
      </w:r>
    </w:p>
    <w:p w14:paraId="071CA8FD" w14:textId="5560A9FD" w:rsidR="00701439" w:rsidRPr="00B315CD" w:rsidRDefault="002469D3" w:rsidP="00701439">
      <w:pPr>
        <w:spacing w:after="0" w:line="240" w:lineRule="auto"/>
        <w:jc w:val="center"/>
        <w:rPr>
          <w:rFonts w:ascii="Times New Roman" w:hAnsi="Times New Roman" w:cs="Times New Roman"/>
          <w:b/>
          <w:bCs/>
          <w:sz w:val="24"/>
          <w:szCs w:val="24"/>
          <w:lang w:val="uz-Cyrl-UZ"/>
        </w:rPr>
      </w:pPr>
      <w:bookmarkStart w:id="0" w:name="_Hlk200525132"/>
      <w:r>
        <w:rPr>
          <w:rFonts w:ascii="Times New Roman" w:hAnsi="Times New Roman" w:cs="Times New Roman"/>
          <w:b/>
          <w:bCs/>
          <w:sz w:val="24"/>
          <w:szCs w:val="24"/>
          <w:lang w:val="en-US"/>
        </w:rPr>
        <w:lastRenderedPageBreak/>
        <w:t>I</w:t>
      </w:r>
      <w:r>
        <w:rPr>
          <w:rFonts w:ascii="Times New Roman" w:hAnsi="Times New Roman" w:cs="Times New Roman"/>
          <w:b/>
          <w:bCs/>
          <w:sz w:val="24"/>
          <w:szCs w:val="24"/>
          <w:lang w:val="uz-Cyrl-UZ"/>
        </w:rPr>
        <w:t>ntensiv bog‘ tashkil qilish uchun</w:t>
      </w:r>
    </w:p>
    <w:p w14:paraId="718B999F" w14:textId="6E8CE269" w:rsidR="00701439" w:rsidRDefault="003E61EB" w:rsidP="00701439">
      <w:pPr>
        <w:spacing w:after="0" w:line="240" w:lineRule="auto"/>
        <w:jc w:val="center"/>
        <w:rPr>
          <w:rFonts w:ascii="Times New Roman" w:hAnsi="Times New Roman" w:cs="Times New Roman"/>
          <w:b/>
          <w:bCs/>
          <w:sz w:val="24"/>
          <w:szCs w:val="24"/>
          <w:lang w:val="uz-Cyrl-UZ"/>
        </w:rPr>
      </w:pPr>
      <w:r>
        <w:rPr>
          <w:rFonts w:ascii="Times New Roman" w:hAnsi="Times New Roman" w:cs="Times New Roman"/>
          <w:b/>
          <w:bCs/>
          <w:sz w:val="24"/>
          <w:szCs w:val="24"/>
          <w:lang w:val="uz-Cyrl-UZ"/>
        </w:rPr>
        <w:t>TEXNIK SHART</w:t>
      </w:r>
    </w:p>
    <w:p w14:paraId="13914CF2" w14:textId="77777777" w:rsidR="00701439" w:rsidRPr="00B315CD" w:rsidRDefault="00701439" w:rsidP="00701439">
      <w:pPr>
        <w:spacing w:after="0" w:line="240" w:lineRule="auto"/>
        <w:jc w:val="center"/>
        <w:rPr>
          <w:rFonts w:ascii="Times New Roman" w:hAnsi="Times New Roman" w:cs="Times New Roman"/>
          <w:b/>
          <w:bCs/>
          <w:sz w:val="24"/>
          <w:szCs w:val="24"/>
          <w:lang w:val="uz-Cyrl-UZ"/>
        </w:rPr>
      </w:pPr>
    </w:p>
    <w:p w14:paraId="5C7FCBF7" w14:textId="649E16D5" w:rsidR="002E6C7D" w:rsidRPr="00DC3C88" w:rsidRDefault="003E61EB" w:rsidP="002E6C7D">
      <w:pPr>
        <w:spacing w:after="0" w:line="240" w:lineRule="auto"/>
        <w:ind w:firstLine="567"/>
        <w:jc w:val="both"/>
        <w:rPr>
          <w:rFonts w:ascii="Times New Roman" w:eastAsia="Times New Roman" w:hAnsi="Times New Roman" w:cs="Times New Roman"/>
          <w:color w:val="000000"/>
          <w:sz w:val="24"/>
          <w:szCs w:val="28"/>
          <w:lang w:val="uz-Cyrl-UZ"/>
        </w:rPr>
      </w:pPr>
      <w:r>
        <w:rPr>
          <w:rFonts w:ascii="Times New Roman" w:eastAsia="Times New Roman" w:hAnsi="Times New Roman" w:cs="Times New Roman"/>
          <w:color w:val="000000"/>
          <w:sz w:val="24"/>
          <w:szCs w:val="28"/>
          <w:lang w:val="uz-Cyrl-UZ"/>
        </w:rPr>
        <w:t>Ushbu texnik shart (TSH) O‘zbekiston Respublikasi Prezidentining 2024-yil 30-sentabrdagi PF-151-son Farmoni, 2024-yil 30 sentabrdagi PQ-344-son Qarori, Vazirlar Mahkamasining 2025-yil 23-apreldagi 255-son Qarori ijrosini ta’minlash maqsadida hududlarda intensiv bog‘ barpo etish uchun 1. {subject_name} tomonidan taklif etilayotgan faoliyatning samaradorligi va iqtisodiy maqsadga muvofiqligini asoslash maqsadida amaldagi qonunchilik, normalar, ko‘rsatmalar va standartlarga muvofiq ishlab chiqilgan.</w:t>
      </w:r>
    </w:p>
    <w:p w14:paraId="2DC09E4B" w14:textId="2EF9603B" w:rsidR="002E6C7D" w:rsidRDefault="003E61EB" w:rsidP="002E6C7D">
      <w:pPr>
        <w:spacing w:after="0" w:line="240" w:lineRule="auto"/>
        <w:ind w:firstLine="567"/>
        <w:jc w:val="both"/>
        <w:rPr>
          <w:rFonts w:ascii="Times New Roman" w:eastAsia="Times New Roman" w:hAnsi="Times New Roman" w:cs="Times New Roman"/>
          <w:color w:val="000000"/>
          <w:sz w:val="24"/>
          <w:szCs w:val="28"/>
          <w:lang w:val="uz-Cyrl-UZ"/>
        </w:rPr>
      </w:pPr>
      <w:r>
        <w:rPr>
          <w:rFonts w:ascii="Times New Roman" w:eastAsia="Times New Roman" w:hAnsi="Times New Roman" w:cs="Times New Roman"/>
          <w:color w:val="000000"/>
          <w:sz w:val="24"/>
          <w:szCs w:val="28"/>
          <w:lang w:val="uz-Cyrl-UZ"/>
        </w:rPr>
        <w:t>Texnik shart bo‘yicha tashabbuskor tomonidan o‘z mablag‘lari yoki imtiyozli bank kreditlarini jalb qilib bog‘ barpo etish, tomchilatib sug‘orish tizimini joriy etish, boshqa imtiyozlardan foydalanish va ilg‘or texnologiyalarni qo‘llab sifatli eksportbop mahsulotlarni yetishtirishni yo‘lga qo‘yish.</w:t>
      </w:r>
    </w:p>
    <w:p w14:paraId="51857BBC" w14:textId="77777777" w:rsidR="002E6C7D" w:rsidRPr="00241DF3" w:rsidRDefault="002E6C7D" w:rsidP="002E6C7D">
      <w:pPr>
        <w:spacing w:after="0" w:line="240" w:lineRule="auto"/>
        <w:jc w:val="both"/>
        <w:rPr>
          <w:rFonts w:ascii="Times New Roman" w:eastAsia="Times New Roman" w:hAnsi="Times New Roman" w:cs="Times New Roman"/>
          <w:b/>
          <w:color w:val="000000"/>
          <w:sz w:val="24"/>
          <w:szCs w:val="24"/>
          <w:lang w:val="uz-Cyrl-UZ"/>
        </w:rPr>
      </w:pPr>
    </w:p>
    <w:p w14:paraId="08E8C8FF" w14:textId="319C0250" w:rsidR="002E6C7D" w:rsidRPr="00B315CD" w:rsidRDefault="002E6C7D" w:rsidP="002E6C7D">
      <w:pPr>
        <w:spacing w:after="0" w:line="240" w:lineRule="auto"/>
        <w:jc w:val="center"/>
        <w:rPr>
          <w:rFonts w:ascii="Times New Roman" w:eastAsia="Times New Roman" w:hAnsi="Times New Roman" w:cs="Times New Roman"/>
          <w:b/>
          <w:color w:val="000000"/>
          <w:sz w:val="24"/>
          <w:szCs w:val="24"/>
          <w:lang w:val="uz-Cyrl-UZ"/>
        </w:rPr>
      </w:pPr>
      <w:r>
        <w:rPr>
          <w:rFonts w:ascii="Times New Roman" w:eastAsia="Times New Roman" w:hAnsi="Times New Roman" w:cs="Times New Roman"/>
          <w:b/>
          <w:color w:val="000000"/>
          <w:sz w:val="24"/>
          <w:szCs w:val="24"/>
          <w:lang w:val="uz-Cyrl-UZ"/>
        </w:rPr>
        <w:t>I. Loyiha tashabbuskorining umumiy ma’lumotlari:</w:t>
      </w:r>
    </w:p>
    <w:tbl>
      <w:tblPr>
        <w:tblStyle w:val="a4"/>
        <w:tblpPr w:leftFromText="180" w:rightFromText="180" w:vertAnchor="text" w:tblpX="-34" w:tblpY="1"/>
        <w:tblOverlap w:val="never"/>
        <w:tblW w:w="1007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625"/>
        <w:gridCol w:w="2430"/>
        <w:gridCol w:w="3842"/>
        <w:gridCol w:w="1745"/>
        <w:gridCol w:w="1432"/>
      </w:tblGrid>
      <w:tr w:rsidR="00F624B4" w:rsidRPr="000434BA" w14:paraId="6190360E" w14:textId="77777777" w:rsidTr="005C0711">
        <w:trPr>
          <w:trHeight w:val="227"/>
        </w:trPr>
        <w:tc>
          <w:tcPr>
            <w:tcW w:w="625" w:type="dxa"/>
          </w:tcPr>
          <w:p w14:paraId="65738F1D" w14:textId="77777777" w:rsidR="00F624B4" w:rsidRPr="00FA3F0C" w:rsidRDefault="00F624B4" w:rsidP="005C0711">
            <w:pPr>
              <w:pStyle w:val="a3"/>
              <w:numPr>
                <w:ilvl w:val="0"/>
                <w:numId w:val="1"/>
              </w:numPr>
              <w:rPr>
                <w:b/>
                <w:bCs/>
                <w:sz w:val="24"/>
                <w:szCs w:val="24"/>
                <w:lang w:val="uz-Cyrl-UZ"/>
              </w:rPr>
            </w:pPr>
          </w:p>
        </w:tc>
        <w:tc>
          <w:tcPr>
            <w:tcW w:w="2430" w:type="dxa"/>
          </w:tcPr>
          <w:p w14:paraId="1D463962" w14:textId="35E70032" w:rsidR="00F624B4" w:rsidRDefault="003E61EB" w:rsidP="005C0711">
            <w:pPr>
              <w:rPr>
                <w:b/>
                <w:bCs/>
                <w:sz w:val="24"/>
                <w:szCs w:val="24"/>
              </w:rPr>
            </w:pPr>
            <w:r>
              <w:rPr>
                <w:b/>
                <w:bCs/>
                <w:sz w:val="24"/>
                <w:szCs w:val="24"/>
                <w:lang w:val="uz-Cyrl-UZ"/>
              </w:rPr>
              <w:t xml:space="preserve">Yuridik shaxs </w:t>
            </w:r>
            <w:r>
              <w:rPr>
                <w:b/>
                <w:bCs/>
                <w:sz w:val="24"/>
                <w:szCs w:val="24"/>
              </w:rPr>
              <w:t>nomi</w:t>
            </w:r>
            <w:r>
              <w:rPr>
                <w:sz w:val="24"/>
                <w:szCs w:val="24"/>
                <w:lang w:val="uz-Cyrl-UZ"/>
              </w:rPr>
              <w:t>:</w:t>
            </w:r>
          </w:p>
        </w:tc>
        <w:tc>
          <w:tcPr>
            <w:tcW w:w="7019" w:type="dxa"/>
            <w:gridSpan w:val="3"/>
            <w:vAlign w:val="center"/>
          </w:tcPr>
          <w:p w14:paraId="2A142305" w14:textId="6A7303E5" w:rsidR="00F624B4" w:rsidRPr="000434BA" w:rsidRDefault="000434BA" w:rsidP="000434BA">
            <w:pPr>
              <w:pStyle w:val="a3"/>
              <w:numPr>
                <w:ilvl w:val="0"/>
                <w:numId w:val="2"/>
              </w:numPr>
              <w:rPr>
                <w:lang w:val="en-US"/>
              </w:rPr>
            </w:pPr>
            <w:r>
              <w:rPr>
                <w:i/>
                <w:iCs/>
                <w:color w:val="FF0000"/>
                <w:sz w:val="24"/>
                <w:szCs w:val="24"/>
                <w:lang w:val="en-US"/>
              </w:rPr>
              <w:t>{subject_name} , STIR:4.( {stir} ).</w:t>
            </w:r>
          </w:p>
        </w:tc>
      </w:tr>
      <w:tr w:rsidR="00F624B4" w:rsidRPr="000434BA" w14:paraId="4F94D79A" w14:textId="77777777" w:rsidTr="005C0711">
        <w:trPr>
          <w:trHeight w:val="227"/>
        </w:trPr>
        <w:tc>
          <w:tcPr>
            <w:tcW w:w="625" w:type="dxa"/>
          </w:tcPr>
          <w:p w14:paraId="74769C9C" w14:textId="77777777" w:rsidR="00F624B4" w:rsidRPr="004B423F" w:rsidRDefault="00F624B4" w:rsidP="005C0711">
            <w:pPr>
              <w:pStyle w:val="a3"/>
              <w:numPr>
                <w:ilvl w:val="0"/>
                <w:numId w:val="1"/>
              </w:numPr>
              <w:rPr>
                <w:b/>
                <w:bCs/>
                <w:sz w:val="24"/>
                <w:szCs w:val="24"/>
                <w:lang w:val="uz-Cyrl-UZ"/>
              </w:rPr>
            </w:pPr>
          </w:p>
        </w:tc>
        <w:tc>
          <w:tcPr>
            <w:tcW w:w="2430" w:type="dxa"/>
          </w:tcPr>
          <w:p w14:paraId="05631199" w14:textId="42BFB647" w:rsidR="00F624B4" w:rsidRDefault="003E61EB" w:rsidP="005C0711">
            <w:pPr>
              <w:rPr>
                <w:b/>
                <w:bCs/>
                <w:sz w:val="24"/>
                <w:szCs w:val="24"/>
              </w:rPr>
            </w:pPr>
            <w:r>
              <w:rPr>
                <w:b/>
                <w:bCs/>
                <w:sz w:val="24"/>
                <w:szCs w:val="24"/>
                <w:lang w:val="uz-Cyrl-UZ"/>
              </w:rPr>
              <w:t>Rahbarining FIO</w:t>
            </w:r>
            <w:r>
              <w:rPr>
                <w:sz w:val="24"/>
                <w:szCs w:val="24"/>
                <w:lang w:val="uz-Cyrl-UZ"/>
              </w:rPr>
              <w:t>:</w:t>
            </w:r>
          </w:p>
        </w:tc>
        <w:tc>
          <w:tcPr>
            <w:tcW w:w="7019" w:type="dxa"/>
            <w:gridSpan w:val="3"/>
            <w:vAlign w:val="center"/>
          </w:tcPr>
          <w:p w14:paraId="44A6D70D" w14:textId="4D9DAD42" w:rsidR="00F624B4" w:rsidRPr="000434BA" w:rsidRDefault="000434BA" w:rsidP="005C0711">
            <w:pPr>
              <w:rPr>
                <w:b/>
                <w:bCs/>
                <w:i/>
                <w:iCs/>
                <w:sz w:val="24"/>
                <w:szCs w:val="24"/>
                <w:lang w:val="en-US"/>
              </w:rPr>
            </w:pPr>
            <w:r>
              <w:rPr>
                <w:i/>
                <w:iCs/>
                <w:color w:val="FF0000"/>
                <w:sz w:val="24"/>
                <w:szCs w:val="24"/>
                <w:lang w:val="uz-Cyrl-UZ"/>
              </w:rPr>
              <w:t>2.{leader_full_name}</w:t>
            </w:r>
          </w:p>
        </w:tc>
      </w:tr>
      <w:tr w:rsidR="00F624B4" w:rsidRPr="000434BA" w14:paraId="383D19AA" w14:textId="77777777" w:rsidTr="005C0711">
        <w:trPr>
          <w:trHeight w:val="227"/>
        </w:trPr>
        <w:tc>
          <w:tcPr>
            <w:tcW w:w="625" w:type="dxa"/>
          </w:tcPr>
          <w:p w14:paraId="1C200C89" w14:textId="77777777" w:rsidR="00F624B4" w:rsidRPr="00870907" w:rsidRDefault="00F624B4" w:rsidP="005C0711">
            <w:pPr>
              <w:pStyle w:val="a3"/>
              <w:numPr>
                <w:ilvl w:val="0"/>
                <w:numId w:val="1"/>
              </w:numPr>
              <w:rPr>
                <w:b/>
                <w:bCs/>
                <w:sz w:val="24"/>
                <w:szCs w:val="24"/>
                <w:lang w:val="en-US"/>
              </w:rPr>
            </w:pPr>
          </w:p>
        </w:tc>
        <w:tc>
          <w:tcPr>
            <w:tcW w:w="2430" w:type="dxa"/>
          </w:tcPr>
          <w:p w14:paraId="148D923A" w14:textId="321DFF16" w:rsidR="00F624B4" w:rsidRDefault="003E61EB" w:rsidP="005C0711">
            <w:pPr>
              <w:rPr>
                <w:b/>
                <w:bCs/>
                <w:sz w:val="24"/>
                <w:szCs w:val="24"/>
              </w:rPr>
            </w:pPr>
            <w:r>
              <w:rPr>
                <w:b/>
                <w:bCs/>
                <w:sz w:val="24"/>
                <w:szCs w:val="24"/>
                <w:lang w:val="uz-Cyrl-UZ"/>
              </w:rPr>
              <w:t>Joylashgan manzili</w:t>
            </w:r>
            <w:r>
              <w:rPr>
                <w:sz w:val="24"/>
                <w:szCs w:val="24"/>
                <w:lang w:val="uz-Cyrl-UZ"/>
              </w:rPr>
              <w:t>:</w:t>
            </w:r>
          </w:p>
        </w:tc>
        <w:tc>
          <w:tcPr>
            <w:tcW w:w="7019" w:type="dxa"/>
            <w:gridSpan w:val="3"/>
            <w:vAlign w:val="center"/>
          </w:tcPr>
          <w:p w14:paraId="162F863A" w14:textId="457A2280" w:rsidR="00F624B4" w:rsidRPr="00870907" w:rsidRDefault="007841B9" w:rsidP="005C0711">
            <w:pPr>
              <w:rPr>
                <w:b/>
                <w:bCs/>
                <w:sz w:val="24"/>
                <w:szCs w:val="24"/>
                <w:lang w:val="en-US"/>
              </w:rPr>
            </w:pPr>
            <w:r>
              <w:rPr>
                <w:color w:val="FF0000"/>
                <w:sz w:val="24"/>
                <w:szCs w:val="24"/>
                <w:lang w:val="en-US"/>
              </w:rPr>
              <w:t>9.{garden_address}</w:t>
            </w:r>
          </w:p>
        </w:tc>
      </w:tr>
      <w:tr w:rsidR="002E6C7D" w:rsidRPr="000434BA" w14:paraId="4C9FC4BA" w14:textId="77777777" w:rsidTr="00D26B14">
        <w:trPr>
          <w:trHeight w:val="227"/>
        </w:trPr>
        <w:tc>
          <w:tcPr>
            <w:tcW w:w="625" w:type="dxa"/>
          </w:tcPr>
          <w:p w14:paraId="1B0E6A3F" w14:textId="77777777" w:rsidR="002E6C7D" w:rsidRPr="00870907" w:rsidRDefault="002E6C7D" w:rsidP="005C0711">
            <w:pPr>
              <w:pStyle w:val="a3"/>
              <w:numPr>
                <w:ilvl w:val="0"/>
                <w:numId w:val="1"/>
              </w:numPr>
              <w:rPr>
                <w:b/>
                <w:bCs/>
                <w:sz w:val="24"/>
                <w:szCs w:val="24"/>
                <w:lang w:val="en-US"/>
              </w:rPr>
            </w:pPr>
          </w:p>
        </w:tc>
        <w:tc>
          <w:tcPr>
            <w:tcW w:w="2430" w:type="dxa"/>
          </w:tcPr>
          <w:p w14:paraId="130EC469" w14:textId="46CE68E8" w:rsidR="002E6C7D" w:rsidRPr="00001513" w:rsidRDefault="003E61EB" w:rsidP="005C0711">
            <w:pPr>
              <w:rPr>
                <w:b/>
                <w:bCs/>
                <w:sz w:val="24"/>
                <w:szCs w:val="24"/>
                <w:lang w:val="uz-Cyrl-UZ"/>
              </w:rPr>
            </w:pPr>
            <w:r>
              <w:rPr>
                <w:b/>
                <w:bCs/>
                <w:sz w:val="24"/>
                <w:szCs w:val="24"/>
                <w:lang w:val="uz-Cyrl-UZ"/>
              </w:rPr>
              <w:t>Ijaraga berilgan yer uchastkasining ixtisosligi:</w:t>
            </w:r>
          </w:p>
        </w:tc>
        <w:tc>
          <w:tcPr>
            <w:tcW w:w="5587" w:type="dxa"/>
            <w:gridSpan w:val="2"/>
            <w:tcBorders>
              <w:right w:val="dotted" w:sz="2" w:space="0" w:color="auto"/>
            </w:tcBorders>
            <w:vAlign w:val="center"/>
          </w:tcPr>
          <w:p w14:paraId="3891BB99" w14:textId="5C3C0750" w:rsidR="002E6C7D" w:rsidRPr="00842AF5" w:rsidRDefault="00842AF5" w:rsidP="005C0711">
            <w:pPr>
              <w:rPr>
                <w:i/>
                <w:iCs/>
                <w:sz w:val="24"/>
                <w:szCs w:val="24"/>
                <w:lang w:val="en-US"/>
              </w:rPr>
            </w:pPr>
            <w:r>
              <w:rPr>
                <w:i/>
                <w:iCs/>
                <w:color w:val="FF0000"/>
                <w:sz w:val="24"/>
                <w:szCs w:val="24"/>
                <w:lang w:val="en-US"/>
              </w:rPr>
              <w:t>{land_specialization}</w:t>
            </w:r>
          </w:p>
        </w:tc>
        <w:tc>
          <w:tcPr>
            <w:tcW w:w="1432" w:type="dxa"/>
            <w:vMerge w:val="restart"/>
            <w:tcBorders>
              <w:left w:val="dotted" w:sz="2" w:space="0" w:color="auto"/>
            </w:tcBorders>
            <w:vAlign w:val="center"/>
          </w:tcPr>
          <w:p w14:paraId="49D6B30D" w14:textId="38A677B9" w:rsidR="002E6C7D" w:rsidRPr="007841B9" w:rsidRDefault="007841B9" w:rsidP="005C0711">
            <w:pPr>
              <w:rPr>
                <w:i/>
                <w:iCs/>
                <w:sz w:val="24"/>
                <w:szCs w:val="24"/>
                <w:lang w:val="en-US"/>
              </w:rPr>
            </w:pPr>
            <w:r>
              <w:rPr>
                <w:i/>
                <w:iCs/>
                <w:color w:val="FF0000"/>
                <w:sz w:val="24"/>
                <w:szCs w:val="24"/>
                <w:lang w:val="en-US"/>
              </w:rPr>
              <w:t>11. {qr_code}</w:t>
            </w:r>
          </w:p>
        </w:tc>
      </w:tr>
      <w:tr w:rsidR="00690848" w:rsidRPr="000434BA" w14:paraId="0978D1D8" w14:textId="77777777" w:rsidTr="00642904">
        <w:trPr>
          <w:trHeight w:val="227"/>
        </w:trPr>
        <w:tc>
          <w:tcPr>
            <w:tcW w:w="625" w:type="dxa"/>
          </w:tcPr>
          <w:p w14:paraId="284AE698" w14:textId="77777777" w:rsidR="00690848" w:rsidRPr="000434BA" w:rsidRDefault="00690848" w:rsidP="00690848">
            <w:pPr>
              <w:pStyle w:val="a3"/>
              <w:numPr>
                <w:ilvl w:val="0"/>
                <w:numId w:val="1"/>
              </w:numPr>
              <w:rPr>
                <w:b/>
                <w:bCs/>
                <w:sz w:val="24"/>
                <w:szCs w:val="24"/>
                <w:lang w:val="en-US"/>
              </w:rPr>
            </w:pPr>
          </w:p>
        </w:tc>
        <w:tc>
          <w:tcPr>
            <w:tcW w:w="2430" w:type="dxa"/>
          </w:tcPr>
          <w:p w14:paraId="5C7D1295" w14:textId="420604C4" w:rsidR="00690848" w:rsidRPr="00001513" w:rsidRDefault="00690848" w:rsidP="00690848">
            <w:pPr>
              <w:rPr>
                <w:b/>
                <w:bCs/>
                <w:sz w:val="24"/>
                <w:szCs w:val="24"/>
                <w:lang w:val="uz-Cyrl-UZ"/>
              </w:rPr>
            </w:pPr>
            <w:r>
              <w:rPr>
                <w:b/>
                <w:bCs/>
                <w:sz w:val="24"/>
                <w:szCs w:val="24"/>
                <w:lang w:val="en-US"/>
              </w:rPr>
              <w:t>Y</w:t>
            </w:r>
            <w:r>
              <w:rPr>
                <w:b/>
                <w:bCs/>
                <w:sz w:val="24"/>
                <w:szCs w:val="24"/>
              </w:rPr>
              <w:t>er uchastkasining xaritasi</w:t>
            </w:r>
            <w:r>
              <w:rPr>
                <w:b/>
                <w:bCs/>
                <w:sz w:val="24"/>
                <w:szCs w:val="24"/>
                <w:lang w:val="uz-Cyrl-UZ"/>
              </w:rPr>
              <w:t xml:space="preserve"> (lokatsiyasi):</w:t>
            </w:r>
          </w:p>
        </w:tc>
        <w:tc>
          <w:tcPr>
            <w:tcW w:w="5587" w:type="dxa"/>
            <w:gridSpan w:val="2"/>
            <w:tcBorders>
              <w:right w:val="dotted" w:sz="2" w:space="0" w:color="auto"/>
            </w:tcBorders>
          </w:tcPr>
          <w:p w14:paraId="453ED544" w14:textId="61052D89" w:rsidR="00690848" w:rsidRPr="000434BA" w:rsidRDefault="007841B9" w:rsidP="00583542">
            <w:pPr>
              <w:rPr>
                <w:i/>
                <w:iCs/>
                <w:sz w:val="24"/>
                <w:szCs w:val="24"/>
                <w:lang w:val="uz-Cyrl-UZ"/>
              </w:rPr>
            </w:pPr>
            <w:r>
              <w:rPr>
                <w:color w:val="FF0000"/>
                <w:sz w:val="24"/>
                <w:szCs w:val="24"/>
              </w:rPr>
              <w:t>10.{location_url}</w:t>
            </w:r>
          </w:p>
        </w:tc>
        <w:tc>
          <w:tcPr>
            <w:tcW w:w="1432" w:type="dxa"/>
            <w:vMerge/>
            <w:tcBorders>
              <w:left w:val="dotted" w:sz="2" w:space="0" w:color="auto"/>
            </w:tcBorders>
            <w:vAlign w:val="center"/>
          </w:tcPr>
          <w:p w14:paraId="16886434" w14:textId="77777777" w:rsidR="00690848" w:rsidRPr="0009687C" w:rsidRDefault="00690848" w:rsidP="00690848">
            <w:pPr>
              <w:rPr>
                <w:i/>
                <w:iCs/>
                <w:sz w:val="24"/>
                <w:szCs w:val="24"/>
                <w:lang w:val="uz-Cyrl-UZ"/>
              </w:rPr>
            </w:pPr>
          </w:p>
        </w:tc>
      </w:tr>
      <w:tr w:rsidR="00690848" w:rsidRPr="007841B9" w14:paraId="14FBBB9A" w14:textId="77777777" w:rsidTr="005C0711">
        <w:trPr>
          <w:trHeight w:val="227"/>
        </w:trPr>
        <w:tc>
          <w:tcPr>
            <w:tcW w:w="625" w:type="dxa"/>
          </w:tcPr>
          <w:p w14:paraId="7B1712B9" w14:textId="77777777" w:rsidR="00690848" w:rsidRPr="00B50862" w:rsidRDefault="00690848" w:rsidP="00690848">
            <w:pPr>
              <w:pStyle w:val="a3"/>
              <w:numPr>
                <w:ilvl w:val="0"/>
                <w:numId w:val="1"/>
              </w:numPr>
              <w:rPr>
                <w:b/>
                <w:bCs/>
                <w:sz w:val="24"/>
                <w:szCs w:val="24"/>
                <w:lang w:val="uz-Cyrl-UZ"/>
              </w:rPr>
            </w:pPr>
          </w:p>
        </w:tc>
        <w:tc>
          <w:tcPr>
            <w:tcW w:w="2430" w:type="dxa"/>
          </w:tcPr>
          <w:p w14:paraId="3F363972" w14:textId="18628D5A" w:rsidR="00690848" w:rsidRPr="00001513" w:rsidRDefault="00690848" w:rsidP="00690848">
            <w:pPr>
              <w:rPr>
                <w:b/>
                <w:bCs/>
                <w:sz w:val="24"/>
                <w:szCs w:val="24"/>
                <w:lang w:val="uz-Cyrl-UZ"/>
              </w:rPr>
            </w:pPr>
            <w:r>
              <w:rPr>
                <w:b/>
                <w:bCs/>
                <w:sz w:val="24"/>
                <w:szCs w:val="24"/>
                <w:lang w:val="en-US"/>
              </w:rPr>
              <w:t>Yer uchastkasining</w:t>
            </w:r>
            <w:r>
              <w:rPr>
                <w:b/>
                <w:bCs/>
                <w:sz w:val="24"/>
                <w:szCs w:val="24"/>
                <w:lang w:val="uz-Cyrl-UZ"/>
              </w:rPr>
              <w:t xml:space="preserve"> umumiy yer maydoni, toifasi va turi:</w:t>
            </w:r>
          </w:p>
        </w:tc>
        <w:tc>
          <w:tcPr>
            <w:tcW w:w="7019" w:type="dxa"/>
            <w:gridSpan w:val="3"/>
            <w:tcBorders>
              <w:bottom w:val="dotted" w:sz="4" w:space="0" w:color="auto"/>
            </w:tcBorders>
            <w:vAlign w:val="center"/>
          </w:tcPr>
          <w:p w14:paraId="1E46962B" w14:textId="1956534C" w:rsidR="00690848" w:rsidRPr="0009687C" w:rsidRDefault="00690848" w:rsidP="00690848">
            <w:pPr>
              <w:rPr>
                <w:i/>
                <w:iCs/>
                <w:sz w:val="24"/>
                <w:szCs w:val="24"/>
                <w:lang w:val="uz-Cyrl-UZ"/>
              </w:rPr>
            </w:pPr>
            <w:r>
              <w:rPr>
                <w:i/>
                <w:iCs/>
                <w:sz w:val="24"/>
                <w:szCs w:val="24"/>
                <w:lang w:val="uz-Cyrl-UZ"/>
              </w:rPr>
              <w:t>Yer maydoni 7.{garden_area} gektar; qishloq xo‘jaligiga mo‘ljallangan, sug‘orilmaydigan lalmikor yer maydoni.</w:t>
            </w:r>
          </w:p>
        </w:tc>
      </w:tr>
      <w:tr w:rsidR="00690848" w:rsidRPr="002F5596" w14:paraId="44B5C58E" w14:textId="77777777" w:rsidTr="005C0711">
        <w:trPr>
          <w:trHeight w:val="581"/>
        </w:trPr>
        <w:tc>
          <w:tcPr>
            <w:tcW w:w="625" w:type="dxa"/>
            <w:vMerge w:val="restart"/>
          </w:tcPr>
          <w:p w14:paraId="1858BD78" w14:textId="77777777" w:rsidR="00690848" w:rsidRPr="00BA40CD" w:rsidRDefault="00690848" w:rsidP="00690848">
            <w:pPr>
              <w:pStyle w:val="a3"/>
              <w:numPr>
                <w:ilvl w:val="0"/>
                <w:numId w:val="1"/>
              </w:numPr>
              <w:rPr>
                <w:b/>
                <w:bCs/>
                <w:sz w:val="24"/>
                <w:szCs w:val="24"/>
                <w:lang w:val="uz-Cyrl-UZ"/>
              </w:rPr>
            </w:pPr>
          </w:p>
        </w:tc>
        <w:tc>
          <w:tcPr>
            <w:tcW w:w="2430" w:type="dxa"/>
            <w:vMerge w:val="restart"/>
          </w:tcPr>
          <w:p w14:paraId="1F6952C0" w14:textId="7AC03C21" w:rsidR="00690848" w:rsidRPr="002F5596" w:rsidRDefault="00690848" w:rsidP="00690848">
            <w:pPr>
              <w:rPr>
                <w:b/>
                <w:bCs/>
                <w:sz w:val="24"/>
                <w:szCs w:val="24"/>
                <w:highlight w:val="yellow"/>
                <w:lang w:val="uz-Cyrl-UZ"/>
              </w:rPr>
            </w:pPr>
            <w:r>
              <w:rPr>
                <w:b/>
                <w:bCs/>
                <w:sz w:val="24"/>
                <w:szCs w:val="24"/>
                <w:lang w:val="en-US"/>
              </w:rPr>
              <w:t>Yer</w:t>
            </w:r>
            <w:r>
              <w:rPr>
                <w:b/>
                <w:bCs/>
                <w:sz w:val="24"/>
                <w:szCs w:val="24"/>
                <w:lang w:val="uz-Cyrl-UZ"/>
              </w:rPr>
              <w:t xml:space="preserve"> uchastkasiga bo‘lgan huquq davlat ro‘yxatidan o‘tkazilganligi to‘g‘risidagi reestrdan ko‘chirma:</w:t>
            </w:r>
          </w:p>
        </w:tc>
        <w:tc>
          <w:tcPr>
            <w:tcW w:w="3842" w:type="dxa"/>
            <w:tcBorders>
              <w:right w:val="dotted" w:sz="4" w:space="0" w:color="auto"/>
            </w:tcBorders>
          </w:tcPr>
          <w:p w14:paraId="26986565" w14:textId="75FE64F5" w:rsidR="00690848" w:rsidRPr="00DD7D0F" w:rsidRDefault="00690848" w:rsidP="00690848">
            <w:pPr>
              <w:rPr>
                <w:i/>
                <w:iCs/>
                <w:sz w:val="24"/>
                <w:szCs w:val="24"/>
                <w:lang w:val="uz-Cyrl-UZ"/>
              </w:rPr>
            </w:pPr>
            <w:r>
              <w:rPr>
                <w:sz w:val="24"/>
                <w:szCs w:val="24"/>
                <w:lang w:val="uz-Cyrl-UZ"/>
              </w:rPr>
              <w:t>Yer ajratish qaror yoki “E-auksion” bayonnomasi raqami va sanasi:</w:t>
            </w:r>
          </w:p>
        </w:tc>
        <w:tc>
          <w:tcPr>
            <w:tcW w:w="3177" w:type="dxa"/>
            <w:gridSpan w:val="2"/>
            <w:tcBorders>
              <w:left w:val="dotted" w:sz="4" w:space="0" w:color="auto"/>
            </w:tcBorders>
          </w:tcPr>
          <w:p w14:paraId="3F769EC5" w14:textId="2A01178B" w:rsidR="00690848" w:rsidRPr="00C4576F" w:rsidRDefault="00842AF5" w:rsidP="00690848">
            <w:pPr>
              <w:rPr>
                <w:i/>
                <w:iCs/>
                <w:sz w:val="24"/>
                <w:szCs w:val="24"/>
                <w:highlight w:val="yellow"/>
                <w:lang w:val="en-US"/>
              </w:rPr>
            </w:pPr>
            <w:r>
              <w:rPr>
                <w:i/>
                <w:iCs/>
                <w:color w:val="FF0000"/>
                <w:sz w:val="24"/>
                <w:szCs w:val="24"/>
                <w:lang w:val="en-US"/>
              </w:rPr>
              <w:t>12.({land_decision})</w:t>
            </w:r>
          </w:p>
        </w:tc>
      </w:tr>
      <w:tr w:rsidR="00690848" w:rsidRPr="002F5596" w14:paraId="1C189C1A" w14:textId="77777777" w:rsidTr="005C0711">
        <w:trPr>
          <w:trHeight w:val="581"/>
        </w:trPr>
        <w:tc>
          <w:tcPr>
            <w:tcW w:w="625" w:type="dxa"/>
            <w:vMerge/>
          </w:tcPr>
          <w:p w14:paraId="0C68B833" w14:textId="77777777" w:rsidR="00690848" w:rsidRPr="00BA40CD" w:rsidRDefault="00690848" w:rsidP="00690848">
            <w:pPr>
              <w:pStyle w:val="a3"/>
              <w:numPr>
                <w:ilvl w:val="0"/>
                <w:numId w:val="1"/>
              </w:numPr>
              <w:rPr>
                <w:b/>
                <w:bCs/>
                <w:sz w:val="24"/>
                <w:szCs w:val="24"/>
                <w:lang w:val="uz-Cyrl-UZ"/>
              </w:rPr>
            </w:pPr>
          </w:p>
        </w:tc>
        <w:tc>
          <w:tcPr>
            <w:tcW w:w="2430" w:type="dxa"/>
            <w:vMerge/>
          </w:tcPr>
          <w:p w14:paraId="286F2750" w14:textId="77777777" w:rsidR="00690848" w:rsidRPr="002F5596" w:rsidRDefault="00690848" w:rsidP="00690848">
            <w:pPr>
              <w:rPr>
                <w:b/>
                <w:bCs/>
                <w:sz w:val="24"/>
                <w:szCs w:val="24"/>
                <w:highlight w:val="yellow"/>
                <w:lang w:val="uz-Cyrl-UZ"/>
              </w:rPr>
            </w:pPr>
          </w:p>
        </w:tc>
        <w:tc>
          <w:tcPr>
            <w:tcW w:w="3842" w:type="dxa"/>
            <w:tcBorders>
              <w:right w:val="dotted" w:sz="4" w:space="0" w:color="auto"/>
            </w:tcBorders>
            <w:vAlign w:val="center"/>
          </w:tcPr>
          <w:p w14:paraId="4B43F709" w14:textId="62053461" w:rsidR="00690848" w:rsidRPr="00DD7D0F" w:rsidRDefault="00690848" w:rsidP="00690848">
            <w:pPr>
              <w:rPr>
                <w:sz w:val="24"/>
                <w:szCs w:val="24"/>
                <w:lang w:val="uz-Cyrl-UZ"/>
              </w:rPr>
            </w:pPr>
            <w:r>
              <w:rPr>
                <w:sz w:val="24"/>
                <w:szCs w:val="24"/>
                <w:lang w:val="en-US"/>
              </w:rPr>
              <w:t>Y</w:t>
            </w:r>
            <w:r>
              <w:rPr>
                <w:sz w:val="24"/>
                <w:szCs w:val="24"/>
                <w:lang w:val="uz-Cyrl-UZ"/>
              </w:rPr>
              <w:t>er ijara shartnomasi raqami va sanasi:</w:t>
            </w:r>
          </w:p>
        </w:tc>
        <w:tc>
          <w:tcPr>
            <w:tcW w:w="3177" w:type="dxa"/>
            <w:gridSpan w:val="2"/>
            <w:tcBorders>
              <w:left w:val="dotted" w:sz="4" w:space="0" w:color="auto"/>
            </w:tcBorders>
            <w:vAlign w:val="center"/>
          </w:tcPr>
          <w:p w14:paraId="0968FF59" w14:textId="3944712C" w:rsidR="00690848" w:rsidRPr="007841B9" w:rsidRDefault="00C4576F" w:rsidP="00690848">
            <w:pPr>
              <w:rPr>
                <w:i/>
                <w:iCs/>
                <w:color w:val="FF0000"/>
                <w:sz w:val="24"/>
                <w:szCs w:val="24"/>
                <w:highlight w:val="yellow"/>
                <w:lang w:val="en-US"/>
              </w:rPr>
            </w:pPr>
            <w:r>
              <w:rPr>
                <w:i/>
                <w:iCs/>
                <w:color w:val="FF0000"/>
                <w:sz w:val="24"/>
                <w:szCs w:val="24"/>
                <w:lang w:val="en-US"/>
              </w:rPr>
              <w:t>13.({lease_contract})</w:t>
            </w:r>
          </w:p>
        </w:tc>
      </w:tr>
      <w:tr w:rsidR="00690848" w:rsidRPr="002F5596" w14:paraId="4E468070" w14:textId="77777777" w:rsidTr="005C0711">
        <w:trPr>
          <w:trHeight w:val="227"/>
        </w:trPr>
        <w:tc>
          <w:tcPr>
            <w:tcW w:w="625" w:type="dxa"/>
            <w:vMerge/>
          </w:tcPr>
          <w:p w14:paraId="77294FB5" w14:textId="77777777" w:rsidR="00690848" w:rsidRPr="00FA3F0C" w:rsidRDefault="00690848" w:rsidP="00690848">
            <w:pPr>
              <w:pStyle w:val="a3"/>
              <w:numPr>
                <w:ilvl w:val="0"/>
                <w:numId w:val="1"/>
              </w:numPr>
              <w:rPr>
                <w:b/>
                <w:bCs/>
                <w:sz w:val="24"/>
                <w:szCs w:val="24"/>
              </w:rPr>
            </w:pPr>
          </w:p>
        </w:tc>
        <w:tc>
          <w:tcPr>
            <w:tcW w:w="2430" w:type="dxa"/>
            <w:vMerge/>
          </w:tcPr>
          <w:p w14:paraId="06E3D0CA" w14:textId="77777777" w:rsidR="00690848" w:rsidRPr="002F5596" w:rsidRDefault="00690848" w:rsidP="00690848">
            <w:pPr>
              <w:rPr>
                <w:b/>
                <w:bCs/>
                <w:sz w:val="24"/>
                <w:szCs w:val="24"/>
                <w:highlight w:val="yellow"/>
                <w:lang w:val="uz-Cyrl-UZ"/>
              </w:rPr>
            </w:pPr>
          </w:p>
        </w:tc>
        <w:tc>
          <w:tcPr>
            <w:tcW w:w="3842" w:type="dxa"/>
            <w:tcBorders>
              <w:right w:val="dotted" w:sz="4" w:space="0" w:color="auto"/>
            </w:tcBorders>
            <w:vAlign w:val="center"/>
          </w:tcPr>
          <w:p w14:paraId="6CCD7693" w14:textId="48875990" w:rsidR="00690848" w:rsidRPr="00DD7D0F" w:rsidRDefault="00690848" w:rsidP="00690848">
            <w:pPr>
              <w:rPr>
                <w:sz w:val="24"/>
                <w:szCs w:val="24"/>
                <w:lang w:val="uz-Cyrl-UZ"/>
              </w:rPr>
            </w:pPr>
            <w:r>
              <w:rPr>
                <w:sz w:val="24"/>
                <w:szCs w:val="24"/>
                <w:lang w:val="uz-Cyrl-UZ"/>
              </w:rPr>
              <w:t>Reestr raqami:</w:t>
            </w:r>
          </w:p>
        </w:tc>
        <w:tc>
          <w:tcPr>
            <w:tcW w:w="3177" w:type="dxa"/>
            <w:gridSpan w:val="2"/>
            <w:tcBorders>
              <w:left w:val="dotted" w:sz="4" w:space="0" w:color="auto"/>
            </w:tcBorders>
            <w:vAlign w:val="center"/>
          </w:tcPr>
          <w:p w14:paraId="214AD127" w14:textId="0D3E896F" w:rsidR="00690848" w:rsidRPr="007841B9" w:rsidRDefault="00C4576F" w:rsidP="00690848">
            <w:pPr>
              <w:rPr>
                <w:i/>
                <w:iCs/>
                <w:color w:val="FF0000"/>
                <w:sz w:val="24"/>
                <w:szCs w:val="24"/>
                <w:highlight w:val="yellow"/>
                <w:lang w:val="en-US"/>
              </w:rPr>
            </w:pPr>
            <w:r>
              <w:rPr>
                <w:i/>
                <w:iCs/>
                <w:color w:val="FF0000"/>
                <w:sz w:val="24"/>
                <w:szCs w:val="24"/>
                <w:lang w:val="en-US"/>
              </w:rPr>
              <w:t>14.({registry_number})</w:t>
            </w:r>
          </w:p>
        </w:tc>
      </w:tr>
      <w:tr w:rsidR="00690848" w:rsidRPr="000434BA" w14:paraId="72DEC5C8" w14:textId="77777777" w:rsidTr="005C0711">
        <w:trPr>
          <w:trHeight w:val="227"/>
        </w:trPr>
        <w:tc>
          <w:tcPr>
            <w:tcW w:w="625" w:type="dxa"/>
          </w:tcPr>
          <w:p w14:paraId="01BA162B" w14:textId="77777777" w:rsidR="00690848" w:rsidRPr="00FA3F0C" w:rsidRDefault="00690848" w:rsidP="00690848">
            <w:pPr>
              <w:pStyle w:val="a3"/>
              <w:numPr>
                <w:ilvl w:val="0"/>
                <w:numId w:val="1"/>
              </w:numPr>
              <w:rPr>
                <w:b/>
                <w:bCs/>
                <w:sz w:val="24"/>
                <w:szCs w:val="24"/>
              </w:rPr>
            </w:pPr>
          </w:p>
        </w:tc>
        <w:tc>
          <w:tcPr>
            <w:tcW w:w="9449" w:type="dxa"/>
            <w:gridSpan w:val="4"/>
          </w:tcPr>
          <w:p w14:paraId="2721D0E1" w14:textId="4BEBB7A6" w:rsidR="00690848" w:rsidRPr="00DD7D0F" w:rsidRDefault="00690848" w:rsidP="00690848">
            <w:pPr>
              <w:rPr>
                <w:b/>
                <w:bCs/>
                <w:sz w:val="24"/>
                <w:szCs w:val="24"/>
                <w:lang w:val="uz-Cyrl-UZ"/>
              </w:rPr>
            </w:pPr>
            <w:r>
              <w:rPr>
                <w:b/>
                <w:bCs/>
                <w:sz w:val="24"/>
                <w:szCs w:val="24"/>
                <w:lang w:val="en-US"/>
              </w:rPr>
              <w:t>Yer</w:t>
            </w:r>
            <w:r>
              <w:rPr>
                <w:b/>
                <w:bCs/>
                <w:sz w:val="24"/>
                <w:szCs w:val="24"/>
                <w:lang w:val="uz-Cyrl-UZ"/>
              </w:rPr>
              <w:t xml:space="preserve"> uchastkasining tuprog‘i to‘g‘risidagi ma’lumotlar (tipi, tarkibi, sifati va unumdorligi):</w:t>
            </w:r>
          </w:p>
          <w:p w14:paraId="6ECE13E9" w14:textId="1D3D84E1" w:rsidR="00690848" w:rsidRPr="00705D26" w:rsidRDefault="00690848" w:rsidP="00690848">
            <w:pPr>
              <w:rPr>
                <w:i/>
                <w:iCs/>
                <w:sz w:val="24"/>
                <w:szCs w:val="24"/>
                <w:highlight w:val="yellow"/>
                <w:lang w:val="en-US"/>
              </w:rPr>
            </w:pPr>
            <w:r>
              <w:rPr>
                <w:i/>
                <w:iCs/>
                <w:sz w:val="24"/>
                <w:szCs w:val="24"/>
                <w:lang w:val="uz-Cyrl-UZ"/>
              </w:rPr>
              <w:t>-15.({soil_info})</w:t>
            </w:r>
          </w:p>
        </w:tc>
      </w:tr>
      <w:tr w:rsidR="00690848" w:rsidRPr="000434BA" w14:paraId="580387E5" w14:textId="77777777" w:rsidTr="005C0711">
        <w:trPr>
          <w:trHeight w:val="227"/>
        </w:trPr>
        <w:tc>
          <w:tcPr>
            <w:tcW w:w="625" w:type="dxa"/>
          </w:tcPr>
          <w:p w14:paraId="67567879" w14:textId="77777777" w:rsidR="00690848" w:rsidRPr="00042839" w:rsidRDefault="00690848" w:rsidP="00690848">
            <w:pPr>
              <w:pStyle w:val="a3"/>
              <w:numPr>
                <w:ilvl w:val="0"/>
                <w:numId w:val="1"/>
              </w:numPr>
              <w:rPr>
                <w:b/>
                <w:bCs/>
                <w:sz w:val="24"/>
                <w:szCs w:val="24"/>
                <w:lang w:val="uz-Cyrl-UZ"/>
              </w:rPr>
            </w:pPr>
          </w:p>
        </w:tc>
        <w:tc>
          <w:tcPr>
            <w:tcW w:w="9449" w:type="dxa"/>
            <w:gridSpan w:val="4"/>
          </w:tcPr>
          <w:p w14:paraId="7A021A63" w14:textId="18501C46" w:rsidR="00690848" w:rsidRPr="007841B9" w:rsidRDefault="00690848" w:rsidP="00690848">
            <w:pPr>
              <w:rPr>
                <w:b/>
                <w:bCs/>
                <w:color w:val="FF0000"/>
                <w:sz w:val="24"/>
                <w:szCs w:val="24"/>
                <w:lang w:val="uz-Cyrl-UZ"/>
              </w:rPr>
            </w:pPr>
            <w:r>
              <w:rPr>
                <w:b/>
                <w:bCs/>
                <w:color w:val="FF0000"/>
                <w:sz w:val="24"/>
                <w:szCs w:val="24"/>
                <w:lang w:val="en-US"/>
              </w:rPr>
              <w:t>Yer</w:t>
            </w:r>
            <w:r>
              <w:rPr>
                <w:b/>
                <w:bCs/>
                <w:color w:val="FF0000"/>
                <w:sz w:val="24"/>
                <w:szCs w:val="24"/>
                <w:lang w:val="uz-Cyrl-UZ"/>
              </w:rPr>
              <w:t xml:space="preserve"> uchastkasining suv bilan ta’minlanganlik darajasi bo‘yicha xulosa:</w:t>
            </w:r>
          </w:p>
          <w:p w14:paraId="13E51FD9" w14:textId="0F4C3470" w:rsidR="00690848" w:rsidRPr="007841B9" w:rsidRDefault="00690848" w:rsidP="00690848">
            <w:pPr>
              <w:rPr>
                <w:b/>
                <w:bCs/>
                <w:color w:val="FF0000"/>
                <w:sz w:val="24"/>
                <w:szCs w:val="24"/>
                <w:highlight w:val="yellow"/>
                <w:lang w:val="en-US"/>
              </w:rPr>
            </w:pPr>
            <w:r>
              <w:rPr>
                <w:i/>
                <w:iCs/>
                <w:color w:val="FF0000"/>
                <w:sz w:val="24"/>
                <w:szCs w:val="24"/>
                <w:lang w:val="uz-Cyrl-UZ"/>
              </w:rPr>
              <w:t>- 16. {water_supply_info}</w:t>
            </w:r>
          </w:p>
        </w:tc>
      </w:tr>
      <w:tr w:rsidR="00690848" w:rsidRPr="000434BA" w14:paraId="34B61930" w14:textId="77777777" w:rsidTr="005C0711">
        <w:trPr>
          <w:trHeight w:val="227"/>
        </w:trPr>
        <w:tc>
          <w:tcPr>
            <w:tcW w:w="625" w:type="dxa"/>
          </w:tcPr>
          <w:p w14:paraId="1A8141A6" w14:textId="399A4367" w:rsidR="00690848" w:rsidRPr="00BA40CD" w:rsidRDefault="00690848" w:rsidP="00690848">
            <w:pPr>
              <w:pStyle w:val="a3"/>
              <w:numPr>
                <w:ilvl w:val="0"/>
                <w:numId w:val="1"/>
              </w:numPr>
              <w:rPr>
                <w:b/>
                <w:bCs/>
                <w:sz w:val="24"/>
                <w:szCs w:val="24"/>
                <w:lang w:val="uz-Cyrl-UZ"/>
              </w:rPr>
            </w:pPr>
            <w:r>
              <w:rPr>
                <w:b/>
                <w:bCs/>
                <w:sz w:val="24"/>
                <w:szCs w:val="24"/>
                <w:lang w:val="uz-Cyrl-UZ"/>
              </w:rPr>
              <w:tab/>
            </w:r>
          </w:p>
        </w:tc>
        <w:tc>
          <w:tcPr>
            <w:tcW w:w="9449" w:type="dxa"/>
            <w:gridSpan w:val="4"/>
          </w:tcPr>
          <w:p w14:paraId="29B2761A" w14:textId="3C52601B" w:rsidR="00690848" w:rsidRPr="00722DAE" w:rsidRDefault="00690848" w:rsidP="00690848">
            <w:pPr>
              <w:rPr>
                <w:b/>
                <w:bCs/>
                <w:sz w:val="24"/>
                <w:szCs w:val="24"/>
                <w:lang w:val="uz-Cyrl-UZ"/>
              </w:rPr>
            </w:pPr>
            <w:r>
              <w:rPr>
                <w:b/>
                <w:bCs/>
                <w:sz w:val="24"/>
                <w:szCs w:val="24"/>
                <w:lang w:val="uz-Cyrl-UZ"/>
              </w:rPr>
              <w:t>Hududning besh yillik ob-havo tahlili:</w:t>
            </w:r>
          </w:p>
          <w:p w14:paraId="46C5FE35" w14:textId="6616A0AE" w:rsidR="00690848" w:rsidRPr="00C4576F" w:rsidRDefault="00690848" w:rsidP="00690848">
            <w:pPr>
              <w:rPr>
                <w:i/>
                <w:iCs/>
                <w:sz w:val="24"/>
                <w:szCs w:val="24"/>
                <w:highlight w:val="yellow"/>
                <w:lang w:val="en-US"/>
              </w:rPr>
            </w:pPr>
            <w:r>
              <w:rPr>
                <w:i/>
                <w:iCs/>
                <w:sz w:val="24"/>
                <w:szCs w:val="24"/>
                <w:lang w:val="uz-Cyrl-UZ"/>
              </w:rPr>
              <w:t>-17. {weather_analysis}</w:t>
            </w:r>
          </w:p>
        </w:tc>
      </w:tr>
      <w:tr w:rsidR="00690848" w:rsidRPr="00AA52A9" w14:paraId="24B3C725" w14:textId="77777777" w:rsidTr="005C0711">
        <w:trPr>
          <w:trHeight w:val="227"/>
        </w:trPr>
        <w:tc>
          <w:tcPr>
            <w:tcW w:w="625" w:type="dxa"/>
          </w:tcPr>
          <w:p w14:paraId="48F1096C" w14:textId="77777777" w:rsidR="00690848" w:rsidRPr="00BA40CD" w:rsidRDefault="00690848" w:rsidP="00690848">
            <w:pPr>
              <w:pStyle w:val="a3"/>
              <w:numPr>
                <w:ilvl w:val="0"/>
                <w:numId w:val="1"/>
              </w:numPr>
              <w:rPr>
                <w:b/>
                <w:bCs/>
                <w:sz w:val="24"/>
                <w:szCs w:val="24"/>
                <w:lang w:val="uz-Cyrl-UZ"/>
              </w:rPr>
            </w:pPr>
          </w:p>
        </w:tc>
        <w:tc>
          <w:tcPr>
            <w:tcW w:w="9449" w:type="dxa"/>
            <w:gridSpan w:val="4"/>
          </w:tcPr>
          <w:p w14:paraId="2AD1361D" w14:textId="65C5D266" w:rsidR="00690848" w:rsidRPr="00A420EC" w:rsidRDefault="00690848" w:rsidP="00690848">
            <w:pPr>
              <w:rPr>
                <w:b/>
                <w:bCs/>
                <w:sz w:val="24"/>
                <w:szCs w:val="24"/>
                <w:lang w:val="uz-Cyrl-UZ"/>
              </w:rPr>
            </w:pPr>
            <w:r>
              <w:rPr>
                <w:b/>
                <w:bCs/>
                <w:sz w:val="24"/>
                <w:szCs w:val="24"/>
                <w:lang w:val="uz-Cyrl-UZ"/>
              </w:rPr>
              <w:t>Yer uchastkasida ekiladigan o‘tmishdosh bo‘lgan yoki meva va tok navlari bo‘yicha hududiy ilmiy-tadqiqot institutlarining ilmiy tavsiyasi (mavjud bo‘lganda):</w:t>
            </w:r>
          </w:p>
          <w:p w14:paraId="361026F8" w14:textId="7AEF334E" w:rsidR="00690848" w:rsidRPr="00C4576F" w:rsidRDefault="00690848" w:rsidP="00690848">
            <w:pPr>
              <w:rPr>
                <w:b/>
                <w:bCs/>
                <w:sz w:val="24"/>
                <w:szCs w:val="24"/>
                <w:highlight w:val="yellow"/>
                <w:lang w:val="en-US"/>
              </w:rPr>
            </w:pPr>
            <w:r>
              <w:rPr>
                <w:i/>
                <w:iCs/>
                <w:sz w:val="24"/>
                <w:szCs w:val="24"/>
                <w:lang w:val="uz-Cyrl-UZ"/>
              </w:rPr>
              <w:t>-18.({scientific_recommendation})</w:t>
            </w:r>
          </w:p>
        </w:tc>
      </w:tr>
    </w:tbl>
    <w:p w14:paraId="07D838CD" w14:textId="49477794" w:rsidR="00991631" w:rsidRDefault="00991631" w:rsidP="002E6C7D">
      <w:pPr>
        <w:spacing w:after="0" w:line="240" w:lineRule="auto"/>
        <w:rPr>
          <w:rFonts w:ascii="Times New Roman" w:hAnsi="Times New Roman" w:cs="Times New Roman"/>
          <w:sz w:val="24"/>
          <w:szCs w:val="24"/>
          <w:lang w:val="uz-Cyrl-UZ"/>
        </w:rPr>
      </w:pPr>
    </w:p>
    <w:p w14:paraId="0BED30BE" w14:textId="5FB73266" w:rsidR="002E6C7D" w:rsidRPr="00B315CD" w:rsidRDefault="002E6C7D" w:rsidP="002E6C7D">
      <w:pPr>
        <w:spacing w:after="0" w:line="240" w:lineRule="auto"/>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II. Tashabbuskor tomonidan ekilishi rejalashtirilayotgan ko‘chatlar to‘g‘risida ma’lumot:</w:t>
      </w:r>
    </w:p>
    <w:tbl>
      <w:tblPr>
        <w:tblStyle w:val="a4"/>
        <w:tblW w:w="10059"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76"/>
        <w:gridCol w:w="2963"/>
        <w:gridCol w:w="6520"/>
      </w:tblGrid>
      <w:tr w:rsidR="00F611B7" w:rsidRPr="00FA634B" w14:paraId="6273B9EA" w14:textId="77777777" w:rsidTr="005C0711">
        <w:tc>
          <w:tcPr>
            <w:tcW w:w="576" w:type="dxa"/>
          </w:tcPr>
          <w:p w14:paraId="2573A258" w14:textId="77777777" w:rsidR="00F611B7" w:rsidRPr="00866793" w:rsidRDefault="00F611B7" w:rsidP="00F611B7">
            <w:pPr>
              <w:rPr>
                <w:b/>
                <w:bCs/>
                <w:sz w:val="24"/>
                <w:szCs w:val="24"/>
                <w:lang w:val="uz-Cyrl-UZ"/>
              </w:rPr>
            </w:pPr>
            <w:r>
              <w:rPr>
                <w:b/>
                <w:bCs/>
                <w:sz w:val="24"/>
                <w:szCs w:val="24"/>
                <w:lang w:val="uz-Cyrl-UZ"/>
              </w:rPr>
              <w:t>2.1.</w:t>
            </w:r>
          </w:p>
        </w:tc>
        <w:tc>
          <w:tcPr>
            <w:tcW w:w="2963" w:type="dxa"/>
          </w:tcPr>
          <w:p w14:paraId="6027E215" w14:textId="247758BE" w:rsidR="00F611B7" w:rsidRDefault="003E61EB" w:rsidP="00F611B7">
            <w:pPr>
              <w:jc w:val="both"/>
              <w:rPr>
                <w:i/>
                <w:iCs/>
                <w:sz w:val="24"/>
                <w:szCs w:val="24"/>
                <w:lang w:val="uz-Cyrl-UZ"/>
              </w:rPr>
            </w:pPr>
            <w:r>
              <w:rPr>
                <w:b/>
                <w:bCs/>
                <w:sz w:val="24"/>
                <w:szCs w:val="24"/>
                <w:lang w:val="uz-Cyrl-UZ"/>
              </w:rPr>
              <w:t>Ko‘chat nomi:</w:t>
            </w:r>
          </w:p>
        </w:tc>
        <w:tc>
          <w:tcPr>
            <w:tcW w:w="6520" w:type="dxa"/>
          </w:tcPr>
          <w:p w14:paraId="56CD95AD" w14:textId="7035D211" w:rsidR="00F611B7" w:rsidRPr="00C4576F" w:rsidRDefault="00C4576F" w:rsidP="00F611B7">
            <w:pPr>
              <w:jc w:val="both"/>
              <w:rPr>
                <w:i/>
                <w:iCs/>
                <w:sz w:val="24"/>
                <w:szCs w:val="24"/>
                <w:lang w:val="en-US"/>
              </w:rPr>
            </w:pPr>
            <w:r>
              <w:rPr>
                <w:i/>
                <w:iCs/>
                <w:color w:val="FF0000"/>
                <w:sz w:val="24"/>
                <w:szCs w:val="24"/>
                <w:lang w:val="en-US"/>
              </w:rPr>
              <w:t>19.({fruit_type})</w:t>
            </w:r>
          </w:p>
        </w:tc>
      </w:tr>
      <w:tr w:rsidR="00F611B7" w:rsidRPr="00FA634B" w14:paraId="3F16D450" w14:textId="77777777" w:rsidTr="005C0711">
        <w:tc>
          <w:tcPr>
            <w:tcW w:w="576" w:type="dxa"/>
          </w:tcPr>
          <w:p w14:paraId="0CB03222" w14:textId="77777777" w:rsidR="00F611B7" w:rsidRPr="00866793" w:rsidRDefault="00F611B7" w:rsidP="00F611B7">
            <w:pPr>
              <w:jc w:val="both"/>
              <w:rPr>
                <w:b/>
                <w:bCs/>
                <w:sz w:val="24"/>
                <w:szCs w:val="24"/>
                <w:lang w:val="uz-Cyrl-UZ"/>
              </w:rPr>
            </w:pPr>
            <w:r>
              <w:rPr>
                <w:b/>
                <w:bCs/>
                <w:sz w:val="24"/>
                <w:szCs w:val="24"/>
                <w:lang w:val="uz-Cyrl-UZ"/>
              </w:rPr>
              <w:t>2.2.</w:t>
            </w:r>
          </w:p>
        </w:tc>
        <w:tc>
          <w:tcPr>
            <w:tcW w:w="2963" w:type="dxa"/>
          </w:tcPr>
          <w:p w14:paraId="5E7FF9F2" w14:textId="4BCBB8D7" w:rsidR="00F611B7" w:rsidRDefault="003E61EB" w:rsidP="00F611B7">
            <w:pPr>
              <w:jc w:val="both"/>
              <w:rPr>
                <w:i/>
                <w:iCs/>
                <w:sz w:val="24"/>
                <w:szCs w:val="24"/>
                <w:lang w:val="uz-Cyrl-UZ"/>
              </w:rPr>
            </w:pPr>
            <w:r>
              <w:rPr>
                <w:b/>
                <w:bCs/>
                <w:sz w:val="24"/>
                <w:szCs w:val="24"/>
                <w:lang w:val="uz-Cyrl-UZ"/>
              </w:rPr>
              <w:t>Navi:</w:t>
            </w:r>
          </w:p>
        </w:tc>
        <w:tc>
          <w:tcPr>
            <w:tcW w:w="6520" w:type="dxa"/>
          </w:tcPr>
          <w:p w14:paraId="526843FB" w14:textId="7344B215" w:rsidR="000A02B7" w:rsidRPr="000A02B7" w:rsidRDefault="00C4576F" w:rsidP="00F611B7">
            <w:pPr>
              <w:jc w:val="both"/>
              <w:rPr>
                <w:i/>
                <w:iCs/>
                <w:sz w:val="24"/>
                <w:szCs w:val="24"/>
                <w:lang w:val="en-US"/>
              </w:rPr>
            </w:pPr>
            <w:r>
              <w:rPr>
                <w:i/>
                <w:iCs/>
                <w:color w:val="FF0000"/>
                <w:sz w:val="24"/>
                <w:szCs w:val="24"/>
                <w:lang w:val="en-US"/>
              </w:rPr>
              <w:t>20.({fruit_variety})</w:t>
            </w:r>
          </w:p>
        </w:tc>
      </w:tr>
      <w:tr w:rsidR="00DF6D34" w:rsidRPr="00FA634B" w14:paraId="76A79271" w14:textId="77777777" w:rsidTr="005C0711">
        <w:tc>
          <w:tcPr>
            <w:tcW w:w="576" w:type="dxa"/>
          </w:tcPr>
          <w:p w14:paraId="69DBE3E4" w14:textId="77777777" w:rsidR="00DF6D34" w:rsidRDefault="00DF6D34" w:rsidP="00DF6D34">
            <w:pPr>
              <w:jc w:val="both"/>
              <w:rPr>
                <w:i/>
                <w:iCs/>
                <w:sz w:val="24"/>
                <w:szCs w:val="24"/>
                <w:lang w:val="uz-Cyrl-UZ"/>
              </w:rPr>
            </w:pPr>
            <w:r>
              <w:rPr>
                <w:b/>
                <w:bCs/>
                <w:sz w:val="24"/>
                <w:szCs w:val="24"/>
                <w:lang w:val="uz-Cyrl-UZ"/>
              </w:rPr>
              <w:t>2.3.</w:t>
            </w:r>
          </w:p>
        </w:tc>
        <w:tc>
          <w:tcPr>
            <w:tcW w:w="2963" w:type="dxa"/>
          </w:tcPr>
          <w:p w14:paraId="33C29212" w14:textId="57FBE2BE" w:rsidR="00DF6D34" w:rsidRDefault="003E61EB" w:rsidP="00DF6D34">
            <w:pPr>
              <w:jc w:val="both"/>
              <w:rPr>
                <w:i/>
                <w:iCs/>
                <w:sz w:val="24"/>
                <w:szCs w:val="24"/>
                <w:lang w:val="uz-Cyrl-UZ"/>
              </w:rPr>
            </w:pPr>
            <w:r>
              <w:rPr>
                <w:b/>
                <w:bCs/>
                <w:sz w:val="24"/>
                <w:szCs w:val="24"/>
                <w:lang w:val="uz-Cyrl-UZ"/>
              </w:rPr>
              <w:t>Ekish sxemasi:</w:t>
            </w:r>
          </w:p>
        </w:tc>
        <w:tc>
          <w:tcPr>
            <w:tcW w:w="6520" w:type="dxa"/>
          </w:tcPr>
          <w:p w14:paraId="2504667B" w14:textId="6050DCE8" w:rsidR="00DA5F45" w:rsidRPr="00C4576F" w:rsidRDefault="00C4576F" w:rsidP="00DF6D34">
            <w:pPr>
              <w:jc w:val="both"/>
              <w:rPr>
                <w:i/>
                <w:iCs/>
                <w:sz w:val="24"/>
                <w:szCs w:val="24"/>
                <w:lang w:val="en-US"/>
              </w:rPr>
            </w:pPr>
            <w:r>
              <w:rPr>
                <w:i/>
                <w:iCs/>
                <w:color w:val="FF0000"/>
                <w:sz w:val="24"/>
                <w:szCs w:val="24"/>
                <w:lang w:val="en-US"/>
              </w:rPr>
              <w:t>21.({planting_scheme})</w:t>
            </w:r>
          </w:p>
        </w:tc>
      </w:tr>
      <w:tr w:rsidR="00DF6D34" w:rsidRPr="000434BA" w14:paraId="71A5E404" w14:textId="77777777" w:rsidTr="005C0711">
        <w:tc>
          <w:tcPr>
            <w:tcW w:w="576" w:type="dxa"/>
          </w:tcPr>
          <w:p w14:paraId="15A9EA92" w14:textId="77777777" w:rsidR="00DF6D34" w:rsidRDefault="00DF6D34" w:rsidP="00DF6D34">
            <w:pPr>
              <w:jc w:val="both"/>
              <w:rPr>
                <w:i/>
                <w:iCs/>
                <w:sz w:val="24"/>
                <w:szCs w:val="24"/>
                <w:lang w:val="uz-Cyrl-UZ"/>
              </w:rPr>
            </w:pPr>
            <w:r>
              <w:rPr>
                <w:b/>
                <w:bCs/>
                <w:sz w:val="24"/>
                <w:szCs w:val="24"/>
                <w:lang w:val="uz-Cyrl-UZ"/>
              </w:rPr>
              <w:t>2.4.</w:t>
            </w:r>
          </w:p>
        </w:tc>
        <w:tc>
          <w:tcPr>
            <w:tcW w:w="2963" w:type="dxa"/>
          </w:tcPr>
          <w:p w14:paraId="32989DB6" w14:textId="763101A4" w:rsidR="00DF6D34" w:rsidRDefault="003E61EB" w:rsidP="00DF6D34">
            <w:pPr>
              <w:jc w:val="both"/>
              <w:rPr>
                <w:i/>
                <w:iCs/>
                <w:sz w:val="24"/>
                <w:szCs w:val="24"/>
                <w:lang w:val="uz-Cyrl-UZ"/>
              </w:rPr>
            </w:pPr>
            <w:r>
              <w:rPr>
                <w:b/>
                <w:bCs/>
                <w:sz w:val="24"/>
                <w:szCs w:val="24"/>
                <w:lang w:val="uz-Cyrl-UZ"/>
              </w:rPr>
              <w:t>Umumiy ko‘chat soni:</w:t>
            </w:r>
          </w:p>
        </w:tc>
        <w:tc>
          <w:tcPr>
            <w:tcW w:w="6520" w:type="dxa"/>
          </w:tcPr>
          <w:p w14:paraId="0329CD47" w14:textId="1D2EEF21" w:rsidR="00DA5F45" w:rsidRPr="007841B9" w:rsidRDefault="00C4576F" w:rsidP="00DF6D34">
            <w:pPr>
              <w:jc w:val="both"/>
              <w:rPr>
                <w:i/>
                <w:iCs/>
                <w:color w:val="FF0000"/>
                <w:sz w:val="24"/>
                <w:szCs w:val="24"/>
                <w:lang w:val="en-US"/>
              </w:rPr>
            </w:pPr>
            <w:r>
              <w:rPr>
                <w:i/>
                <w:iCs/>
                <w:color w:val="FF0000"/>
                <w:sz w:val="24"/>
                <w:szCs w:val="24"/>
                <w:lang w:val="en-US"/>
              </w:rPr>
              <w:t>22.({seedling_count})</w:t>
            </w:r>
          </w:p>
        </w:tc>
      </w:tr>
    </w:tbl>
    <w:p w14:paraId="04295FA6" w14:textId="3853D0F6" w:rsidR="002E6C7D" w:rsidRDefault="002E6C7D" w:rsidP="002E6C7D">
      <w:pPr>
        <w:spacing w:after="0" w:line="240" w:lineRule="auto"/>
        <w:jc w:val="center"/>
        <w:rPr>
          <w:rFonts w:ascii="Times New Roman" w:hAnsi="Times New Roman" w:cs="Times New Roman"/>
          <w:b/>
          <w:sz w:val="24"/>
          <w:szCs w:val="24"/>
          <w:lang w:val="en-US"/>
        </w:rPr>
      </w:pPr>
    </w:p>
    <w:p w14:paraId="02843514" w14:textId="010BFC24" w:rsidR="00696BC7" w:rsidRDefault="00696BC7" w:rsidP="002E6C7D">
      <w:pPr>
        <w:spacing w:after="0" w:line="240" w:lineRule="auto"/>
        <w:jc w:val="center"/>
        <w:rPr>
          <w:rFonts w:ascii="Times New Roman" w:hAnsi="Times New Roman" w:cs="Times New Roman"/>
          <w:b/>
          <w:sz w:val="24"/>
          <w:szCs w:val="24"/>
          <w:lang w:val="en-US"/>
        </w:rPr>
      </w:pPr>
    </w:p>
    <w:p w14:paraId="43D4A740" w14:textId="5021289A" w:rsidR="00705D26" w:rsidRDefault="00705D26" w:rsidP="002E6C7D">
      <w:pPr>
        <w:spacing w:after="0" w:line="240" w:lineRule="auto"/>
        <w:jc w:val="center"/>
        <w:rPr>
          <w:rFonts w:ascii="Times New Roman" w:hAnsi="Times New Roman" w:cs="Times New Roman"/>
          <w:b/>
          <w:sz w:val="24"/>
          <w:szCs w:val="24"/>
          <w:lang w:val="en-US"/>
        </w:rPr>
      </w:pPr>
    </w:p>
    <w:p w14:paraId="231F85E5" w14:textId="77777777" w:rsidR="00705D26" w:rsidRPr="00696BC7" w:rsidRDefault="00705D26" w:rsidP="002E6C7D">
      <w:pPr>
        <w:spacing w:after="0" w:line="240" w:lineRule="auto"/>
        <w:jc w:val="center"/>
        <w:rPr>
          <w:rFonts w:ascii="Times New Roman" w:hAnsi="Times New Roman" w:cs="Times New Roman"/>
          <w:b/>
          <w:sz w:val="24"/>
          <w:szCs w:val="24"/>
          <w:lang w:val="en-US"/>
        </w:rPr>
      </w:pPr>
    </w:p>
    <w:p w14:paraId="750D0780" w14:textId="77777777" w:rsidR="008B6304" w:rsidRPr="00225D11" w:rsidRDefault="008B6304" w:rsidP="002E6C7D">
      <w:pPr>
        <w:spacing w:after="0" w:line="240" w:lineRule="auto"/>
        <w:jc w:val="center"/>
        <w:rPr>
          <w:rFonts w:ascii="Times New Roman" w:hAnsi="Times New Roman" w:cs="Times New Roman"/>
          <w:b/>
          <w:sz w:val="24"/>
          <w:szCs w:val="24"/>
          <w:lang w:val="uz-Cyrl-UZ"/>
        </w:rPr>
      </w:pPr>
    </w:p>
    <w:p w14:paraId="42470FE3" w14:textId="58F623BA" w:rsidR="002E6C7D" w:rsidRPr="00B315CD" w:rsidRDefault="00CB5379" w:rsidP="002E6C7D">
      <w:pPr>
        <w:spacing w:after="0" w:line="240" w:lineRule="auto"/>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III. Loyihaning maqsadi va vazifalari:</w:t>
      </w:r>
    </w:p>
    <w:p w14:paraId="3B39543A" w14:textId="77777777" w:rsidR="002E6C7D" w:rsidRPr="00B315CD" w:rsidRDefault="002E6C7D" w:rsidP="002E6C7D">
      <w:pPr>
        <w:spacing w:after="0" w:line="240" w:lineRule="auto"/>
        <w:rPr>
          <w:rFonts w:ascii="Times New Roman" w:hAnsi="Times New Roman" w:cs="Times New Roman"/>
          <w:szCs w:val="24"/>
          <w:lang w:val="uz-Cyrl-UZ"/>
        </w:rPr>
        <w:sectPr w:rsidR="002E6C7D" w:rsidRPr="00B315CD" w:rsidSect="00B231AE">
          <w:footerReference w:type="default" r:id="rId11"/>
          <w:pgSz w:w="11906" w:h="16838"/>
          <w:pgMar w:top="993" w:right="849" w:bottom="993" w:left="1134" w:header="708" w:footer="708" w:gutter="0"/>
          <w:cols w:space="708"/>
          <w:docGrid w:linePitch="360"/>
        </w:sectPr>
      </w:pPr>
    </w:p>
    <w:p w14:paraId="216109F7" w14:textId="0BB7CC74" w:rsidR="002E6C7D" w:rsidRPr="00694B47" w:rsidRDefault="002E6C7D" w:rsidP="002E6C7D">
      <w:pPr>
        <w:spacing w:after="0" w:line="240" w:lineRule="auto"/>
        <w:jc w:val="both"/>
        <w:rPr>
          <w:rFonts w:ascii="Times New Roman" w:hAnsi="Times New Roman" w:cs="Times New Roman"/>
          <w:i/>
          <w:iCs/>
          <w:sz w:val="24"/>
          <w:szCs w:val="28"/>
          <w:lang w:val="uz-Cyrl-UZ"/>
        </w:rPr>
      </w:pPr>
      <w:r>
        <w:rPr>
          <w:rFonts w:ascii="Times New Roman" w:hAnsi="Times New Roman" w:cs="Times New Roman"/>
          <w:i/>
          <w:iCs/>
          <w:sz w:val="24"/>
          <w:szCs w:val="28"/>
          <w:lang w:val="uz-Cyrl-UZ"/>
        </w:rPr>
        <w:t xml:space="preserve">3.1. Ilg‘or texnologiyalarga asoslangan bog‘ tashkil etish; </w:t>
      </w:r>
    </w:p>
    <w:p w14:paraId="22C81ADB" w14:textId="0F968B62" w:rsidR="002E6C7D" w:rsidRPr="00694B47" w:rsidRDefault="002E6C7D" w:rsidP="002E6C7D">
      <w:pPr>
        <w:spacing w:after="0" w:line="240" w:lineRule="auto"/>
        <w:jc w:val="both"/>
        <w:rPr>
          <w:rFonts w:ascii="Times New Roman" w:hAnsi="Times New Roman" w:cs="Times New Roman"/>
          <w:i/>
          <w:iCs/>
          <w:sz w:val="24"/>
          <w:szCs w:val="28"/>
          <w:lang w:val="uz-Cyrl-UZ"/>
        </w:rPr>
      </w:pPr>
      <w:r>
        <w:rPr>
          <w:rFonts w:ascii="Times New Roman" w:hAnsi="Times New Roman" w:cs="Times New Roman"/>
          <w:i/>
          <w:iCs/>
          <w:sz w:val="24"/>
          <w:szCs w:val="28"/>
          <w:lang w:val="uz-Cyrl-UZ"/>
        </w:rPr>
        <w:t>3.2. Loyihani moliyalashtirish manbalarini aniqlash;</w:t>
      </w:r>
    </w:p>
    <w:p w14:paraId="71BAFA07" w14:textId="159A4D14" w:rsidR="002E6C7D" w:rsidRPr="00694B47" w:rsidRDefault="002E6C7D" w:rsidP="002E6C7D">
      <w:pPr>
        <w:spacing w:after="0" w:line="240" w:lineRule="auto"/>
        <w:jc w:val="both"/>
        <w:rPr>
          <w:rFonts w:ascii="Times New Roman" w:hAnsi="Times New Roman" w:cs="Times New Roman"/>
          <w:i/>
          <w:iCs/>
          <w:sz w:val="24"/>
          <w:szCs w:val="28"/>
          <w:lang w:val="uz-Cyrl-UZ"/>
        </w:rPr>
      </w:pPr>
      <w:r>
        <w:rPr>
          <w:rFonts w:ascii="Times New Roman" w:hAnsi="Times New Roman" w:cs="Times New Roman"/>
          <w:i/>
          <w:iCs/>
          <w:sz w:val="24"/>
          <w:szCs w:val="28"/>
          <w:lang w:val="uz-Cyrl-UZ"/>
        </w:rPr>
        <w:t>3.3. Suv tejovchi texnologiyalar joriy etish, suv sarfini kamaytirish;</w:t>
      </w:r>
    </w:p>
    <w:p w14:paraId="2D16E0C5" w14:textId="1E6C8993" w:rsidR="002E6C7D" w:rsidRPr="00694B47" w:rsidRDefault="002E6C7D" w:rsidP="002E6C7D">
      <w:pPr>
        <w:spacing w:after="0" w:line="240" w:lineRule="auto"/>
        <w:jc w:val="both"/>
        <w:rPr>
          <w:rFonts w:ascii="Times New Roman" w:hAnsi="Times New Roman" w:cs="Times New Roman"/>
          <w:i/>
          <w:iCs/>
          <w:sz w:val="24"/>
          <w:szCs w:val="28"/>
          <w:lang w:val="uz-Cyrl-UZ"/>
        </w:rPr>
      </w:pPr>
      <w:r>
        <w:rPr>
          <w:rFonts w:ascii="Times New Roman" w:hAnsi="Times New Roman" w:cs="Times New Roman"/>
          <w:i/>
          <w:iCs/>
          <w:sz w:val="24"/>
          <w:szCs w:val="28"/>
          <w:lang w:val="uz-Cyrl-UZ"/>
        </w:rPr>
        <w:t>3.4. </w:t>
      </w:r>
      <w:r>
        <w:rPr>
          <w:rFonts w:ascii="Times New Roman" w:hAnsi="Times New Roman" w:cs="Times New Roman"/>
          <w:i/>
          <w:iCs/>
          <w:sz w:val="24"/>
          <w:szCs w:val="28"/>
          <w:lang w:val="en-US"/>
        </w:rPr>
        <w:t>Loyihaning investitsiya rejasini ishlab chiqish;</w:t>
      </w:r>
    </w:p>
    <w:p w14:paraId="61B9B3B7" w14:textId="10842B36" w:rsidR="002E6C7D" w:rsidRPr="00694B47" w:rsidRDefault="002E6C7D" w:rsidP="002E6C7D">
      <w:pPr>
        <w:spacing w:after="0" w:line="240" w:lineRule="auto"/>
        <w:jc w:val="both"/>
        <w:rPr>
          <w:rFonts w:ascii="Times New Roman" w:hAnsi="Times New Roman" w:cs="Times New Roman"/>
          <w:i/>
          <w:iCs/>
          <w:sz w:val="24"/>
          <w:szCs w:val="28"/>
          <w:lang w:val="uz-Cyrl-UZ"/>
        </w:rPr>
      </w:pPr>
      <w:r>
        <w:rPr>
          <w:rFonts w:ascii="Times New Roman" w:hAnsi="Times New Roman" w:cs="Times New Roman"/>
          <w:i/>
          <w:iCs/>
          <w:sz w:val="24"/>
          <w:szCs w:val="28"/>
          <w:lang w:val="uz-Cyrl-UZ"/>
        </w:rPr>
        <w:t xml:space="preserve">3.5. Ichki va tashqi bozorni sifatli meva mahsulotlari bilan ta’minlash, eksport hajmini oshirish, qayta ishlashni yo‘lga qo‘yish, mahsulot yetishtirish, sotishni yo‘lga qo‘yish; </w:t>
      </w:r>
    </w:p>
    <w:p w14:paraId="2C305EA1" w14:textId="2BD42365" w:rsidR="002E6C7D" w:rsidRPr="00694B47" w:rsidRDefault="002E6C7D" w:rsidP="002E6C7D">
      <w:pPr>
        <w:spacing w:after="0" w:line="240" w:lineRule="auto"/>
        <w:jc w:val="both"/>
        <w:rPr>
          <w:rFonts w:ascii="Times New Roman" w:hAnsi="Times New Roman" w:cs="Times New Roman"/>
          <w:i/>
          <w:iCs/>
          <w:sz w:val="24"/>
          <w:szCs w:val="28"/>
          <w:lang w:val="uz-Cyrl-UZ"/>
        </w:rPr>
      </w:pPr>
      <w:r>
        <w:rPr>
          <w:rFonts w:ascii="Times New Roman" w:hAnsi="Times New Roman" w:cs="Times New Roman"/>
          <w:i/>
          <w:iCs/>
          <w:sz w:val="24"/>
          <w:szCs w:val="28"/>
          <w:lang w:val="uz-Cyrl-UZ"/>
        </w:rPr>
        <w:t>3.6. Yangi ish o‘rinlarini yaratish, aholi daromadini oshirish.</w:t>
      </w:r>
    </w:p>
    <w:p w14:paraId="56AB1696" w14:textId="77777777" w:rsidR="002E6C7D" w:rsidRDefault="002E6C7D" w:rsidP="002E6C7D">
      <w:pPr>
        <w:spacing w:after="0" w:line="240" w:lineRule="auto"/>
        <w:jc w:val="both"/>
        <w:rPr>
          <w:rFonts w:ascii="Times New Roman" w:hAnsi="Times New Roman" w:cs="Times New Roman"/>
          <w:i/>
          <w:iCs/>
          <w:sz w:val="20"/>
          <w:lang w:val="uz-Cyrl-UZ"/>
        </w:rPr>
        <w:sectPr w:rsidR="002E6C7D" w:rsidSect="00B231AE">
          <w:type w:val="continuous"/>
          <w:pgSz w:w="11906" w:h="16838"/>
          <w:pgMar w:top="568" w:right="849" w:bottom="567" w:left="1134" w:header="708" w:footer="708" w:gutter="0"/>
          <w:cols w:num="2" w:space="708"/>
          <w:docGrid w:linePitch="360"/>
        </w:sectPr>
      </w:pPr>
    </w:p>
    <w:p w14:paraId="7C8E58FF" w14:textId="77777777" w:rsidR="002E6C7D" w:rsidRPr="00CB5379" w:rsidRDefault="002E6C7D" w:rsidP="002E6C7D">
      <w:pPr>
        <w:spacing w:after="0" w:line="240" w:lineRule="auto"/>
        <w:jc w:val="center"/>
        <w:rPr>
          <w:rFonts w:ascii="Times New Roman" w:hAnsi="Times New Roman" w:cs="Times New Roman"/>
          <w:b/>
          <w:sz w:val="24"/>
          <w:szCs w:val="24"/>
          <w:lang w:val="en-US"/>
        </w:rPr>
      </w:pPr>
    </w:p>
    <w:p w14:paraId="7BF92D0A" w14:textId="3FBB5E59" w:rsidR="002E6C7D" w:rsidRPr="00B315CD" w:rsidRDefault="00CB5379" w:rsidP="002E6C7D">
      <w:pPr>
        <w:spacing w:after="0" w:line="240" w:lineRule="auto"/>
        <w:jc w:val="center"/>
        <w:rPr>
          <w:rFonts w:ascii="Times New Roman" w:hAnsi="Times New Roman" w:cs="Times New Roman"/>
          <w:b/>
          <w:sz w:val="24"/>
          <w:szCs w:val="24"/>
          <w:lang w:val="uz-Cyrl-UZ"/>
        </w:rPr>
      </w:pPr>
      <w:r>
        <w:rPr>
          <w:rFonts w:ascii="Times New Roman" w:hAnsi="Times New Roman" w:cs="Times New Roman"/>
          <w:b/>
          <w:sz w:val="24"/>
          <w:szCs w:val="24"/>
          <w:lang w:val="en-US"/>
        </w:rPr>
        <w:t>I</w:t>
      </w:r>
      <w:r>
        <w:rPr>
          <w:rFonts w:ascii="Times New Roman" w:hAnsi="Times New Roman" w:cs="Times New Roman"/>
          <w:b/>
          <w:sz w:val="24"/>
          <w:szCs w:val="24"/>
          <w:lang w:val="uz-Cyrl-UZ"/>
        </w:rPr>
        <w:t>V. Loyihani tashkil qilish bo‘yicha texnik shartlar:</w:t>
      </w:r>
    </w:p>
    <w:p w14:paraId="2141C2F5" w14:textId="0551E99E" w:rsidR="002E6C7D" w:rsidRPr="00484C2C" w:rsidRDefault="002E6C7D" w:rsidP="002E6C7D">
      <w:pPr>
        <w:spacing w:after="0" w:line="240" w:lineRule="auto"/>
        <w:jc w:val="both"/>
        <w:rPr>
          <w:rFonts w:ascii="Times New Roman" w:hAnsi="Times New Roman" w:cs="Times New Roman"/>
          <w:i/>
          <w:iCs/>
          <w:sz w:val="24"/>
          <w:szCs w:val="24"/>
          <w:lang w:val="uz-Cyrl-UZ"/>
        </w:rPr>
      </w:pPr>
      <w:r>
        <w:rPr>
          <w:rFonts w:ascii="Times New Roman" w:hAnsi="Times New Roman" w:cs="Times New Roman"/>
          <w:i/>
          <w:iCs/>
          <w:sz w:val="24"/>
          <w:szCs w:val="24"/>
          <w:lang w:val="en-US"/>
        </w:rPr>
        <w:t>4</w:t>
      </w:r>
      <w:r>
        <w:rPr>
          <w:rFonts w:ascii="Times New Roman" w:hAnsi="Times New Roman" w:cs="Times New Roman"/>
          <w:i/>
          <w:iCs/>
          <w:sz w:val="24"/>
          <w:szCs w:val="24"/>
          <w:lang w:val="uz-Cyrl-UZ"/>
        </w:rPr>
        <w:t xml:space="preserve">.1. O‘zbekiston Respublikasi Prezidentining PF-151-son (30.09.2024 y.) Farmoni 3-bandi </w:t>
        <w:br/>
        <w:t>d-qismiga asosan yangi bog‘larni barpo etishda faqat ko‘chatchilikka ixtisoslashgan xo‘jaliklar yetishtirgan va muvofiqlik sertifikatiga ega bo‘lgan ko‘chatlar ekilishi shart.</w:t>
      </w:r>
    </w:p>
    <w:p w14:paraId="72E10140" w14:textId="0FE5BE80" w:rsidR="002E6C7D" w:rsidRPr="00484C2C" w:rsidRDefault="002E6C7D" w:rsidP="002E6C7D">
      <w:pPr>
        <w:spacing w:after="0" w:line="240" w:lineRule="auto"/>
        <w:jc w:val="both"/>
        <w:rPr>
          <w:rFonts w:ascii="Times New Roman" w:hAnsi="Times New Roman" w:cs="Times New Roman"/>
          <w:i/>
          <w:iCs/>
          <w:sz w:val="24"/>
          <w:szCs w:val="24"/>
          <w:lang w:val="uz-Cyrl-UZ"/>
        </w:rPr>
      </w:pPr>
      <w:r>
        <w:rPr>
          <w:rFonts w:ascii="Times New Roman" w:hAnsi="Times New Roman" w:cs="Times New Roman"/>
          <w:i/>
          <w:iCs/>
          <w:sz w:val="24"/>
          <w:szCs w:val="24"/>
          <w:lang w:val="uz-Cyrl-UZ"/>
        </w:rPr>
        <w:t>4.2. PF-151-son (30.09.2024 y.) Farmon 3-bandi e-qismiga asosan ko‘chatchilikka ixtisoslashgan xo‘jaliklar yoki “in-vitro” laboratoriya tomonidan talabgorga yetkazib berilgan ko‘chatlarning navlariga bog‘ hosilga kirguniga qadar 3 yil davomida kafolat berishi shart.</w:t>
      </w:r>
    </w:p>
    <w:p w14:paraId="3CF9E2B2" w14:textId="35C3E380" w:rsidR="002E6C7D" w:rsidRPr="00484C2C" w:rsidRDefault="002E6C7D" w:rsidP="002E6C7D">
      <w:pPr>
        <w:spacing w:after="0" w:line="240" w:lineRule="auto"/>
        <w:jc w:val="both"/>
        <w:rPr>
          <w:rFonts w:ascii="Times New Roman" w:hAnsi="Times New Roman" w:cs="Times New Roman"/>
          <w:i/>
          <w:iCs/>
          <w:sz w:val="24"/>
          <w:szCs w:val="24"/>
          <w:lang w:val="uz-Cyrl-UZ"/>
        </w:rPr>
      </w:pPr>
      <w:r>
        <w:rPr>
          <w:rFonts w:ascii="Times New Roman" w:hAnsi="Times New Roman" w:cs="Times New Roman"/>
          <w:i/>
          <w:iCs/>
          <w:sz w:val="24"/>
          <w:szCs w:val="24"/>
          <w:lang w:val="uz-Cyrl-UZ"/>
        </w:rPr>
        <w:t>4.3. PF-151-son (30.09.2024 y.) Farmon 3-bandi j-qismiga asosan talabgorlar tomonidan yangidan barpo etiladigan bog‘larga zamonaviy suv tejovchi texnologiyalarni o‘rnatishi majburiy.</w:t>
      </w:r>
    </w:p>
    <w:p w14:paraId="597A969C" w14:textId="4945A289" w:rsidR="002E6C7D" w:rsidRPr="00B0308D" w:rsidRDefault="002E6C7D" w:rsidP="002E6C7D">
      <w:pPr>
        <w:spacing w:after="0" w:line="240" w:lineRule="auto"/>
        <w:jc w:val="both"/>
        <w:rPr>
          <w:rFonts w:ascii="Times New Roman" w:hAnsi="Times New Roman" w:cs="Times New Roman"/>
          <w:i/>
          <w:iCs/>
          <w:sz w:val="24"/>
          <w:szCs w:val="24"/>
          <w:lang w:val="uz-Cyrl-UZ"/>
        </w:rPr>
      </w:pPr>
      <w:bookmarkStart w:id="1" w:name="_Hlk200385108"/>
      <w:r>
        <w:rPr>
          <w:rFonts w:ascii="Times New Roman" w:hAnsi="Times New Roman" w:cs="Times New Roman"/>
          <w:i/>
          <w:iCs/>
          <w:sz w:val="24"/>
          <w:szCs w:val="24"/>
          <w:lang w:val="en-US"/>
        </w:rPr>
        <w:t>4</w:t>
      </w:r>
      <w:r>
        <w:rPr>
          <w:rFonts w:ascii="Times New Roman" w:hAnsi="Times New Roman" w:cs="Times New Roman"/>
          <w:i/>
          <w:iCs/>
          <w:sz w:val="24"/>
          <w:szCs w:val="24"/>
          <w:lang w:val="uz-Cyrl-UZ"/>
        </w:rPr>
        <w:t>.4. O‘zbekiston Respublikasi Prezidentining PQ-5-son (05.01.2024 y.) Qarori 9-bandiga asosan pudrat tashkilotlar tomonidan tomchilatib sug‘orish tizimlariga har bir loyiha bo‘yicha kamida 2 yillik kafolat muddati berilishi, 5 yil davomida servis xizmatlari ko‘rsatilishi hamda ushbu Qarorning 12-bandiga asosan sug‘oriladigan yerlarda yangi bog‘lar, uzumzorlar va boshqa ko‘p yillik daraxtzorlar hamda yengil tipdagi issiqxonalarni tashkil etishda faqat suvni tejaydigan sug‘orish texnologiyalarini joriy qilish shart.</w:t>
      </w:r>
    </w:p>
    <w:bookmarkEnd w:id="1"/>
    <w:p w14:paraId="4EF0D79B" w14:textId="327F75CF" w:rsidR="002E6C7D" w:rsidRDefault="002E6C7D" w:rsidP="002E6C7D">
      <w:pPr>
        <w:spacing w:after="0" w:line="240" w:lineRule="auto"/>
        <w:jc w:val="both"/>
        <w:rPr>
          <w:rFonts w:ascii="Times New Roman" w:hAnsi="Times New Roman" w:cs="Times New Roman"/>
          <w:i/>
          <w:iCs/>
          <w:sz w:val="24"/>
          <w:szCs w:val="24"/>
          <w:lang w:val="uz-Cyrl-UZ"/>
        </w:rPr>
      </w:pPr>
      <w:r>
        <w:rPr>
          <w:rFonts w:ascii="Times New Roman" w:hAnsi="Times New Roman" w:cs="Times New Roman"/>
          <w:i/>
          <w:iCs/>
          <w:sz w:val="24"/>
          <w:szCs w:val="24"/>
          <w:lang w:val="uz-Cyrl-UZ"/>
        </w:rPr>
        <w:t>4.5. O‘zbekiston Respublikasi Vazirlar Mahkamasining 2025</w:t>
      </w:r>
      <w:r>
        <w:rPr>
          <w:rFonts w:ascii="Times New Roman" w:hAnsi="Times New Roman" w:cs="Times New Roman"/>
          <w:i/>
          <w:iCs/>
          <w:sz w:val="24"/>
          <w:szCs w:val="24"/>
          <w:lang w:val="en-US"/>
        </w:rPr>
        <w:t>-</w:t>
      </w:r>
      <w:r>
        <w:rPr>
          <w:rFonts w:ascii="Times New Roman" w:hAnsi="Times New Roman" w:cs="Times New Roman"/>
          <w:i/>
          <w:iCs/>
          <w:sz w:val="24"/>
          <w:szCs w:val="24"/>
          <w:lang w:val="uz-Cyrl-UZ"/>
        </w:rPr>
        <w:t>yil 23</w:t>
      </w:r>
      <w:r>
        <w:rPr>
          <w:rFonts w:ascii="Times New Roman" w:hAnsi="Times New Roman" w:cs="Times New Roman"/>
          <w:i/>
          <w:iCs/>
          <w:sz w:val="24"/>
          <w:szCs w:val="24"/>
          <w:lang w:val="en-US"/>
        </w:rPr>
        <w:t>-</w:t>
      </w:r>
      <w:r>
        <w:rPr>
          <w:rFonts w:ascii="Times New Roman" w:hAnsi="Times New Roman" w:cs="Times New Roman"/>
          <w:i/>
          <w:iCs/>
          <w:sz w:val="24"/>
          <w:szCs w:val="24"/>
          <w:lang w:val="uz-Cyrl-UZ"/>
        </w:rPr>
        <w:t xml:space="preserve">apreldagi 255-son Qarori </w:t>
        <w:br/>
        <w:t>3-ilovasiga muvofiq sanoatlashgan intensiv bog‘larni tashkil qilish shart.</w:t>
      </w:r>
    </w:p>
    <w:p w14:paraId="088C3598" w14:textId="3796ECD2" w:rsidR="002E6C7D" w:rsidRPr="00BB13D5" w:rsidRDefault="00CB5379" w:rsidP="002E6C7D">
      <w:pPr>
        <w:spacing w:after="0" w:line="240" w:lineRule="auto"/>
        <w:jc w:val="both"/>
        <w:rPr>
          <w:rFonts w:ascii="Times New Roman" w:hAnsi="Times New Roman" w:cs="Times New Roman"/>
          <w:b/>
          <w:sz w:val="24"/>
          <w:szCs w:val="24"/>
          <w:lang w:val="uz-Cyrl-UZ"/>
        </w:rPr>
      </w:pPr>
      <w:r>
        <w:rPr>
          <w:rFonts w:ascii="Times New Roman" w:hAnsi="Times New Roman" w:cs="Times New Roman"/>
          <w:b/>
          <w:sz w:val="24"/>
          <w:szCs w:val="24"/>
          <w:lang w:val="uz-Cyrl-UZ"/>
        </w:rPr>
        <w:t>Tomchilatib sug‘orish, tik quduqlarni tashkil etish bo‘yicha shartlar:</w:t>
      </w:r>
    </w:p>
    <w:p w14:paraId="05F0CB5C" w14:textId="4F6B9F67" w:rsidR="002E6C7D" w:rsidRPr="00AB2C33" w:rsidRDefault="002E6C7D" w:rsidP="002E6C7D">
      <w:pPr>
        <w:spacing w:after="0" w:line="240" w:lineRule="auto"/>
        <w:jc w:val="both"/>
        <w:rPr>
          <w:rFonts w:ascii="Times New Roman" w:hAnsi="Times New Roman" w:cs="Times New Roman"/>
          <w:bCs/>
          <w:sz w:val="24"/>
          <w:szCs w:val="24"/>
          <w:lang w:val="uz-Cyrl-UZ"/>
        </w:rPr>
      </w:pPr>
      <w:r>
        <w:rPr>
          <w:rFonts w:ascii="Times New Roman" w:hAnsi="Times New Roman" w:cs="Times New Roman"/>
          <w:bCs/>
          <w:sz w:val="24"/>
          <w:szCs w:val="24"/>
          <w:lang w:val="uz-Cyrl-UZ"/>
        </w:rPr>
        <w:t>4.6. Hovuz - beton yoki temir-beton qoplamali bo‘lishi yoki geomembrana qoplamali (qalinligi ≥1 mm) bo‘lishi maqsadga muvofiq (beton-qoplamali bo‘lmaganda), nasos stansiyasi o‘rnatilishi shart.</w:t>
      </w:r>
    </w:p>
    <w:p w14:paraId="01B63250" w14:textId="27AA5AE4" w:rsidR="002E6C7D" w:rsidRPr="00AB2C33" w:rsidRDefault="002E6C7D" w:rsidP="002E6C7D">
      <w:pPr>
        <w:spacing w:after="0" w:line="240" w:lineRule="auto"/>
        <w:jc w:val="both"/>
        <w:rPr>
          <w:rFonts w:ascii="Times New Roman" w:hAnsi="Times New Roman" w:cs="Times New Roman"/>
          <w:bCs/>
          <w:sz w:val="24"/>
          <w:szCs w:val="24"/>
          <w:lang w:val="uz-Cyrl-UZ"/>
        </w:rPr>
      </w:pPr>
      <w:r>
        <w:rPr>
          <w:rFonts w:ascii="Times New Roman" w:hAnsi="Times New Roman" w:cs="Times New Roman"/>
          <w:bCs/>
          <w:sz w:val="24"/>
          <w:szCs w:val="24"/>
          <w:lang w:val="uz-Cyrl-UZ"/>
        </w:rPr>
        <w:t>4.7. Filtrlash qurilmasi:</w:t>
      </w:r>
    </w:p>
    <w:p w14:paraId="45B4C8C8" w14:textId="325B0D73" w:rsidR="002E6C7D" w:rsidRPr="00AB2C33" w:rsidRDefault="002E6C7D" w:rsidP="002E6C7D">
      <w:pPr>
        <w:spacing w:after="0" w:line="240" w:lineRule="auto"/>
        <w:jc w:val="both"/>
        <w:rPr>
          <w:rFonts w:ascii="Times New Roman" w:hAnsi="Times New Roman" w:cs="Times New Roman"/>
          <w:bCs/>
          <w:sz w:val="24"/>
          <w:szCs w:val="24"/>
          <w:lang w:val="uz-Cyrl-UZ"/>
        </w:rPr>
      </w:pPr>
      <w:r>
        <w:rPr>
          <w:rFonts w:ascii="Times New Roman" w:hAnsi="Times New Roman" w:cs="Times New Roman"/>
          <w:bCs/>
          <w:sz w:val="24"/>
          <w:szCs w:val="24"/>
          <w:lang w:val="uz-Cyrl-UZ"/>
        </w:rPr>
        <w:t>- tozalanishi avtomatlashtirilgan qumli, diskli yoki setkali filtr va o‘g‘it berish moslamasi o‘rnatilishi shart. Gidrosiklonli tozalash moslamasi bo‘lishi maqsadga muvofiq;</w:t>
      </w:r>
    </w:p>
    <w:p w14:paraId="43877075" w14:textId="5DF65B38" w:rsidR="002E6C7D" w:rsidRPr="00AB2C33" w:rsidRDefault="002E6C7D" w:rsidP="002E6C7D">
      <w:pPr>
        <w:spacing w:after="0" w:line="240" w:lineRule="auto"/>
        <w:jc w:val="both"/>
        <w:rPr>
          <w:rFonts w:ascii="Times New Roman" w:hAnsi="Times New Roman" w:cs="Times New Roman"/>
          <w:bCs/>
          <w:sz w:val="24"/>
          <w:szCs w:val="24"/>
          <w:lang w:val="uz-Cyrl-UZ"/>
        </w:rPr>
      </w:pPr>
      <w:r>
        <w:rPr>
          <w:rFonts w:ascii="Times New Roman" w:hAnsi="Times New Roman" w:cs="Times New Roman"/>
          <w:bCs/>
          <w:sz w:val="24"/>
          <w:szCs w:val="24"/>
          <w:lang w:val="uz-Cyrl-UZ"/>
        </w:rPr>
        <w:t>- diskli yoki setkali, tozalanishi avtomatlashtirilgan qumli filtr va o‘g‘it berish moslamasi o‘rnatilishi shart.</w:t>
      </w:r>
    </w:p>
    <w:p w14:paraId="3DF21424" w14:textId="4B69DC52" w:rsidR="002E6C7D" w:rsidRPr="00AB2C33" w:rsidRDefault="002E6C7D" w:rsidP="002E6C7D">
      <w:pPr>
        <w:spacing w:after="0" w:line="240" w:lineRule="auto"/>
        <w:jc w:val="both"/>
        <w:rPr>
          <w:rFonts w:ascii="Times New Roman" w:hAnsi="Times New Roman" w:cs="Times New Roman"/>
          <w:bCs/>
          <w:sz w:val="24"/>
          <w:szCs w:val="24"/>
          <w:lang w:val="uz-Cyrl-UZ"/>
        </w:rPr>
      </w:pPr>
      <w:r>
        <w:rPr>
          <w:rFonts w:ascii="Times New Roman" w:hAnsi="Times New Roman" w:cs="Times New Roman"/>
          <w:bCs/>
          <w:sz w:val="24"/>
          <w:szCs w:val="24"/>
          <w:lang w:val="uz-Cyrl-UZ"/>
        </w:rPr>
        <w:t>4.8. Bosh (magistral) quvurlar - qalin devorli o‘rnatilganda bosimga chidamliligi &gt;4,0 atmosferaga bosimiga, o‘rtacha qalin devorli o‘rnatilganda qalinligi 3,4-5,2 mm yoki bosimga chidamliligi 4,0-5,9 atmosferaga bosimga, yupqa devorli o‘rnatilganda bosimga chidamliligi 4-5 atmosferaga  bardoshli bo‘lishi maqsadga muvofiq.</w:t>
      </w:r>
    </w:p>
    <w:p w14:paraId="0AFB888A" w14:textId="79FE3728" w:rsidR="002E6C7D" w:rsidRPr="00AB2C33" w:rsidRDefault="002E6C7D" w:rsidP="002E6C7D">
      <w:pPr>
        <w:spacing w:after="0" w:line="240" w:lineRule="auto"/>
        <w:jc w:val="both"/>
        <w:rPr>
          <w:rFonts w:ascii="Times New Roman" w:hAnsi="Times New Roman" w:cs="Times New Roman"/>
          <w:bCs/>
          <w:sz w:val="24"/>
          <w:szCs w:val="24"/>
          <w:lang w:val="uz-Cyrl-UZ"/>
        </w:rPr>
      </w:pPr>
      <w:r>
        <w:rPr>
          <w:rFonts w:ascii="Times New Roman" w:hAnsi="Times New Roman" w:cs="Times New Roman"/>
          <w:bCs/>
          <w:sz w:val="24"/>
          <w:szCs w:val="24"/>
          <w:lang w:val="uz-Cyrl-UZ"/>
        </w:rPr>
        <w:t>4.9. Tarqatuvchi quvurlar - qalin devorli o‘rnatilganda bosimga chidamliligi &gt;5,0 atmosferaga bardoshli bo‘lishi maqsadga muvofiq.</w:t>
      </w:r>
    </w:p>
    <w:p w14:paraId="6EB1D957" w14:textId="298148DF" w:rsidR="002E6C7D" w:rsidRPr="00AB2C33" w:rsidRDefault="002E6C7D" w:rsidP="002E6C7D">
      <w:pPr>
        <w:spacing w:after="0" w:line="240" w:lineRule="auto"/>
        <w:jc w:val="both"/>
        <w:rPr>
          <w:rFonts w:ascii="Times New Roman" w:hAnsi="Times New Roman" w:cs="Times New Roman"/>
          <w:bCs/>
          <w:sz w:val="24"/>
          <w:szCs w:val="24"/>
          <w:lang w:val="uz-Cyrl-UZ"/>
        </w:rPr>
      </w:pPr>
      <w:r>
        <w:rPr>
          <w:rFonts w:ascii="Times New Roman" w:hAnsi="Times New Roman" w:cs="Times New Roman"/>
          <w:bCs/>
          <w:sz w:val="24"/>
          <w:szCs w:val="24"/>
          <w:lang w:val="uz-Cyrl-UZ"/>
        </w:rPr>
        <w:t xml:space="preserve">4.10. Tomizgichli sug‘orish shlanglari - devor qalinligi &gt;1 mm. bo‘lishi maqsadga muvofiq. </w:t>
      </w:r>
    </w:p>
    <w:p w14:paraId="37EBDC30" w14:textId="18720D83" w:rsidR="002E6C7D" w:rsidRDefault="002E6C7D" w:rsidP="002E6C7D">
      <w:pPr>
        <w:spacing w:after="0" w:line="240" w:lineRule="auto"/>
        <w:jc w:val="both"/>
        <w:rPr>
          <w:rFonts w:ascii="Times New Roman" w:hAnsi="Times New Roman" w:cs="Times New Roman"/>
          <w:sz w:val="24"/>
          <w:szCs w:val="24"/>
          <w:lang w:val="uz-Cyrl-UZ"/>
        </w:rPr>
      </w:pPr>
      <w:r>
        <w:rPr>
          <w:rFonts w:ascii="Times New Roman" w:hAnsi="Times New Roman" w:cs="Times New Roman"/>
          <w:bCs/>
          <w:sz w:val="24"/>
          <w:szCs w:val="24"/>
          <w:lang w:val="uz-Cyrl-UZ"/>
        </w:rPr>
        <w:t>4</w:t>
      </w:r>
      <w:r>
        <w:rPr>
          <w:rFonts w:ascii="Times New Roman" w:hAnsi="Times New Roman" w:cs="Times New Roman"/>
          <w:sz w:val="24"/>
          <w:szCs w:val="24"/>
          <w:lang w:val="uz-Cyrl-UZ"/>
        </w:rPr>
        <w:t>.11. Suv hisoblagich o‘rnatilishi shart.</w:t>
      </w:r>
    </w:p>
    <w:p w14:paraId="6E6AE165" w14:textId="7B76B02B" w:rsidR="002E6C7D" w:rsidRDefault="002E6C7D" w:rsidP="002E6C7D">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4.12. Davlat byudjetidan subsidiya olishda 4-bo‘limning 4.1-4.11-bandlarida ko‘rsatilgan shartlar asosida loyihani to‘liq tashkil etish, tashabbuskor, yetkazib beruvchi hamda pudratchi korxonalar o‘rtasida qonunchilik talablari asosida ikki tomonlama shartnomalar tuzilishi, bajarilgan ishlar va yetkazib berilgan mahsulotlar bo‘yicha dalolatnomalar rasmiylashtirilishi shart.</w:t>
      </w:r>
    </w:p>
    <w:p w14:paraId="1555D63B" w14:textId="14208BE3" w:rsidR="002E6C7D" w:rsidRDefault="002E6C7D" w:rsidP="002E6C7D">
      <w:pPr>
        <w:spacing w:after="0" w:line="240" w:lineRule="auto"/>
        <w:jc w:val="both"/>
        <w:rPr>
          <w:rFonts w:ascii="Times New Roman" w:hAnsi="Times New Roman" w:cs="Times New Roman"/>
          <w:sz w:val="24"/>
          <w:szCs w:val="24"/>
          <w:lang w:val="uz-Cyrl-UZ"/>
        </w:rPr>
      </w:pPr>
      <w:r>
        <w:rPr>
          <w:rFonts w:ascii="Times New Roman" w:hAnsi="Times New Roman" w:cs="Times New Roman"/>
          <w:sz w:val="24"/>
          <w:szCs w:val="24"/>
          <w:lang w:val="uz-Cyrl-UZ"/>
        </w:rPr>
        <w:t>4.13.</w:t>
      </w:r>
      <w:r>
        <w:rPr>
          <w:lang w:val="uz-Cyrl-UZ"/>
        </w:rPr>
        <w:t xml:space="preserve"> </w:t>
      </w:r>
      <w:r>
        <w:rPr>
          <w:rFonts w:ascii="Times New Roman" w:hAnsi="Times New Roman" w:cs="Times New Roman"/>
          <w:sz w:val="24"/>
          <w:szCs w:val="24"/>
          <w:lang w:val="uz-Cyrl-UZ"/>
        </w:rPr>
        <w:t>PF-151-son (30.09.2024 y.) Farmon 4-bandiga asosan Agrosanoatni rivojlantirish agentligi tomonidan 3 yil davomida tashkil qilinadigan bog‘ faoliyati davriy monitoring qilib boriladi hamda har yili 1 oktyabrga qadar tegishli tashkilotlarga ma’lumotlar kiritib boriladi.</w:t>
      </w:r>
    </w:p>
    <w:p w14:paraId="190856B3" w14:textId="24F4ED39" w:rsidR="002E6C7D" w:rsidRDefault="002E6C7D" w:rsidP="002E6C7D">
      <w:pPr>
        <w:spacing w:after="0" w:line="240" w:lineRule="auto"/>
        <w:jc w:val="both"/>
        <w:rPr>
          <w:rFonts w:ascii="Times New Roman" w:hAnsi="Times New Roman" w:cs="Times New Roman"/>
          <w:sz w:val="24"/>
          <w:szCs w:val="24"/>
          <w:lang w:val="uz-Cyrl-UZ"/>
        </w:rPr>
      </w:pPr>
    </w:p>
    <w:p w14:paraId="633D7CF2" w14:textId="48EF4D92" w:rsidR="00696BC7" w:rsidRDefault="00696BC7" w:rsidP="002E6C7D">
      <w:pPr>
        <w:spacing w:after="0" w:line="240" w:lineRule="auto"/>
        <w:jc w:val="both"/>
        <w:rPr>
          <w:rFonts w:ascii="Times New Roman" w:hAnsi="Times New Roman" w:cs="Times New Roman"/>
          <w:sz w:val="24"/>
          <w:szCs w:val="24"/>
          <w:lang w:val="uz-Cyrl-UZ"/>
        </w:rPr>
      </w:pPr>
    </w:p>
    <w:p w14:paraId="1F7FA4F8" w14:textId="7EE88A24" w:rsidR="00696BC7" w:rsidRDefault="00696BC7" w:rsidP="002E6C7D">
      <w:pPr>
        <w:spacing w:after="0" w:line="240" w:lineRule="auto"/>
        <w:jc w:val="both"/>
        <w:rPr>
          <w:rFonts w:ascii="Times New Roman" w:hAnsi="Times New Roman" w:cs="Times New Roman"/>
          <w:sz w:val="24"/>
          <w:szCs w:val="24"/>
          <w:lang w:val="uz-Cyrl-UZ"/>
        </w:rPr>
      </w:pPr>
    </w:p>
    <w:p w14:paraId="3A08954B" w14:textId="77777777" w:rsidR="00696BC7" w:rsidRPr="00B315CD" w:rsidRDefault="00696BC7" w:rsidP="002E6C7D">
      <w:pPr>
        <w:spacing w:after="0" w:line="240" w:lineRule="auto"/>
        <w:jc w:val="both"/>
        <w:rPr>
          <w:rFonts w:ascii="Times New Roman" w:hAnsi="Times New Roman" w:cs="Times New Roman"/>
          <w:sz w:val="24"/>
          <w:szCs w:val="24"/>
          <w:lang w:val="uz-Cyrl-UZ"/>
        </w:rPr>
      </w:pPr>
    </w:p>
    <w:p w14:paraId="6FF2CC85" w14:textId="7D3E9E0C" w:rsidR="002E6C7D" w:rsidRPr="00B315CD" w:rsidRDefault="00CB5379" w:rsidP="002E6C7D">
      <w:pPr>
        <w:spacing w:after="0" w:line="240" w:lineRule="auto"/>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V. Bog‘ni tashkil qilish uchun zarur bo‘lgan tavsiyaviy ishlar ketma-ketligi:</w:t>
      </w:r>
    </w:p>
    <w:p w14:paraId="509CECB2" w14:textId="77777777" w:rsidR="002E6C7D" w:rsidRPr="00B315CD" w:rsidRDefault="002E6C7D" w:rsidP="002E6C7D">
      <w:pPr>
        <w:spacing w:after="0" w:line="240" w:lineRule="auto"/>
        <w:jc w:val="both"/>
        <w:rPr>
          <w:rFonts w:ascii="Times New Roman" w:eastAsia="Times New Roman" w:hAnsi="Times New Roman" w:cs="Times New Roman"/>
          <w:color w:val="000000"/>
          <w:sz w:val="24"/>
          <w:szCs w:val="24"/>
          <w:lang w:val="uz-Cyrl-UZ"/>
        </w:rPr>
        <w:sectPr w:rsidR="002E6C7D" w:rsidRPr="00B315CD" w:rsidSect="00B231AE">
          <w:type w:val="continuous"/>
          <w:pgSz w:w="11906" w:h="16838"/>
          <w:pgMar w:top="568" w:right="849" w:bottom="851" w:left="1134" w:header="708" w:footer="708" w:gutter="0"/>
          <w:cols w:space="708"/>
          <w:docGrid w:linePitch="360"/>
        </w:sectPr>
      </w:pPr>
    </w:p>
    <w:p w14:paraId="6E8A2473"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bookmarkStart w:id="2" w:name="_Hlk200730153"/>
      <w:r>
        <w:rPr>
          <w:rFonts w:ascii="Times New Roman" w:eastAsia="Times New Roman" w:hAnsi="Times New Roman" w:cs="Times New Roman"/>
          <w:color w:val="000000"/>
          <w:sz w:val="24"/>
          <w:szCs w:val="24"/>
          <w:lang w:val="uz-Cyrl-UZ"/>
        </w:rPr>
        <w:t xml:space="preserve">5.1. </w:t>
      </w:r>
      <w:r>
        <w:rPr>
          <w:rFonts w:ascii="Times New Roman" w:eastAsia="Times New Roman" w:hAnsi="Times New Roman" w:cs="Times New Roman"/>
          <w:color w:val="000000"/>
          <w:sz w:val="24"/>
          <w:szCs w:val="24"/>
          <w:lang w:val="en-US"/>
        </w:rPr>
        <w:t>Joriy tekislash</w:t>
      </w:r>
      <w:r>
        <w:rPr>
          <w:rFonts w:ascii="Times New Roman" w:eastAsia="Times New Roman" w:hAnsi="Times New Roman" w:cs="Times New Roman"/>
          <w:color w:val="000000"/>
          <w:sz w:val="24"/>
          <w:szCs w:val="24"/>
          <w:lang w:val="uz-Cyrl-UZ"/>
        </w:rPr>
        <w:t>.</w:t>
      </w:r>
    </w:p>
    <w:p w14:paraId="44A53934"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5.2. Sug‘orish egatlarini ochish.</w:t>
      </w:r>
    </w:p>
    <w:p w14:paraId="11904940"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5.3. O‘q ariq olish.</w:t>
      </w:r>
    </w:p>
    <w:p w14:paraId="6756C90E"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5.4. Haydashdan oldin sug‘orish.</w:t>
      </w:r>
    </w:p>
    <w:p w14:paraId="076C0FC2"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5.5. Mahalliy o‘g‘it berish.</w:t>
      </w:r>
    </w:p>
    <w:p w14:paraId="57A527A5"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5.6. Shudgorlash.</w:t>
      </w:r>
    </w:p>
    <w:p w14:paraId="75EEB82F" w14:textId="77777777" w:rsidR="00067813" w:rsidRPr="00E64736" w:rsidRDefault="00067813" w:rsidP="00067813">
      <w:pPr>
        <w:spacing w:after="0" w:line="240" w:lineRule="auto"/>
        <w:jc w:val="both"/>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uz-Cyrl-UZ"/>
        </w:rPr>
        <w:t>5.7. Molalash.</w:t>
      </w:r>
    </w:p>
    <w:p w14:paraId="621CDBB5"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5.8. Tomchilatib sug‘orish tizimlarini o‘rnatish.</w:t>
      </w:r>
    </w:p>
    <w:p w14:paraId="082599AE"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5.9. Ko‘chat ekish o‘rinlarini belgilash.</w:t>
      </w:r>
    </w:p>
    <w:p w14:paraId="25856368"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5.10. Ko‘chat ekish uchun chuqur qazish.</w:t>
      </w:r>
    </w:p>
    <w:p w14:paraId="0943534B"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5.11. Ko‘chatlarni ekishga tayyorlash.</w:t>
      </w:r>
    </w:p>
    <w:p w14:paraId="76DF14CC"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5.12. Ko‘chatlarni ekish.</w:t>
      </w:r>
    </w:p>
    <w:p w14:paraId="672DCAEC"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5.13. Simbag‘iz va shpaler o‘rnatish.</w:t>
      </w:r>
    </w:p>
    <w:p w14:paraId="62CEA077"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5.14. Tomchilatib sug‘orish naylarini o‘rnatish.</w:t>
      </w:r>
    </w:p>
    <w:p w14:paraId="2BEEE22E"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5.15. Tomchilatib sug‘orish.</w:t>
      </w:r>
    </w:p>
    <w:p w14:paraId="0667B63D"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5.16. Ko‘chatlarni sug‘orishdan keyin tik holatda simbag‘izlarga bog‘lash.</w:t>
      </w:r>
    </w:p>
    <w:p w14:paraId="53C6E620"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5.17. Ko‘chatlarga shakl berish, xomtok qilish.</w:t>
      </w:r>
    </w:p>
    <w:p w14:paraId="10773AA9"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5.18. Vegetatsiya davrida tomchilatib sug‘orish.</w:t>
      </w:r>
    </w:p>
    <w:p w14:paraId="4912217D"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5.19. Tomchilatib sug‘orish orqali oziqlantirish.</w:t>
      </w:r>
    </w:p>
    <w:p w14:paraId="579B85CF"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5.20. </w:t>
      </w:r>
      <w:r>
        <w:rPr>
          <w:rFonts w:ascii="Times New Roman" w:eastAsia="Times New Roman" w:hAnsi="Times New Roman" w:cs="Times New Roman"/>
          <w:color w:val="000000"/>
          <w:sz w:val="24"/>
          <w:szCs w:val="24"/>
          <w:lang w:val="en-US"/>
        </w:rPr>
        <w:t>Kasallik va zararkunandalarga qarshi kimyoviy ishlov berish</w:t>
      </w:r>
      <w:r>
        <w:rPr>
          <w:rFonts w:ascii="Times New Roman" w:eastAsia="Times New Roman" w:hAnsi="Times New Roman" w:cs="Times New Roman"/>
          <w:color w:val="000000"/>
          <w:sz w:val="24"/>
          <w:szCs w:val="24"/>
          <w:lang w:val="uz-Cyrl-UZ"/>
        </w:rPr>
        <w:t>.</w:t>
      </w:r>
    </w:p>
    <w:p w14:paraId="04694865"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 xml:space="preserve">5.21. </w:t>
      </w:r>
      <w:r>
        <w:rPr>
          <w:rFonts w:ascii="Times New Roman" w:eastAsia="Times New Roman" w:hAnsi="Times New Roman" w:cs="Times New Roman"/>
          <w:color w:val="000000"/>
          <w:sz w:val="24"/>
          <w:szCs w:val="24"/>
          <w:lang w:val="en-US"/>
        </w:rPr>
        <w:t>Ko‘chat tuplarini kesish</w:t>
      </w:r>
      <w:r>
        <w:rPr>
          <w:rFonts w:ascii="Times New Roman" w:eastAsia="Times New Roman" w:hAnsi="Times New Roman" w:cs="Times New Roman"/>
          <w:color w:val="000000"/>
          <w:sz w:val="24"/>
          <w:szCs w:val="24"/>
          <w:lang w:val="uz-Cyrl-UZ"/>
        </w:rPr>
        <w:t>.</w:t>
      </w:r>
    </w:p>
    <w:p w14:paraId="560AF746" w14:textId="77777777" w:rsidR="00067813" w:rsidRPr="00C34488" w:rsidRDefault="00067813" w:rsidP="00067813">
      <w:pPr>
        <w:spacing w:after="0" w:line="240" w:lineRule="auto"/>
        <w:jc w:val="both"/>
        <w:rPr>
          <w:rFonts w:ascii="Times New Roman" w:eastAsia="Times New Roman" w:hAnsi="Times New Roman" w:cs="Times New Roman"/>
          <w:color w:val="000000"/>
          <w:sz w:val="24"/>
          <w:szCs w:val="24"/>
          <w:lang w:val="uz-Cyrl-UZ"/>
        </w:rPr>
      </w:pPr>
      <w:r>
        <w:rPr>
          <w:rFonts w:ascii="Times New Roman" w:eastAsia="Times New Roman" w:hAnsi="Times New Roman" w:cs="Times New Roman"/>
          <w:color w:val="000000"/>
          <w:sz w:val="24"/>
          <w:szCs w:val="24"/>
          <w:lang w:val="uz-Cyrl-UZ"/>
        </w:rPr>
        <w:t>5.22. Qator oralarini shudgorlash.</w:t>
      </w:r>
    </w:p>
    <w:p w14:paraId="7EF4C951" w14:textId="7DBD1530" w:rsidR="002E6C7D" w:rsidRPr="00C34488" w:rsidRDefault="00067813" w:rsidP="00067813">
      <w:pPr>
        <w:spacing w:after="0" w:line="240" w:lineRule="auto"/>
        <w:jc w:val="both"/>
        <w:rPr>
          <w:rFonts w:ascii="Times New Roman" w:hAnsi="Times New Roman" w:cs="Times New Roman"/>
          <w:sz w:val="28"/>
          <w:szCs w:val="28"/>
          <w:lang w:val="uz-Cyrl-UZ"/>
        </w:rPr>
        <w:sectPr w:rsidR="002E6C7D" w:rsidRPr="00C34488" w:rsidSect="00B231AE">
          <w:type w:val="continuous"/>
          <w:pgSz w:w="11906" w:h="16838"/>
          <w:pgMar w:top="568" w:right="849" w:bottom="284" w:left="1134" w:header="708" w:footer="708" w:gutter="0"/>
          <w:cols w:num="2" w:space="141"/>
          <w:docGrid w:linePitch="360"/>
        </w:sectPr>
      </w:pPr>
      <w:r>
        <w:rPr>
          <w:rFonts w:ascii="Times New Roman" w:eastAsia="Times New Roman" w:hAnsi="Times New Roman" w:cs="Times New Roman"/>
          <w:color w:val="000000"/>
          <w:sz w:val="24"/>
          <w:szCs w:val="24"/>
          <w:lang w:val="uz-Cyrl-UZ"/>
        </w:rPr>
        <w:t>5.23. Mavsumiy agrotexnik tadbirlarni o‘z vaqtida sifatli o‘tkazib borish.</w:t>
      </w:r>
      <w:bookmarkEnd w:id="2"/>
    </w:p>
    <w:p w14:paraId="0FDC130D" w14:textId="77777777" w:rsidR="002E6C7D" w:rsidRPr="00C34488" w:rsidRDefault="002E6C7D" w:rsidP="002E6C7D">
      <w:pPr>
        <w:spacing w:after="0" w:line="240" w:lineRule="auto"/>
        <w:jc w:val="both"/>
        <w:rPr>
          <w:rFonts w:ascii="Times New Roman" w:hAnsi="Times New Roman" w:cs="Times New Roman"/>
          <w:sz w:val="28"/>
          <w:szCs w:val="28"/>
          <w:lang w:val="uz-Cyrl-UZ"/>
        </w:rPr>
      </w:pPr>
    </w:p>
    <w:p w14:paraId="08D39F7C" w14:textId="1F1C437A" w:rsidR="002E6C7D" w:rsidRPr="00B315CD" w:rsidRDefault="00CB5379" w:rsidP="002E6C7D">
      <w:pPr>
        <w:spacing w:after="0" w:line="240" w:lineRule="auto"/>
        <w:ind w:firstLine="567"/>
        <w:jc w:val="both"/>
        <w:rPr>
          <w:rFonts w:ascii="Times New Roman" w:hAnsi="Times New Roman" w:cs="Times New Roman"/>
          <w:i/>
          <w:sz w:val="24"/>
          <w:szCs w:val="24"/>
          <w:lang w:val="uz-Cyrl-UZ"/>
        </w:rPr>
      </w:pPr>
      <w:r>
        <w:rPr>
          <w:rFonts w:ascii="Times New Roman" w:hAnsi="Times New Roman" w:cs="Times New Roman"/>
          <w:i/>
          <w:sz w:val="24"/>
          <w:szCs w:val="24"/>
          <w:lang w:val="uz-Cyrl-UZ"/>
        </w:rPr>
        <w:t>Izoh: Ushbu texnik shart tashabbuskor tomonidan sifatli kafolatlangan yangi intensiv bog‘ barpo etish uchun tavsiyaviy qo‘llanma sifatida tavsiya qilinadi hamda zaruratga ko‘ra Agentlik bilan kelishilgan holda o‘zgartirish kiritilishi mumkin hamda tashabbuskor tomonidan intensiv bog‘  loyihasini tashkil qilish bo‘yicha yuqoridagi texnik shartlarni 14 oy davomida amalga oshirilishi shart.</w:t>
      </w:r>
    </w:p>
    <w:p w14:paraId="6426F59C" w14:textId="7C1ACAF0" w:rsidR="00B231AE" w:rsidRDefault="00CB5379" w:rsidP="002E6C7D">
      <w:pPr>
        <w:spacing w:after="0" w:line="240" w:lineRule="auto"/>
        <w:ind w:firstLine="567"/>
        <w:jc w:val="both"/>
        <w:rPr>
          <w:rFonts w:ascii="Times New Roman" w:hAnsi="Times New Roman" w:cs="Times New Roman"/>
          <w:i/>
          <w:sz w:val="24"/>
          <w:szCs w:val="24"/>
          <w:lang w:val="uz-Cyrl-UZ"/>
        </w:rPr>
      </w:pPr>
      <w:r>
        <w:rPr>
          <w:rFonts w:ascii="Times New Roman" w:hAnsi="Times New Roman" w:cs="Times New Roman"/>
          <w:i/>
          <w:sz w:val="24"/>
          <w:szCs w:val="24"/>
          <w:lang w:val="uz-Cyrl-UZ"/>
        </w:rPr>
        <w:t>Ushbu texnik shart uchun taqdim qilingan hujjatlarning haqqoniyligiga loyiha tashabbuskori to‘liq javobgar hisoblanadi (Tashabbuskor tomonidan berilgan kafolat xatlari ilova qilinadi).</w:t>
      </w:r>
    </w:p>
    <w:p w14:paraId="1E8261A5" w14:textId="77777777" w:rsidR="005F6290" w:rsidRDefault="005F6290" w:rsidP="002E6C7D">
      <w:pPr>
        <w:spacing w:after="0" w:line="240" w:lineRule="auto"/>
        <w:ind w:firstLine="567"/>
        <w:jc w:val="both"/>
        <w:rPr>
          <w:rFonts w:ascii="Times New Roman" w:hAnsi="Times New Roman" w:cs="Times New Roman"/>
          <w:i/>
          <w:sz w:val="24"/>
          <w:szCs w:val="24"/>
          <w:lang w:val="uz-Cyrl-UZ"/>
        </w:rPr>
      </w:pPr>
    </w:p>
    <w:p w14:paraId="08FDDB06" w14:textId="09E3FCE3" w:rsidR="00B231AE" w:rsidRDefault="00B231AE" w:rsidP="002E6C7D">
      <w:pPr>
        <w:spacing w:after="0" w:line="240" w:lineRule="auto"/>
        <w:ind w:firstLine="567"/>
        <w:jc w:val="both"/>
        <w:rPr>
          <w:rFonts w:ascii="Times New Roman" w:hAnsi="Times New Roman" w:cs="Times New Roman"/>
          <w:i/>
          <w:sz w:val="24"/>
          <w:szCs w:val="24"/>
          <w:lang w:val="uz-Cyrl-UZ"/>
        </w:rPr>
      </w:pPr>
    </w:p>
    <w:tbl>
      <w:tblPr>
        <w:tblStyle w:val="a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402"/>
        <w:gridCol w:w="2835"/>
      </w:tblGrid>
      <w:tr w:rsidR="00036D1A" w:rsidRPr="000434BA" w14:paraId="2A88751B" w14:textId="77777777" w:rsidTr="00E72C32">
        <w:trPr>
          <w:trHeight w:val="929"/>
        </w:trPr>
        <w:tc>
          <w:tcPr>
            <w:tcW w:w="3261" w:type="dxa"/>
          </w:tcPr>
          <w:p w14:paraId="26DEFDE6" w14:textId="7D44CE8B" w:rsidR="00036D1A" w:rsidRPr="00211895" w:rsidRDefault="00036D1A" w:rsidP="00E72C32">
            <w:pPr>
              <w:jc w:val="center"/>
              <w:rPr>
                <w:b/>
                <w:bCs/>
                <w:sz w:val="24"/>
                <w:szCs w:val="24"/>
                <w:lang w:val="uz-Cyrl-UZ"/>
              </w:rPr>
            </w:pPr>
            <w:r>
              <w:rPr>
                <w:b/>
                <w:bCs/>
                <w:sz w:val="24"/>
                <w:szCs w:val="24"/>
                <w:lang w:val="uz-Cyrl-UZ"/>
              </w:rPr>
              <w:t xml:space="preserve">Agrosanoatni rivojlantirish agentligi </w:t>
            </w:r>
            <w:r>
              <w:rPr>
                <w:b/>
                <w:bCs/>
                <w:sz w:val="24"/>
                <w:szCs w:val="24"/>
                <w:lang w:val="en-US"/>
              </w:rPr>
              <w:t/>
            </w:r>
            <w:r>
              <w:rPr>
                <w:b/>
                <w:bCs/>
                <w:sz w:val="24"/>
                <w:szCs w:val="24"/>
                <w:lang w:val="uz-Cyrl-UZ"/>
              </w:rPr>
              <w:t xml:space="preserve"> viloyati bo‘limi boshlig‘i</w:t>
            </w:r>
          </w:p>
          <w:p w14:paraId="53BF3107" w14:textId="77777777" w:rsidR="00036D1A" w:rsidRPr="00211895" w:rsidRDefault="00036D1A" w:rsidP="00E72C32">
            <w:pPr>
              <w:jc w:val="center"/>
              <w:rPr>
                <w:b/>
                <w:bCs/>
                <w:sz w:val="24"/>
                <w:szCs w:val="24"/>
                <w:lang w:val="uz-Cyrl-UZ"/>
              </w:rPr>
            </w:pPr>
          </w:p>
        </w:tc>
        <w:tc>
          <w:tcPr>
            <w:tcW w:w="3402" w:type="dxa"/>
          </w:tcPr>
          <w:p w14:paraId="68C8B687" w14:textId="3FCDBA06" w:rsidR="00036D1A" w:rsidRPr="00211895" w:rsidRDefault="00036D1A" w:rsidP="00E72C32">
            <w:pPr>
              <w:jc w:val="center"/>
              <w:rPr>
                <w:b/>
                <w:bCs/>
                <w:sz w:val="24"/>
                <w:szCs w:val="24"/>
                <w:lang w:val="uz-Cyrl-UZ"/>
              </w:rPr>
            </w:pPr>
            <w:r>
              <w:rPr>
                <w:b/>
                <w:bCs/>
                <w:sz w:val="24"/>
                <w:szCs w:val="24"/>
                <w:lang w:val="uz-Cyrl-UZ"/>
              </w:rPr>
              <w:t xml:space="preserve">Agrosanoatni rivojlantirish agentligi </w:t>
            </w:r>
            <w:r>
              <w:rPr>
                <w:b/>
                <w:bCs/>
                <w:sz w:val="24"/>
                <w:szCs w:val="24"/>
                <w:lang w:val="en-US"/>
              </w:rPr>
              <w:t/>
            </w:r>
            <w:r>
              <w:rPr>
                <w:b/>
                <w:bCs/>
                <w:sz w:val="24"/>
                <w:szCs w:val="24"/>
                <w:lang w:val="uz-Cyrl-UZ"/>
              </w:rPr>
              <w:t xml:space="preserve"> viloyati, </w:t>
            </w:r>
            <w:r>
              <w:rPr>
                <w:b/>
                <w:bCs/>
                <w:sz w:val="24"/>
                <w:szCs w:val="24"/>
                <w:lang w:val="en-US"/>
              </w:rPr>
              <w:t xml:space="preserve">Yakkabog‘ </w:t>
            </w:r>
            <w:r>
              <w:rPr>
                <w:b/>
                <w:bCs/>
                <w:sz w:val="24"/>
                <w:szCs w:val="24"/>
                <w:lang w:val="uz-Cyrl-UZ"/>
              </w:rPr>
              <w:t>tumani bosh mutaxassisi</w:t>
            </w:r>
          </w:p>
        </w:tc>
        <w:tc>
          <w:tcPr>
            <w:tcW w:w="2835" w:type="dxa"/>
          </w:tcPr>
          <w:p w14:paraId="770F42D7" w14:textId="77777777" w:rsidR="00036D1A" w:rsidRPr="00211895" w:rsidRDefault="00036D1A" w:rsidP="00E72C32">
            <w:pPr>
              <w:jc w:val="center"/>
              <w:rPr>
                <w:b/>
                <w:bCs/>
                <w:sz w:val="24"/>
                <w:szCs w:val="24"/>
                <w:lang w:val="uz-Cyrl-UZ"/>
              </w:rPr>
            </w:pPr>
            <w:r>
              <w:rPr>
                <w:b/>
                <w:bCs/>
                <w:sz w:val="24"/>
                <w:szCs w:val="24"/>
                <w:lang w:val="uz-Cyrl-UZ"/>
              </w:rPr>
              <w:t>“Tashabbuskor”</w:t>
            </w:r>
          </w:p>
          <w:p w14:paraId="1F841E3B" w14:textId="58E07304" w:rsidR="00036D1A" w:rsidRPr="00696BC7" w:rsidRDefault="000434BA" w:rsidP="00696BC7">
            <w:pPr>
              <w:jc w:val="center"/>
              <w:rPr>
                <w:b/>
                <w:sz w:val="24"/>
                <w:szCs w:val="24"/>
                <w:lang w:val="uz-Cyrl-UZ"/>
              </w:rPr>
            </w:pPr>
            <w:r>
              <w:rPr>
                <w:b/>
                <w:color w:val="FF0000"/>
                <w:sz w:val="32"/>
                <w:szCs w:val="32"/>
                <w:lang w:val="uz-Cyrl-UZ"/>
              </w:rPr>
              <w:t>1.({subject_name})  rahbari</w:t>
            </w:r>
          </w:p>
        </w:tc>
      </w:tr>
      <w:tr w:rsidR="00036D1A" w:rsidRPr="00211895" w14:paraId="3506EA8C" w14:textId="77777777" w:rsidTr="00E72C32">
        <w:trPr>
          <w:trHeight w:val="1002"/>
        </w:trPr>
        <w:tc>
          <w:tcPr>
            <w:tcW w:w="3261" w:type="dxa"/>
          </w:tcPr>
          <w:p w14:paraId="50016513" w14:textId="6C0D6BD2" w:rsidR="00036D1A" w:rsidRPr="00A420EC" w:rsidRDefault="007C3BAD" w:rsidP="00E72C32">
            <w:pPr>
              <w:jc w:val="center"/>
              <w:rPr>
                <w:b/>
                <w:bCs/>
                <w:sz w:val="24"/>
                <w:szCs w:val="24"/>
                <w:lang w:val="en-US"/>
              </w:rPr>
            </w:pPr>
            <w:r>
              <w:rPr>
                <w:b/>
                <w:bCs/>
                <w:sz w:val="24"/>
                <w:szCs w:val="24"/>
                <w:lang w:val="uz-Cyrl-UZ"/>
              </w:rPr>
              <w:t>M.</w:t>
            </w:r>
            <w:r>
              <w:rPr>
                <w:b/>
                <w:bCs/>
                <w:sz w:val="24"/>
                <w:szCs w:val="24"/>
                <w:lang w:val="en-US"/>
              </w:rPr>
              <w:t>Umarov</w:t>
            </w:r>
          </w:p>
          <w:p w14:paraId="608F62B1" w14:textId="77777777" w:rsidR="00036D1A" w:rsidRPr="00211895" w:rsidRDefault="00036D1A" w:rsidP="00E72C32">
            <w:pPr>
              <w:jc w:val="center"/>
              <w:rPr>
                <w:b/>
                <w:bCs/>
                <w:sz w:val="24"/>
                <w:szCs w:val="24"/>
                <w:lang w:val="uz-Cyrl-UZ"/>
              </w:rPr>
            </w:pPr>
          </w:p>
          <w:p w14:paraId="77CA0381" w14:textId="77777777" w:rsidR="00036D1A" w:rsidRPr="00211895" w:rsidRDefault="00036D1A" w:rsidP="00E72C32">
            <w:pPr>
              <w:jc w:val="center"/>
              <w:rPr>
                <w:b/>
                <w:bCs/>
                <w:sz w:val="24"/>
                <w:szCs w:val="24"/>
                <w:lang w:val="uz-Cyrl-UZ"/>
              </w:rPr>
            </w:pPr>
            <w:r>
              <w:rPr>
                <w:b/>
                <w:bCs/>
                <w:sz w:val="24"/>
                <w:szCs w:val="24"/>
              </w:rPr>
              <w:t>__________________</w:t>
            </w:r>
          </w:p>
        </w:tc>
        <w:tc>
          <w:tcPr>
            <w:tcW w:w="3402" w:type="dxa"/>
          </w:tcPr>
          <w:p w14:paraId="1BF55896" w14:textId="78C31AC2" w:rsidR="00036D1A" w:rsidRPr="00A420EC" w:rsidRDefault="00A420EC" w:rsidP="00E72C32">
            <w:pPr>
              <w:jc w:val="center"/>
              <w:rPr>
                <w:b/>
                <w:bCs/>
                <w:sz w:val="24"/>
                <w:szCs w:val="24"/>
                <w:lang w:val="en-US"/>
              </w:rPr>
            </w:pPr>
            <w:r>
              <w:rPr>
                <w:b/>
                <w:bCs/>
                <w:sz w:val="24"/>
                <w:szCs w:val="24"/>
                <w:lang w:val="uz-Cyrl-UZ"/>
              </w:rPr>
              <w:t>M.</w:t>
            </w:r>
            <w:r>
              <w:rPr>
                <w:b/>
                <w:bCs/>
                <w:sz w:val="24"/>
                <w:szCs w:val="24"/>
                <w:lang w:val="en-US"/>
              </w:rPr>
              <w:t>Sharipov</w:t>
            </w:r>
          </w:p>
          <w:p w14:paraId="2E543B8C" w14:textId="77777777" w:rsidR="00036D1A" w:rsidRPr="00211895" w:rsidRDefault="00036D1A" w:rsidP="00E72C32">
            <w:pPr>
              <w:jc w:val="center"/>
              <w:rPr>
                <w:b/>
                <w:bCs/>
                <w:sz w:val="24"/>
                <w:szCs w:val="24"/>
                <w:lang w:val="uz-Cyrl-UZ"/>
              </w:rPr>
            </w:pPr>
          </w:p>
          <w:p w14:paraId="707D4784" w14:textId="77777777" w:rsidR="00036D1A" w:rsidRPr="00211895" w:rsidRDefault="00036D1A" w:rsidP="00E72C32">
            <w:pPr>
              <w:jc w:val="center"/>
              <w:rPr>
                <w:b/>
                <w:bCs/>
                <w:sz w:val="24"/>
                <w:szCs w:val="24"/>
              </w:rPr>
            </w:pPr>
            <w:r>
              <w:rPr>
                <w:b/>
                <w:bCs/>
                <w:sz w:val="24"/>
                <w:szCs w:val="24"/>
              </w:rPr>
              <w:t>__________________</w:t>
            </w:r>
          </w:p>
        </w:tc>
        <w:tc>
          <w:tcPr>
            <w:tcW w:w="2835" w:type="dxa"/>
          </w:tcPr>
          <w:p w14:paraId="40007053" w14:textId="5065BB2D" w:rsidR="00C06D7B" w:rsidRDefault="007841B9" w:rsidP="00E72C32">
            <w:pPr>
              <w:jc w:val="center"/>
              <w:rPr>
                <w:b/>
                <w:bCs/>
                <w:sz w:val="24"/>
                <w:szCs w:val="24"/>
              </w:rPr>
            </w:pPr>
            <w:r>
              <w:rPr>
                <w:i/>
                <w:iCs/>
                <w:color w:val="FF0000"/>
                <w:sz w:val="24"/>
                <w:szCs w:val="24"/>
                <w:lang w:val="uz-Cyrl-UZ"/>
              </w:rPr>
              <w:t>2.{leader_full_name}</w:t>
            </w:r>
          </w:p>
          <w:p w14:paraId="3E43404F" w14:textId="712BFFC7" w:rsidR="00036D1A" w:rsidRPr="00211895" w:rsidRDefault="00036D1A" w:rsidP="00E72C32">
            <w:pPr>
              <w:jc w:val="center"/>
              <w:rPr>
                <w:b/>
                <w:bCs/>
                <w:sz w:val="24"/>
                <w:szCs w:val="24"/>
                <w:lang w:val="uz-Cyrl-UZ"/>
              </w:rPr>
            </w:pPr>
            <w:r>
              <w:rPr>
                <w:b/>
                <w:bCs/>
                <w:sz w:val="24"/>
                <w:szCs w:val="24"/>
              </w:rPr>
              <w:t>__________________</w:t>
            </w:r>
          </w:p>
        </w:tc>
      </w:tr>
      <w:bookmarkEnd w:id="0"/>
    </w:tbl>
    <w:p w14:paraId="0A694598" w14:textId="260E97BB" w:rsidR="002E2F30" w:rsidRDefault="002E2F30" w:rsidP="002E6C7D">
      <w:pPr>
        <w:spacing w:after="0" w:line="240" w:lineRule="auto"/>
        <w:ind w:firstLine="567"/>
        <w:jc w:val="both"/>
        <w:rPr>
          <w:rFonts w:ascii="Times New Roman" w:hAnsi="Times New Roman" w:cs="Times New Roman"/>
          <w:i/>
          <w:sz w:val="24"/>
          <w:szCs w:val="24"/>
          <w:lang w:val="uz-Cyrl-UZ"/>
        </w:rPr>
      </w:pPr>
    </w:p>
    <w:sectPr w:rsidR="002E2F30" w:rsidSect="00B231AE">
      <w:footerReference w:type="default" r:id="rId12"/>
      <w:type w:val="continuous"/>
      <w:pgSz w:w="11906" w:h="16838"/>
      <w:pgMar w:top="568" w:right="849" w:bottom="426"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7B555" w14:textId="77777777" w:rsidR="00E703B4" w:rsidRDefault="00E703B4" w:rsidP="00FA3741">
      <w:pPr>
        <w:spacing w:after="0" w:line="240" w:lineRule="auto"/>
      </w:pPr>
      <w:r>
        <w:separator/>
      </w:r>
    </w:p>
  </w:endnote>
  <w:endnote w:type="continuationSeparator" w:id="0">
    <w:p w14:paraId="4F0F40DD" w14:textId="77777777" w:rsidR="00E703B4" w:rsidRDefault="00E703B4" w:rsidP="00FA3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i/>
        <w:iCs/>
      </w:rPr>
      <w:id w:val="-492026586"/>
      <w:docPartObj>
        <w:docPartGallery w:val="Page Numbers (Bottom of Page)"/>
        <w:docPartUnique/>
      </w:docPartObj>
    </w:sdtPr>
    <w:sdtEndPr>
      <w:rPr>
        <w:b w:val="0"/>
        <w:bCs w:val="0"/>
        <w:i w:val="0"/>
        <w:iCs w:val="0"/>
      </w:rPr>
    </w:sdtEndPr>
    <w:sdtContent>
      <w:p w14:paraId="02B05B2A" w14:textId="486D2CBB" w:rsidR="002E6C7D" w:rsidRDefault="006321BD">
        <w:pPr>
          <w:pStyle w:val="a9"/>
          <w:jc w:val="right"/>
        </w:pPr>
        <w:r>
          <w:rPr>
            <w:b/>
            <w:bCs/>
            <w:i/>
            <w:iCs/>
            <w:lang w:val="uz-Cyrl-UZ"/>
          </w:rPr>
          <w:t>TSH</w:t>
        </w:r>
        <w:r>
          <w:rPr>
            <w:lang w:val="uz-Cyrl-UZ"/>
          </w:rPr>
          <w:t xml:space="preserve"> </w:t>
        </w:r>
        <w:sdt>
          <w:sdtPr>
            <w:id w:val="351453664"/>
            <w:docPartObj>
              <w:docPartGallery w:val="Page Numbers (Top of Page)"/>
              <w:docPartUnique/>
            </w:docPartObj>
          </w:sdtPr>
          <w:sdtEndPr/>
          <w:sdtContent>
            <w:r w:rsidR="002E6C7D">
              <w:rPr>
                <w:b/>
                <w:bCs/>
                <w:sz w:val="24"/>
                <w:szCs w:val="24"/>
              </w:rPr>
              <w:fldChar w:fldCharType="begin"/>
            </w:r>
            <w:r w:rsidR="002E6C7D">
              <w:rPr>
                <w:b/>
                <w:bCs/>
              </w:rPr>
              <w:instrText>PAGE</w:instrText>
            </w:r>
            <w:r w:rsidR="002E6C7D">
              <w:rPr>
                <w:b/>
                <w:bCs/>
                <w:sz w:val="24"/>
                <w:szCs w:val="24"/>
              </w:rPr>
              <w:fldChar w:fldCharType="separate"/>
            </w:r>
            <w:r w:rsidR="002E6C7D">
              <w:rPr>
                <w:b/>
                <w:bCs/>
              </w:rPr>
              <w:t>2</w:t>
            </w:r>
            <w:r w:rsidR="002E6C7D">
              <w:rPr>
                <w:b/>
                <w:bCs/>
                <w:sz w:val="24"/>
                <w:szCs w:val="24"/>
              </w:rPr>
              <w:fldChar w:fldCharType="end"/>
            </w:r>
            <w:r w:rsidR="002E6C7D">
              <w:rPr>
                <w:b/>
                <w:bCs/>
                <w:sz w:val="24"/>
                <w:szCs w:val="24"/>
                <w:lang w:val="uz-Cyrl-UZ"/>
              </w:rPr>
              <w:t>/</w:t>
            </w:r>
            <w:r w:rsidR="002E6C7D">
              <w:rPr>
                <w:b/>
                <w:bCs/>
                <w:sz w:val="24"/>
                <w:szCs w:val="24"/>
              </w:rPr>
              <w:fldChar w:fldCharType="begin"/>
            </w:r>
            <w:r w:rsidR="002E6C7D">
              <w:rPr>
                <w:b/>
                <w:bCs/>
              </w:rPr>
              <w:instrText>NUMPAGES</w:instrText>
            </w:r>
            <w:r w:rsidR="002E6C7D">
              <w:rPr>
                <w:b/>
                <w:bCs/>
                <w:sz w:val="24"/>
                <w:szCs w:val="24"/>
              </w:rPr>
              <w:fldChar w:fldCharType="separate"/>
            </w:r>
            <w:r w:rsidR="002E6C7D">
              <w:rPr>
                <w:b/>
                <w:bCs/>
              </w:rPr>
              <w:t>2</w:t>
            </w:r>
            <w:r w:rsidR="002E6C7D">
              <w:rPr>
                <w:b/>
                <w:bCs/>
                <w:sz w:val="24"/>
                <w:szCs w:val="24"/>
              </w:rPr>
              <w:fldChar w:fldCharType="end"/>
            </w:r>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i/>
        <w:iCs/>
      </w:rPr>
      <w:id w:val="-1640412084"/>
      <w:docPartObj>
        <w:docPartGallery w:val="Page Numbers (Bottom of Page)"/>
        <w:docPartUnique/>
      </w:docPartObj>
    </w:sdtPr>
    <w:sdtEndPr>
      <w:rPr>
        <w:b w:val="0"/>
        <w:bCs w:val="0"/>
        <w:i w:val="0"/>
        <w:iCs w:val="0"/>
      </w:rPr>
    </w:sdtEndPr>
    <w:sdtContent>
      <w:p w14:paraId="5106C1CB" w14:textId="0E8D06ED" w:rsidR="00FA3741" w:rsidRDefault="00FA3741">
        <w:pPr>
          <w:pStyle w:val="a9"/>
          <w:jc w:val="right"/>
        </w:pPr>
        <w:r w:rsidRPr="00FA3741">
          <w:rPr>
            <w:b/>
            <w:bCs/>
            <w:i/>
            <w:iCs/>
            <w:lang w:val="uz-Cyrl-UZ"/>
          </w:rPr>
          <w:t>ТШ</w:t>
        </w:r>
        <w:r>
          <w:rPr>
            <w:lang w:val="uz-Cyrl-UZ"/>
          </w:rPr>
          <w:t xml:space="preserve"> </w:t>
        </w:r>
        <w:sdt>
          <w:sdtPr>
            <w:id w:val="-1769616900"/>
            <w:docPartObj>
              <w:docPartGallery w:val="Page Numbers (Top of Page)"/>
              <w:docPartUnique/>
            </w:docPartObj>
          </w:sdtPr>
          <w:sdtEndPr/>
          <w:sdtContent>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b/>
                <w:bCs/>
                <w:sz w:val="24"/>
                <w:szCs w:val="24"/>
                <w:lang w:val="uz-Cyrl-UZ"/>
              </w:rPr>
              <w:t>/</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BA2ED" w14:textId="77777777" w:rsidR="00E703B4" w:rsidRDefault="00E703B4" w:rsidP="00FA3741">
      <w:pPr>
        <w:spacing w:after="0" w:line="240" w:lineRule="auto"/>
      </w:pPr>
      <w:r>
        <w:separator/>
      </w:r>
    </w:p>
  </w:footnote>
  <w:footnote w:type="continuationSeparator" w:id="0">
    <w:p w14:paraId="5DCC9859" w14:textId="77777777" w:rsidR="00E703B4" w:rsidRDefault="00E703B4" w:rsidP="00FA3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30B"/>
    <w:multiLevelType w:val="hybridMultilevel"/>
    <w:tmpl w:val="ABB82E12"/>
    <w:lvl w:ilvl="0" w:tplc="D772C44A">
      <w:start w:val="1"/>
      <w:numFmt w:val="decimal"/>
      <w:lvlText w:val="1.%1"/>
      <w:lvlJc w:val="center"/>
      <w:pPr>
        <w:ind w:left="612" w:hanging="360"/>
      </w:pPr>
      <w:rPr>
        <w:rFonts w:hint="default"/>
      </w:rPr>
    </w:lvl>
    <w:lvl w:ilvl="1" w:tplc="04190019" w:tentative="1">
      <w:start w:val="1"/>
      <w:numFmt w:val="lowerLetter"/>
      <w:lvlText w:val="%2."/>
      <w:lvlJc w:val="left"/>
      <w:pPr>
        <w:ind w:left="1692" w:hanging="360"/>
      </w:pPr>
    </w:lvl>
    <w:lvl w:ilvl="2" w:tplc="0419001B" w:tentative="1">
      <w:start w:val="1"/>
      <w:numFmt w:val="lowerRoman"/>
      <w:lvlText w:val="%3."/>
      <w:lvlJc w:val="right"/>
      <w:pPr>
        <w:ind w:left="2412" w:hanging="180"/>
      </w:pPr>
    </w:lvl>
    <w:lvl w:ilvl="3" w:tplc="0419000F" w:tentative="1">
      <w:start w:val="1"/>
      <w:numFmt w:val="decimal"/>
      <w:lvlText w:val="%4."/>
      <w:lvlJc w:val="left"/>
      <w:pPr>
        <w:ind w:left="3132" w:hanging="360"/>
      </w:pPr>
    </w:lvl>
    <w:lvl w:ilvl="4" w:tplc="04190019" w:tentative="1">
      <w:start w:val="1"/>
      <w:numFmt w:val="lowerLetter"/>
      <w:lvlText w:val="%5."/>
      <w:lvlJc w:val="left"/>
      <w:pPr>
        <w:ind w:left="3852" w:hanging="360"/>
      </w:pPr>
    </w:lvl>
    <w:lvl w:ilvl="5" w:tplc="0419001B" w:tentative="1">
      <w:start w:val="1"/>
      <w:numFmt w:val="lowerRoman"/>
      <w:lvlText w:val="%6."/>
      <w:lvlJc w:val="right"/>
      <w:pPr>
        <w:ind w:left="4572" w:hanging="180"/>
      </w:pPr>
    </w:lvl>
    <w:lvl w:ilvl="6" w:tplc="0419000F" w:tentative="1">
      <w:start w:val="1"/>
      <w:numFmt w:val="decimal"/>
      <w:lvlText w:val="%7."/>
      <w:lvlJc w:val="left"/>
      <w:pPr>
        <w:ind w:left="5292" w:hanging="360"/>
      </w:pPr>
    </w:lvl>
    <w:lvl w:ilvl="7" w:tplc="04190019" w:tentative="1">
      <w:start w:val="1"/>
      <w:numFmt w:val="lowerLetter"/>
      <w:lvlText w:val="%8."/>
      <w:lvlJc w:val="left"/>
      <w:pPr>
        <w:ind w:left="6012" w:hanging="360"/>
      </w:pPr>
    </w:lvl>
    <w:lvl w:ilvl="8" w:tplc="0419001B" w:tentative="1">
      <w:start w:val="1"/>
      <w:numFmt w:val="lowerRoman"/>
      <w:lvlText w:val="%9."/>
      <w:lvlJc w:val="right"/>
      <w:pPr>
        <w:ind w:left="6732" w:hanging="180"/>
      </w:pPr>
    </w:lvl>
  </w:abstractNum>
  <w:abstractNum w:abstractNumId="1" w15:restartNumberingAfterBreak="0">
    <w:nsid w:val="284E681B"/>
    <w:multiLevelType w:val="hybridMultilevel"/>
    <w:tmpl w:val="706E8A92"/>
    <w:lvl w:ilvl="0" w:tplc="F5E26B72">
      <w:start w:val="1"/>
      <w:numFmt w:val="decimal"/>
      <w:lvlText w:val="%1."/>
      <w:lvlJc w:val="left"/>
      <w:pPr>
        <w:ind w:left="720" w:hanging="360"/>
      </w:pPr>
      <w:rPr>
        <w:rFonts w:hint="default"/>
        <w:b/>
        <w:color w:val="FF0000"/>
        <w:sz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D71"/>
    <w:rsid w:val="00001513"/>
    <w:rsid w:val="0000204D"/>
    <w:rsid w:val="000118B4"/>
    <w:rsid w:val="0001325C"/>
    <w:rsid w:val="0002189B"/>
    <w:rsid w:val="00021EEA"/>
    <w:rsid w:val="00023A80"/>
    <w:rsid w:val="00032FA7"/>
    <w:rsid w:val="00036D1A"/>
    <w:rsid w:val="000407F2"/>
    <w:rsid w:val="00042839"/>
    <w:rsid w:val="000434BA"/>
    <w:rsid w:val="00067813"/>
    <w:rsid w:val="00072A84"/>
    <w:rsid w:val="00074661"/>
    <w:rsid w:val="000748E4"/>
    <w:rsid w:val="00084914"/>
    <w:rsid w:val="000927E8"/>
    <w:rsid w:val="0009687C"/>
    <w:rsid w:val="000A02B7"/>
    <w:rsid w:val="000A1A65"/>
    <w:rsid w:val="000A2225"/>
    <w:rsid w:val="000B1406"/>
    <w:rsid w:val="000B2DEE"/>
    <w:rsid w:val="000B368D"/>
    <w:rsid w:val="000B6B74"/>
    <w:rsid w:val="000C28FE"/>
    <w:rsid w:val="000D151C"/>
    <w:rsid w:val="000D517E"/>
    <w:rsid w:val="000E207C"/>
    <w:rsid w:val="000E27D9"/>
    <w:rsid w:val="000F3CAC"/>
    <w:rsid w:val="000F68DF"/>
    <w:rsid w:val="0010040E"/>
    <w:rsid w:val="00100C69"/>
    <w:rsid w:val="00101F55"/>
    <w:rsid w:val="0010438F"/>
    <w:rsid w:val="00105407"/>
    <w:rsid w:val="00115165"/>
    <w:rsid w:val="001156E4"/>
    <w:rsid w:val="00120785"/>
    <w:rsid w:val="00135031"/>
    <w:rsid w:val="00135735"/>
    <w:rsid w:val="00160731"/>
    <w:rsid w:val="00163F46"/>
    <w:rsid w:val="00166271"/>
    <w:rsid w:val="001724B6"/>
    <w:rsid w:val="00181BA8"/>
    <w:rsid w:val="001852C4"/>
    <w:rsid w:val="001854A5"/>
    <w:rsid w:val="001912C8"/>
    <w:rsid w:val="001A748D"/>
    <w:rsid w:val="001B3FEA"/>
    <w:rsid w:val="001C3053"/>
    <w:rsid w:val="001E6824"/>
    <w:rsid w:val="001E68EA"/>
    <w:rsid w:val="00200A36"/>
    <w:rsid w:val="002054CC"/>
    <w:rsid w:val="002201D2"/>
    <w:rsid w:val="0022278E"/>
    <w:rsid w:val="00225D11"/>
    <w:rsid w:val="00240F0E"/>
    <w:rsid w:val="00241DF3"/>
    <w:rsid w:val="0024414F"/>
    <w:rsid w:val="0024613C"/>
    <w:rsid w:val="002469D3"/>
    <w:rsid w:val="002478AA"/>
    <w:rsid w:val="0025360B"/>
    <w:rsid w:val="00261CA9"/>
    <w:rsid w:val="0026510F"/>
    <w:rsid w:val="00267BF0"/>
    <w:rsid w:val="00272459"/>
    <w:rsid w:val="002802FF"/>
    <w:rsid w:val="0028175E"/>
    <w:rsid w:val="00287F7D"/>
    <w:rsid w:val="00290B5A"/>
    <w:rsid w:val="002957BF"/>
    <w:rsid w:val="002B6290"/>
    <w:rsid w:val="002B7FB9"/>
    <w:rsid w:val="002C36F2"/>
    <w:rsid w:val="002D6EA5"/>
    <w:rsid w:val="002E2F30"/>
    <w:rsid w:val="002E6C7D"/>
    <w:rsid w:val="002F1A28"/>
    <w:rsid w:val="002F5596"/>
    <w:rsid w:val="00311778"/>
    <w:rsid w:val="0031235E"/>
    <w:rsid w:val="00334F28"/>
    <w:rsid w:val="00337783"/>
    <w:rsid w:val="00355793"/>
    <w:rsid w:val="00365656"/>
    <w:rsid w:val="00365697"/>
    <w:rsid w:val="00376C60"/>
    <w:rsid w:val="00381069"/>
    <w:rsid w:val="0038288A"/>
    <w:rsid w:val="00384DC6"/>
    <w:rsid w:val="0038696E"/>
    <w:rsid w:val="00391EDA"/>
    <w:rsid w:val="003C03E8"/>
    <w:rsid w:val="003D351E"/>
    <w:rsid w:val="003D3B1C"/>
    <w:rsid w:val="003D6C9F"/>
    <w:rsid w:val="003D7717"/>
    <w:rsid w:val="003E017F"/>
    <w:rsid w:val="003E2D1C"/>
    <w:rsid w:val="003E61EB"/>
    <w:rsid w:val="004036D1"/>
    <w:rsid w:val="004075EC"/>
    <w:rsid w:val="00407769"/>
    <w:rsid w:val="004448FB"/>
    <w:rsid w:val="0044694C"/>
    <w:rsid w:val="00455A0E"/>
    <w:rsid w:val="00470E6F"/>
    <w:rsid w:val="00480BBF"/>
    <w:rsid w:val="00484C2C"/>
    <w:rsid w:val="00486261"/>
    <w:rsid w:val="00487A85"/>
    <w:rsid w:val="00493EB6"/>
    <w:rsid w:val="00497159"/>
    <w:rsid w:val="004A2722"/>
    <w:rsid w:val="004A4375"/>
    <w:rsid w:val="004B423F"/>
    <w:rsid w:val="004B4E94"/>
    <w:rsid w:val="004B79BC"/>
    <w:rsid w:val="004C48EA"/>
    <w:rsid w:val="004C4D1A"/>
    <w:rsid w:val="004E19E5"/>
    <w:rsid w:val="004E2B4A"/>
    <w:rsid w:val="004E4F61"/>
    <w:rsid w:val="004E59A3"/>
    <w:rsid w:val="004F2E41"/>
    <w:rsid w:val="00500074"/>
    <w:rsid w:val="00501F78"/>
    <w:rsid w:val="00503DDA"/>
    <w:rsid w:val="0050674F"/>
    <w:rsid w:val="00507511"/>
    <w:rsid w:val="005108C1"/>
    <w:rsid w:val="00510D04"/>
    <w:rsid w:val="0051237B"/>
    <w:rsid w:val="005138E9"/>
    <w:rsid w:val="005166A5"/>
    <w:rsid w:val="0051685B"/>
    <w:rsid w:val="00531114"/>
    <w:rsid w:val="00550635"/>
    <w:rsid w:val="005524A3"/>
    <w:rsid w:val="0055428B"/>
    <w:rsid w:val="005600EB"/>
    <w:rsid w:val="00563031"/>
    <w:rsid w:val="00564C99"/>
    <w:rsid w:val="0057070B"/>
    <w:rsid w:val="00575708"/>
    <w:rsid w:val="005809E3"/>
    <w:rsid w:val="00583542"/>
    <w:rsid w:val="005864E1"/>
    <w:rsid w:val="005902F3"/>
    <w:rsid w:val="00594371"/>
    <w:rsid w:val="005B4BC4"/>
    <w:rsid w:val="005B62F9"/>
    <w:rsid w:val="005B6F4F"/>
    <w:rsid w:val="005C0711"/>
    <w:rsid w:val="005C437C"/>
    <w:rsid w:val="005C6867"/>
    <w:rsid w:val="005C7946"/>
    <w:rsid w:val="005D40F0"/>
    <w:rsid w:val="005E53E4"/>
    <w:rsid w:val="005F3E2C"/>
    <w:rsid w:val="005F6290"/>
    <w:rsid w:val="00606327"/>
    <w:rsid w:val="00611888"/>
    <w:rsid w:val="00622177"/>
    <w:rsid w:val="006256AF"/>
    <w:rsid w:val="006321BD"/>
    <w:rsid w:val="006366F0"/>
    <w:rsid w:val="0065216F"/>
    <w:rsid w:val="006529D5"/>
    <w:rsid w:val="006530D0"/>
    <w:rsid w:val="0066154A"/>
    <w:rsid w:val="00682B85"/>
    <w:rsid w:val="00683A31"/>
    <w:rsid w:val="0068603D"/>
    <w:rsid w:val="0068791A"/>
    <w:rsid w:val="00690848"/>
    <w:rsid w:val="00694B47"/>
    <w:rsid w:val="00696BC7"/>
    <w:rsid w:val="00697B58"/>
    <w:rsid w:val="006A3B31"/>
    <w:rsid w:val="006A3EDD"/>
    <w:rsid w:val="006A521B"/>
    <w:rsid w:val="006A5AF7"/>
    <w:rsid w:val="006A61F6"/>
    <w:rsid w:val="006B02D1"/>
    <w:rsid w:val="006B1439"/>
    <w:rsid w:val="006B350A"/>
    <w:rsid w:val="006B7C58"/>
    <w:rsid w:val="006B7F4C"/>
    <w:rsid w:val="006C110D"/>
    <w:rsid w:val="006C1B53"/>
    <w:rsid w:val="006C6E4E"/>
    <w:rsid w:val="006D342E"/>
    <w:rsid w:val="006D49AA"/>
    <w:rsid w:val="006D6C0A"/>
    <w:rsid w:val="006D7FCB"/>
    <w:rsid w:val="006E0E40"/>
    <w:rsid w:val="006E630D"/>
    <w:rsid w:val="00700189"/>
    <w:rsid w:val="00701439"/>
    <w:rsid w:val="007024BA"/>
    <w:rsid w:val="007041F3"/>
    <w:rsid w:val="00705D26"/>
    <w:rsid w:val="00707C06"/>
    <w:rsid w:val="00710331"/>
    <w:rsid w:val="00717348"/>
    <w:rsid w:val="0072282F"/>
    <w:rsid w:val="00722B12"/>
    <w:rsid w:val="00722DAE"/>
    <w:rsid w:val="00722F7D"/>
    <w:rsid w:val="00732B36"/>
    <w:rsid w:val="00732DF3"/>
    <w:rsid w:val="007618CA"/>
    <w:rsid w:val="007622EE"/>
    <w:rsid w:val="007672FF"/>
    <w:rsid w:val="007706AB"/>
    <w:rsid w:val="0077181B"/>
    <w:rsid w:val="007749ED"/>
    <w:rsid w:val="007841B9"/>
    <w:rsid w:val="00786806"/>
    <w:rsid w:val="00786DB3"/>
    <w:rsid w:val="00793DBC"/>
    <w:rsid w:val="007944DB"/>
    <w:rsid w:val="007A0E63"/>
    <w:rsid w:val="007A1501"/>
    <w:rsid w:val="007A374B"/>
    <w:rsid w:val="007A46E4"/>
    <w:rsid w:val="007A47A7"/>
    <w:rsid w:val="007C3BAD"/>
    <w:rsid w:val="007D1EDE"/>
    <w:rsid w:val="007D5BAC"/>
    <w:rsid w:val="007E3994"/>
    <w:rsid w:val="007F2377"/>
    <w:rsid w:val="00824127"/>
    <w:rsid w:val="00825908"/>
    <w:rsid w:val="00835773"/>
    <w:rsid w:val="00837E1B"/>
    <w:rsid w:val="00842AF5"/>
    <w:rsid w:val="008518B8"/>
    <w:rsid w:val="008525B3"/>
    <w:rsid w:val="008545EC"/>
    <w:rsid w:val="0085648E"/>
    <w:rsid w:val="00861D4F"/>
    <w:rsid w:val="00866793"/>
    <w:rsid w:val="00867D71"/>
    <w:rsid w:val="00870907"/>
    <w:rsid w:val="00874CE1"/>
    <w:rsid w:val="0088697F"/>
    <w:rsid w:val="00894B24"/>
    <w:rsid w:val="00895354"/>
    <w:rsid w:val="008A1062"/>
    <w:rsid w:val="008A7152"/>
    <w:rsid w:val="008B6304"/>
    <w:rsid w:val="008C455F"/>
    <w:rsid w:val="008C7531"/>
    <w:rsid w:val="008D1712"/>
    <w:rsid w:val="008D7979"/>
    <w:rsid w:val="008E2494"/>
    <w:rsid w:val="008E2F45"/>
    <w:rsid w:val="008E53A5"/>
    <w:rsid w:val="008F483B"/>
    <w:rsid w:val="00901956"/>
    <w:rsid w:val="00901BAA"/>
    <w:rsid w:val="00911EA2"/>
    <w:rsid w:val="009268EA"/>
    <w:rsid w:val="00932019"/>
    <w:rsid w:val="009707FE"/>
    <w:rsid w:val="009728AF"/>
    <w:rsid w:val="0097428D"/>
    <w:rsid w:val="00982631"/>
    <w:rsid w:val="00986ACB"/>
    <w:rsid w:val="00991631"/>
    <w:rsid w:val="00995613"/>
    <w:rsid w:val="00997777"/>
    <w:rsid w:val="00997901"/>
    <w:rsid w:val="009A060E"/>
    <w:rsid w:val="009A2BB2"/>
    <w:rsid w:val="009A6019"/>
    <w:rsid w:val="009B1BEA"/>
    <w:rsid w:val="009C052A"/>
    <w:rsid w:val="009C1CFD"/>
    <w:rsid w:val="009D2917"/>
    <w:rsid w:val="009D6E8F"/>
    <w:rsid w:val="009E230D"/>
    <w:rsid w:val="009F1C61"/>
    <w:rsid w:val="009F2716"/>
    <w:rsid w:val="009F6B82"/>
    <w:rsid w:val="00A0111D"/>
    <w:rsid w:val="00A1112A"/>
    <w:rsid w:val="00A36CE9"/>
    <w:rsid w:val="00A36FA3"/>
    <w:rsid w:val="00A40CC4"/>
    <w:rsid w:val="00A420EC"/>
    <w:rsid w:val="00A43254"/>
    <w:rsid w:val="00A51B76"/>
    <w:rsid w:val="00A54489"/>
    <w:rsid w:val="00A653E8"/>
    <w:rsid w:val="00A721BC"/>
    <w:rsid w:val="00A82705"/>
    <w:rsid w:val="00A838B0"/>
    <w:rsid w:val="00A83E3C"/>
    <w:rsid w:val="00A91B85"/>
    <w:rsid w:val="00A9429E"/>
    <w:rsid w:val="00A95319"/>
    <w:rsid w:val="00AA011E"/>
    <w:rsid w:val="00AA52A9"/>
    <w:rsid w:val="00AA7D5C"/>
    <w:rsid w:val="00AB0027"/>
    <w:rsid w:val="00AB2C33"/>
    <w:rsid w:val="00AB3634"/>
    <w:rsid w:val="00AB3E39"/>
    <w:rsid w:val="00AB6D3D"/>
    <w:rsid w:val="00AC07E8"/>
    <w:rsid w:val="00AC2177"/>
    <w:rsid w:val="00AD4448"/>
    <w:rsid w:val="00AE16E5"/>
    <w:rsid w:val="00AE5B10"/>
    <w:rsid w:val="00AE6041"/>
    <w:rsid w:val="00AF35C0"/>
    <w:rsid w:val="00AF6BEA"/>
    <w:rsid w:val="00AF7D32"/>
    <w:rsid w:val="00B074B9"/>
    <w:rsid w:val="00B15607"/>
    <w:rsid w:val="00B17BB7"/>
    <w:rsid w:val="00B231AE"/>
    <w:rsid w:val="00B26104"/>
    <w:rsid w:val="00B315CD"/>
    <w:rsid w:val="00B55C35"/>
    <w:rsid w:val="00B67242"/>
    <w:rsid w:val="00B91DD5"/>
    <w:rsid w:val="00BA40CD"/>
    <w:rsid w:val="00BA4C48"/>
    <w:rsid w:val="00BA6342"/>
    <w:rsid w:val="00BB028D"/>
    <w:rsid w:val="00BB13D5"/>
    <w:rsid w:val="00BB460D"/>
    <w:rsid w:val="00BB758C"/>
    <w:rsid w:val="00BC1CA0"/>
    <w:rsid w:val="00BC5C60"/>
    <w:rsid w:val="00BD769B"/>
    <w:rsid w:val="00BE7502"/>
    <w:rsid w:val="00C02BAD"/>
    <w:rsid w:val="00C06D7B"/>
    <w:rsid w:val="00C1276F"/>
    <w:rsid w:val="00C13D55"/>
    <w:rsid w:val="00C23CB8"/>
    <w:rsid w:val="00C2471B"/>
    <w:rsid w:val="00C269B7"/>
    <w:rsid w:val="00C34488"/>
    <w:rsid w:val="00C35E71"/>
    <w:rsid w:val="00C37868"/>
    <w:rsid w:val="00C4576F"/>
    <w:rsid w:val="00C46803"/>
    <w:rsid w:val="00C50749"/>
    <w:rsid w:val="00C5361F"/>
    <w:rsid w:val="00C56A5C"/>
    <w:rsid w:val="00C619A4"/>
    <w:rsid w:val="00C70120"/>
    <w:rsid w:val="00C711F9"/>
    <w:rsid w:val="00C73E20"/>
    <w:rsid w:val="00C745BD"/>
    <w:rsid w:val="00C8471C"/>
    <w:rsid w:val="00CA1116"/>
    <w:rsid w:val="00CA3757"/>
    <w:rsid w:val="00CA4E0C"/>
    <w:rsid w:val="00CB5379"/>
    <w:rsid w:val="00CB7ADF"/>
    <w:rsid w:val="00CC0BBD"/>
    <w:rsid w:val="00CC2797"/>
    <w:rsid w:val="00CC30B7"/>
    <w:rsid w:val="00CC3D8C"/>
    <w:rsid w:val="00CD0F1A"/>
    <w:rsid w:val="00CD6DBF"/>
    <w:rsid w:val="00D018F3"/>
    <w:rsid w:val="00D07A1F"/>
    <w:rsid w:val="00D11F27"/>
    <w:rsid w:val="00D13845"/>
    <w:rsid w:val="00D26B14"/>
    <w:rsid w:val="00D27CCC"/>
    <w:rsid w:val="00D30BFB"/>
    <w:rsid w:val="00D30D8E"/>
    <w:rsid w:val="00D329CA"/>
    <w:rsid w:val="00D3447E"/>
    <w:rsid w:val="00D40824"/>
    <w:rsid w:val="00D40A76"/>
    <w:rsid w:val="00D517BB"/>
    <w:rsid w:val="00D57B81"/>
    <w:rsid w:val="00D656B8"/>
    <w:rsid w:val="00D700E9"/>
    <w:rsid w:val="00D84BE1"/>
    <w:rsid w:val="00D9086D"/>
    <w:rsid w:val="00DA134F"/>
    <w:rsid w:val="00DA46FD"/>
    <w:rsid w:val="00DA5F45"/>
    <w:rsid w:val="00DA6224"/>
    <w:rsid w:val="00DC0027"/>
    <w:rsid w:val="00DC3C88"/>
    <w:rsid w:val="00DC7099"/>
    <w:rsid w:val="00DD52E2"/>
    <w:rsid w:val="00DD7D0F"/>
    <w:rsid w:val="00DE0523"/>
    <w:rsid w:val="00DF512D"/>
    <w:rsid w:val="00DF6D34"/>
    <w:rsid w:val="00E03D55"/>
    <w:rsid w:val="00E06C62"/>
    <w:rsid w:val="00E2294F"/>
    <w:rsid w:val="00E26079"/>
    <w:rsid w:val="00E37A90"/>
    <w:rsid w:val="00E37BD2"/>
    <w:rsid w:val="00E45700"/>
    <w:rsid w:val="00E50972"/>
    <w:rsid w:val="00E50D1A"/>
    <w:rsid w:val="00E53CF5"/>
    <w:rsid w:val="00E543E6"/>
    <w:rsid w:val="00E54731"/>
    <w:rsid w:val="00E60367"/>
    <w:rsid w:val="00E60588"/>
    <w:rsid w:val="00E60C59"/>
    <w:rsid w:val="00E61B13"/>
    <w:rsid w:val="00E61CE5"/>
    <w:rsid w:val="00E703B4"/>
    <w:rsid w:val="00E84564"/>
    <w:rsid w:val="00E9332D"/>
    <w:rsid w:val="00E946D4"/>
    <w:rsid w:val="00EA0700"/>
    <w:rsid w:val="00EB048A"/>
    <w:rsid w:val="00EB0CD1"/>
    <w:rsid w:val="00EB1773"/>
    <w:rsid w:val="00EB34EB"/>
    <w:rsid w:val="00EC19EE"/>
    <w:rsid w:val="00EC23B8"/>
    <w:rsid w:val="00EC6678"/>
    <w:rsid w:val="00ED49EE"/>
    <w:rsid w:val="00ED7379"/>
    <w:rsid w:val="00ED77CD"/>
    <w:rsid w:val="00EE65E8"/>
    <w:rsid w:val="00EF392D"/>
    <w:rsid w:val="00EF4DBD"/>
    <w:rsid w:val="00EF5F05"/>
    <w:rsid w:val="00F02074"/>
    <w:rsid w:val="00F10BF9"/>
    <w:rsid w:val="00F13D83"/>
    <w:rsid w:val="00F17B7F"/>
    <w:rsid w:val="00F21792"/>
    <w:rsid w:val="00F21D7A"/>
    <w:rsid w:val="00F21F05"/>
    <w:rsid w:val="00F23976"/>
    <w:rsid w:val="00F23E2B"/>
    <w:rsid w:val="00F611B7"/>
    <w:rsid w:val="00F624B4"/>
    <w:rsid w:val="00F6454D"/>
    <w:rsid w:val="00F646F2"/>
    <w:rsid w:val="00F66DBB"/>
    <w:rsid w:val="00F721E9"/>
    <w:rsid w:val="00F74215"/>
    <w:rsid w:val="00F80CF2"/>
    <w:rsid w:val="00F90740"/>
    <w:rsid w:val="00FA24F9"/>
    <w:rsid w:val="00FA3741"/>
    <w:rsid w:val="00FA3F0C"/>
    <w:rsid w:val="00FA634B"/>
    <w:rsid w:val="00FA7635"/>
    <w:rsid w:val="00FB4EA0"/>
    <w:rsid w:val="00FB5940"/>
    <w:rsid w:val="00FB6AEA"/>
    <w:rsid w:val="00FD7AB4"/>
    <w:rsid w:val="00FE5A13"/>
    <w:rsid w:val="00FF12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448C3F"/>
  <w15:docId w15:val="{743BF00C-2D9A-47D0-8E9E-BB16AC16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67D71"/>
    <w:pPr>
      <w:ind w:left="720"/>
      <w:contextualSpacing/>
    </w:pPr>
  </w:style>
  <w:style w:type="table" w:styleId="a4">
    <w:name w:val="Table Grid"/>
    <w:basedOn w:val="a1"/>
    <w:uiPriority w:val="39"/>
    <w:rsid w:val="00B315CD"/>
    <w:pPr>
      <w:widowControl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qFormat/>
    <w:rsid w:val="00166271"/>
    <w:rPr>
      <w:color w:val="0000FF" w:themeColor="hyperlink"/>
      <w:u w:val="single"/>
    </w:rPr>
  </w:style>
  <w:style w:type="character" w:styleId="a6">
    <w:name w:val="Unresolved Mention"/>
    <w:basedOn w:val="a0"/>
    <w:uiPriority w:val="99"/>
    <w:semiHidden/>
    <w:unhideWhenUsed/>
    <w:rsid w:val="00166271"/>
    <w:rPr>
      <w:color w:val="605E5C"/>
      <w:shd w:val="clear" w:color="auto" w:fill="E1DFDD"/>
    </w:rPr>
  </w:style>
  <w:style w:type="paragraph" w:styleId="a7">
    <w:name w:val="header"/>
    <w:basedOn w:val="a"/>
    <w:link w:val="a8"/>
    <w:uiPriority w:val="99"/>
    <w:unhideWhenUsed/>
    <w:rsid w:val="00FA374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FA3741"/>
  </w:style>
  <w:style w:type="paragraph" w:styleId="a9">
    <w:name w:val="footer"/>
    <w:basedOn w:val="a"/>
    <w:link w:val="aa"/>
    <w:uiPriority w:val="99"/>
    <w:unhideWhenUsed/>
    <w:rsid w:val="00FA374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FA3741"/>
  </w:style>
  <w:style w:type="character" w:styleId="ab">
    <w:name w:val="FollowedHyperlink"/>
    <w:basedOn w:val="a0"/>
    <w:uiPriority w:val="99"/>
    <w:semiHidden/>
    <w:unhideWhenUsed/>
    <w:rsid w:val="00D1384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477502">
      <w:bodyDiv w:val="1"/>
      <w:marLeft w:val="0"/>
      <w:marRight w:val="0"/>
      <w:marTop w:val="0"/>
      <w:marBottom w:val="0"/>
      <w:divBdr>
        <w:top w:val="none" w:sz="0" w:space="0" w:color="auto"/>
        <w:left w:val="none" w:sz="0" w:space="0" w:color="auto"/>
        <w:bottom w:val="none" w:sz="0" w:space="0" w:color="auto"/>
        <w:right w:val="none" w:sz="0" w:space="0" w:color="auto"/>
      </w:divBdr>
    </w:div>
    <w:div w:id="348337339">
      <w:bodyDiv w:val="1"/>
      <w:marLeft w:val="0"/>
      <w:marRight w:val="0"/>
      <w:marTop w:val="0"/>
      <w:marBottom w:val="0"/>
      <w:divBdr>
        <w:top w:val="none" w:sz="0" w:space="0" w:color="auto"/>
        <w:left w:val="none" w:sz="0" w:space="0" w:color="auto"/>
        <w:bottom w:val="none" w:sz="0" w:space="0" w:color="auto"/>
        <w:right w:val="none" w:sz="0" w:space="0" w:color="auto"/>
      </w:divBdr>
    </w:div>
    <w:div w:id="361438206">
      <w:bodyDiv w:val="1"/>
      <w:marLeft w:val="0"/>
      <w:marRight w:val="0"/>
      <w:marTop w:val="0"/>
      <w:marBottom w:val="0"/>
      <w:divBdr>
        <w:top w:val="none" w:sz="0" w:space="0" w:color="auto"/>
        <w:left w:val="none" w:sz="0" w:space="0" w:color="auto"/>
        <w:bottom w:val="none" w:sz="0" w:space="0" w:color="auto"/>
        <w:right w:val="none" w:sz="0" w:space="0" w:color="auto"/>
      </w:divBdr>
    </w:div>
    <w:div w:id="586307688">
      <w:bodyDiv w:val="1"/>
      <w:marLeft w:val="0"/>
      <w:marRight w:val="0"/>
      <w:marTop w:val="0"/>
      <w:marBottom w:val="0"/>
      <w:divBdr>
        <w:top w:val="none" w:sz="0" w:space="0" w:color="auto"/>
        <w:left w:val="none" w:sz="0" w:space="0" w:color="auto"/>
        <w:bottom w:val="none" w:sz="0" w:space="0" w:color="auto"/>
        <w:right w:val="none" w:sz="0" w:space="0" w:color="auto"/>
      </w:divBdr>
    </w:div>
    <w:div w:id="590159983">
      <w:bodyDiv w:val="1"/>
      <w:marLeft w:val="0"/>
      <w:marRight w:val="0"/>
      <w:marTop w:val="0"/>
      <w:marBottom w:val="0"/>
      <w:divBdr>
        <w:top w:val="none" w:sz="0" w:space="0" w:color="auto"/>
        <w:left w:val="none" w:sz="0" w:space="0" w:color="auto"/>
        <w:bottom w:val="none" w:sz="0" w:space="0" w:color="auto"/>
        <w:right w:val="none" w:sz="0" w:space="0" w:color="auto"/>
      </w:divBdr>
    </w:div>
    <w:div w:id="745810346">
      <w:bodyDiv w:val="1"/>
      <w:marLeft w:val="0"/>
      <w:marRight w:val="0"/>
      <w:marTop w:val="0"/>
      <w:marBottom w:val="0"/>
      <w:divBdr>
        <w:top w:val="none" w:sz="0" w:space="0" w:color="auto"/>
        <w:left w:val="none" w:sz="0" w:space="0" w:color="auto"/>
        <w:bottom w:val="none" w:sz="0" w:space="0" w:color="auto"/>
        <w:right w:val="none" w:sz="0" w:space="0" w:color="auto"/>
      </w:divBdr>
    </w:div>
    <w:div w:id="752747849">
      <w:bodyDiv w:val="1"/>
      <w:marLeft w:val="0"/>
      <w:marRight w:val="0"/>
      <w:marTop w:val="0"/>
      <w:marBottom w:val="0"/>
      <w:divBdr>
        <w:top w:val="none" w:sz="0" w:space="0" w:color="auto"/>
        <w:left w:val="none" w:sz="0" w:space="0" w:color="auto"/>
        <w:bottom w:val="none" w:sz="0" w:space="0" w:color="auto"/>
        <w:right w:val="none" w:sz="0" w:space="0" w:color="auto"/>
      </w:divBdr>
    </w:div>
    <w:div w:id="802699941">
      <w:bodyDiv w:val="1"/>
      <w:marLeft w:val="0"/>
      <w:marRight w:val="0"/>
      <w:marTop w:val="0"/>
      <w:marBottom w:val="0"/>
      <w:divBdr>
        <w:top w:val="none" w:sz="0" w:space="0" w:color="auto"/>
        <w:left w:val="none" w:sz="0" w:space="0" w:color="auto"/>
        <w:bottom w:val="none" w:sz="0" w:space="0" w:color="auto"/>
        <w:right w:val="none" w:sz="0" w:space="0" w:color="auto"/>
      </w:divBdr>
    </w:div>
    <w:div w:id="1109659187">
      <w:bodyDiv w:val="1"/>
      <w:marLeft w:val="0"/>
      <w:marRight w:val="0"/>
      <w:marTop w:val="0"/>
      <w:marBottom w:val="0"/>
      <w:divBdr>
        <w:top w:val="none" w:sz="0" w:space="0" w:color="auto"/>
        <w:left w:val="none" w:sz="0" w:space="0" w:color="auto"/>
        <w:bottom w:val="none" w:sz="0" w:space="0" w:color="auto"/>
        <w:right w:val="none" w:sz="0" w:space="0" w:color="auto"/>
      </w:divBdr>
    </w:div>
    <w:div w:id="1257054818">
      <w:bodyDiv w:val="1"/>
      <w:marLeft w:val="0"/>
      <w:marRight w:val="0"/>
      <w:marTop w:val="0"/>
      <w:marBottom w:val="0"/>
      <w:divBdr>
        <w:top w:val="none" w:sz="0" w:space="0" w:color="auto"/>
        <w:left w:val="none" w:sz="0" w:space="0" w:color="auto"/>
        <w:bottom w:val="none" w:sz="0" w:space="0" w:color="auto"/>
        <w:right w:val="none" w:sz="0" w:space="0" w:color="auto"/>
      </w:divBdr>
    </w:div>
    <w:div w:id="1265308544">
      <w:bodyDiv w:val="1"/>
      <w:marLeft w:val="0"/>
      <w:marRight w:val="0"/>
      <w:marTop w:val="0"/>
      <w:marBottom w:val="0"/>
      <w:divBdr>
        <w:top w:val="none" w:sz="0" w:space="0" w:color="auto"/>
        <w:left w:val="none" w:sz="0" w:space="0" w:color="auto"/>
        <w:bottom w:val="none" w:sz="0" w:space="0" w:color="auto"/>
        <w:right w:val="none" w:sz="0" w:space="0" w:color="auto"/>
      </w:divBdr>
    </w:div>
    <w:div w:id="1359895970">
      <w:bodyDiv w:val="1"/>
      <w:marLeft w:val="0"/>
      <w:marRight w:val="0"/>
      <w:marTop w:val="0"/>
      <w:marBottom w:val="0"/>
      <w:divBdr>
        <w:top w:val="none" w:sz="0" w:space="0" w:color="auto"/>
        <w:left w:val="none" w:sz="0" w:space="0" w:color="auto"/>
        <w:bottom w:val="none" w:sz="0" w:space="0" w:color="auto"/>
        <w:right w:val="none" w:sz="0" w:space="0" w:color="auto"/>
      </w:divBdr>
    </w:div>
    <w:div w:id="1416051136">
      <w:bodyDiv w:val="1"/>
      <w:marLeft w:val="0"/>
      <w:marRight w:val="0"/>
      <w:marTop w:val="0"/>
      <w:marBottom w:val="0"/>
      <w:divBdr>
        <w:top w:val="none" w:sz="0" w:space="0" w:color="auto"/>
        <w:left w:val="none" w:sz="0" w:space="0" w:color="auto"/>
        <w:bottom w:val="none" w:sz="0" w:space="0" w:color="auto"/>
        <w:right w:val="none" w:sz="0" w:space="0" w:color="auto"/>
      </w:divBdr>
    </w:div>
    <w:div w:id="1544637683">
      <w:bodyDiv w:val="1"/>
      <w:marLeft w:val="0"/>
      <w:marRight w:val="0"/>
      <w:marTop w:val="0"/>
      <w:marBottom w:val="0"/>
      <w:divBdr>
        <w:top w:val="none" w:sz="0" w:space="0" w:color="auto"/>
        <w:left w:val="none" w:sz="0" w:space="0" w:color="auto"/>
        <w:bottom w:val="none" w:sz="0" w:space="0" w:color="auto"/>
        <w:right w:val="none" w:sz="0" w:space="0" w:color="auto"/>
      </w:divBdr>
    </w:div>
    <w:div w:id="1563364431">
      <w:bodyDiv w:val="1"/>
      <w:marLeft w:val="0"/>
      <w:marRight w:val="0"/>
      <w:marTop w:val="0"/>
      <w:marBottom w:val="0"/>
      <w:divBdr>
        <w:top w:val="none" w:sz="0" w:space="0" w:color="auto"/>
        <w:left w:val="none" w:sz="0" w:space="0" w:color="auto"/>
        <w:bottom w:val="none" w:sz="0" w:space="0" w:color="auto"/>
        <w:right w:val="none" w:sz="0" w:space="0" w:color="auto"/>
      </w:divBdr>
    </w:div>
    <w:div w:id="1876891540">
      <w:bodyDiv w:val="1"/>
      <w:marLeft w:val="0"/>
      <w:marRight w:val="0"/>
      <w:marTop w:val="0"/>
      <w:marBottom w:val="0"/>
      <w:divBdr>
        <w:top w:val="none" w:sz="0" w:space="0" w:color="auto"/>
        <w:left w:val="none" w:sz="0" w:space="0" w:color="auto"/>
        <w:bottom w:val="none" w:sz="0" w:space="0" w:color="auto"/>
        <w:right w:val="none" w:sz="0" w:space="0" w:color="auto"/>
      </w:divBdr>
    </w:div>
    <w:div w:id="2042778143">
      <w:bodyDiv w:val="1"/>
      <w:marLeft w:val="0"/>
      <w:marRight w:val="0"/>
      <w:marTop w:val="0"/>
      <w:marBottom w:val="0"/>
      <w:divBdr>
        <w:top w:val="none" w:sz="0" w:space="0" w:color="auto"/>
        <w:left w:val="none" w:sz="0" w:space="0" w:color="auto"/>
        <w:bottom w:val="none" w:sz="0" w:space="0" w:color="auto"/>
        <w:right w:val="none" w:sz="0" w:space="0" w:color="auto"/>
      </w:divBdr>
    </w:div>
    <w:div w:id="2066875309">
      <w:bodyDiv w:val="1"/>
      <w:marLeft w:val="0"/>
      <w:marRight w:val="0"/>
      <w:marTop w:val="0"/>
      <w:marBottom w:val="0"/>
      <w:divBdr>
        <w:top w:val="none" w:sz="0" w:space="0" w:color="auto"/>
        <w:left w:val="none" w:sz="0" w:space="0" w:color="auto"/>
        <w:bottom w:val="none" w:sz="0" w:space="0" w:color="auto"/>
        <w:right w:val="none" w:sz="0" w:space="0" w:color="auto"/>
      </w:divBdr>
    </w:div>
    <w:div w:id="2107382888">
      <w:bodyDiv w:val="1"/>
      <w:marLeft w:val="0"/>
      <w:marRight w:val="0"/>
      <w:marTop w:val="0"/>
      <w:marBottom w:val="0"/>
      <w:divBdr>
        <w:top w:val="none" w:sz="0" w:space="0" w:color="auto"/>
        <w:left w:val="none" w:sz="0" w:space="0" w:color="auto"/>
        <w:bottom w:val="none" w:sz="0" w:space="0" w:color="auto"/>
        <w:right w:val="none" w:sz="0" w:space="0" w:color="auto"/>
      </w:divBdr>
    </w:div>
    <w:div w:id="2118140991">
      <w:bodyDiv w:val="1"/>
      <w:marLeft w:val="0"/>
      <w:marRight w:val="0"/>
      <w:marTop w:val="0"/>
      <w:marBottom w:val="0"/>
      <w:divBdr>
        <w:top w:val="none" w:sz="0" w:space="0" w:color="auto"/>
        <w:left w:val="none" w:sz="0" w:space="0" w:color="auto"/>
        <w:bottom w:val="none" w:sz="0" w:space="0" w:color="auto"/>
        <w:right w:val="none" w:sz="0" w:space="0" w:color="auto"/>
      </w:divBdr>
    </w:div>
    <w:div w:id="2120223527">
      <w:bodyDiv w:val="1"/>
      <w:marLeft w:val="0"/>
      <w:marRight w:val="0"/>
      <w:marTop w:val="0"/>
      <w:marBottom w:val="0"/>
      <w:divBdr>
        <w:top w:val="none" w:sz="0" w:space="0" w:color="auto"/>
        <w:left w:val="none" w:sz="0" w:space="0" w:color="auto"/>
        <w:bottom w:val="none" w:sz="0" w:space="0" w:color="auto"/>
        <w:right w:val="none" w:sz="0" w:space="0" w:color="auto"/>
      </w:divBdr>
    </w:div>
    <w:div w:id="2126851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B08487-D9E1-4063-AECA-7DED84A9F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1268</Words>
  <Characters>7231</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agrosanoat</cp:lastModifiedBy>
  <cp:revision>2</cp:revision>
  <cp:lastPrinted>2026-03-16T10:00:00Z</cp:lastPrinted>
  <dcterms:created xsi:type="dcterms:W3CDTF">2026-05-18T12:58:00Z</dcterms:created>
  <dcterms:modified xsi:type="dcterms:W3CDTF">2026-05-18T12:58:00Z</dcterms:modified>
</cp:coreProperties>
</file>