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1" w:rsidRDefault="009A4BD1" w:rsidP="009A4BD1">
      <w:pPr>
        <w:pStyle w:val="Title"/>
        <w:jc w:val="both"/>
        <w:rPr>
          <w:rFonts w:ascii="AvenirLTStd-Heavy" w:hAnsi="AvenirLTStd-Heavy" w:cs="AvenirLTStd-Heavy"/>
          <w:color w:val="730000"/>
          <w:sz w:val="76"/>
          <w:szCs w:val="36"/>
        </w:rPr>
      </w:pPr>
    </w:p>
    <w:p w:rsidR="00E47B8E" w:rsidRDefault="009A4BD1" w:rsidP="009A4BD1">
      <w:pPr>
        <w:pStyle w:val="Title"/>
        <w:jc w:val="center"/>
        <w:rPr>
          <w:rFonts w:ascii="AvenirLTStd-Heavy" w:hAnsi="AvenirLTStd-Heavy" w:cs="AvenirLTStd-Heavy"/>
          <w:color w:val="730000"/>
          <w:sz w:val="76"/>
          <w:szCs w:val="36"/>
        </w:rPr>
      </w:pPr>
      <w:r w:rsidRPr="009A4BD1">
        <w:rPr>
          <w:rFonts w:ascii="AvenirLTStd-Heavy" w:hAnsi="AvenirLTStd-Heavy" w:cs="AvenirLTStd-Heavy"/>
          <w:color w:val="730000"/>
          <w:sz w:val="76"/>
          <w:szCs w:val="36"/>
        </w:rPr>
        <w:t>Meetings</w:t>
      </w:r>
    </w:p>
    <w:p w:rsidR="009A4BD1" w:rsidRDefault="009A4BD1" w:rsidP="009A4BD1">
      <w:pPr>
        <w:jc w:val="both"/>
      </w:pP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</w:rPr>
      </w:pPr>
      <w:r w:rsidRPr="009A4BD1">
        <w:rPr>
          <w:rFonts w:ascii="AGaramondPro-Regular" w:hAnsi="AGaramondPro-Regular" w:cs="AGaramondPro-Regular"/>
          <w:sz w:val="28"/>
        </w:rPr>
        <w:t>The disastrous meeting experience in the chapter opener</w:t>
      </w:r>
      <w:r>
        <w:rPr>
          <w:rFonts w:ascii="AGaramondPro-Regular" w:hAnsi="AGaramondPro-Regular" w:cs="AGaramondPro-Regular"/>
          <w:sz w:val="28"/>
        </w:rPr>
        <w:t xml:space="preserve"> </w:t>
      </w:r>
      <w:r w:rsidRPr="009A4BD1">
        <w:rPr>
          <w:rFonts w:ascii="AGaramondPro-Regular" w:hAnsi="AGaramondPro-Regular" w:cs="AGaramondPro-Regular"/>
          <w:sz w:val="28"/>
        </w:rPr>
        <w:t>stemmed from poor communica</w:t>
      </w:r>
      <w:r>
        <w:rPr>
          <w:rFonts w:ascii="AGaramondPro-Regular" w:hAnsi="AGaramondPro-Regular" w:cs="AGaramondPro-Regular"/>
          <w:sz w:val="28"/>
        </w:rPr>
        <w:t xml:space="preserve">tion skills by both the meeting </w:t>
      </w:r>
      <w:r w:rsidRPr="009A4BD1">
        <w:rPr>
          <w:rFonts w:ascii="AGaramondPro-Regular" w:hAnsi="AGaramondPro-Regular" w:cs="AGaramondPro-Regular"/>
          <w:sz w:val="28"/>
        </w:rPr>
        <w:t>facilitator and the participants. In</w:t>
      </w:r>
      <w:r>
        <w:rPr>
          <w:rFonts w:ascii="AGaramondPro-Regular" w:hAnsi="AGaramondPro-Regular" w:cs="AGaramondPro-Regular"/>
          <w:sz w:val="28"/>
        </w:rPr>
        <w:t xml:space="preserve"> fact, recent research from the </w:t>
      </w:r>
      <w:r w:rsidRPr="009A4BD1">
        <w:rPr>
          <w:rFonts w:ascii="AGaramondPro-Regular" w:hAnsi="AGaramondPro-Regular" w:cs="AGaramondPro-Regular"/>
          <w:sz w:val="28"/>
        </w:rPr>
        <w:t>Harvard Business School and the Lon</w:t>
      </w:r>
      <w:r>
        <w:rPr>
          <w:rFonts w:ascii="AGaramondPro-Regular" w:hAnsi="AGaramondPro-Regular" w:cs="AGaramondPro-Regular"/>
          <w:sz w:val="28"/>
        </w:rPr>
        <w:t xml:space="preserve">don School of Economics reports </w:t>
      </w:r>
      <w:r w:rsidRPr="009A4BD1">
        <w:rPr>
          <w:rFonts w:ascii="AGaramondPro-Regular" w:hAnsi="AGaramondPro-Regular" w:cs="AGaramondPro-Regular"/>
          <w:sz w:val="28"/>
        </w:rPr>
        <w:t>that business managers spend more than 18 hours of their workweek in</w:t>
      </w:r>
      <w:r>
        <w:rPr>
          <w:rFonts w:ascii="AGaramondPro-Regular" w:hAnsi="AGaramondPro-Regular" w:cs="AGaramondPro-Regular"/>
          <w:sz w:val="28"/>
        </w:rPr>
        <w:t xml:space="preserve"> </w:t>
      </w:r>
      <w:r w:rsidRPr="009A4BD1">
        <w:rPr>
          <w:rFonts w:ascii="AGaramondPro-Regular" w:hAnsi="AGaramondPro-Regular" w:cs="AGaramondPro-Regular"/>
          <w:sz w:val="28"/>
        </w:rPr>
        <w:t>meetings. What is particularly troubling, however, is that they say 25–</w:t>
      </w:r>
      <w:r>
        <w:rPr>
          <w:rFonts w:ascii="AGaramondPro-Regular" w:hAnsi="AGaramondPro-Regular" w:cs="AGaramondPro-Regular"/>
          <w:sz w:val="28"/>
        </w:rPr>
        <w:t xml:space="preserve">50% </w:t>
      </w:r>
      <w:r w:rsidRPr="009A4BD1">
        <w:rPr>
          <w:rFonts w:ascii="AGaramondPro-Regular" w:hAnsi="AGaramondPro-Regular" w:cs="AGaramondPro-Regular"/>
          <w:sz w:val="28"/>
        </w:rPr>
        <w:t>of these meetings are waste of time (Bailey, 2013</w:t>
      </w:r>
      <w:r>
        <w:rPr>
          <w:rFonts w:ascii="AGaramondPro-Regular" w:hAnsi="AGaramondPro-Regular" w:cs="AGaramondPro-Regular"/>
          <w:sz w:val="28"/>
        </w:rPr>
        <w:t xml:space="preserve">). To ensure that your meetings </w:t>
      </w:r>
      <w:r w:rsidRPr="009A4BD1">
        <w:rPr>
          <w:rFonts w:ascii="AGaramondPro-Regular" w:hAnsi="AGaramondPro-Regular" w:cs="AGaramondPro-Regular"/>
          <w:sz w:val="28"/>
        </w:rPr>
        <w:t xml:space="preserve">are not a waste of time, let’s look at several guidelines </w:t>
      </w:r>
      <w:r>
        <w:rPr>
          <w:rFonts w:ascii="AGaramondPro-Regular" w:hAnsi="AGaramondPro-Regular" w:cs="AGaramondPro-Regular"/>
          <w:sz w:val="28"/>
        </w:rPr>
        <w:t xml:space="preserve">for meeting leaders and meeting </w:t>
      </w:r>
      <w:r w:rsidRPr="009A4BD1">
        <w:rPr>
          <w:rFonts w:ascii="AGaramondPro-Regular" w:hAnsi="AGaramondPro-Regular" w:cs="AGaramondPro-Regular"/>
          <w:sz w:val="28"/>
        </w:rPr>
        <w:t>participants.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</w:rPr>
      </w:pP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008073"/>
          <w:sz w:val="36"/>
          <w:szCs w:val="30"/>
        </w:rPr>
      </w:pPr>
      <w:r w:rsidRPr="009A4BD1">
        <w:rPr>
          <w:rFonts w:ascii="AvenirLTStd-Heavy" w:hAnsi="AvenirLTStd-Heavy" w:cs="AvenirLTStd-Heavy"/>
          <w:color w:val="008073"/>
          <w:sz w:val="38"/>
          <w:szCs w:val="30"/>
        </w:rPr>
        <w:t>Guidelines for Meeting Leaders/Conveners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008073"/>
          <w:sz w:val="30"/>
          <w:szCs w:val="30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</w:rPr>
        <w:t>Most of us will be responsible for convening a group meeting at some point i</w:t>
      </w:r>
      <w:r>
        <w:rPr>
          <w:rFonts w:ascii="AGaramondPro-Regular" w:hAnsi="AGaramondPro-Regular" w:cs="AGaramondPro-Regular"/>
          <w:color w:val="000000"/>
          <w:sz w:val="28"/>
        </w:rPr>
        <w:t xml:space="preserve">n our lives. </w:t>
      </w:r>
      <w:r w:rsidRPr="009A4BD1">
        <w:rPr>
          <w:rFonts w:ascii="AGaramondPro-Regular" w:hAnsi="AGaramondPro-Regular" w:cs="AGaramondPro-Regular"/>
          <w:color w:val="000000"/>
          <w:sz w:val="28"/>
        </w:rPr>
        <w:t>Whether you are the designated formal leader for a class</w:t>
      </w:r>
      <w:r>
        <w:rPr>
          <w:rFonts w:ascii="AGaramondPro-Regular" w:hAnsi="AGaramondPro-Regular" w:cs="AGaramondPro-Regular"/>
          <w:color w:val="000000"/>
          <w:sz w:val="28"/>
        </w:rPr>
        <w:t xml:space="preserve"> project, a task force at work, </w:t>
      </w:r>
      <w:r w:rsidRPr="009A4BD1">
        <w:rPr>
          <w:rFonts w:ascii="AGaramondPro-Regular" w:hAnsi="AGaramondPro-Regular" w:cs="AGaramondPro-Regular"/>
          <w:color w:val="000000"/>
          <w:sz w:val="28"/>
        </w:rPr>
        <w:t>or substituting for your manager at the monthly dep</w:t>
      </w:r>
      <w:r>
        <w:rPr>
          <w:rFonts w:ascii="AGaramondPro-Regular" w:hAnsi="AGaramondPro-Regular" w:cs="AGaramondPro-Regular"/>
          <w:color w:val="000000"/>
          <w:sz w:val="28"/>
        </w:rPr>
        <w:t xml:space="preserve">artment meeting, knowing how to </w:t>
      </w:r>
      <w:r w:rsidRPr="009A4BD1">
        <w:rPr>
          <w:rFonts w:ascii="AGaramondPro-Regular" w:hAnsi="AGaramondPro-Regular" w:cs="AGaramondPro-Regular"/>
          <w:color w:val="000000"/>
          <w:sz w:val="28"/>
        </w:rPr>
        <w:t>effectively plan for, facilitate, and follow up after meetings are useful skills.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30"/>
        </w:rPr>
      </w:pPr>
      <w:r w:rsidRPr="009A4BD1">
        <w:rPr>
          <w:rFonts w:ascii="AvenirLTStd-Heavy" w:hAnsi="AvenirLTStd-Heavy" w:cs="AvenirLTStd-Heavy"/>
          <w:color w:val="2600B3"/>
          <w:sz w:val="30"/>
        </w:rPr>
        <w:t>Before the Meeting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</w:rPr>
      </w:pP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1. Prepare and distribute an agenda.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 xml:space="preserve">An </w:t>
      </w: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agenda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is an organ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ized outline of the information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and decision items to be covered during a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 meeting. It is a road map that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lets the members know the purpose of the meeting and what they a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re expected to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accomplish as a result of attending. Agenda items s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hould move the group toward its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goals. You can identify the items for your agenda by: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</w:p>
    <w:p w:rsidR="009A4BD1" w:rsidRPr="009A4BD1" w:rsidRDefault="009A4BD1" w:rsidP="009A4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reviewing your notes and the formal minutes of the previous meeting;</w:t>
      </w:r>
    </w:p>
    <w:p w:rsidR="009A4BD1" w:rsidRPr="009A4BD1" w:rsidRDefault="009A4BD1" w:rsidP="009A4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clarifying what the group decided to accomplish between meetings; and</w:t>
      </w:r>
    </w:p>
    <w:p w:rsidR="009A4BD1" w:rsidRDefault="009A4BD1" w:rsidP="009A4B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 xml:space="preserve">identifying what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decisions,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 xml:space="preserve"> the group expect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>ed to make in this next session</w:t>
      </w:r>
    </w:p>
    <w:p w:rsidR="009A4BD1" w:rsidRPr="009A4BD1" w:rsidRDefault="009A4BD1" w:rsidP="009A4BD1">
      <w:pPr>
        <w:pStyle w:val="ListParagraph"/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Then you can structure the agenda into information items and decision items.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In other words, you can have members report on their assignments (information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items), then make decisions and determine next steps.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lastRenderedPageBreak/>
        <w:t>The agenda should be distributed at least 24 hours before the meeting so members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have time to prepare. You can e-mail the agenda, post it to the group’s Web page, or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hand-deliver it. None of us likes to come to a meeting and be embarrassed because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we forgot to complete an assignment or be called on to make decisions about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something we have not had time to think about. As the meeting leader/convener,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you are responsible for providing the information members need to come prepared.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Figure 10.2 shows an agenda for a group meeting to decide which one of three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courses to offer over the Internet next semester.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sz w:val="28"/>
          <w:szCs w:val="28"/>
        </w:rPr>
        <w:t xml:space="preserve">2. Decide who should attend the meeting. </w:t>
      </w:r>
      <w:r w:rsidRPr="009A4BD1">
        <w:rPr>
          <w:rFonts w:ascii="AGaramondPro-Regular" w:hAnsi="AGaramondPro-Regular" w:cs="AGaramondPro-Regular"/>
          <w:sz w:val="28"/>
          <w:szCs w:val="28"/>
        </w:rPr>
        <w:t>In most cases, all group members will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attend meetings. Today, very often some or all members might meet virtually via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teleconferencing or videoconferencing platforms.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sz w:val="28"/>
          <w:szCs w:val="28"/>
        </w:rPr>
        <w:t xml:space="preserve">3. Manage meeting logistics. </w:t>
      </w:r>
      <w:r w:rsidRPr="009A4BD1">
        <w:rPr>
          <w:rFonts w:ascii="AGaramondPro-Regular" w:hAnsi="AGaramondPro-Regular" w:cs="AGaramondPro-Regular"/>
          <w:sz w:val="28"/>
          <w:szCs w:val="28"/>
        </w:rPr>
        <w:t>You may choose to enact this role or ask another group</w:t>
      </w:r>
      <w:r>
        <w:rPr>
          <w:rFonts w:ascii="AGaramondPro-Regular" w:hAnsi="AGaramondPro-Regular" w:cs="AGaramondPro-Regular"/>
          <w:sz w:val="28"/>
          <w:szCs w:val="28"/>
        </w:rPr>
        <w:t xml:space="preserve"> </w:t>
      </w:r>
      <w:r w:rsidRPr="009A4BD1">
        <w:rPr>
          <w:rFonts w:ascii="AGaramondPro-Regular" w:hAnsi="AGaramondPro-Regular" w:cs="AGaramondPro-Regular"/>
          <w:sz w:val="28"/>
          <w:szCs w:val="28"/>
        </w:rPr>
        <w:t>member to do so. But even if you delegate, it remains</w:t>
      </w:r>
      <w:r>
        <w:rPr>
          <w:rFonts w:ascii="AGaramondPro-Regular" w:hAnsi="AGaramondPro-Regular" w:cs="AGaramondPro-Regular"/>
          <w:sz w:val="28"/>
          <w:szCs w:val="28"/>
        </w:rPr>
        <w:t xml:space="preserve"> your responsibility to confirm </w:t>
      </w:r>
      <w:r w:rsidRPr="009A4BD1">
        <w:rPr>
          <w:rFonts w:ascii="AGaramondPro-Regular" w:hAnsi="AGaramondPro-Regular" w:cs="AGaramondPro-Regular"/>
          <w:sz w:val="28"/>
          <w:szCs w:val="28"/>
        </w:rPr>
        <w:t>that the meeting arrangements are made and appro</w:t>
      </w:r>
      <w:r>
        <w:rPr>
          <w:rFonts w:ascii="AGaramondPro-Regular" w:hAnsi="AGaramondPro-Regular" w:cs="AGaramondPro-Regular"/>
          <w:sz w:val="28"/>
          <w:szCs w:val="28"/>
        </w:rPr>
        <w:t xml:space="preserve">priate. If the group is meeting </w:t>
      </w:r>
      <w:r w:rsidRPr="009A4BD1">
        <w:rPr>
          <w:rFonts w:ascii="AGaramondPro-Regular" w:hAnsi="AGaramondPro-Regular" w:cs="AGaramondPro-Regular"/>
          <w:sz w:val="28"/>
          <w:szCs w:val="28"/>
        </w:rPr>
        <w:t>face to face, make sure the room is appropriate and any equipment ne</w:t>
      </w:r>
      <w:r>
        <w:rPr>
          <w:rFonts w:ascii="AGaramondPro-Regular" w:hAnsi="AGaramondPro-Regular" w:cs="AGaramondPro-Regular"/>
          <w:sz w:val="28"/>
          <w:szCs w:val="28"/>
        </w:rPr>
        <w:t xml:space="preserve">eded is available </w:t>
      </w:r>
      <w:r w:rsidRPr="009A4BD1">
        <w:rPr>
          <w:rFonts w:ascii="AGaramondPro-Regular" w:hAnsi="AGaramondPro-Regular" w:cs="AGaramondPro-Regular"/>
          <w:sz w:val="28"/>
          <w:szCs w:val="28"/>
        </w:rPr>
        <w:t>and operational. The room should be configured</w:t>
      </w:r>
      <w:r>
        <w:rPr>
          <w:rFonts w:ascii="AGaramondPro-Regular" w:hAnsi="AGaramondPro-Regular" w:cs="AGaramondPro-Regular"/>
          <w:sz w:val="28"/>
          <w:szCs w:val="28"/>
        </w:rPr>
        <w:t xml:space="preserve"> to encourage interaction. This </w:t>
      </w:r>
      <w:r w:rsidRPr="009A4BD1">
        <w:rPr>
          <w:rFonts w:ascii="AGaramondPro-Regular" w:hAnsi="AGaramondPro-Regular" w:cs="AGaramondPro-Regular"/>
          <w:sz w:val="28"/>
          <w:szCs w:val="28"/>
        </w:rPr>
        <w:t>usually means sitting around a table with plenty of s</w:t>
      </w:r>
      <w:r>
        <w:rPr>
          <w:rFonts w:ascii="AGaramondPro-Regular" w:hAnsi="AGaramondPro-Regular" w:cs="AGaramondPro-Regular"/>
          <w:sz w:val="28"/>
          <w:szCs w:val="28"/>
        </w:rPr>
        <w:t xml:space="preserve">pace for writing and laptops or </w:t>
      </w:r>
      <w:r w:rsidRPr="009A4BD1">
        <w:rPr>
          <w:rFonts w:ascii="AGaramondPro-Regular" w:hAnsi="AGaramondPro-Regular" w:cs="AGaramondPro-Regular"/>
          <w:sz w:val="28"/>
          <w:szCs w:val="28"/>
        </w:rPr>
        <w:t>tablets. If the entire group or some group members are attending the meetin</w:t>
      </w:r>
      <w:r>
        <w:rPr>
          <w:rFonts w:ascii="AGaramondPro-Regular" w:hAnsi="AGaramondPro-Regular" w:cs="AGaramondPro-Regular"/>
          <w:sz w:val="28"/>
          <w:szCs w:val="28"/>
        </w:rPr>
        <w:t xml:space="preserve">g from </w:t>
      </w:r>
      <w:r w:rsidRPr="009A4BD1">
        <w:rPr>
          <w:rFonts w:ascii="AGaramondPro-Regular" w:hAnsi="AGaramondPro-Regular" w:cs="AGaramondPro-Regular"/>
          <w:sz w:val="28"/>
          <w:szCs w:val="28"/>
        </w:rPr>
        <w:t>remote locations, you will need to make sure the tec</w:t>
      </w:r>
      <w:r>
        <w:rPr>
          <w:rFonts w:ascii="AGaramondPro-Regular" w:hAnsi="AGaramondPro-Regular" w:cs="AGaramondPro-Regular"/>
          <w:sz w:val="28"/>
          <w:szCs w:val="28"/>
        </w:rPr>
        <w:t xml:space="preserve">hnology needed is available and </w:t>
      </w:r>
      <w:r w:rsidRPr="009A4BD1">
        <w:rPr>
          <w:rFonts w:ascii="AGaramondPro-Regular" w:hAnsi="AGaramondPro-Regular" w:cs="AGaramondPro-Regular"/>
          <w:sz w:val="28"/>
          <w:szCs w:val="28"/>
        </w:rPr>
        <w:t>in working order. Because groups become less effect</w:t>
      </w:r>
      <w:r>
        <w:rPr>
          <w:rFonts w:ascii="AGaramondPro-Regular" w:hAnsi="AGaramondPro-Regular" w:cs="AGaramondPro-Regular"/>
          <w:sz w:val="28"/>
          <w:szCs w:val="28"/>
        </w:rPr>
        <w:t xml:space="preserve">ive in long meetings, a meeting </w:t>
      </w:r>
      <w:r w:rsidRPr="009A4BD1">
        <w:rPr>
          <w:rFonts w:ascii="AGaramondPro-Regular" w:hAnsi="AGaramondPro-Regular" w:cs="AGaramondPro-Regular"/>
          <w:sz w:val="28"/>
          <w:szCs w:val="28"/>
        </w:rPr>
        <w:t>should last no longer than 90 minutes.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Bold" w:hAnsi="AGaramondPro-Bold" w:cs="AGaramondPro-Bold"/>
          <w:b/>
          <w:bCs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sz w:val="28"/>
          <w:szCs w:val="28"/>
        </w:rPr>
        <w:t xml:space="preserve">4. Speak with each participant prior to the meeting. </w:t>
      </w:r>
      <w:r w:rsidRPr="009A4BD1">
        <w:rPr>
          <w:rFonts w:ascii="AGaramondPro-Regular" w:hAnsi="AGaramondPro-Regular" w:cs="AGaramondPro-Regular"/>
          <w:sz w:val="28"/>
          <w:szCs w:val="28"/>
        </w:rPr>
        <w:t>As the leader, you need to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understand members’ positions and personal goals. Time spent discussing issues in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advance allows you to anticipate conflicts that might emerge during the meeting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  <w:szCs w:val="28"/>
        </w:rPr>
      </w:pPr>
      <w:r w:rsidRPr="009A4BD1">
        <w:rPr>
          <w:rFonts w:ascii="AGaramondPro-Regular" w:hAnsi="AGaramondPro-Regular" w:cs="AGaramondPro-Regular"/>
          <w:sz w:val="28"/>
          <w:szCs w:val="28"/>
        </w:rPr>
        <w:t>and plan how to manage them effectively if they do.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  <w:szCs w:val="28"/>
        </w:rPr>
      </w:pP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sz w:val="28"/>
          <w:szCs w:val="28"/>
        </w:rPr>
      </w:pP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30"/>
        </w:rPr>
      </w:pPr>
      <w:r w:rsidRPr="009A4BD1">
        <w:rPr>
          <w:rFonts w:ascii="AvenirLTStd-Heavy" w:hAnsi="AvenirLTStd-Heavy" w:cs="AvenirLTStd-Heavy"/>
          <w:color w:val="2600B3"/>
          <w:sz w:val="30"/>
        </w:rPr>
        <w:t>During the Meeting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30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1. Review and modify the agenda.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Begin the meeting by reviewing the agenda and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modifying it based on members’ suggestions. Review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ing the agenda ensures that the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group will be working on items that are still relevant and gives members a c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hance to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provide input into what will be discussed.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2. Monitor member interaction.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If other group member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s are assuming the </w:t>
      </w:r>
      <w:proofErr w:type="spellStart"/>
      <w:r>
        <w:rPr>
          <w:rFonts w:ascii="AGaramondPro-Regular" w:hAnsi="AGaramondPro-Regular" w:cs="AGaramondPro-Regular"/>
          <w:color w:val="000000"/>
          <w:sz w:val="28"/>
          <w:szCs w:val="28"/>
        </w:rPr>
        <w:t>taskrelated</w:t>
      </w:r>
      <w:proofErr w:type="spellEnd"/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,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maintenance, and procedural le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adership functions, you need do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nothing.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 xml:space="preserve">But when there is a need for a particular role and no one is assuming it, it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lastRenderedPageBreak/>
        <w:t>is the leader’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s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charge to do so. For example, if you notice th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at some people are talking more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 xml:space="preserve">than their fair share and no one is trying to draw 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out quieter members, you should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assume the gatekeeper role and invite reluctant members to comment. Similarly, if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a discussion becomes too heated, you may need to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 take on the role of harmonizer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or tension reliever.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3. Monitor the time.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Although another group member may serve as expediter, it is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ultimately your responsibility to make sure the group stays on schedule.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4. Praise in public and reprimand in private.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Meetings p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rovide an excellent opportunity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to praise individuals or the entire group for j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obs well done. Being recognized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 xml:space="preserve">among one’s peers often boosts self-esteem and group 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morale. Conversely, criticizing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individuals or the entire group during a meeting has the o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pposite effect. The humiliation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of public criticism can deflate self-esteem, group morale, and motivation.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5. Check periodically to see if the group is ready to make a decision. 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You should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listen carefully for agreement among members and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 move the group into its formal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decision-making process when the discussion is no longer adding insight.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6. Implement the group’s decision rules.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You are responsible for executing the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decision-making rule the group has agreed to use. If the group is deciding by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consensus, for example, you must make sure all members feel they can support the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chosen alternative. If the group is deciding by majority rule, you call for the vote</w:t>
      </w: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and tally the results.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7. Summarize decisions and assignments.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You sho</w:t>
      </w:r>
      <w:r>
        <w:rPr>
          <w:rFonts w:ascii="AGaramondPro-Regular" w:hAnsi="AGaramondPro-Regular" w:cs="AGaramondPro-Regular"/>
          <w:color w:val="000000"/>
          <w:sz w:val="28"/>
          <w:szCs w:val="28"/>
        </w:rPr>
        <w:t xml:space="preserve">uld summarize what has been and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is left to accomplish, as well as assignments tasked to various members.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  <w:szCs w:val="28"/>
        </w:rPr>
      </w:pPr>
    </w:p>
    <w:p w:rsidR="009A4BD1" w:rsidRPr="009A4BD1" w:rsidRDefault="009A4BD1" w:rsidP="009A4BD1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Bold" w:hAnsi="AGaramondPro-Bold" w:cs="AGaramondPro-Bold"/>
          <w:b/>
          <w:bCs/>
          <w:color w:val="000000"/>
          <w:sz w:val="28"/>
          <w:szCs w:val="28"/>
        </w:rPr>
        <w:t xml:space="preserve">8. Set the next meeting. </w:t>
      </w: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Clarify when future meetings will take place if</w:t>
      </w:r>
    </w:p>
    <w:p w:rsidR="009A4BD1" w:rsidRDefault="009A4BD1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28"/>
          <w:szCs w:val="28"/>
        </w:rPr>
      </w:pPr>
      <w:r w:rsidRPr="009A4BD1">
        <w:rPr>
          <w:rFonts w:ascii="AGaramondPro-Regular" w:hAnsi="AGaramondPro-Regular" w:cs="AGaramondPro-Regular"/>
          <w:color w:val="000000"/>
          <w:sz w:val="28"/>
          <w:szCs w:val="28"/>
        </w:rPr>
        <w:t>necessary.</w:t>
      </w:r>
    </w:p>
    <w:p w:rsidR="001B10DE" w:rsidRDefault="001B10DE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28"/>
          <w:szCs w:val="28"/>
        </w:rPr>
      </w:pPr>
    </w:p>
    <w:p w:rsidR="001B10DE" w:rsidRPr="001B10DE" w:rsidRDefault="001B10DE" w:rsidP="009A4BD1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34"/>
          <w:szCs w:val="28"/>
        </w:rPr>
      </w:pP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36"/>
        </w:rPr>
      </w:pPr>
      <w:r w:rsidRPr="001B10DE">
        <w:rPr>
          <w:rFonts w:ascii="AvenirLTStd-Heavy" w:hAnsi="AvenirLTStd-Heavy" w:cs="AvenirLTStd-Heavy"/>
          <w:color w:val="2600B3"/>
          <w:sz w:val="36"/>
        </w:rPr>
        <w:t>Following Up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36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1. Review the meeting outcomes and process. </w:t>
      </w:r>
      <w:r w:rsidRPr="001B10DE">
        <w:rPr>
          <w:rFonts w:ascii="AGaramondPro-Regular" w:hAnsi="AGaramondPro-Regular" w:cs="AGaramondPro-Regular"/>
          <w:color w:val="000000"/>
          <w:sz w:val="28"/>
        </w:rPr>
        <w:t>A good leader learns how to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be more effective by reflecting on how well the meeting went. Did the meeting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accomplish its goals? Was group cohesion improved or damaged in the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process? What will you do differently next time to improve the experience?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2. Prepare and distribute a meeting summary or minutes. </w:t>
      </w:r>
      <w:r w:rsidRPr="001B10DE">
        <w:rPr>
          <w:rFonts w:ascii="AGaramondPro-Regular" w:hAnsi="AGaramondPro-Regular" w:cs="AGaramondPro-Regular"/>
          <w:color w:val="000000"/>
          <w:sz w:val="28"/>
        </w:rPr>
        <w:t>Although some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groups have a designated </w:t>
      </w:r>
      <w:r w:rsidRPr="001B10DE">
        <w:rPr>
          <w:rFonts w:ascii="AGaramondPro-Regular" w:hAnsi="AGaramondPro-Regular" w:cs="AGaramondPro-Regular"/>
          <w:color w:val="000000"/>
          <w:sz w:val="28"/>
        </w:rPr>
        <w:t>recorder;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 many groups rely on their leader </w:t>
      </w:r>
      <w:r w:rsidRPr="001B10DE">
        <w:rPr>
          <w:rFonts w:ascii="AGaramondPro-Regular" w:hAnsi="AGaramondPro-Regular" w:cs="AGaramondPro-Regular"/>
          <w:color w:val="000000"/>
          <w:sz w:val="34"/>
        </w:rPr>
        <w:t>to</w:t>
      </w:r>
      <w:r w:rsidRPr="001B10DE">
        <w:rPr>
          <w:rFonts w:ascii="AGaramondPro-Regular" w:hAnsi="AGaramondPro-Regular" w:cs="AGaramondPro-Regular"/>
          <w:color w:val="000000"/>
          <w:sz w:val="34"/>
        </w:rPr>
        <w:t xml:space="preserve"> </w:t>
      </w:r>
      <w:r w:rsidRPr="001B10DE">
        <w:rPr>
          <w:rFonts w:ascii="AGaramondPro-Regular" w:hAnsi="AGaramondPro-Regular" w:cs="AGaramondPro-Regular"/>
          <w:sz w:val="28"/>
        </w:rPr>
        <w:t>do so. If your group has a designated recorder, be sure to review the minutes and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  <w:r w:rsidRPr="001B10DE">
        <w:rPr>
          <w:rFonts w:ascii="AGaramondPro-Regular" w:hAnsi="AGaramondPro-Regular" w:cs="AGaramondPro-Regular"/>
          <w:sz w:val="28"/>
        </w:rPr>
        <w:t>compare them to your notes before they are distributed. Summaries are most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  <w:r w:rsidRPr="001B10DE">
        <w:rPr>
          <w:rFonts w:ascii="AGaramondPro-Regular" w:hAnsi="AGaramondPro-Regular" w:cs="AGaramondPro-Regular"/>
          <w:sz w:val="28"/>
        </w:rPr>
        <w:t>useful when they are distributed within two or three days of the meeting when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  <w:r w:rsidRPr="001B10DE">
        <w:rPr>
          <w:rFonts w:ascii="AGaramondPro-Regular" w:hAnsi="AGaramondPro-Regular" w:cs="AGaramondPro-Regular"/>
          <w:sz w:val="28"/>
        </w:rPr>
        <w:t>everyone’s memories are still fresh.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  <w:r w:rsidRPr="001B10DE">
        <w:rPr>
          <w:rFonts w:ascii="AGaramondPro-Bold" w:hAnsi="AGaramondPro-Bold" w:cs="AGaramondPro-Bold"/>
          <w:b/>
          <w:bCs/>
          <w:sz w:val="28"/>
        </w:rPr>
        <w:t xml:space="preserve">3. Repair damaged relationships. </w:t>
      </w:r>
      <w:r w:rsidRPr="001B10DE">
        <w:rPr>
          <w:rFonts w:ascii="AGaramondPro-Regular" w:hAnsi="AGaramondPro-Regular" w:cs="AGaramondPro-Regular"/>
          <w:sz w:val="28"/>
        </w:rPr>
        <w:t>If any heated deba</w:t>
      </w:r>
      <w:r>
        <w:rPr>
          <w:rFonts w:ascii="AGaramondPro-Regular" w:hAnsi="AGaramondPro-Regular" w:cs="AGaramondPro-Regular"/>
          <w:sz w:val="28"/>
        </w:rPr>
        <w:t xml:space="preserve">te occurred during the meeting, </w:t>
      </w:r>
      <w:r w:rsidRPr="001B10DE">
        <w:rPr>
          <w:rFonts w:ascii="AGaramondPro-Regular" w:hAnsi="AGaramondPro-Regular" w:cs="AGaramondPro-Regular"/>
          <w:sz w:val="28"/>
        </w:rPr>
        <w:t>some members may have left angry or hurt. You should help repair relationships b</w:t>
      </w:r>
      <w:r>
        <w:rPr>
          <w:rFonts w:ascii="AGaramondPro-Regular" w:hAnsi="AGaramondPro-Regular" w:cs="AGaramondPro-Regular"/>
          <w:sz w:val="28"/>
        </w:rPr>
        <w:t xml:space="preserve">y </w:t>
      </w:r>
      <w:r w:rsidRPr="001B10DE">
        <w:rPr>
          <w:rFonts w:ascii="AGaramondPro-Regular" w:hAnsi="AGaramondPro-Regular" w:cs="AGaramondPro-Regular"/>
          <w:sz w:val="28"/>
        </w:rPr>
        <w:t>seeking out these participants and talking with th</w:t>
      </w:r>
      <w:r>
        <w:rPr>
          <w:rFonts w:ascii="AGaramondPro-Regular" w:hAnsi="AGaramondPro-Regular" w:cs="AGaramondPro-Regular"/>
          <w:sz w:val="28"/>
        </w:rPr>
        <w:t xml:space="preserve">em. Through empathic listening, </w:t>
      </w:r>
      <w:r w:rsidRPr="001B10DE">
        <w:rPr>
          <w:rFonts w:ascii="AGaramondPro-Regular" w:hAnsi="AGaramondPro-Regular" w:cs="AGaramondPro-Regular"/>
          <w:sz w:val="28"/>
        </w:rPr>
        <w:t>you can soothe hurt feelings and spark a recommitment to the group.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sz w:val="28"/>
        </w:rPr>
      </w:pP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  <w:r w:rsidRPr="001B10DE">
        <w:rPr>
          <w:rFonts w:ascii="AGaramondPro-Bold" w:hAnsi="AGaramondPro-Bold" w:cs="AGaramondPro-Bold"/>
          <w:b/>
          <w:bCs/>
          <w:sz w:val="28"/>
        </w:rPr>
        <w:t xml:space="preserve">4. Conduct informal progress reports. </w:t>
      </w:r>
      <w:r w:rsidRPr="001B10DE">
        <w:rPr>
          <w:rFonts w:ascii="AGaramondPro-Regular" w:hAnsi="AGaramondPro-Regular" w:cs="AGaramondPro-Regular"/>
          <w:sz w:val="28"/>
        </w:rPr>
        <w:t>When participa</w:t>
      </w:r>
      <w:r>
        <w:rPr>
          <w:rFonts w:ascii="AGaramondPro-Regular" w:hAnsi="AGaramondPro-Regular" w:cs="AGaramondPro-Regular"/>
          <w:sz w:val="28"/>
        </w:rPr>
        <w:t xml:space="preserve">nts have been assigned specific </w:t>
      </w:r>
      <w:r w:rsidRPr="001B10DE">
        <w:rPr>
          <w:rFonts w:ascii="AGaramondPro-Regular" w:hAnsi="AGaramondPro-Regular" w:cs="AGaramondPro-Regular"/>
          <w:sz w:val="28"/>
        </w:rPr>
        <w:t xml:space="preserve">task responsibilities, you should periodically check </w:t>
      </w:r>
      <w:r>
        <w:rPr>
          <w:rFonts w:ascii="AGaramondPro-Regular" w:hAnsi="AGaramondPro-Regular" w:cs="AGaramondPro-Regular"/>
          <w:sz w:val="28"/>
        </w:rPr>
        <w:t xml:space="preserve">to see if they have encountered </w:t>
      </w:r>
      <w:r w:rsidRPr="001B10DE">
        <w:rPr>
          <w:rFonts w:ascii="AGaramondPro-Regular" w:hAnsi="AGaramondPro-Regular" w:cs="AGaramondPro-Regular"/>
          <w:sz w:val="28"/>
        </w:rPr>
        <w:t>any problems in completing those tasks and how you might help them.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008073"/>
          <w:sz w:val="40"/>
          <w:szCs w:val="30"/>
        </w:rPr>
      </w:pPr>
      <w:r w:rsidRPr="001B10DE">
        <w:rPr>
          <w:rFonts w:ascii="AvenirLTStd-Heavy" w:hAnsi="AvenirLTStd-Heavy" w:cs="AvenirLTStd-Heavy"/>
          <w:color w:val="008073"/>
          <w:sz w:val="40"/>
          <w:szCs w:val="30"/>
        </w:rPr>
        <w:t>Guidelines for Meeting Participants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Just as there are guidelines for effective conveners/formal le</w:t>
      </w:r>
      <w:r>
        <w:rPr>
          <w:rFonts w:ascii="AGaramondPro-Regular" w:hAnsi="AGaramondPro-Regular" w:cs="AGaramondPro-Regular"/>
          <w:color w:val="000000"/>
          <w:sz w:val="28"/>
        </w:rPr>
        <w:t xml:space="preserve">aders to follow before, during, </w:t>
      </w:r>
      <w:r w:rsidRPr="001B10DE">
        <w:rPr>
          <w:rFonts w:ascii="AGaramondPro-Regular" w:hAnsi="AGaramondPro-Regular" w:cs="AGaramondPro-Regular"/>
          <w:color w:val="000000"/>
          <w:sz w:val="28"/>
        </w:rPr>
        <w:t>and after meetings, there are also guidelines for meeting participants.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32"/>
        </w:rPr>
      </w:pPr>
      <w:r w:rsidRPr="001B10DE">
        <w:rPr>
          <w:rFonts w:ascii="AvenirLTStd-Heavy" w:hAnsi="AvenirLTStd-Heavy" w:cs="AvenirLTStd-Heavy"/>
          <w:color w:val="2600B3"/>
          <w:sz w:val="32"/>
        </w:rPr>
        <w:t>Before the Meeting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venirLTStd-Heavy" w:hAnsi="AvenirLTStd-Heavy" w:cs="AvenirLTStd-Heavy"/>
          <w:color w:val="2600B3"/>
          <w:sz w:val="28"/>
        </w:rPr>
        <w:t xml:space="preserve"> </w:t>
      </w:r>
      <w:r w:rsidRPr="001B10DE">
        <w:rPr>
          <w:rFonts w:ascii="AGaramondPro-Regular" w:hAnsi="AGaramondPro-Regular" w:cs="AGaramondPro-Regular"/>
          <w:color w:val="000000"/>
          <w:sz w:val="28"/>
        </w:rPr>
        <w:t>As the chapter opener illustr</w:t>
      </w:r>
      <w:r>
        <w:rPr>
          <w:rFonts w:ascii="AGaramondPro-Regular" w:hAnsi="AGaramondPro-Regular" w:cs="AGaramondPro-Regular"/>
          <w:color w:val="000000"/>
          <w:sz w:val="28"/>
        </w:rPr>
        <w:t xml:space="preserve">ated, too often people think of </w:t>
      </w:r>
      <w:r w:rsidRPr="001B10DE">
        <w:rPr>
          <w:rFonts w:ascii="AGaramondPro-Regular" w:hAnsi="AGaramondPro-Regular" w:cs="AGaramondPro-Regular"/>
          <w:color w:val="000000"/>
          <w:sz w:val="28"/>
        </w:rPr>
        <w:t>group meetings as a “happening” that requires attendanc</w:t>
      </w:r>
      <w:r>
        <w:rPr>
          <w:rFonts w:ascii="AGaramondPro-Regular" w:hAnsi="AGaramondPro-Regular" w:cs="AGaramondPro-Regular"/>
          <w:color w:val="000000"/>
          <w:sz w:val="28"/>
        </w:rPr>
        <w:t xml:space="preserve">e but no preparation. Countless </w:t>
      </w:r>
      <w:r w:rsidRPr="001B10DE">
        <w:rPr>
          <w:rFonts w:ascii="AGaramondPro-Regular" w:hAnsi="AGaramondPro-Regular" w:cs="AGaramondPro-Regular"/>
          <w:color w:val="000000"/>
          <w:sz w:val="28"/>
        </w:rPr>
        <w:t>times we have observed people arriving at a meeting u</w:t>
      </w:r>
      <w:r>
        <w:rPr>
          <w:rFonts w:ascii="AGaramondPro-Regular" w:hAnsi="AGaramondPro-Regular" w:cs="AGaramondPro-Regular"/>
          <w:color w:val="000000"/>
          <w:sz w:val="28"/>
        </w:rPr>
        <w:t xml:space="preserve">nprepared even though they come 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carrying packets of </w:t>
      </w:r>
      <w:r w:rsidRPr="001B10DE">
        <w:rPr>
          <w:rFonts w:ascii="AGaramondPro-Regular" w:hAnsi="AGaramondPro-Regular" w:cs="AGaramondPro-Regular"/>
          <w:color w:val="000000"/>
          <w:sz w:val="28"/>
        </w:rPr>
        <w:t>material,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 they received in advance (Photo 10.3). Here are some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important preparation guidelines for meeting participants.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1. Study the agenda. </w:t>
      </w:r>
      <w:r w:rsidRPr="001B10DE">
        <w:rPr>
          <w:rFonts w:ascii="AGaramondPro-Regular" w:hAnsi="AGaramondPro-Regular" w:cs="AGaramondPro-Regular"/>
          <w:color w:val="000000"/>
          <w:sz w:val="28"/>
        </w:rPr>
        <w:t>Consider the meeting’s purpose and determine what you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need to do to be prepared. If you had an assignment, make sure you are ready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to report on it.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lastRenderedPageBreak/>
        <w:t xml:space="preserve">2. Study the minutes. </w:t>
      </w:r>
      <w:r w:rsidRPr="001B10DE">
        <w:rPr>
          <w:rFonts w:ascii="AGaramondPro-Regular" w:hAnsi="AGaramondPro-Regular" w:cs="AGaramondPro-Regular"/>
          <w:color w:val="000000"/>
          <w:sz w:val="28"/>
        </w:rPr>
        <w:t>If this is one in a series of meet</w:t>
      </w:r>
      <w:r>
        <w:rPr>
          <w:rFonts w:ascii="AGaramondPro-Regular" w:hAnsi="AGaramondPro-Regular" w:cs="AGaramondPro-Regular"/>
          <w:color w:val="000000"/>
          <w:sz w:val="28"/>
        </w:rPr>
        <w:t xml:space="preserve">ings, read the minutes and your </w:t>
      </w:r>
      <w:r w:rsidRPr="001B10DE">
        <w:rPr>
          <w:rFonts w:ascii="AGaramondPro-Regular" w:hAnsi="AGaramondPro-Regular" w:cs="AGaramondPro-Regular"/>
          <w:color w:val="000000"/>
          <w:sz w:val="28"/>
        </w:rPr>
        <w:t>own notes from the previous meeting. Doing so sh</w:t>
      </w:r>
      <w:r>
        <w:rPr>
          <w:rFonts w:ascii="AGaramondPro-Regular" w:hAnsi="AGaramondPro-Regular" w:cs="AGaramondPro-Regular"/>
          <w:color w:val="000000"/>
          <w:sz w:val="28"/>
        </w:rPr>
        <w:t xml:space="preserve">ould provide the basis for what </w:t>
      </w:r>
      <w:r w:rsidRPr="001B10DE">
        <w:rPr>
          <w:rFonts w:ascii="AGaramondPro-Regular" w:hAnsi="AGaramondPro-Regular" w:cs="AGaramondPro-Regular"/>
          <w:color w:val="000000"/>
          <w:sz w:val="28"/>
        </w:rPr>
        <w:t>you need to prepare for the next one.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3. Do your homework. </w:t>
      </w:r>
      <w:r w:rsidRPr="001B10DE">
        <w:rPr>
          <w:rFonts w:ascii="AGaramondPro-Regular" w:hAnsi="AGaramondPro-Regular" w:cs="AGaramondPro-Regular"/>
          <w:color w:val="000000"/>
          <w:sz w:val="28"/>
        </w:rPr>
        <w:t>Read the material distributed prior to the meeting and do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what is necessary to be informed about each agenda ite</w:t>
      </w:r>
      <w:r>
        <w:rPr>
          <w:rFonts w:ascii="AGaramondPro-Regular" w:hAnsi="AGaramondPro-Regular" w:cs="AGaramondPro-Regular"/>
          <w:color w:val="000000"/>
          <w:sz w:val="28"/>
        </w:rPr>
        <w:t xml:space="preserve">m. Bring with you any materials </w:t>
      </w:r>
      <w:r w:rsidRPr="001B10DE">
        <w:rPr>
          <w:rFonts w:ascii="AGaramondPro-Regular" w:hAnsi="AGaramondPro-Regular" w:cs="AGaramondPro-Regular"/>
          <w:color w:val="000000"/>
          <w:sz w:val="28"/>
        </w:rPr>
        <w:t>that may help the group accomplish its objectives.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4. List questions. </w:t>
      </w:r>
      <w:r w:rsidRPr="001B10DE">
        <w:rPr>
          <w:rFonts w:ascii="AGaramondPro-Regular" w:hAnsi="AGaramondPro-Regular" w:cs="AGaramondPro-Regular"/>
          <w:color w:val="000000"/>
          <w:sz w:val="28"/>
        </w:rPr>
        <w:t>Make a list of</w:t>
      </w:r>
      <w:r>
        <w:rPr>
          <w:rFonts w:ascii="AGaramondPro-Regular" w:hAnsi="AGaramondPro-Regular" w:cs="AGaramondPro-Regular"/>
          <w:color w:val="000000"/>
          <w:sz w:val="28"/>
        </w:rPr>
        <w:t xml:space="preserve"> 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questions related to </w:t>
      </w:r>
      <w:r>
        <w:rPr>
          <w:rFonts w:ascii="AGaramondPro-Regular" w:hAnsi="AGaramondPro-Regular" w:cs="AGaramondPro-Regular"/>
          <w:color w:val="000000"/>
          <w:sz w:val="28"/>
        </w:rPr>
        <w:t xml:space="preserve">any agenda </w:t>
      </w:r>
      <w:r w:rsidRPr="001B10DE">
        <w:rPr>
          <w:rFonts w:ascii="AGaramondPro-Regular" w:hAnsi="AGaramondPro-Regular" w:cs="AGaramondPro-Regular"/>
          <w:color w:val="000000"/>
          <w:sz w:val="28"/>
        </w:rPr>
        <w:t>it</w:t>
      </w:r>
      <w:r>
        <w:rPr>
          <w:rFonts w:ascii="AGaramondPro-Regular" w:hAnsi="AGaramondPro-Regular" w:cs="AGaramondPro-Regular"/>
          <w:color w:val="000000"/>
          <w:sz w:val="28"/>
        </w:rPr>
        <w:t xml:space="preserve">ems that you would like to have </w:t>
      </w:r>
      <w:r w:rsidRPr="001B10DE">
        <w:rPr>
          <w:rFonts w:ascii="AGaramondPro-Regular" w:hAnsi="AGaramondPro-Regular" w:cs="AGaramondPro-Regular"/>
          <w:color w:val="000000"/>
          <w:sz w:val="28"/>
        </w:rPr>
        <w:t>answered during the meeting.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jc w:val="both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jc w:val="both"/>
        <w:rPr>
          <w:rFonts w:ascii="AGaramondPro-Bold" w:hAnsi="AGaramondPro-Bold" w:cs="AGaramondPro-Bold"/>
          <w:b/>
          <w:bCs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>5. Plan to play a leadership role.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Cons</w:t>
      </w:r>
      <w:r>
        <w:rPr>
          <w:rFonts w:ascii="AGaramondPro-Regular" w:hAnsi="AGaramondPro-Regular" w:cs="AGaramondPro-Regular"/>
          <w:color w:val="000000"/>
          <w:sz w:val="28"/>
        </w:rPr>
        <w:t xml:space="preserve">ider which leadership functions and roles you are best at and decide what you will do to </w:t>
      </w:r>
      <w:r w:rsidRPr="001B10DE">
        <w:rPr>
          <w:rFonts w:ascii="AGaramondPro-Regular" w:hAnsi="AGaramondPro-Regular" w:cs="AGaramondPro-Regular"/>
          <w:color w:val="000000"/>
          <w:sz w:val="28"/>
        </w:rPr>
        <w:t>enact them during the meeting.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venirLTStd-Heavy" w:hAnsi="AvenirLTStd-Heavy" w:cs="AvenirLTStd-Heavy"/>
          <w:color w:val="2600B3"/>
          <w:sz w:val="28"/>
        </w:rPr>
        <w:t xml:space="preserve">During the Meeting </w:t>
      </w:r>
      <w:r>
        <w:rPr>
          <w:rFonts w:ascii="AGaramondPro-Regular" w:hAnsi="AGaramondPro-Regular" w:cs="AGaramondPro-Regular"/>
          <w:color w:val="000000"/>
          <w:sz w:val="28"/>
        </w:rPr>
        <w:t xml:space="preserve">Go into the </w:t>
      </w:r>
      <w:r w:rsidRPr="001B10DE">
        <w:rPr>
          <w:rFonts w:ascii="AGaramondPro-Regular" w:hAnsi="AGaramondPro-Regular" w:cs="AGaramondPro-Regular"/>
          <w:color w:val="000000"/>
          <w:sz w:val="28"/>
        </w:rPr>
        <w:t>meeting planning to be a full participant.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1. Listen attentively. </w:t>
      </w:r>
      <w:r>
        <w:rPr>
          <w:rFonts w:ascii="AGaramondPro-Regular" w:hAnsi="AGaramondPro-Regular" w:cs="AGaramondPro-Regular"/>
          <w:color w:val="000000"/>
          <w:sz w:val="28"/>
        </w:rPr>
        <w:t xml:space="preserve">Concentrate on what others say so you can make </w:t>
      </w:r>
      <w:r w:rsidRPr="001B10DE">
        <w:rPr>
          <w:rFonts w:ascii="AGaramondPro-Regular" w:hAnsi="AGaramondPro-Regular" w:cs="AGaramondPro-Regular"/>
          <w:color w:val="000000"/>
          <w:sz w:val="28"/>
        </w:rPr>
        <w:t>a</w:t>
      </w:r>
      <w:r>
        <w:rPr>
          <w:rFonts w:ascii="AGaramondPro-Regular" w:hAnsi="AGaramondPro-Regular" w:cs="AGaramondPro-Regular"/>
          <w:color w:val="000000"/>
          <w:sz w:val="28"/>
        </w:rPr>
        <w:t xml:space="preserve"> meaningful contribution to the </w:t>
      </w:r>
      <w:r w:rsidRPr="001B10DE">
        <w:rPr>
          <w:rFonts w:ascii="AGaramondPro-Regular" w:hAnsi="AGaramondPro-Regular" w:cs="AGaramondPro-Regular"/>
          <w:color w:val="000000"/>
          <w:sz w:val="28"/>
        </w:rPr>
        <w:t>discussion.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2. Stay focused. </w:t>
      </w:r>
      <w:r w:rsidRPr="001B10DE">
        <w:rPr>
          <w:rFonts w:ascii="AGaramondPro-Regular" w:hAnsi="AGaramondPro-Regular" w:cs="AGaramondPro-Regular"/>
          <w:color w:val="000000"/>
          <w:sz w:val="28"/>
        </w:rPr>
        <w:t>Keep your comments focused on the specific agenda item under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discussion. If others get off the subject, do what you can to get the discussion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back on track.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3. Ask questions. </w:t>
      </w:r>
      <w:r w:rsidRPr="001B10DE">
        <w:rPr>
          <w:rFonts w:ascii="AGaramondPro-Regular" w:hAnsi="AGaramondPro-Regular" w:cs="AGaramondPro-Regular"/>
          <w:color w:val="000000"/>
          <w:sz w:val="28"/>
        </w:rPr>
        <w:t>Honest questions, whose answers you do not already know, help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stimulate discussion and build ideas.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4. Take notes. 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Even if someone else is responsible for </w:t>
      </w:r>
      <w:r>
        <w:rPr>
          <w:rFonts w:ascii="AGaramondPro-Regular" w:hAnsi="AGaramondPro-Regular" w:cs="AGaramondPro-Regular"/>
          <w:color w:val="000000"/>
          <w:sz w:val="28"/>
        </w:rPr>
        <w:t xml:space="preserve">providing the official minutes, 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you’ll need notes to remember what occurred and </w:t>
      </w:r>
      <w:r>
        <w:rPr>
          <w:rFonts w:ascii="AGaramondPro-Regular" w:hAnsi="AGaramondPro-Regular" w:cs="AGaramondPro-Regular"/>
          <w:color w:val="000000"/>
          <w:sz w:val="28"/>
        </w:rPr>
        <w:t xml:space="preserve">any tasks you agreed to take on </w:t>
      </w:r>
      <w:r w:rsidRPr="001B10DE">
        <w:rPr>
          <w:rFonts w:ascii="AGaramondPro-Regular" w:hAnsi="AGaramondPro-Regular" w:cs="AGaramondPro-Regular"/>
          <w:color w:val="000000"/>
          <w:sz w:val="28"/>
        </w:rPr>
        <w:t>after the meeting.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5. Play devil’s advocate. </w:t>
      </w:r>
      <w:r w:rsidRPr="001B10DE">
        <w:rPr>
          <w:rFonts w:ascii="AGaramondPro-Regular" w:hAnsi="AGaramondPro-Regular" w:cs="AGaramondPro-Regular"/>
          <w:color w:val="000000"/>
          <w:sz w:val="28"/>
        </w:rPr>
        <w:t>When you think an idea has not been fully discussed or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tested, be willing to voice disagreement or encourage further discussion.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6. Monitor your contributions. </w:t>
      </w:r>
      <w:r w:rsidRPr="001B10DE">
        <w:rPr>
          <w:rFonts w:ascii="AGaramondPro-Regular" w:hAnsi="AGaramondPro-Regular" w:cs="AGaramondPro-Regular"/>
          <w:color w:val="000000"/>
          <w:sz w:val="28"/>
        </w:rPr>
        <w:t>Especially when peop</w:t>
      </w:r>
      <w:r>
        <w:rPr>
          <w:rFonts w:ascii="AGaramondPro-Regular" w:hAnsi="AGaramondPro-Regular" w:cs="AGaramondPro-Regular"/>
          <w:color w:val="000000"/>
          <w:sz w:val="28"/>
        </w:rPr>
        <w:t xml:space="preserve">le are well prepared, they have </w:t>
      </w:r>
      <w:r w:rsidRPr="001B10DE">
        <w:rPr>
          <w:rFonts w:ascii="AGaramondPro-Regular" w:hAnsi="AGaramondPro-Regular" w:cs="AGaramondPro-Regular"/>
          <w:color w:val="000000"/>
          <w:sz w:val="28"/>
        </w:rPr>
        <w:t>a tendency to dominate discussion. Make sure that</w:t>
      </w:r>
      <w:r>
        <w:rPr>
          <w:rFonts w:ascii="AGaramondPro-Regular" w:hAnsi="AGaramondPro-Regular" w:cs="AGaramondPro-Regular"/>
          <w:color w:val="000000"/>
          <w:sz w:val="28"/>
        </w:rPr>
        <w:t xml:space="preserve"> you are neither dominating the </w:t>
      </w:r>
      <w:r w:rsidRPr="001B10DE">
        <w:rPr>
          <w:rFonts w:ascii="AGaramondPro-Regular" w:hAnsi="AGaramondPro-Regular" w:cs="AGaramondPro-Regular"/>
          <w:color w:val="000000"/>
          <w:sz w:val="28"/>
        </w:rPr>
        <w:t>discussion nor abdicating your responsibility to share insights and opinions.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28"/>
        </w:rPr>
      </w:pP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28"/>
        </w:rPr>
      </w:pPr>
      <w:r w:rsidRPr="001B10DE">
        <w:rPr>
          <w:rFonts w:ascii="AvenirLTStd-Heavy" w:hAnsi="AvenirLTStd-Heavy" w:cs="AvenirLTStd-Heavy"/>
          <w:color w:val="2600B3"/>
          <w:sz w:val="34"/>
        </w:rPr>
        <w:t>Following Up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venirLTStd-Heavy" w:hAnsi="AvenirLTStd-Heavy" w:cs="AvenirLTStd-Heavy"/>
          <w:color w:val="2600B3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lastRenderedPageBreak/>
        <w:t>When meetings end, too often people l</w:t>
      </w:r>
      <w:r>
        <w:rPr>
          <w:rFonts w:ascii="AGaramondPro-Regular" w:hAnsi="AGaramondPro-Regular" w:cs="AGaramondPro-Regular"/>
          <w:color w:val="000000"/>
          <w:sz w:val="28"/>
        </w:rPr>
        <w:t xml:space="preserve">eave and forget about what took </w:t>
      </w:r>
      <w:r w:rsidRPr="001B10DE">
        <w:rPr>
          <w:rFonts w:ascii="AGaramondPro-Regular" w:hAnsi="AGaramondPro-Regular" w:cs="AGaramondPro-Regular"/>
          <w:color w:val="000000"/>
          <w:sz w:val="28"/>
        </w:rPr>
        <w:t>place until they arrive at the next meeting. Instead: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1. Review and summarize your notes. </w:t>
      </w:r>
      <w:r w:rsidRPr="001B10DE">
        <w:rPr>
          <w:rFonts w:ascii="AGaramondPro-Regular" w:hAnsi="AGaramondPro-Regular" w:cs="AGaramondPro-Regular"/>
          <w:color w:val="000000"/>
          <w:sz w:val="28"/>
        </w:rPr>
        <w:t>Do this soon after t</w:t>
      </w:r>
      <w:r>
        <w:rPr>
          <w:rFonts w:ascii="AGaramondPro-Regular" w:hAnsi="AGaramondPro-Regular" w:cs="AGaramondPro-Regular"/>
          <w:color w:val="000000"/>
          <w:sz w:val="28"/>
        </w:rPr>
        <w:t xml:space="preserve">he meeting while the discussion </w:t>
      </w:r>
      <w:r w:rsidRPr="001B10DE">
        <w:rPr>
          <w:rFonts w:ascii="AGaramondPro-Regular" w:hAnsi="AGaramondPro-Regular" w:cs="AGaramondPro-Regular"/>
          <w:color w:val="000000"/>
          <w:sz w:val="28"/>
        </w:rPr>
        <w:t>is still fresh in your mind. Make sure your</w:t>
      </w:r>
      <w:r>
        <w:rPr>
          <w:rFonts w:ascii="AGaramondPro-Regular" w:hAnsi="AGaramondPro-Regular" w:cs="AGaramondPro-Regular"/>
          <w:color w:val="000000"/>
          <w:sz w:val="28"/>
        </w:rPr>
        <w:t xml:space="preserve"> notes include what you need to </w:t>
      </w:r>
      <w:r w:rsidRPr="001B10DE">
        <w:rPr>
          <w:rFonts w:ascii="AGaramondPro-Regular" w:hAnsi="AGaramondPro-Regular" w:cs="AGaramondPro-Regular"/>
          <w:color w:val="000000"/>
          <w:sz w:val="28"/>
        </w:rPr>
        <w:t>do before the next meeting.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2. Evaluate your effectiveness. </w:t>
      </w:r>
      <w:r w:rsidRPr="001B10DE">
        <w:rPr>
          <w:rFonts w:ascii="AGaramondPro-Regular" w:hAnsi="AGaramondPro-Regular" w:cs="AGaramondPro-Regular"/>
          <w:color w:val="000000"/>
          <w:sz w:val="28"/>
        </w:rPr>
        <w:t>How effective wer</w:t>
      </w:r>
      <w:r>
        <w:rPr>
          <w:rFonts w:ascii="AGaramondPro-Regular" w:hAnsi="AGaramondPro-Regular" w:cs="AGaramondPro-Regular"/>
          <w:color w:val="000000"/>
          <w:sz w:val="28"/>
        </w:rPr>
        <w:t xml:space="preserve">e you in helping the group move </w:t>
      </w:r>
      <w:r w:rsidRPr="001B10DE">
        <w:rPr>
          <w:rFonts w:ascii="AGaramondPro-Regular" w:hAnsi="AGaramondPro-Regular" w:cs="AGaramondPro-Regular"/>
          <w:color w:val="000000"/>
          <w:sz w:val="28"/>
        </w:rPr>
        <w:t>toward achieving its goals? Where were you st</w:t>
      </w:r>
      <w:r>
        <w:rPr>
          <w:rFonts w:ascii="AGaramondPro-Regular" w:hAnsi="AGaramondPro-Regular" w:cs="AGaramondPro-Regular"/>
          <w:color w:val="000000"/>
          <w:sz w:val="28"/>
        </w:rPr>
        <w:t xml:space="preserve">rong? Where were you weak? What </w:t>
      </w:r>
      <w:r w:rsidRPr="001B10DE">
        <w:rPr>
          <w:rFonts w:ascii="AGaramondPro-Regular" w:hAnsi="AGaramondPro-Regular" w:cs="AGaramondPro-Regular"/>
          <w:color w:val="000000"/>
          <w:sz w:val="28"/>
        </w:rPr>
        <w:t>should you do next time to improve and how? For example, if you didn’</w:t>
      </w:r>
      <w:r>
        <w:rPr>
          <w:rFonts w:ascii="AGaramondPro-Regular" w:hAnsi="AGaramondPro-Regular" w:cs="AGaramondPro-Regular"/>
          <w:color w:val="000000"/>
          <w:sz w:val="28"/>
        </w:rPr>
        <w:t xml:space="preserve">t speak up </w:t>
      </w:r>
      <w:r w:rsidRPr="001B10DE">
        <w:rPr>
          <w:rFonts w:ascii="AGaramondPro-Regular" w:hAnsi="AGaramondPro-Regular" w:cs="AGaramondPro-Regular"/>
          <w:color w:val="000000"/>
          <w:sz w:val="28"/>
        </w:rPr>
        <w:t>as much as you would have liked to, you might writ</w:t>
      </w:r>
      <w:r>
        <w:rPr>
          <w:rFonts w:ascii="AGaramondPro-Regular" w:hAnsi="AGaramondPro-Regular" w:cs="AGaramondPro-Regular"/>
          <w:color w:val="000000"/>
          <w:sz w:val="28"/>
        </w:rPr>
        <w:t xml:space="preserve">e down questions or topics when </w:t>
      </w:r>
      <w:r w:rsidRPr="001B10DE">
        <w:rPr>
          <w:rFonts w:ascii="AGaramondPro-Regular" w:hAnsi="AGaramondPro-Regular" w:cs="AGaramondPro-Regular"/>
          <w:color w:val="000000"/>
          <w:sz w:val="28"/>
        </w:rPr>
        <w:t>they come to you and use them as notes to encourage you to speak up next time.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3. Review decisions. </w:t>
      </w:r>
      <w:r w:rsidRPr="001B10DE">
        <w:rPr>
          <w:rFonts w:ascii="AGaramondPro-Regular" w:hAnsi="AGaramondPro-Regular" w:cs="AGaramondPro-Regular"/>
          <w:color w:val="000000"/>
          <w:sz w:val="28"/>
        </w:rPr>
        <w:t>Make notes about what your ro</w:t>
      </w:r>
      <w:r>
        <w:rPr>
          <w:rFonts w:ascii="AGaramondPro-Regular" w:hAnsi="AGaramondPro-Regular" w:cs="AGaramondPro-Regular"/>
          <w:color w:val="000000"/>
          <w:sz w:val="28"/>
        </w:rPr>
        <w:t xml:space="preserve">le was in making decisions. Did </w:t>
      </w:r>
      <w:r w:rsidRPr="001B10DE">
        <w:rPr>
          <w:rFonts w:ascii="AGaramondPro-Regular" w:hAnsi="AGaramondPro-Regular" w:cs="AGaramondPro-Regular"/>
          <w:color w:val="000000"/>
          <w:sz w:val="28"/>
        </w:rPr>
        <w:t>you do all that you could have done? If not, what wil</w:t>
      </w:r>
      <w:r>
        <w:rPr>
          <w:rFonts w:ascii="AGaramondPro-Regular" w:hAnsi="AGaramondPro-Regular" w:cs="AGaramondPro-Regular"/>
          <w:color w:val="000000"/>
          <w:sz w:val="28"/>
        </w:rPr>
        <w:t xml:space="preserve">l you do differently next time, </w:t>
      </w:r>
      <w:r w:rsidRPr="001B10DE">
        <w:rPr>
          <w:rFonts w:ascii="AGaramondPro-Regular" w:hAnsi="AGaramondPro-Regular" w:cs="AGaramondPro-Regular"/>
          <w:color w:val="000000"/>
          <w:sz w:val="28"/>
        </w:rPr>
        <w:t>why, and how?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4. Communicate progress. 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Inform others who need to </w:t>
      </w:r>
      <w:r>
        <w:rPr>
          <w:rFonts w:ascii="AGaramondPro-Regular" w:hAnsi="AGaramondPro-Regular" w:cs="AGaramondPro-Regular"/>
          <w:color w:val="000000"/>
          <w:sz w:val="28"/>
        </w:rPr>
        <w:t>know about information conveyed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 and</w:t>
      </w:r>
      <w:r w:rsidRPr="001B10DE">
        <w:rPr>
          <w:rFonts w:ascii="AGaramondPro-Regular" w:hAnsi="AGaramondPro-Regular" w:cs="AGaramondPro-Regular"/>
          <w:color w:val="000000"/>
          <w:sz w:val="28"/>
        </w:rPr>
        <w:t xml:space="preserve"> decisions made in the meeting.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5. Complete your tasks. </w:t>
      </w:r>
      <w:r w:rsidRPr="001B10DE">
        <w:rPr>
          <w:rFonts w:ascii="AGaramondPro-Regular" w:hAnsi="AGaramondPro-Regular" w:cs="AGaramondPro-Regular"/>
          <w:color w:val="000000"/>
          <w:sz w:val="28"/>
        </w:rPr>
        <w:t>Make sure you complete all assignments you agreed to take on.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Bold" w:hAnsi="AGaramondPro-Bold" w:cs="AGaramondPro-Bold"/>
          <w:b/>
          <w:bCs/>
          <w:color w:val="000000"/>
          <w:sz w:val="28"/>
        </w:rPr>
      </w:pP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Bold" w:hAnsi="AGaramondPro-Bold" w:cs="AGaramondPro-Bold"/>
          <w:b/>
          <w:bCs/>
          <w:color w:val="000000"/>
          <w:sz w:val="28"/>
        </w:rPr>
        <w:t xml:space="preserve">6. Review minutes. </w:t>
      </w:r>
      <w:r w:rsidRPr="001B10DE">
        <w:rPr>
          <w:rFonts w:ascii="AGaramondPro-Regular" w:hAnsi="AGaramondPro-Regular" w:cs="AGaramondPro-Regular"/>
          <w:color w:val="000000"/>
          <w:sz w:val="28"/>
        </w:rPr>
        <w:t>Compare the official meeting minutes to your own notes and</w:t>
      </w:r>
    </w:p>
    <w:p w:rsid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report any discrepancies to the member who prepared them.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color w:val="000000"/>
          <w:sz w:val="28"/>
        </w:rPr>
      </w:pPr>
      <w:bookmarkStart w:id="0" w:name="_GoBack"/>
      <w:bookmarkEnd w:id="0"/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Sometimes the goal of a workplace meeting is to regroup and refocus as we perform</w:t>
      </w:r>
    </w:p>
    <w:p w:rsidR="001B10DE" w:rsidRPr="001B10DE" w:rsidRDefault="001B10DE" w:rsidP="001B10DE">
      <w:pPr>
        <w:autoSpaceDE w:val="0"/>
        <w:autoSpaceDN w:val="0"/>
        <w:adjustRightInd w:val="0"/>
        <w:spacing w:after="0" w:line="240" w:lineRule="auto"/>
        <w:jc w:val="both"/>
        <w:rPr>
          <w:rFonts w:ascii="AGaramondPro-Regular" w:hAnsi="AGaramondPro-Regular" w:cs="AGaramondPro-Regular"/>
          <w:color w:val="000000"/>
          <w:sz w:val="28"/>
        </w:rPr>
      </w:pPr>
      <w:r w:rsidRPr="001B10DE">
        <w:rPr>
          <w:rFonts w:ascii="AGaramondPro-Regular" w:hAnsi="AGaramondPro-Regular" w:cs="AGaramondPro-Regular"/>
          <w:color w:val="000000"/>
          <w:sz w:val="28"/>
        </w:rPr>
        <w:t>the regular duties assigned to us. Other times, however,</w:t>
      </w:r>
      <w:r>
        <w:rPr>
          <w:rFonts w:ascii="AGaramondPro-Regular" w:hAnsi="AGaramondPro-Regular" w:cs="AGaramondPro-Regular"/>
          <w:color w:val="000000"/>
          <w:sz w:val="28"/>
        </w:rPr>
        <w:t xml:space="preserve"> we will meet as part of a work </w:t>
      </w:r>
      <w:r w:rsidRPr="001B10DE">
        <w:rPr>
          <w:rFonts w:ascii="AGaramondPro-Regular" w:hAnsi="AGaramondPro-Regular" w:cs="AGaramondPro-Regular"/>
          <w:color w:val="000000"/>
          <w:sz w:val="28"/>
        </w:rPr>
        <w:t>group team charged with a specific problem-solving cha</w:t>
      </w:r>
      <w:r>
        <w:rPr>
          <w:rFonts w:ascii="AGaramondPro-Regular" w:hAnsi="AGaramondPro-Regular" w:cs="AGaramondPro-Regular"/>
          <w:color w:val="000000"/>
          <w:sz w:val="28"/>
        </w:rPr>
        <w:t xml:space="preserve">llenge. In these situations, we </w:t>
      </w:r>
      <w:r w:rsidRPr="001B10DE">
        <w:rPr>
          <w:rFonts w:ascii="AGaramondPro-Regular" w:hAnsi="AGaramondPro-Regular" w:cs="AGaramondPro-Regular"/>
          <w:color w:val="000000"/>
          <w:sz w:val="28"/>
        </w:rPr>
        <w:t>will be most successful if we work through the prob</w:t>
      </w:r>
      <w:r>
        <w:rPr>
          <w:rFonts w:ascii="AGaramondPro-Regular" w:hAnsi="AGaramondPro-Regular" w:cs="AGaramondPro-Regular"/>
          <w:color w:val="000000"/>
          <w:sz w:val="28"/>
        </w:rPr>
        <w:t xml:space="preserve">lem or issue using a systematic </w:t>
      </w:r>
      <w:r w:rsidRPr="001B10DE">
        <w:rPr>
          <w:rFonts w:ascii="AGaramondPro-Regular" w:hAnsi="AGaramondPro-Regular" w:cs="AGaramondPro-Regular"/>
          <w:color w:val="000000"/>
          <w:sz w:val="28"/>
        </w:rPr>
        <w:t>problem-solving process.</w:t>
      </w:r>
    </w:p>
    <w:sectPr w:rsidR="001B10DE" w:rsidRPr="001B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E07B8"/>
    <w:multiLevelType w:val="hybridMultilevel"/>
    <w:tmpl w:val="9A88C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D1"/>
    <w:rsid w:val="001B10DE"/>
    <w:rsid w:val="009A4BD1"/>
    <w:rsid w:val="00E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E717"/>
  <w15:chartTrackingRefBased/>
  <w15:docId w15:val="{CFF5CB7F-3CF6-46CC-B096-E4366134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Tahir</dc:creator>
  <cp:keywords/>
  <dc:description/>
  <cp:lastModifiedBy>Abdullah Tahir</cp:lastModifiedBy>
  <cp:revision>1</cp:revision>
  <dcterms:created xsi:type="dcterms:W3CDTF">2022-04-07T18:15:00Z</dcterms:created>
  <dcterms:modified xsi:type="dcterms:W3CDTF">2022-04-07T18:36:00Z</dcterms:modified>
</cp:coreProperties>
</file>