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92E26"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Copyright 2010 by The American Institute of Architects (AIA)</w:t>
      </w:r>
    </w:p>
    <w:p w14:paraId="1A2C3E46"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Exclusively published and distributed by Architectural Computer Services, Inc. (ARCOM) for the AIA</w:t>
      </w:r>
    </w:p>
    <w:p w14:paraId="2E5DCE6F"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Revise this Section by deleting and inserting text to meet Project-specific requirements.</w:t>
      </w:r>
    </w:p>
    <w:p w14:paraId="5FC54B58"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This Section uses the term "Architect."  Change this term to match that used to identify the design professional as defined in the General and Supplementary Conditions.</w:t>
      </w:r>
    </w:p>
    <w:p w14:paraId="2EE852B3"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Verify that Section titles referenced in this Section are correct for this Project's Specifications; Section titles may have changed.</w:t>
      </w:r>
    </w:p>
    <w:p w14:paraId="21B96DCD" w14:textId="77777777" w:rsidR="001039F9" w:rsidRPr="003B1F0D" w:rsidRDefault="001039F9">
      <w:pPr>
        <w:pStyle w:val="PRT"/>
        <w:rPr>
          <w:rFonts w:ascii="Arial" w:hAnsi="Arial" w:cs="Arial"/>
          <w:sz w:val="18"/>
          <w:szCs w:val="18"/>
        </w:rPr>
      </w:pPr>
      <w:r w:rsidRPr="003B1F0D">
        <w:rPr>
          <w:rFonts w:ascii="Arial" w:hAnsi="Arial" w:cs="Arial"/>
          <w:sz w:val="18"/>
          <w:szCs w:val="18"/>
        </w:rPr>
        <w:t>GENERAL</w:t>
      </w:r>
    </w:p>
    <w:p w14:paraId="61B623F8" w14:textId="77777777" w:rsidR="001039F9" w:rsidRPr="003B1F0D" w:rsidRDefault="001039F9">
      <w:pPr>
        <w:pStyle w:val="ART"/>
        <w:rPr>
          <w:rFonts w:ascii="Arial" w:hAnsi="Arial" w:cs="Arial"/>
          <w:sz w:val="18"/>
          <w:szCs w:val="18"/>
        </w:rPr>
      </w:pPr>
      <w:r w:rsidRPr="003B1F0D">
        <w:rPr>
          <w:rFonts w:ascii="Arial" w:hAnsi="Arial" w:cs="Arial"/>
          <w:sz w:val="18"/>
          <w:szCs w:val="18"/>
        </w:rPr>
        <w:t>RELATED DOCUMENTS</w:t>
      </w:r>
    </w:p>
    <w:p w14:paraId="238EBA69"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Retain or delete this article in all Sections of Project Manual.</w:t>
      </w:r>
    </w:p>
    <w:p w14:paraId="35921567" w14:textId="77777777" w:rsidR="001039F9" w:rsidRPr="003B1F0D" w:rsidRDefault="001039F9">
      <w:pPr>
        <w:pStyle w:val="PR1"/>
        <w:rPr>
          <w:rFonts w:ascii="Arial" w:hAnsi="Arial" w:cs="Arial"/>
          <w:sz w:val="18"/>
          <w:szCs w:val="18"/>
        </w:rPr>
      </w:pPr>
      <w:r w:rsidRPr="003B1F0D">
        <w:rPr>
          <w:rFonts w:ascii="Arial" w:hAnsi="Arial" w:cs="Arial"/>
          <w:sz w:val="18"/>
          <w:szCs w:val="18"/>
        </w:rPr>
        <w:t>Drawings and general provisions of the Contract, including General and Supplementary Conditions and Division 01 Specification Sections, apply to this Section.</w:t>
      </w:r>
    </w:p>
    <w:p w14:paraId="404BE04B" w14:textId="77777777" w:rsidR="001039F9" w:rsidRPr="003B1F0D" w:rsidRDefault="001039F9">
      <w:pPr>
        <w:pStyle w:val="ART"/>
        <w:rPr>
          <w:rFonts w:ascii="Arial" w:hAnsi="Arial" w:cs="Arial"/>
          <w:sz w:val="18"/>
          <w:szCs w:val="18"/>
        </w:rPr>
      </w:pPr>
      <w:r w:rsidRPr="003B1F0D">
        <w:rPr>
          <w:rFonts w:ascii="Arial" w:hAnsi="Arial" w:cs="Arial"/>
          <w:sz w:val="18"/>
          <w:szCs w:val="18"/>
        </w:rPr>
        <w:t>SUMMARY</w:t>
      </w:r>
    </w:p>
    <w:p w14:paraId="39E868D9" w14:textId="77777777" w:rsidR="001039F9" w:rsidRPr="003B1F0D" w:rsidRDefault="001039F9">
      <w:pPr>
        <w:pStyle w:val="PR1"/>
        <w:rPr>
          <w:rFonts w:ascii="Arial" w:hAnsi="Arial" w:cs="Arial"/>
          <w:sz w:val="18"/>
          <w:szCs w:val="18"/>
        </w:rPr>
      </w:pPr>
      <w:r w:rsidRPr="003B1F0D">
        <w:rPr>
          <w:rFonts w:ascii="Arial" w:hAnsi="Arial" w:cs="Arial"/>
          <w:sz w:val="18"/>
          <w:szCs w:val="18"/>
        </w:rPr>
        <w:t>Section Includes:</w:t>
      </w:r>
    </w:p>
    <w:p w14:paraId="240B313D"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Balancing Air Systems:</w:t>
      </w:r>
    </w:p>
    <w:p w14:paraId="5C6CB3EB" w14:textId="77777777" w:rsidR="001039F9" w:rsidRPr="003B1F0D" w:rsidRDefault="001039F9">
      <w:pPr>
        <w:pStyle w:val="PR3"/>
        <w:spacing w:before="240"/>
        <w:rPr>
          <w:rFonts w:ascii="Arial" w:hAnsi="Arial" w:cs="Arial"/>
          <w:sz w:val="18"/>
          <w:szCs w:val="18"/>
        </w:rPr>
      </w:pPr>
      <w:r w:rsidRPr="003B1F0D">
        <w:rPr>
          <w:rFonts w:ascii="Arial" w:hAnsi="Arial" w:cs="Arial"/>
          <w:sz w:val="18"/>
          <w:szCs w:val="18"/>
        </w:rPr>
        <w:t>Constant-volume air systems.</w:t>
      </w:r>
    </w:p>
    <w:p w14:paraId="513F3881" w14:textId="77777777" w:rsidR="001039F9" w:rsidRPr="003B1F0D" w:rsidRDefault="001039F9">
      <w:pPr>
        <w:pStyle w:val="PR3"/>
        <w:rPr>
          <w:rFonts w:ascii="Arial" w:hAnsi="Arial" w:cs="Arial"/>
          <w:sz w:val="18"/>
          <w:szCs w:val="18"/>
        </w:rPr>
      </w:pPr>
      <w:r w:rsidRPr="003B1F0D">
        <w:rPr>
          <w:rFonts w:ascii="Arial" w:hAnsi="Arial" w:cs="Arial"/>
          <w:sz w:val="18"/>
          <w:szCs w:val="18"/>
        </w:rPr>
        <w:t>Variable-air-volume systems.</w:t>
      </w:r>
    </w:p>
    <w:p w14:paraId="0167898E"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Balancing Hydronic Piping Systems:</w:t>
      </w:r>
    </w:p>
    <w:p w14:paraId="7C14B425" w14:textId="77777777" w:rsidR="001039F9" w:rsidRPr="003B1F0D" w:rsidRDefault="001039F9">
      <w:pPr>
        <w:pStyle w:val="PR3"/>
        <w:spacing w:before="240"/>
        <w:rPr>
          <w:rFonts w:ascii="Arial" w:hAnsi="Arial" w:cs="Arial"/>
          <w:sz w:val="18"/>
          <w:szCs w:val="18"/>
        </w:rPr>
      </w:pPr>
      <w:r w:rsidRPr="003B1F0D">
        <w:rPr>
          <w:rFonts w:ascii="Arial" w:hAnsi="Arial" w:cs="Arial"/>
          <w:sz w:val="18"/>
          <w:szCs w:val="18"/>
        </w:rPr>
        <w:t>Constant-flow hydronic systems.</w:t>
      </w:r>
    </w:p>
    <w:p w14:paraId="414FEC0C" w14:textId="77777777" w:rsidR="001039F9" w:rsidRPr="003B1F0D" w:rsidRDefault="001039F9">
      <w:pPr>
        <w:pStyle w:val="PR3"/>
        <w:rPr>
          <w:rFonts w:ascii="Arial" w:hAnsi="Arial" w:cs="Arial"/>
          <w:sz w:val="18"/>
          <w:szCs w:val="18"/>
        </w:rPr>
      </w:pPr>
      <w:r w:rsidRPr="003B1F0D">
        <w:rPr>
          <w:rFonts w:ascii="Arial" w:hAnsi="Arial" w:cs="Arial"/>
          <w:sz w:val="18"/>
          <w:szCs w:val="18"/>
        </w:rPr>
        <w:t>Variable-flow hydronic systems.</w:t>
      </w:r>
    </w:p>
    <w:p w14:paraId="321F7070" w14:textId="77777777" w:rsidR="001039F9" w:rsidRPr="003B1F0D" w:rsidRDefault="001039F9">
      <w:pPr>
        <w:pStyle w:val="PR3"/>
        <w:rPr>
          <w:rFonts w:ascii="Arial" w:hAnsi="Arial" w:cs="Arial"/>
          <w:sz w:val="18"/>
          <w:szCs w:val="18"/>
        </w:rPr>
      </w:pPr>
      <w:r w:rsidRPr="003B1F0D">
        <w:rPr>
          <w:rFonts w:ascii="Arial" w:hAnsi="Arial" w:cs="Arial"/>
          <w:sz w:val="18"/>
          <w:szCs w:val="18"/>
        </w:rPr>
        <w:t>Primary-secondary hydronic systems.</w:t>
      </w:r>
    </w:p>
    <w:p w14:paraId="7B2937A0" w14:textId="77777777" w:rsidR="001039F9" w:rsidRPr="003B1F0D" w:rsidRDefault="001039F9">
      <w:pPr>
        <w:pStyle w:val="ART"/>
        <w:rPr>
          <w:rFonts w:ascii="Arial" w:hAnsi="Arial" w:cs="Arial"/>
          <w:sz w:val="18"/>
          <w:szCs w:val="18"/>
        </w:rPr>
      </w:pPr>
      <w:r w:rsidRPr="003B1F0D">
        <w:rPr>
          <w:rFonts w:ascii="Arial" w:hAnsi="Arial" w:cs="Arial"/>
          <w:sz w:val="18"/>
          <w:szCs w:val="18"/>
        </w:rPr>
        <w:t>DEFINITIONS</w:t>
      </w:r>
    </w:p>
    <w:p w14:paraId="7747E524"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Retain definition(s) remaining after this Section has been edited.</w:t>
      </w:r>
    </w:p>
    <w:p w14:paraId="1C2E8533" w14:textId="77777777" w:rsidR="001039F9" w:rsidRPr="003B1F0D" w:rsidRDefault="001039F9">
      <w:pPr>
        <w:pStyle w:val="PR1"/>
        <w:rPr>
          <w:rFonts w:ascii="Arial" w:hAnsi="Arial" w:cs="Arial"/>
          <w:sz w:val="18"/>
          <w:szCs w:val="18"/>
        </w:rPr>
      </w:pPr>
      <w:r w:rsidRPr="003B1F0D">
        <w:rPr>
          <w:rFonts w:ascii="Arial" w:hAnsi="Arial" w:cs="Arial"/>
          <w:sz w:val="18"/>
          <w:szCs w:val="18"/>
        </w:rPr>
        <w:t>AABC:  Associated Air Balance Council.</w:t>
      </w:r>
    </w:p>
    <w:p w14:paraId="3FB8B764" w14:textId="77777777" w:rsidR="001039F9" w:rsidRPr="003B1F0D" w:rsidRDefault="001039F9">
      <w:pPr>
        <w:pStyle w:val="PR1"/>
        <w:rPr>
          <w:rFonts w:ascii="Arial" w:hAnsi="Arial" w:cs="Arial"/>
          <w:sz w:val="18"/>
          <w:szCs w:val="18"/>
        </w:rPr>
      </w:pPr>
      <w:r w:rsidRPr="003B1F0D">
        <w:rPr>
          <w:rFonts w:ascii="Arial" w:hAnsi="Arial" w:cs="Arial"/>
          <w:sz w:val="18"/>
          <w:szCs w:val="18"/>
        </w:rPr>
        <w:t>TAB:  Testing, adjusting, and balancing.</w:t>
      </w:r>
    </w:p>
    <w:p w14:paraId="2C604435" w14:textId="77777777" w:rsidR="001039F9" w:rsidRPr="003B1F0D" w:rsidRDefault="001039F9">
      <w:pPr>
        <w:pStyle w:val="PR1"/>
        <w:rPr>
          <w:rFonts w:ascii="Arial" w:hAnsi="Arial" w:cs="Arial"/>
          <w:sz w:val="18"/>
          <w:szCs w:val="18"/>
        </w:rPr>
      </w:pPr>
      <w:r w:rsidRPr="003B1F0D">
        <w:rPr>
          <w:rFonts w:ascii="Arial" w:hAnsi="Arial" w:cs="Arial"/>
          <w:sz w:val="18"/>
          <w:szCs w:val="18"/>
        </w:rPr>
        <w:t>TAB Specialist:  An entity engaged to perform TAB Work.</w:t>
      </w:r>
    </w:p>
    <w:p w14:paraId="042566AC" w14:textId="77777777" w:rsidR="001039F9" w:rsidRPr="003B1F0D" w:rsidRDefault="001039F9">
      <w:pPr>
        <w:pStyle w:val="ART"/>
        <w:rPr>
          <w:rFonts w:ascii="Arial" w:hAnsi="Arial" w:cs="Arial"/>
          <w:sz w:val="18"/>
          <w:szCs w:val="18"/>
        </w:rPr>
      </w:pPr>
      <w:r w:rsidRPr="003B1F0D">
        <w:rPr>
          <w:rFonts w:ascii="Arial" w:hAnsi="Arial" w:cs="Arial"/>
          <w:sz w:val="18"/>
          <w:szCs w:val="18"/>
        </w:rPr>
        <w:t>ACTION SUBMITTALS</w:t>
      </w:r>
    </w:p>
    <w:p w14:paraId="29E0778D" w14:textId="77777777" w:rsidR="001039F9" w:rsidRPr="003B1F0D" w:rsidRDefault="001039F9">
      <w:pPr>
        <w:pStyle w:val="PR1"/>
        <w:rPr>
          <w:rFonts w:ascii="Arial" w:hAnsi="Arial" w:cs="Arial"/>
          <w:sz w:val="18"/>
          <w:szCs w:val="18"/>
        </w:rPr>
      </w:pPr>
      <w:r w:rsidRPr="003B1F0D">
        <w:rPr>
          <w:rFonts w:ascii="Arial" w:hAnsi="Arial" w:cs="Arial"/>
          <w:sz w:val="18"/>
          <w:szCs w:val="18"/>
        </w:rPr>
        <w:t>LEED Submittals:</w:t>
      </w:r>
    </w:p>
    <w:p w14:paraId="2357365D"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Air-Balance Report for Prerequisite IEQ 1:  Documentation of work performed for ASHRAE 62.1, Section 7.2.2 - "Air Balancing."</w:t>
      </w:r>
    </w:p>
    <w:p w14:paraId="63CD54F7" w14:textId="77777777" w:rsidR="001039F9" w:rsidRPr="003B1F0D" w:rsidRDefault="001039F9">
      <w:pPr>
        <w:pStyle w:val="PR2"/>
        <w:rPr>
          <w:rFonts w:ascii="Arial" w:hAnsi="Arial" w:cs="Arial"/>
          <w:sz w:val="18"/>
          <w:szCs w:val="18"/>
        </w:rPr>
      </w:pPr>
      <w:r w:rsidRPr="003B1F0D">
        <w:rPr>
          <w:rFonts w:ascii="Arial" w:hAnsi="Arial" w:cs="Arial"/>
          <w:sz w:val="18"/>
          <w:szCs w:val="18"/>
        </w:rPr>
        <w:t>TAB Report for Prerequisite EA 2:  Documentation of work performed for ASHRAE/IESNA 90.1, Section 6.7.2.3 - "System Balancing."</w:t>
      </w:r>
    </w:p>
    <w:p w14:paraId="574176FF" w14:textId="77777777" w:rsidR="001039F9" w:rsidRPr="003B1F0D" w:rsidRDefault="001039F9">
      <w:pPr>
        <w:pStyle w:val="ART"/>
        <w:rPr>
          <w:rFonts w:ascii="Arial" w:hAnsi="Arial" w:cs="Arial"/>
          <w:sz w:val="18"/>
          <w:szCs w:val="18"/>
        </w:rPr>
      </w:pPr>
      <w:r w:rsidRPr="003B1F0D">
        <w:rPr>
          <w:rFonts w:ascii="Arial" w:hAnsi="Arial" w:cs="Arial"/>
          <w:sz w:val="18"/>
          <w:szCs w:val="18"/>
        </w:rPr>
        <w:t>INFORMATIONAL SUBMITTALS</w:t>
      </w:r>
    </w:p>
    <w:p w14:paraId="057F0ABA"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Coordinate timing of submittals with Section 013200 "Construction Progress Documentation" and Section 013300 "Submittal Procedures."</w:t>
      </w:r>
    </w:p>
    <w:p w14:paraId="75CB3F3C"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See Editing Instruction No. 1 in the Evaluations for timing requirements of submittals.</w:t>
      </w:r>
    </w:p>
    <w:p w14:paraId="1145CD72" w14:textId="77777777" w:rsidR="001039F9" w:rsidRPr="003B1F0D" w:rsidRDefault="001039F9">
      <w:pPr>
        <w:pStyle w:val="PR1"/>
        <w:rPr>
          <w:rFonts w:ascii="Arial" w:hAnsi="Arial" w:cs="Arial"/>
          <w:sz w:val="18"/>
          <w:szCs w:val="18"/>
        </w:rPr>
      </w:pPr>
      <w:r w:rsidRPr="003B1F0D">
        <w:rPr>
          <w:rFonts w:ascii="Arial" w:hAnsi="Arial" w:cs="Arial"/>
          <w:sz w:val="18"/>
          <w:szCs w:val="18"/>
        </w:rPr>
        <w:t xml:space="preserve">Qualification Data:  Within </w:t>
      </w:r>
      <w:r w:rsidR="005A0A52" w:rsidRPr="003B1F0D">
        <w:rPr>
          <w:rFonts w:ascii="Arial" w:hAnsi="Arial" w:cs="Arial"/>
          <w:sz w:val="18"/>
          <w:szCs w:val="18"/>
        </w:rPr>
        <w:t xml:space="preserve">30 </w:t>
      </w:r>
      <w:r w:rsidRPr="003B1F0D">
        <w:rPr>
          <w:rFonts w:ascii="Arial" w:hAnsi="Arial" w:cs="Arial"/>
          <w:sz w:val="18"/>
          <w:szCs w:val="18"/>
        </w:rPr>
        <w:t>days of Contractor's Notice to Proceed, submit documentation that the TAB contractor and this Project's TAB team members meet the qualifications specified in "Quality Assurance" Article.</w:t>
      </w:r>
    </w:p>
    <w:p w14:paraId="3DE75094" w14:textId="77777777" w:rsidR="001039F9" w:rsidRPr="003B1F0D" w:rsidRDefault="001039F9">
      <w:pPr>
        <w:pStyle w:val="PR1"/>
        <w:rPr>
          <w:rFonts w:ascii="Arial" w:hAnsi="Arial" w:cs="Arial"/>
          <w:sz w:val="18"/>
          <w:szCs w:val="18"/>
        </w:rPr>
      </w:pPr>
      <w:r w:rsidRPr="003B1F0D">
        <w:rPr>
          <w:rFonts w:ascii="Arial" w:hAnsi="Arial" w:cs="Arial"/>
          <w:sz w:val="18"/>
          <w:szCs w:val="18"/>
        </w:rPr>
        <w:t xml:space="preserve">Contract Documents Examination Report:  Within </w:t>
      </w:r>
      <w:r w:rsidR="005A0A52" w:rsidRPr="003B1F0D">
        <w:rPr>
          <w:rFonts w:ascii="Arial" w:hAnsi="Arial" w:cs="Arial"/>
          <w:sz w:val="18"/>
          <w:szCs w:val="18"/>
        </w:rPr>
        <w:t>30</w:t>
      </w:r>
      <w:r w:rsidRPr="003B1F0D">
        <w:rPr>
          <w:rFonts w:ascii="Arial" w:hAnsi="Arial" w:cs="Arial"/>
          <w:sz w:val="18"/>
          <w:szCs w:val="18"/>
        </w:rPr>
        <w:t xml:space="preserve"> days of Contractor's Notice to Proceed, submit the Contract Documents review report as specified in Part 3.</w:t>
      </w:r>
    </w:p>
    <w:p w14:paraId="6E0B0026" w14:textId="77777777" w:rsidR="001039F9" w:rsidRPr="003B1F0D" w:rsidRDefault="001039F9">
      <w:pPr>
        <w:pStyle w:val="PR1"/>
        <w:rPr>
          <w:rFonts w:ascii="Arial" w:hAnsi="Arial" w:cs="Arial"/>
          <w:sz w:val="18"/>
          <w:szCs w:val="18"/>
        </w:rPr>
      </w:pPr>
      <w:r w:rsidRPr="003B1F0D">
        <w:rPr>
          <w:rFonts w:ascii="Arial" w:hAnsi="Arial" w:cs="Arial"/>
          <w:sz w:val="18"/>
          <w:szCs w:val="18"/>
        </w:rPr>
        <w:t xml:space="preserve">Strategies and Procedures Plan:  Within </w:t>
      </w:r>
      <w:r w:rsidR="005A0A52" w:rsidRPr="003B1F0D">
        <w:rPr>
          <w:rFonts w:ascii="Arial" w:hAnsi="Arial" w:cs="Arial"/>
          <w:sz w:val="18"/>
          <w:szCs w:val="18"/>
        </w:rPr>
        <w:t>30</w:t>
      </w:r>
      <w:r w:rsidRPr="003B1F0D">
        <w:rPr>
          <w:rFonts w:ascii="Arial" w:hAnsi="Arial" w:cs="Arial"/>
          <w:sz w:val="18"/>
          <w:szCs w:val="18"/>
        </w:rPr>
        <w:t xml:space="preserve"> days of Contractor's Notice to Proceed, submit TAB strategies and step-by-step procedures as specified in "Preparation" Article.</w:t>
      </w:r>
    </w:p>
    <w:p w14:paraId="3711AF76" w14:textId="77777777" w:rsidR="001039F9" w:rsidRPr="003B1F0D" w:rsidRDefault="001039F9">
      <w:pPr>
        <w:pStyle w:val="PR1"/>
        <w:rPr>
          <w:rFonts w:ascii="Arial" w:hAnsi="Arial" w:cs="Arial"/>
          <w:sz w:val="18"/>
          <w:szCs w:val="18"/>
        </w:rPr>
      </w:pPr>
      <w:r w:rsidRPr="003B1F0D">
        <w:rPr>
          <w:rFonts w:ascii="Arial" w:hAnsi="Arial" w:cs="Arial"/>
          <w:sz w:val="18"/>
          <w:szCs w:val="18"/>
        </w:rPr>
        <w:lastRenderedPageBreak/>
        <w:t>Certified TAB reports.</w:t>
      </w:r>
    </w:p>
    <w:p w14:paraId="3C850CDF"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Retain first paragraph below for verification purposes unless standard report forms from AABC, NEBB, or TABB are acceptable.</w:t>
      </w:r>
    </w:p>
    <w:p w14:paraId="574B9A08" w14:textId="77777777" w:rsidR="001039F9" w:rsidRPr="003B1F0D" w:rsidRDefault="001039F9">
      <w:pPr>
        <w:pStyle w:val="PR1"/>
        <w:rPr>
          <w:rFonts w:ascii="Arial" w:hAnsi="Arial" w:cs="Arial"/>
          <w:sz w:val="18"/>
          <w:szCs w:val="18"/>
        </w:rPr>
      </w:pPr>
      <w:r w:rsidRPr="003B1F0D">
        <w:rPr>
          <w:rFonts w:ascii="Arial" w:hAnsi="Arial" w:cs="Arial"/>
          <w:sz w:val="18"/>
          <w:szCs w:val="18"/>
        </w:rPr>
        <w:t>Sample report forms.</w:t>
      </w:r>
    </w:p>
    <w:p w14:paraId="0A6108A4" w14:textId="77777777" w:rsidR="001039F9" w:rsidRPr="003B1F0D" w:rsidRDefault="001039F9">
      <w:pPr>
        <w:pStyle w:val="PR1"/>
        <w:rPr>
          <w:rFonts w:ascii="Arial" w:hAnsi="Arial" w:cs="Arial"/>
          <w:sz w:val="18"/>
          <w:szCs w:val="18"/>
        </w:rPr>
      </w:pPr>
      <w:r w:rsidRPr="003B1F0D">
        <w:rPr>
          <w:rFonts w:ascii="Arial" w:hAnsi="Arial" w:cs="Arial"/>
          <w:sz w:val="18"/>
          <w:szCs w:val="18"/>
        </w:rPr>
        <w:t>Instrument calibration reports, to include the following:</w:t>
      </w:r>
    </w:p>
    <w:p w14:paraId="479525FD"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Instrument type and make.</w:t>
      </w:r>
    </w:p>
    <w:p w14:paraId="3FDF2D68" w14:textId="77777777" w:rsidR="001039F9" w:rsidRPr="003B1F0D" w:rsidRDefault="001039F9">
      <w:pPr>
        <w:pStyle w:val="PR2"/>
        <w:rPr>
          <w:rFonts w:ascii="Arial" w:hAnsi="Arial" w:cs="Arial"/>
          <w:sz w:val="18"/>
          <w:szCs w:val="18"/>
        </w:rPr>
      </w:pPr>
      <w:r w:rsidRPr="003B1F0D">
        <w:rPr>
          <w:rFonts w:ascii="Arial" w:hAnsi="Arial" w:cs="Arial"/>
          <w:sz w:val="18"/>
          <w:szCs w:val="18"/>
        </w:rPr>
        <w:t>Serial number.</w:t>
      </w:r>
    </w:p>
    <w:p w14:paraId="6FDDC818" w14:textId="77777777" w:rsidR="001039F9" w:rsidRPr="003B1F0D" w:rsidRDefault="001039F9">
      <w:pPr>
        <w:pStyle w:val="PR2"/>
        <w:rPr>
          <w:rFonts w:ascii="Arial" w:hAnsi="Arial" w:cs="Arial"/>
          <w:sz w:val="18"/>
          <w:szCs w:val="18"/>
        </w:rPr>
      </w:pPr>
      <w:r w:rsidRPr="003B1F0D">
        <w:rPr>
          <w:rFonts w:ascii="Arial" w:hAnsi="Arial" w:cs="Arial"/>
          <w:sz w:val="18"/>
          <w:szCs w:val="18"/>
        </w:rPr>
        <w:t>Application.</w:t>
      </w:r>
    </w:p>
    <w:p w14:paraId="2A522E57" w14:textId="77777777" w:rsidR="001039F9" w:rsidRPr="003B1F0D" w:rsidRDefault="001039F9">
      <w:pPr>
        <w:pStyle w:val="PR2"/>
        <w:rPr>
          <w:rFonts w:ascii="Arial" w:hAnsi="Arial" w:cs="Arial"/>
          <w:sz w:val="18"/>
          <w:szCs w:val="18"/>
        </w:rPr>
      </w:pPr>
      <w:r w:rsidRPr="003B1F0D">
        <w:rPr>
          <w:rFonts w:ascii="Arial" w:hAnsi="Arial" w:cs="Arial"/>
          <w:sz w:val="18"/>
          <w:szCs w:val="18"/>
        </w:rPr>
        <w:t>Dates of use.</w:t>
      </w:r>
    </w:p>
    <w:p w14:paraId="2DC88F8E" w14:textId="77777777" w:rsidR="001039F9" w:rsidRPr="003B1F0D" w:rsidRDefault="001039F9">
      <w:pPr>
        <w:pStyle w:val="PR2"/>
        <w:rPr>
          <w:rFonts w:ascii="Arial" w:hAnsi="Arial" w:cs="Arial"/>
          <w:sz w:val="18"/>
          <w:szCs w:val="18"/>
        </w:rPr>
      </w:pPr>
      <w:r w:rsidRPr="003B1F0D">
        <w:rPr>
          <w:rFonts w:ascii="Arial" w:hAnsi="Arial" w:cs="Arial"/>
          <w:sz w:val="18"/>
          <w:szCs w:val="18"/>
        </w:rPr>
        <w:t>Dates of calibration.</w:t>
      </w:r>
    </w:p>
    <w:p w14:paraId="02380D29" w14:textId="77777777" w:rsidR="001039F9" w:rsidRPr="003B1F0D" w:rsidRDefault="001039F9">
      <w:pPr>
        <w:pStyle w:val="ART"/>
        <w:rPr>
          <w:rFonts w:ascii="Arial" w:hAnsi="Arial" w:cs="Arial"/>
          <w:sz w:val="18"/>
          <w:szCs w:val="18"/>
        </w:rPr>
      </w:pPr>
      <w:r w:rsidRPr="003B1F0D">
        <w:rPr>
          <w:rFonts w:ascii="Arial" w:hAnsi="Arial" w:cs="Arial"/>
          <w:sz w:val="18"/>
          <w:szCs w:val="18"/>
        </w:rPr>
        <w:t>QUALITY ASSURANCE</w:t>
      </w:r>
    </w:p>
    <w:p w14:paraId="3B5D97D1"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Retain first paragraph below if certified contractors are available and Project scope justifies this requirement.</w:t>
      </w:r>
    </w:p>
    <w:p w14:paraId="1095F011" w14:textId="77777777" w:rsidR="001039F9" w:rsidRPr="003B1F0D" w:rsidRDefault="001039F9">
      <w:pPr>
        <w:pStyle w:val="PR1"/>
        <w:rPr>
          <w:rFonts w:ascii="Arial" w:hAnsi="Arial" w:cs="Arial"/>
          <w:sz w:val="18"/>
          <w:szCs w:val="18"/>
        </w:rPr>
      </w:pPr>
      <w:r w:rsidRPr="003B1F0D">
        <w:rPr>
          <w:rFonts w:ascii="Arial" w:hAnsi="Arial" w:cs="Arial"/>
          <w:sz w:val="18"/>
          <w:szCs w:val="18"/>
        </w:rPr>
        <w:t>TAB Contractor Qualifications:  Engage a TAB entity certified by AABC.</w:t>
      </w:r>
    </w:p>
    <w:p w14:paraId="63277D10"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TAB Field Supervisor:  Employee of the TAB contractor and certified by AABC.</w:t>
      </w:r>
    </w:p>
    <w:p w14:paraId="7CF5B430" w14:textId="77777777" w:rsidR="001039F9" w:rsidRPr="003B1F0D" w:rsidRDefault="001039F9">
      <w:pPr>
        <w:pStyle w:val="PR2"/>
        <w:rPr>
          <w:rFonts w:ascii="Arial" w:hAnsi="Arial" w:cs="Arial"/>
          <w:sz w:val="18"/>
          <w:szCs w:val="18"/>
        </w:rPr>
      </w:pPr>
      <w:r w:rsidRPr="003B1F0D">
        <w:rPr>
          <w:rFonts w:ascii="Arial" w:hAnsi="Arial" w:cs="Arial"/>
          <w:sz w:val="18"/>
          <w:szCs w:val="18"/>
        </w:rPr>
        <w:t>TAB Technician:  Employee of the TAB contractor and who is certified by AABC as a TAB technician.</w:t>
      </w:r>
    </w:p>
    <w:p w14:paraId="790E8C6C"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If retaining first option in first paragraph below, verify that the TAB conference is in scope of design services.</w:t>
      </w:r>
    </w:p>
    <w:p w14:paraId="3E2DF628" w14:textId="77777777" w:rsidR="001039F9" w:rsidRPr="003B1F0D" w:rsidRDefault="001039F9">
      <w:pPr>
        <w:pStyle w:val="PR1"/>
        <w:rPr>
          <w:rFonts w:ascii="Arial" w:hAnsi="Arial" w:cs="Arial"/>
          <w:sz w:val="18"/>
          <w:szCs w:val="18"/>
        </w:rPr>
      </w:pPr>
      <w:r w:rsidRPr="003B1F0D">
        <w:rPr>
          <w:rFonts w:ascii="Arial" w:hAnsi="Arial" w:cs="Arial"/>
          <w:sz w:val="18"/>
          <w:szCs w:val="18"/>
        </w:rPr>
        <w:t>TAB Conference:  Meet with [</w:t>
      </w:r>
      <w:r w:rsidRPr="003B1F0D">
        <w:rPr>
          <w:rFonts w:ascii="Arial" w:hAnsi="Arial" w:cs="Arial"/>
          <w:b/>
          <w:sz w:val="18"/>
          <w:szCs w:val="18"/>
        </w:rPr>
        <w:t>Architect</w:t>
      </w:r>
      <w:r w:rsidRPr="003B1F0D">
        <w:rPr>
          <w:rFonts w:ascii="Arial" w:hAnsi="Arial" w:cs="Arial"/>
          <w:sz w:val="18"/>
          <w:szCs w:val="18"/>
        </w:rPr>
        <w:t>] [</w:t>
      </w:r>
      <w:r w:rsidRPr="003B1F0D">
        <w:rPr>
          <w:rFonts w:ascii="Arial" w:hAnsi="Arial" w:cs="Arial"/>
          <w:b/>
          <w:sz w:val="18"/>
          <w:szCs w:val="18"/>
        </w:rPr>
        <w:t>Owner</w:t>
      </w:r>
      <w:r w:rsidRPr="003B1F0D">
        <w:rPr>
          <w:rFonts w:ascii="Arial" w:hAnsi="Arial" w:cs="Arial"/>
          <w:sz w:val="18"/>
          <w:szCs w:val="18"/>
        </w:rPr>
        <w:t>] [</w:t>
      </w:r>
      <w:r w:rsidRPr="003B1F0D">
        <w:rPr>
          <w:rFonts w:ascii="Arial" w:hAnsi="Arial" w:cs="Arial"/>
          <w:b/>
          <w:sz w:val="18"/>
          <w:szCs w:val="18"/>
        </w:rPr>
        <w:t>Construction Manager</w:t>
      </w:r>
      <w:r w:rsidRPr="003B1F0D">
        <w:rPr>
          <w:rFonts w:ascii="Arial" w:hAnsi="Arial" w:cs="Arial"/>
          <w:sz w:val="18"/>
          <w:szCs w:val="18"/>
        </w:rPr>
        <w:t>] [</w:t>
      </w:r>
      <w:r w:rsidRPr="003B1F0D">
        <w:rPr>
          <w:rFonts w:ascii="Arial" w:hAnsi="Arial" w:cs="Arial"/>
          <w:b/>
          <w:sz w:val="18"/>
          <w:szCs w:val="18"/>
        </w:rPr>
        <w:t>Commissioning Authority</w:t>
      </w:r>
      <w:r w:rsidRPr="003B1F0D">
        <w:rPr>
          <w:rFonts w:ascii="Arial" w:hAnsi="Arial" w:cs="Arial"/>
          <w:sz w:val="18"/>
          <w:szCs w:val="18"/>
        </w:rPr>
        <w:t>] on approval of the TAB strategies and procedures plan to develop a mutual understanding of the details.  Require the participation of the TAB field supervisor and technicians.  Provide seven days' advance notice of scheduled meeting time and location.</w:t>
      </w:r>
    </w:p>
    <w:p w14:paraId="04493E2B"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Agenda Items:</w:t>
      </w:r>
    </w:p>
    <w:p w14:paraId="08E29EBD"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Coordinate requirements in subparagraphs below with Section 013100 "Project Management and Coordination."</w:t>
      </w:r>
    </w:p>
    <w:p w14:paraId="78F06517" w14:textId="77777777" w:rsidR="001039F9" w:rsidRPr="003B1F0D" w:rsidRDefault="001039F9">
      <w:pPr>
        <w:pStyle w:val="PR3"/>
        <w:spacing w:before="240"/>
        <w:rPr>
          <w:rFonts w:ascii="Arial" w:hAnsi="Arial" w:cs="Arial"/>
          <w:sz w:val="18"/>
          <w:szCs w:val="18"/>
        </w:rPr>
      </w:pPr>
      <w:r w:rsidRPr="003B1F0D">
        <w:rPr>
          <w:rFonts w:ascii="Arial" w:hAnsi="Arial" w:cs="Arial"/>
          <w:sz w:val="18"/>
          <w:szCs w:val="18"/>
        </w:rPr>
        <w:t>The Contract Documents examination report.</w:t>
      </w:r>
    </w:p>
    <w:p w14:paraId="3963188B" w14:textId="77777777" w:rsidR="001039F9" w:rsidRPr="003B1F0D" w:rsidRDefault="001039F9">
      <w:pPr>
        <w:pStyle w:val="PR3"/>
        <w:rPr>
          <w:rFonts w:ascii="Arial" w:hAnsi="Arial" w:cs="Arial"/>
          <w:sz w:val="18"/>
          <w:szCs w:val="18"/>
        </w:rPr>
      </w:pPr>
      <w:r w:rsidRPr="003B1F0D">
        <w:rPr>
          <w:rFonts w:ascii="Arial" w:hAnsi="Arial" w:cs="Arial"/>
          <w:sz w:val="18"/>
          <w:szCs w:val="18"/>
        </w:rPr>
        <w:t>The TAB plan.</w:t>
      </w:r>
    </w:p>
    <w:p w14:paraId="29B169A2" w14:textId="77777777" w:rsidR="001039F9" w:rsidRPr="003B1F0D" w:rsidRDefault="001039F9">
      <w:pPr>
        <w:pStyle w:val="PR3"/>
        <w:rPr>
          <w:rFonts w:ascii="Arial" w:hAnsi="Arial" w:cs="Arial"/>
          <w:sz w:val="18"/>
          <w:szCs w:val="18"/>
        </w:rPr>
      </w:pPr>
      <w:r w:rsidRPr="003B1F0D">
        <w:rPr>
          <w:rFonts w:ascii="Arial" w:hAnsi="Arial" w:cs="Arial"/>
          <w:sz w:val="18"/>
          <w:szCs w:val="18"/>
        </w:rPr>
        <w:t>Coordination and cooperation of trades and subcontractors.</w:t>
      </w:r>
    </w:p>
    <w:p w14:paraId="162E3D3A" w14:textId="77777777" w:rsidR="001039F9" w:rsidRPr="003B1F0D" w:rsidRDefault="001039F9">
      <w:pPr>
        <w:pStyle w:val="PR3"/>
        <w:rPr>
          <w:rFonts w:ascii="Arial" w:hAnsi="Arial" w:cs="Arial"/>
          <w:sz w:val="18"/>
          <w:szCs w:val="18"/>
        </w:rPr>
      </w:pPr>
      <w:r w:rsidRPr="003B1F0D">
        <w:rPr>
          <w:rFonts w:ascii="Arial" w:hAnsi="Arial" w:cs="Arial"/>
          <w:sz w:val="18"/>
          <w:szCs w:val="18"/>
        </w:rPr>
        <w:t>Coordination of documentation and communication flow.</w:t>
      </w:r>
    </w:p>
    <w:p w14:paraId="06EF9797" w14:textId="77777777" w:rsidR="001039F9" w:rsidRPr="003B1F0D" w:rsidRDefault="001039F9">
      <w:pPr>
        <w:pStyle w:val="PR1"/>
        <w:rPr>
          <w:rFonts w:ascii="Arial" w:hAnsi="Arial" w:cs="Arial"/>
          <w:sz w:val="18"/>
          <w:szCs w:val="18"/>
        </w:rPr>
      </w:pPr>
      <w:r w:rsidRPr="003B1F0D">
        <w:rPr>
          <w:rFonts w:ascii="Arial" w:hAnsi="Arial" w:cs="Arial"/>
          <w:sz w:val="18"/>
          <w:szCs w:val="18"/>
        </w:rPr>
        <w:t>Certify TAB field data reports and perform the following:</w:t>
      </w:r>
    </w:p>
    <w:p w14:paraId="30973434"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Review field data reports to validate accuracy of data and to prepare certified TAB reports.</w:t>
      </w:r>
    </w:p>
    <w:p w14:paraId="33BA7925" w14:textId="77777777" w:rsidR="001039F9" w:rsidRPr="003B1F0D" w:rsidRDefault="001039F9">
      <w:pPr>
        <w:pStyle w:val="PR2"/>
        <w:rPr>
          <w:rFonts w:ascii="Arial" w:hAnsi="Arial" w:cs="Arial"/>
          <w:sz w:val="18"/>
          <w:szCs w:val="18"/>
        </w:rPr>
      </w:pPr>
      <w:r w:rsidRPr="003B1F0D">
        <w:rPr>
          <w:rFonts w:ascii="Arial" w:hAnsi="Arial" w:cs="Arial"/>
          <w:sz w:val="18"/>
          <w:szCs w:val="18"/>
        </w:rPr>
        <w:t>Certify that the TAB team complied with the approved TAB plan and the procedures specified and referenced in this Specification.</w:t>
      </w:r>
    </w:p>
    <w:p w14:paraId="13C65A82" w14:textId="77777777" w:rsidR="001039F9" w:rsidRPr="003B1F0D" w:rsidRDefault="001039F9">
      <w:pPr>
        <w:pStyle w:val="PR1"/>
        <w:rPr>
          <w:rFonts w:ascii="Arial" w:hAnsi="Arial" w:cs="Arial"/>
          <w:sz w:val="18"/>
          <w:szCs w:val="18"/>
        </w:rPr>
      </w:pPr>
      <w:r w:rsidRPr="003B1F0D">
        <w:rPr>
          <w:rFonts w:ascii="Arial" w:hAnsi="Arial" w:cs="Arial"/>
          <w:sz w:val="18"/>
          <w:szCs w:val="18"/>
        </w:rPr>
        <w:t>TAB Report Forms:  Use standard TAB contractor's forms approved by [</w:t>
      </w:r>
      <w:r w:rsidRPr="003B1F0D">
        <w:rPr>
          <w:rFonts w:ascii="Arial" w:hAnsi="Arial" w:cs="Arial"/>
          <w:b/>
          <w:sz w:val="18"/>
          <w:szCs w:val="18"/>
        </w:rPr>
        <w:t>Architect</w:t>
      </w:r>
      <w:r w:rsidRPr="003B1F0D">
        <w:rPr>
          <w:rFonts w:ascii="Arial" w:hAnsi="Arial" w:cs="Arial"/>
          <w:sz w:val="18"/>
          <w:szCs w:val="18"/>
        </w:rPr>
        <w:t>] [</w:t>
      </w:r>
      <w:r w:rsidRPr="003B1F0D">
        <w:rPr>
          <w:rFonts w:ascii="Arial" w:hAnsi="Arial" w:cs="Arial"/>
          <w:b/>
          <w:sz w:val="18"/>
          <w:szCs w:val="18"/>
        </w:rPr>
        <w:t>Owner</w:t>
      </w:r>
      <w:r w:rsidRPr="003B1F0D">
        <w:rPr>
          <w:rFonts w:ascii="Arial" w:hAnsi="Arial" w:cs="Arial"/>
          <w:sz w:val="18"/>
          <w:szCs w:val="18"/>
        </w:rPr>
        <w:t>] [</w:t>
      </w:r>
      <w:r w:rsidRPr="003B1F0D">
        <w:rPr>
          <w:rFonts w:ascii="Arial" w:hAnsi="Arial" w:cs="Arial"/>
          <w:b/>
          <w:sz w:val="18"/>
          <w:szCs w:val="18"/>
        </w:rPr>
        <w:t>Construction Manager</w:t>
      </w:r>
      <w:r w:rsidRPr="003B1F0D">
        <w:rPr>
          <w:rFonts w:ascii="Arial" w:hAnsi="Arial" w:cs="Arial"/>
          <w:sz w:val="18"/>
          <w:szCs w:val="18"/>
        </w:rPr>
        <w:t>] [</w:t>
      </w:r>
      <w:r w:rsidRPr="003B1F0D">
        <w:rPr>
          <w:rFonts w:ascii="Arial" w:hAnsi="Arial" w:cs="Arial"/>
          <w:b/>
          <w:sz w:val="18"/>
          <w:szCs w:val="18"/>
        </w:rPr>
        <w:t>Commissioning Authority</w:t>
      </w:r>
      <w:r w:rsidRPr="003B1F0D">
        <w:rPr>
          <w:rFonts w:ascii="Arial" w:hAnsi="Arial" w:cs="Arial"/>
          <w:sz w:val="18"/>
          <w:szCs w:val="18"/>
        </w:rPr>
        <w:t>].</w:t>
      </w:r>
    </w:p>
    <w:p w14:paraId="3B8AED71" w14:textId="77777777" w:rsidR="001039F9" w:rsidRPr="003B1F0D" w:rsidRDefault="001039F9">
      <w:pPr>
        <w:pStyle w:val="PR1"/>
        <w:rPr>
          <w:rFonts w:ascii="Arial" w:hAnsi="Arial" w:cs="Arial"/>
          <w:sz w:val="18"/>
          <w:szCs w:val="18"/>
        </w:rPr>
      </w:pPr>
      <w:r w:rsidRPr="003B1F0D">
        <w:rPr>
          <w:rFonts w:ascii="Arial" w:hAnsi="Arial" w:cs="Arial"/>
          <w:sz w:val="18"/>
          <w:szCs w:val="18"/>
        </w:rPr>
        <w:t>Instrumentation Type, Quantity, Accuracy, and Calibration:  As described in ASHRAE 111, Section 5, "Instrumentation."</w:t>
      </w:r>
    </w:p>
    <w:p w14:paraId="5BC3D513"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Retain "ASHRAE Compliance" Paragraph below for LEED Prerequisite IEQ 1, which requires compliance with ASHRAE 62.1.</w:t>
      </w:r>
    </w:p>
    <w:p w14:paraId="02D22F9E" w14:textId="77777777" w:rsidR="001039F9" w:rsidRPr="003B1F0D" w:rsidRDefault="001039F9">
      <w:pPr>
        <w:pStyle w:val="PR1"/>
        <w:rPr>
          <w:rFonts w:ascii="Arial" w:hAnsi="Arial" w:cs="Arial"/>
          <w:sz w:val="18"/>
          <w:szCs w:val="18"/>
        </w:rPr>
      </w:pPr>
      <w:r w:rsidRPr="003B1F0D">
        <w:rPr>
          <w:rFonts w:ascii="Arial" w:hAnsi="Arial" w:cs="Arial"/>
          <w:sz w:val="18"/>
          <w:szCs w:val="18"/>
        </w:rPr>
        <w:t>ASHRAE Compliance:  Applicable requirements in ASHRAE 62.1, Section 7.2.2 - "Air Balancing."</w:t>
      </w:r>
    </w:p>
    <w:p w14:paraId="54798196"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Retain "ASHRAE/IESNA Compliance" Paragraph below for LEED Prerequisite EA 2, which requires compliance with ASHRAE/IESNA 90.1.</w:t>
      </w:r>
    </w:p>
    <w:p w14:paraId="546D3262" w14:textId="77777777" w:rsidR="001039F9" w:rsidRPr="003B1F0D" w:rsidRDefault="001039F9">
      <w:pPr>
        <w:pStyle w:val="PR1"/>
        <w:rPr>
          <w:rFonts w:ascii="Arial" w:hAnsi="Arial" w:cs="Arial"/>
          <w:sz w:val="18"/>
          <w:szCs w:val="18"/>
        </w:rPr>
      </w:pPr>
      <w:r w:rsidRPr="003B1F0D">
        <w:rPr>
          <w:rFonts w:ascii="Arial" w:hAnsi="Arial" w:cs="Arial"/>
          <w:sz w:val="18"/>
          <w:szCs w:val="18"/>
        </w:rPr>
        <w:t>ASHRAE/IESNA Compliance:  Applicable requirements in ASHRAE/IESNA 90.1, Section 6.7.2.3 - "System Balancing."</w:t>
      </w:r>
    </w:p>
    <w:p w14:paraId="7C32B0BD" w14:textId="77777777" w:rsidR="001039F9" w:rsidRPr="003B1F0D" w:rsidRDefault="001039F9">
      <w:pPr>
        <w:pStyle w:val="ART"/>
        <w:rPr>
          <w:rFonts w:ascii="Arial" w:hAnsi="Arial" w:cs="Arial"/>
          <w:sz w:val="18"/>
          <w:szCs w:val="18"/>
        </w:rPr>
      </w:pPr>
      <w:r w:rsidRPr="003B1F0D">
        <w:rPr>
          <w:rFonts w:ascii="Arial" w:hAnsi="Arial" w:cs="Arial"/>
          <w:sz w:val="18"/>
          <w:szCs w:val="18"/>
        </w:rPr>
        <w:t>PROJECT CONDITIONS</w:t>
      </w:r>
    </w:p>
    <w:p w14:paraId="3FB34C61"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Retain one of two paragraphs below.  Delete article if there will be no occupancy during TAB Work.</w:t>
      </w:r>
    </w:p>
    <w:p w14:paraId="5C85F9AE" w14:textId="77777777" w:rsidR="001039F9" w:rsidRPr="003B1F0D" w:rsidRDefault="001039F9">
      <w:pPr>
        <w:pStyle w:val="PR1"/>
        <w:rPr>
          <w:rFonts w:ascii="Arial" w:hAnsi="Arial" w:cs="Arial"/>
          <w:sz w:val="18"/>
          <w:szCs w:val="18"/>
        </w:rPr>
      </w:pPr>
      <w:r w:rsidRPr="003B1F0D">
        <w:rPr>
          <w:rFonts w:ascii="Arial" w:hAnsi="Arial" w:cs="Arial"/>
          <w:sz w:val="18"/>
          <w:szCs w:val="18"/>
        </w:rPr>
        <w:t>Full Owner Occupancy:  Owner will occupy the site and existing building during entire TAB period.  Cooperate with Owner during TAB operations to minimize conflicts with Owner's operations.</w:t>
      </w:r>
    </w:p>
    <w:p w14:paraId="1AC87D40"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Retain paragraph below if Owner might occupy completed areas of building.</w:t>
      </w:r>
    </w:p>
    <w:p w14:paraId="1879CF74" w14:textId="77777777" w:rsidR="001039F9" w:rsidRPr="003B1F0D" w:rsidRDefault="001039F9">
      <w:pPr>
        <w:pStyle w:val="PR1"/>
        <w:rPr>
          <w:rFonts w:ascii="Arial" w:hAnsi="Arial" w:cs="Arial"/>
          <w:sz w:val="18"/>
          <w:szCs w:val="18"/>
        </w:rPr>
      </w:pPr>
      <w:r w:rsidRPr="003B1F0D">
        <w:rPr>
          <w:rFonts w:ascii="Arial" w:hAnsi="Arial" w:cs="Arial"/>
          <w:sz w:val="18"/>
          <w:szCs w:val="18"/>
        </w:rPr>
        <w:t>Partial Owner Occupancy:  Owner may occupy completed areas of building before Substantial Completion.  Cooperate with Owner during TAB operations to minimize conflicts with Owner's operations.</w:t>
      </w:r>
    </w:p>
    <w:p w14:paraId="14184865" w14:textId="77777777" w:rsidR="001039F9" w:rsidRPr="003B1F0D" w:rsidRDefault="001039F9">
      <w:pPr>
        <w:pStyle w:val="ART"/>
        <w:rPr>
          <w:rFonts w:ascii="Arial" w:hAnsi="Arial" w:cs="Arial"/>
          <w:sz w:val="18"/>
          <w:szCs w:val="18"/>
        </w:rPr>
      </w:pPr>
      <w:r w:rsidRPr="003B1F0D">
        <w:rPr>
          <w:rFonts w:ascii="Arial" w:hAnsi="Arial" w:cs="Arial"/>
          <w:sz w:val="18"/>
          <w:szCs w:val="18"/>
        </w:rPr>
        <w:lastRenderedPageBreak/>
        <w:t>COORDINATION</w:t>
      </w:r>
    </w:p>
    <w:p w14:paraId="029E0776" w14:textId="77777777" w:rsidR="001039F9" w:rsidRPr="003B1F0D" w:rsidRDefault="001039F9">
      <w:pPr>
        <w:pStyle w:val="PR1"/>
        <w:rPr>
          <w:rFonts w:ascii="Arial" w:hAnsi="Arial" w:cs="Arial"/>
          <w:sz w:val="18"/>
          <w:szCs w:val="18"/>
        </w:rPr>
      </w:pPr>
      <w:r w:rsidRPr="003B1F0D">
        <w:rPr>
          <w:rFonts w:ascii="Arial" w:hAnsi="Arial" w:cs="Arial"/>
          <w:sz w:val="18"/>
          <w:szCs w:val="18"/>
        </w:rPr>
        <w:t>Notice:  Provide seven days' advance notice for each test.  Include scheduled test dates and times.</w:t>
      </w:r>
    </w:p>
    <w:p w14:paraId="0390F943" w14:textId="77777777" w:rsidR="001039F9" w:rsidRPr="003B1F0D" w:rsidRDefault="001039F9">
      <w:pPr>
        <w:pStyle w:val="PR1"/>
        <w:rPr>
          <w:rFonts w:ascii="Arial" w:hAnsi="Arial" w:cs="Arial"/>
          <w:sz w:val="18"/>
          <w:szCs w:val="18"/>
        </w:rPr>
      </w:pPr>
      <w:r w:rsidRPr="003B1F0D">
        <w:rPr>
          <w:rFonts w:ascii="Arial" w:hAnsi="Arial" w:cs="Arial"/>
          <w:sz w:val="18"/>
          <w:szCs w:val="18"/>
        </w:rPr>
        <w:t>Perform TAB after leakage and pressure tests on air and water distribution systems have been satisfactorily completed.</w:t>
      </w:r>
    </w:p>
    <w:p w14:paraId="6BB72614" w14:textId="77777777" w:rsidR="001039F9" w:rsidRPr="003B1F0D" w:rsidRDefault="001039F9">
      <w:pPr>
        <w:pStyle w:val="PRT"/>
        <w:rPr>
          <w:rFonts w:ascii="Arial" w:hAnsi="Arial" w:cs="Arial"/>
          <w:sz w:val="18"/>
          <w:szCs w:val="18"/>
        </w:rPr>
      </w:pPr>
      <w:r w:rsidRPr="003B1F0D">
        <w:rPr>
          <w:rFonts w:ascii="Arial" w:hAnsi="Arial" w:cs="Arial"/>
          <w:sz w:val="18"/>
          <w:szCs w:val="18"/>
        </w:rPr>
        <w:t>PRODUCTS (Not Applicable)</w:t>
      </w:r>
    </w:p>
    <w:p w14:paraId="6C3CBA93" w14:textId="77777777" w:rsidR="001039F9" w:rsidRPr="003B1F0D" w:rsidRDefault="001039F9">
      <w:pPr>
        <w:pStyle w:val="PRT"/>
        <w:rPr>
          <w:rFonts w:ascii="Arial" w:hAnsi="Arial" w:cs="Arial"/>
          <w:sz w:val="18"/>
          <w:szCs w:val="18"/>
        </w:rPr>
      </w:pPr>
      <w:r w:rsidRPr="003B1F0D">
        <w:rPr>
          <w:rFonts w:ascii="Arial" w:hAnsi="Arial" w:cs="Arial"/>
          <w:sz w:val="18"/>
          <w:szCs w:val="18"/>
        </w:rPr>
        <w:t>EXECUTION</w:t>
      </w:r>
    </w:p>
    <w:p w14:paraId="70CE8AEB" w14:textId="77777777" w:rsidR="001039F9" w:rsidRPr="003B1F0D" w:rsidRDefault="001039F9">
      <w:pPr>
        <w:pStyle w:val="ART"/>
        <w:rPr>
          <w:rFonts w:ascii="Arial" w:hAnsi="Arial" w:cs="Arial"/>
          <w:sz w:val="18"/>
          <w:szCs w:val="18"/>
        </w:rPr>
      </w:pPr>
      <w:r w:rsidRPr="003B1F0D">
        <w:rPr>
          <w:rFonts w:ascii="Arial" w:hAnsi="Arial" w:cs="Arial"/>
          <w:sz w:val="18"/>
          <w:szCs w:val="18"/>
        </w:rPr>
        <w:t>EXAMINATION</w:t>
      </w:r>
    </w:p>
    <w:p w14:paraId="3EB43A67"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See Editing Instruction No. 2 in the Evaluations for discussion of the Contract Documents review.</w:t>
      </w:r>
    </w:p>
    <w:p w14:paraId="233163F3" w14:textId="77777777" w:rsidR="001039F9" w:rsidRPr="003B1F0D" w:rsidRDefault="001039F9">
      <w:pPr>
        <w:pStyle w:val="PR1"/>
        <w:rPr>
          <w:rFonts w:ascii="Arial" w:hAnsi="Arial" w:cs="Arial"/>
          <w:sz w:val="18"/>
          <w:szCs w:val="18"/>
        </w:rPr>
      </w:pPr>
      <w:r w:rsidRPr="003B1F0D">
        <w:rPr>
          <w:rFonts w:ascii="Arial" w:hAnsi="Arial" w:cs="Arial"/>
          <w:sz w:val="18"/>
          <w:szCs w:val="18"/>
        </w:rPr>
        <w:t>Examine the Contract Documents to become familiar with Project requirements and to discover conditions in systems' designs that may preclude proper TAB of systems and equipment.</w:t>
      </w:r>
    </w:p>
    <w:p w14:paraId="38D435A6" w14:textId="77777777" w:rsidR="001039F9" w:rsidRPr="003B1F0D" w:rsidRDefault="001039F9">
      <w:pPr>
        <w:pStyle w:val="PR1"/>
        <w:rPr>
          <w:rFonts w:ascii="Arial" w:hAnsi="Arial" w:cs="Arial"/>
          <w:sz w:val="18"/>
          <w:szCs w:val="18"/>
        </w:rPr>
      </w:pPr>
      <w:r w:rsidRPr="003B1F0D">
        <w:rPr>
          <w:rFonts w:ascii="Arial" w:hAnsi="Arial" w:cs="Arial"/>
          <w:sz w:val="18"/>
          <w:szCs w:val="18"/>
        </w:rPr>
        <w:t>Examine systems for installed balancing devices, such as test ports, gage cocks, thermometer wells, flow-control devices, balancing valves and fittings, and manual volume dampers.  Verify that locations of these balancing devices are accessible.</w:t>
      </w:r>
    </w:p>
    <w:p w14:paraId="401AE903" w14:textId="77777777" w:rsidR="001039F9" w:rsidRPr="003B1F0D" w:rsidRDefault="001039F9">
      <w:pPr>
        <w:pStyle w:val="PR1"/>
        <w:rPr>
          <w:rFonts w:ascii="Arial" w:hAnsi="Arial" w:cs="Arial"/>
          <w:sz w:val="18"/>
          <w:szCs w:val="18"/>
        </w:rPr>
      </w:pPr>
      <w:r w:rsidRPr="003B1F0D">
        <w:rPr>
          <w:rFonts w:ascii="Arial" w:hAnsi="Arial" w:cs="Arial"/>
          <w:sz w:val="18"/>
          <w:szCs w:val="18"/>
        </w:rPr>
        <w:t>Examine the approved submittals for HVAC systems and equipment.</w:t>
      </w:r>
    </w:p>
    <w:p w14:paraId="6369EB69"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See "Design Data" Article in the Evaluations.</w:t>
      </w:r>
    </w:p>
    <w:p w14:paraId="7178F462" w14:textId="77777777" w:rsidR="001039F9" w:rsidRPr="003B1F0D" w:rsidRDefault="001039F9">
      <w:pPr>
        <w:pStyle w:val="PR1"/>
        <w:rPr>
          <w:rFonts w:ascii="Arial" w:hAnsi="Arial" w:cs="Arial"/>
          <w:sz w:val="18"/>
          <w:szCs w:val="18"/>
        </w:rPr>
      </w:pPr>
      <w:r w:rsidRPr="003B1F0D">
        <w:rPr>
          <w:rFonts w:ascii="Arial" w:hAnsi="Arial" w:cs="Arial"/>
          <w:sz w:val="18"/>
          <w:szCs w:val="18"/>
        </w:rPr>
        <w:t>Examine design data including HVAC system descriptions, statements of design assumptions for environmental conditions and systems' output, and statements of philosophies and assumptions about HVAC system and equipment controls.</w:t>
      </w:r>
    </w:p>
    <w:p w14:paraId="48443A41" w14:textId="77777777" w:rsidR="001039F9" w:rsidRPr="003B1F0D" w:rsidRDefault="001039F9">
      <w:pPr>
        <w:pStyle w:val="PR1"/>
        <w:rPr>
          <w:rFonts w:ascii="Arial" w:hAnsi="Arial" w:cs="Arial"/>
          <w:sz w:val="18"/>
          <w:szCs w:val="18"/>
        </w:rPr>
      </w:pPr>
      <w:r w:rsidRPr="003B1F0D">
        <w:rPr>
          <w:rFonts w:ascii="Arial" w:hAnsi="Arial" w:cs="Arial"/>
          <w:sz w:val="18"/>
          <w:szCs w:val="18"/>
        </w:rPr>
        <w:t>Examine ceiling plenums and underfloor air plenums used for supply, return, or relief air to verify that they meet the leakage class of c</w:t>
      </w:r>
      <w:r w:rsidR="005A0A52" w:rsidRPr="003B1F0D">
        <w:rPr>
          <w:rFonts w:ascii="Arial" w:hAnsi="Arial" w:cs="Arial"/>
          <w:sz w:val="18"/>
          <w:szCs w:val="18"/>
        </w:rPr>
        <w:t xml:space="preserve">onnected ducts as specified in </w:t>
      </w:r>
      <w:r w:rsidRPr="003B1F0D">
        <w:rPr>
          <w:rFonts w:ascii="Arial" w:hAnsi="Arial" w:cs="Arial"/>
          <w:sz w:val="18"/>
          <w:szCs w:val="18"/>
        </w:rPr>
        <w:t>Section 233113 "Metal Ducts"</w:t>
      </w:r>
      <w:r w:rsidR="005A0A52" w:rsidRPr="003B1F0D">
        <w:rPr>
          <w:rFonts w:ascii="Arial" w:hAnsi="Arial" w:cs="Arial"/>
          <w:sz w:val="18"/>
          <w:szCs w:val="18"/>
        </w:rPr>
        <w:t xml:space="preserve"> </w:t>
      </w:r>
      <w:r w:rsidRPr="003B1F0D">
        <w:rPr>
          <w:rFonts w:ascii="Arial" w:hAnsi="Arial" w:cs="Arial"/>
          <w:sz w:val="18"/>
          <w:szCs w:val="18"/>
        </w:rPr>
        <w:t>and are properly separated from adjacent areas.  Verify that penetrations in plenum walls are sealed and fire-stopped if required.</w:t>
      </w:r>
    </w:p>
    <w:p w14:paraId="7C7BA3C1" w14:textId="77777777" w:rsidR="001039F9" w:rsidRPr="003B1F0D" w:rsidRDefault="001039F9">
      <w:pPr>
        <w:pStyle w:val="PR1"/>
        <w:rPr>
          <w:rFonts w:ascii="Arial" w:hAnsi="Arial" w:cs="Arial"/>
          <w:sz w:val="18"/>
          <w:szCs w:val="18"/>
        </w:rPr>
      </w:pPr>
      <w:r w:rsidRPr="003B1F0D">
        <w:rPr>
          <w:rFonts w:ascii="Arial" w:hAnsi="Arial" w:cs="Arial"/>
          <w:sz w:val="18"/>
          <w:szCs w:val="18"/>
        </w:rPr>
        <w:t>Examine equipment performance data including fan and pump curves.</w:t>
      </w:r>
    </w:p>
    <w:p w14:paraId="2E4622A5"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Relate performance data to Project conditions and requirements, including system effects that can create undesired or unpredicted conditions that cause reduced capacities in all or part of a system.</w:t>
      </w:r>
    </w:p>
    <w:p w14:paraId="53ABCD69" w14:textId="77777777" w:rsidR="001039F9" w:rsidRPr="003B1F0D" w:rsidRDefault="001039F9">
      <w:pPr>
        <w:pStyle w:val="PR2"/>
        <w:rPr>
          <w:rFonts w:ascii="Arial" w:hAnsi="Arial" w:cs="Arial"/>
          <w:sz w:val="18"/>
          <w:szCs w:val="18"/>
        </w:rPr>
      </w:pPr>
      <w:r w:rsidRPr="003B1F0D">
        <w:rPr>
          <w:rFonts w:ascii="Arial" w:hAnsi="Arial" w:cs="Arial"/>
          <w:sz w:val="18"/>
          <w:szCs w:val="18"/>
        </w:rPr>
        <w:t>Calculate system-effect factors to reduce performance ratings of HVAC equipment when installed under conditions different from the conditions used to rate equipment performance.  To calculate system effects for air systems, use tables and charts found in AMCA 201, "Fans and Systems," or in SMACNA's "HVAC Systems - Duct Design."  Compare results with the design data and installed conditions.</w:t>
      </w:r>
    </w:p>
    <w:p w14:paraId="00F41B33" w14:textId="77777777" w:rsidR="001039F9" w:rsidRPr="003B1F0D" w:rsidRDefault="001039F9">
      <w:pPr>
        <w:pStyle w:val="PR1"/>
        <w:rPr>
          <w:rFonts w:ascii="Arial" w:hAnsi="Arial" w:cs="Arial"/>
          <w:sz w:val="18"/>
          <w:szCs w:val="18"/>
        </w:rPr>
      </w:pPr>
      <w:r w:rsidRPr="003B1F0D">
        <w:rPr>
          <w:rFonts w:ascii="Arial" w:hAnsi="Arial" w:cs="Arial"/>
          <w:sz w:val="18"/>
          <w:szCs w:val="18"/>
        </w:rPr>
        <w:t>Examine system and equipment installations and verify that field quality-control testing, cleaning, and adjusting specified in individual Sections have been performed.</w:t>
      </w:r>
    </w:p>
    <w:p w14:paraId="2FC43624" w14:textId="77777777" w:rsidR="001039F9" w:rsidRPr="003B1F0D" w:rsidRDefault="001039F9">
      <w:pPr>
        <w:pStyle w:val="PR1"/>
        <w:rPr>
          <w:rFonts w:ascii="Arial" w:hAnsi="Arial" w:cs="Arial"/>
          <w:sz w:val="18"/>
          <w:szCs w:val="18"/>
        </w:rPr>
      </w:pPr>
      <w:r w:rsidRPr="003B1F0D">
        <w:rPr>
          <w:rFonts w:ascii="Arial" w:hAnsi="Arial" w:cs="Arial"/>
          <w:sz w:val="18"/>
          <w:szCs w:val="18"/>
        </w:rPr>
        <w:t>Examine test reports specified in individual system and equipment Sections.</w:t>
      </w:r>
    </w:p>
    <w:p w14:paraId="155DC8EA" w14:textId="77777777" w:rsidR="001039F9" w:rsidRPr="003B1F0D" w:rsidRDefault="001039F9">
      <w:pPr>
        <w:pStyle w:val="PR1"/>
        <w:rPr>
          <w:rFonts w:ascii="Arial" w:hAnsi="Arial" w:cs="Arial"/>
          <w:sz w:val="18"/>
          <w:szCs w:val="18"/>
        </w:rPr>
      </w:pPr>
      <w:r w:rsidRPr="003B1F0D">
        <w:rPr>
          <w:rFonts w:ascii="Arial" w:hAnsi="Arial" w:cs="Arial"/>
          <w:sz w:val="18"/>
          <w:szCs w:val="18"/>
        </w:rPr>
        <w:t>Examine HVAC equipment and filters and verify that bearings are greased, belts are aligned and tight, and equipment with functioning controls is ready for operation.</w:t>
      </w:r>
    </w:p>
    <w:p w14:paraId="49F18313" w14:textId="77777777" w:rsidR="001039F9" w:rsidRPr="003B1F0D" w:rsidRDefault="001039F9">
      <w:pPr>
        <w:pStyle w:val="PR1"/>
        <w:rPr>
          <w:rFonts w:ascii="Arial" w:hAnsi="Arial" w:cs="Arial"/>
          <w:sz w:val="18"/>
          <w:szCs w:val="18"/>
        </w:rPr>
      </w:pPr>
      <w:r w:rsidRPr="003B1F0D">
        <w:rPr>
          <w:rFonts w:ascii="Arial" w:hAnsi="Arial" w:cs="Arial"/>
          <w:sz w:val="18"/>
          <w:szCs w:val="18"/>
        </w:rPr>
        <w:t>Examine terminal units, such as variable-air-volume boxes, and verify that they are accessible and their controls are connected and functioning.</w:t>
      </w:r>
    </w:p>
    <w:p w14:paraId="513E4BBA" w14:textId="77777777" w:rsidR="001039F9" w:rsidRPr="003B1F0D" w:rsidRDefault="001039F9">
      <w:pPr>
        <w:pStyle w:val="PR1"/>
        <w:rPr>
          <w:rFonts w:ascii="Arial" w:hAnsi="Arial" w:cs="Arial"/>
          <w:sz w:val="18"/>
          <w:szCs w:val="18"/>
        </w:rPr>
      </w:pPr>
      <w:r w:rsidRPr="003B1F0D">
        <w:rPr>
          <w:rFonts w:ascii="Arial" w:hAnsi="Arial" w:cs="Arial"/>
          <w:sz w:val="18"/>
          <w:szCs w:val="18"/>
        </w:rPr>
        <w:t>Examine strainers.  Verify that startup screens are replaced by permanent screens with indicated perforations.</w:t>
      </w:r>
    </w:p>
    <w:p w14:paraId="5DEBFC3B" w14:textId="77777777" w:rsidR="001039F9" w:rsidRPr="003B1F0D" w:rsidRDefault="001039F9">
      <w:pPr>
        <w:pStyle w:val="PR1"/>
        <w:rPr>
          <w:rFonts w:ascii="Arial" w:hAnsi="Arial" w:cs="Arial"/>
          <w:sz w:val="18"/>
          <w:szCs w:val="18"/>
        </w:rPr>
      </w:pPr>
      <w:r w:rsidRPr="003B1F0D">
        <w:rPr>
          <w:rFonts w:ascii="Arial" w:hAnsi="Arial" w:cs="Arial"/>
          <w:sz w:val="18"/>
          <w:szCs w:val="18"/>
        </w:rPr>
        <w:lastRenderedPageBreak/>
        <w:t>Examine three-way valves for proper installation for their intended function of diverting or mixing fluid flows.</w:t>
      </w:r>
    </w:p>
    <w:p w14:paraId="41383F39" w14:textId="77777777" w:rsidR="001039F9" w:rsidRPr="003B1F0D" w:rsidRDefault="001039F9">
      <w:pPr>
        <w:pStyle w:val="PR1"/>
        <w:rPr>
          <w:rFonts w:ascii="Arial" w:hAnsi="Arial" w:cs="Arial"/>
          <w:sz w:val="18"/>
          <w:szCs w:val="18"/>
        </w:rPr>
      </w:pPr>
      <w:r w:rsidRPr="003B1F0D">
        <w:rPr>
          <w:rFonts w:ascii="Arial" w:hAnsi="Arial" w:cs="Arial"/>
          <w:sz w:val="18"/>
          <w:szCs w:val="18"/>
        </w:rPr>
        <w:t>Examine heat-transfer coils for correct piping connections and for clean and straight fins.</w:t>
      </w:r>
    </w:p>
    <w:p w14:paraId="25DE34BE" w14:textId="77777777" w:rsidR="001039F9" w:rsidRPr="003B1F0D" w:rsidRDefault="001039F9">
      <w:pPr>
        <w:pStyle w:val="PR1"/>
        <w:rPr>
          <w:rFonts w:ascii="Arial" w:hAnsi="Arial" w:cs="Arial"/>
          <w:sz w:val="18"/>
          <w:szCs w:val="18"/>
        </w:rPr>
      </w:pPr>
      <w:r w:rsidRPr="003B1F0D">
        <w:rPr>
          <w:rFonts w:ascii="Arial" w:hAnsi="Arial" w:cs="Arial"/>
          <w:sz w:val="18"/>
          <w:szCs w:val="18"/>
        </w:rPr>
        <w:t>Examine system pumps to ensure absence of entrained air in the suction piping.</w:t>
      </w:r>
    </w:p>
    <w:p w14:paraId="589A17FE" w14:textId="77777777" w:rsidR="001039F9" w:rsidRPr="003B1F0D" w:rsidRDefault="001039F9">
      <w:pPr>
        <w:pStyle w:val="PR1"/>
        <w:rPr>
          <w:rFonts w:ascii="Arial" w:hAnsi="Arial" w:cs="Arial"/>
          <w:sz w:val="18"/>
          <w:szCs w:val="18"/>
        </w:rPr>
      </w:pPr>
      <w:r w:rsidRPr="003B1F0D">
        <w:rPr>
          <w:rFonts w:ascii="Arial" w:hAnsi="Arial" w:cs="Arial"/>
          <w:sz w:val="18"/>
          <w:szCs w:val="18"/>
        </w:rPr>
        <w:t>Examine operating safety interlocks and controls on HVAC equipment.</w:t>
      </w:r>
    </w:p>
    <w:p w14:paraId="2A97433E" w14:textId="77777777" w:rsidR="001039F9" w:rsidRPr="003B1F0D" w:rsidRDefault="001039F9">
      <w:pPr>
        <w:pStyle w:val="PR1"/>
        <w:rPr>
          <w:rFonts w:ascii="Arial" w:hAnsi="Arial" w:cs="Arial"/>
          <w:sz w:val="18"/>
          <w:szCs w:val="18"/>
        </w:rPr>
      </w:pPr>
      <w:r w:rsidRPr="003B1F0D">
        <w:rPr>
          <w:rFonts w:ascii="Arial" w:hAnsi="Arial" w:cs="Arial"/>
          <w:sz w:val="18"/>
          <w:szCs w:val="18"/>
        </w:rPr>
        <w:t>Report deficiencies discovered before and during performance of TAB procedures.  Observe and record system reactions to changes in conditions.  Record default set points if different from indicated values.</w:t>
      </w:r>
    </w:p>
    <w:p w14:paraId="07FB5E72" w14:textId="77777777" w:rsidR="001039F9" w:rsidRPr="003B1F0D" w:rsidRDefault="001039F9">
      <w:pPr>
        <w:pStyle w:val="ART"/>
        <w:rPr>
          <w:rFonts w:ascii="Arial" w:hAnsi="Arial" w:cs="Arial"/>
          <w:sz w:val="18"/>
          <w:szCs w:val="18"/>
        </w:rPr>
      </w:pPr>
      <w:r w:rsidRPr="003B1F0D">
        <w:rPr>
          <w:rFonts w:ascii="Arial" w:hAnsi="Arial" w:cs="Arial"/>
          <w:sz w:val="18"/>
          <w:szCs w:val="18"/>
        </w:rPr>
        <w:t>PREPARATION</w:t>
      </w:r>
    </w:p>
    <w:p w14:paraId="5162E260" w14:textId="77777777" w:rsidR="001039F9" w:rsidRPr="003B1F0D" w:rsidRDefault="001039F9">
      <w:pPr>
        <w:pStyle w:val="PR1"/>
        <w:rPr>
          <w:rFonts w:ascii="Arial" w:hAnsi="Arial" w:cs="Arial"/>
          <w:sz w:val="18"/>
          <w:szCs w:val="18"/>
        </w:rPr>
      </w:pPr>
      <w:r w:rsidRPr="003B1F0D">
        <w:rPr>
          <w:rFonts w:ascii="Arial" w:hAnsi="Arial" w:cs="Arial"/>
          <w:sz w:val="18"/>
          <w:szCs w:val="18"/>
        </w:rPr>
        <w:t>Prepare a TAB plan that includes strategies and step-by-step procedures.</w:t>
      </w:r>
    </w:p>
    <w:p w14:paraId="59936819" w14:textId="77777777" w:rsidR="001039F9" w:rsidRPr="003B1F0D" w:rsidRDefault="001039F9">
      <w:pPr>
        <w:pStyle w:val="PR1"/>
        <w:rPr>
          <w:rFonts w:ascii="Arial" w:hAnsi="Arial" w:cs="Arial"/>
          <w:sz w:val="18"/>
          <w:szCs w:val="18"/>
        </w:rPr>
      </w:pPr>
      <w:r w:rsidRPr="003B1F0D">
        <w:rPr>
          <w:rFonts w:ascii="Arial" w:hAnsi="Arial" w:cs="Arial"/>
          <w:sz w:val="18"/>
          <w:szCs w:val="18"/>
        </w:rPr>
        <w:t>Complete system-readiness checks and prepare reports.  Verify the following:</w:t>
      </w:r>
    </w:p>
    <w:p w14:paraId="070D5E27"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Permanent electrical-power wiring is complete.</w:t>
      </w:r>
    </w:p>
    <w:p w14:paraId="26E1B431" w14:textId="77777777" w:rsidR="001039F9" w:rsidRPr="003B1F0D" w:rsidRDefault="001039F9">
      <w:pPr>
        <w:pStyle w:val="PR2"/>
        <w:rPr>
          <w:rFonts w:ascii="Arial" w:hAnsi="Arial" w:cs="Arial"/>
          <w:sz w:val="18"/>
          <w:szCs w:val="18"/>
        </w:rPr>
      </w:pPr>
      <w:r w:rsidRPr="003B1F0D">
        <w:rPr>
          <w:rFonts w:ascii="Arial" w:hAnsi="Arial" w:cs="Arial"/>
          <w:sz w:val="18"/>
          <w:szCs w:val="18"/>
        </w:rPr>
        <w:t>Hydronic systems are filled, clean, and free of air.</w:t>
      </w:r>
    </w:p>
    <w:p w14:paraId="3BCA9437" w14:textId="77777777" w:rsidR="001039F9" w:rsidRPr="003B1F0D" w:rsidRDefault="001039F9">
      <w:pPr>
        <w:pStyle w:val="PR2"/>
        <w:rPr>
          <w:rFonts w:ascii="Arial" w:hAnsi="Arial" w:cs="Arial"/>
          <w:sz w:val="18"/>
          <w:szCs w:val="18"/>
        </w:rPr>
      </w:pPr>
      <w:r w:rsidRPr="003B1F0D">
        <w:rPr>
          <w:rFonts w:ascii="Arial" w:hAnsi="Arial" w:cs="Arial"/>
          <w:sz w:val="18"/>
          <w:szCs w:val="18"/>
        </w:rPr>
        <w:t>Automatic temperature-control systems are operational.</w:t>
      </w:r>
    </w:p>
    <w:p w14:paraId="65A4E8B5" w14:textId="77777777" w:rsidR="001039F9" w:rsidRPr="003B1F0D" w:rsidRDefault="001039F9">
      <w:pPr>
        <w:pStyle w:val="PR2"/>
        <w:rPr>
          <w:rFonts w:ascii="Arial" w:hAnsi="Arial" w:cs="Arial"/>
          <w:sz w:val="18"/>
          <w:szCs w:val="18"/>
        </w:rPr>
      </w:pPr>
      <w:r w:rsidRPr="003B1F0D">
        <w:rPr>
          <w:rFonts w:ascii="Arial" w:hAnsi="Arial" w:cs="Arial"/>
          <w:sz w:val="18"/>
          <w:szCs w:val="18"/>
        </w:rPr>
        <w:t>Equipment and duct access doors are securely closed.</w:t>
      </w:r>
    </w:p>
    <w:p w14:paraId="028042B9" w14:textId="77777777" w:rsidR="001039F9" w:rsidRPr="003B1F0D" w:rsidRDefault="001039F9">
      <w:pPr>
        <w:pStyle w:val="PR2"/>
        <w:rPr>
          <w:rFonts w:ascii="Arial" w:hAnsi="Arial" w:cs="Arial"/>
          <w:sz w:val="18"/>
          <w:szCs w:val="18"/>
        </w:rPr>
      </w:pPr>
      <w:r w:rsidRPr="003B1F0D">
        <w:rPr>
          <w:rFonts w:ascii="Arial" w:hAnsi="Arial" w:cs="Arial"/>
          <w:sz w:val="18"/>
          <w:szCs w:val="18"/>
        </w:rPr>
        <w:t>Balance, smoke, and fire dampers are open.</w:t>
      </w:r>
    </w:p>
    <w:p w14:paraId="0D8C53F4" w14:textId="77777777" w:rsidR="001039F9" w:rsidRPr="003B1F0D" w:rsidRDefault="001039F9">
      <w:pPr>
        <w:pStyle w:val="PR2"/>
        <w:rPr>
          <w:rFonts w:ascii="Arial" w:hAnsi="Arial" w:cs="Arial"/>
          <w:sz w:val="18"/>
          <w:szCs w:val="18"/>
        </w:rPr>
      </w:pPr>
      <w:r w:rsidRPr="003B1F0D">
        <w:rPr>
          <w:rFonts w:ascii="Arial" w:hAnsi="Arial" w:cs="Arial"/>
          <w:sz w:val="18"/>
          <w:szCs w:val="18"/>
        </w:rPr>
        <w:t>Isolating and balancing valves are open and control valves are operational.</w:t>
      </w:r>
    </w:p>
    <w:p w14:paraId="5B7D7994" w14:textId="77777777" w:rsidR="001039F9" w:rsidRPr="003B1F0D" w:rsidRDefault="001039F9">
      <w:pPr>
        <w:pStyle w:val="PR2"/>
        <w:rPr>
          <w:rFonts w:ascii="Arial" w:hAnsi="Arial" w:cs="Arial"/>
          <w:sz w:val="18"/>
          <w:szCs w:val="18"/>
        </w:rPr>
      </w:pPr>
      <w:r w:rsidRPr="003B1F0D">
        <w:rPr>
          <w:rFonts w:ascii="Arial" w:hAnsi="Arial" w:cs="Arial"/>
          <w:sz w:val="18"/>
          <w:szCs w:val="18"/>
        </w:rPr>
        <w:t>Ceilings are installed in critical areas where air-pattern adjustments are required and access to balancing devices is provided.</w:t>
      </w:r>
    </w:p>
    <w:p w14:paraId="77AE0D9C" w14:textId="77777777" w:rsidR="001039F9" w:rsidRPr="003B1F0D" w:rsidRDefault="001039F9">
      <w:pPr>
        <w:pStyle w:val="PR2"/>
        <w:rPr>
          <w:rFonts w:ascii="Arial" w:hAnsi="Arial" w:cs="Arial"/>
          <w:sz w:val="18"/>
          <w:szCs w:val="18"/>
        </w:rPr>
      </w:pPr>
      <w:r w:rsidRPr="003B1F0D">
        <w:rPr>
          <w:rFonts w:ascii="Arial" w:hAnsi="Arial" w:cs="Arial"/>
          <w:sz w:val="18"/>
          <w:szCs w:val="18"/>
        </w:rPr>
        <w:t>Windows and doors can be closed so indicated conditions for system operations can be met.</w:t>
      </w:r>
    </w:p>
    <w:p w14:paraId="6B4D1A9F" w14:textId="77777777" w:rsidR="001039F9" w:rsidRPr="003B1F0D" w:rsidRDefault="001039F9">
      <w:pPr>
        <w:pStyle w:val="ART"/>
        <w:rPr>
          <w:rFonts w:ascii="Arial" w:hAnsi="Arial" w:cs="Arial"/>
          <w:sz w:val="18"/>
          <w:szCs w:val="18"/>
        </w:rPr>
      </w:pPr>
      <w:r w:rsidRPr="003B1F0D">
        <w:rPr>
          <w:rFonts w:ascii="Arial" w:hAnsi="Arial" w:cs="Arial"/>
          <w:sz w:val="18"/>
          <w:szCs w:val="18"/>
        </w:rPr>
        <w:t>GENERAL PROCEDURES FOR TESTING AND BALANCING</w:t>
      </w:r>
    </w:p>
    <w:p w14:paraId="080336D5" w14:textId="77777777" w:rsidR="001039F9" w:rsidRPr="003B1F0D" w:rsidRDefault="001039F9">
      <w:pPr>
        <w:pStyle w:val="PR1"/>
        <w:rPr>
          <w:rFonts w:ascii="Arial" w:hAnsi="Arial" w:cs="Arial"/>
          <w:sz w:val="18"/>
          <w:szCs w:val="18"/>
        </w:rPr>
      </w:pPr>
      <w:r w:rsidRPr="003B1F0D">
        <w:rPr>
          <w:rFonts w:ascii="Arial" w:hAnsi="Arial" w:cs="Arial"/>
          <w:sz w:val="18"/>
          <w:szCs w:val="18"/>
        </w:rPr>
        <w:t>Perform testing and balancing procedures on each system according to the procedures contained in AABC's "National Standards for Total System Balance"</w:t>
      </w:r>
      <w:r w:rsidR="00972993" w:rsidRPr="003B1F0D">
        <w:rPr>
          <w:rFonts w:ascii="Arial" w:hAnsi="Arial" w:cs="Arial"/>
          <w:sz w:val="18"/>
          <w:szCs w:val="18"/>
        </w:rPr>
        <w:t>,</w:t>
      </w:r>
      <w:r w:rsidRPr="003B1F0D">
        <w:rPr>
          <w:rFonts w:ascii="Arial" w:hAnsi="Arial" w:cs="Arial"/>
          <w:sz w:val="18"/>
          <w:szCs w:val="18"/>
        </w:rPr>
        <w:t xml:space="preserve"> ASHRAE 111</w:t>
      </w:r>
      <w:r w:rsidR="00972993" w:rsidRPr="003B1F0D">
        <w:rPr>
          <w:rFonts w:ascii="Arial" w:hAnsi="Arial" w:cs="Arial"/>
          <w:sz w:val="18"/>
          <w:szCs w:val="18"/>
        </w:rPr>
        <w:t xml:space="preserve">, and </w:t>
      </w:r>
      <w:r w:rsidRPr="003B1F0D">
        <w:rPr>
          <w:rFonts w:ascii="Arial" w:hAnsi="Arial" w:cs="Arial"/>
          <w:sz w:val="18"/>
          <w:szCs w:val="18"/>
        </w:rPr>
        <w:t>SMACNA's "HVAC Systems - Testing, Adjusting, and Balancing" and in this Section.</w:t>
      </w:r>
    </w:p>
    <w:p w14:paraId="7E5B4099"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LEED Prerequisite IEQ 1 requires compliance with requirements in ASHRAE 62.1, Section 7.2.2 - "Air Balancing."  ASHRAE 62.1 requires that ventilation systems be balanced according to ASHRAE 111 or SMACNA's "HVAC Systems - Testing, Adjusting, and Balancing," or be equivalent at least to extent necessary to verify compliance with the standard.</w:t>
      </w:r>
    </w:p>
    <w:p w14:paraId="0DCA28C4"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Comply with requirements in ASHRAE 62.1, Section 7.2.2 - "Air Balancing."</w:t>
      </w:r>
    </w:p>
    <w:p w14:paraId="1F8AB25C" w14:textId="77777777" w:rsidR="001039F9" w:rsidRPr="003B1F0D" w:rsidRDefault="001039F9">
      <w:pPr>
        <w:pStyle w:val="PR1"/>
        <w:rPr>
          <w:rFonts w:ascii="Arial" w:hAnsi="Arial" w:cs="Arial"/>
          <w:sz w:val="18"/>
          <w:szCs w:val="18"/>
        </w:rPr>
      </w:pPr>
      <w:r w:rsidRPr="003B1F0D">
        <w:rPr>
          <w:rFonts w:ascii="Arial" w:hAnsi="Arial" w:cs="Arial"/>
          <w:sz w:val="18"/>
          <w:szCs w:val="18"/>
        </w:rPr>
        <w:t>Cut insulation, ducts, pipes, and equipment cabinets for installation of test probes to the minimum extent necessary for TAB procedures.</w:t>
      </w:r>
    </w:p>
    <w:p w14:paraId="26E92E05"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Retain one of first two subparagraphs below.</w:t>
      </w:r>
    </w:p>
    <w:p w14:paraId="5A972AF0"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After testing and balancing, patch probe holes in ducts with same material and thickness as used to construct ducts.</w:t>
      </w:r>
    </w:p>
    <w:p w14:paraId="74573112" w14:textId="77777777" w:rsidR="001039F9" w:rsidRPr="003B1F0D" w:rsidRDefault="001039F9">
      <w:pPr>
        <w:pStyle w:val="PR2"/>
        <w:rPr>
          <w:rFonts w:ascii="Arial" w:hAnsi="Arial" w:cs="Arial"/>
          <w:sz w:val="18"/>
          <w:szCs w:val="18"/>
        </w:rPr>
      </w:pPr>
      <w:r w:rsidRPr="003B1F0D">
        <w:rPr>
          <w:rFonts w:ascii="Arial" w:hAnsi="Arial" w:cs="Arial"/>
          <w:sz w:val="18"/>
          <w:szCs w:val="18"/>
        </w:rPr>
        <w:t>After testing and balancing, install test ports and duct access doors that comply with requirements in Section 233300 "Air Duct Accessories."</w:t>
      </w:r>
    </w:p>
    <w:p w14:paraId="5002715B" w14:textId="77777777" w:rsidR="001039F9" w:rsidRPr="003B1F0D" w:rsidRDefault="001039F9">
      <w:pPr>
        <w:pStyle w:val="PR2"/>
        <w:rPr>
          <w:rFonts w:ascii="Arial" w:hAnsi="Arial" w:cs="Arial"/>
          <w:sz w:val="18"/>
          <w:szCs w:val="18"/>
        </w:rPr>
      </w:pPr>
      <w:r w:rsidRPr="003B1F0D">
        <w:rPr>
          <w:rFonts w:ascii="Arial" w:hAnsi="Arial" w:cs="Arial"/>
          <w:sz w:val="18"/>
          <w:szCs w:val="18"/>
        </w:rPr>
        <w:t>Install and join new insulation that matches removed materials.  Restore insulation, coverings, vapor barrier, and finish according to Section 230713 "Duct Insulation," Section 230716 "HVAC Equipment Insulation," and Section 230719 "HVAC Piping Insulation."</w:t>
      </w:r>
    </w:p>
    <w:p w14:paraId="08C3869B" w14:textId="77777777" w:rsidR="001039F9" w:rsidRPr="003B1F0D" w:rsidRDefault="001039F9">
      <w:pPr>
        <w:pStyle w:val="PR1"/>
        <w:rPr>
          <w:rFonts w:ascii="Arial" w:hAnsi="Arial" w:cs="Arial"/>
          <w:sz w:val="18"/>
          <w:szCs w:val="18"/>
        </w:rPr>
      </w:pPr>
      <w:r w:rsidRPr="003B1F0D">
        <w:rPr>
          <w:rFonts w:ascii="Arial" w:hAnsi="Arial" w:cs="Arial"/>
          <w:sz w:val="18"/>
          <w:szCs w:val="18"/>
        </w:rPr>
        <w:t>Mark equipment and balancing devices, including damper-control positions, valve position indicators, fan-speed-control levers, and similar controls and devices, with paint or other suitable, permanent identification material to show final settings.</w:t>
      </w:r>
    </w:p>
    <w:p w14:paraId="500F93EB" w14:textId="77777777" w:rsidR="001039F9" w:rsidRPr="003B1F0D" w:rsidRDefault="001039F9">
      <w:pPr>
        <w:pStyle w:val="PR1"/>
        <w:rPr>
          <w:rFonts w:ascii="Arial" w:hAnsi="Arial" w:cs="Arial"/>
          <w:sz w:val="18"/>
          <w:szCs w:val="18"/>
        </w:rPr>
      </w:pPr>
      <w:r w:rsidRPr="003B1F0D">
        <w:rPr>
          <w:rFonts w:ascii="Arial" w:hAnsi="Arial" w:cs="Arial"/>
          <w:sz w:val="18"/>
          <w:szCs w:val="18"/>
        </w:rPr>
        <w:t>Take and report testing and b</w:t>
      </w:r>
      <w:r w:rsidR="005A0A52" w:rsidRPr="003B1F0D">
        <w:rPr>
          <w:rFonts w:ascii="Arial" w:hAnsi="Arial" w:cs="Arial"/>
          <w:sz w:val="18"/>
          <w:szCs w:val="18"/>
        </w:rPr>
        <w:t xml:space="preserve">alancing measurements in </w:t>
      </w:r>
      <w:r w:rsidRPr="003B1F0D">
        <w:rPr>
          <w:rFonts w:ascii="Arial" w:hAnsi="Arial" w:cs="Arial"/>
          <w:sz w:val="18"/>
          <w:szCs w:val="18"/>
        </w:rPr>
        <w:t>inch-pound (IP</w:t>
      </w:r>
      <w:r w:rsidR="005A0A52" w:rsidRPr="003B1F0D">
        <w:rPr>
          <w:rFonts w:ascii="Arial" w:hAnsi="Arial" w:cs="Arial"/>
          <w:sz w:val="18"/>
          <w:szCs w:val="18"/>
        </w:rPr>
        <w:t xml:space="preserve">) </w:t>
      </w:r>
      <w:r w:rsidRPr="003B1F0D">
        <w:rPr>
          <w:rFonts w:ascii="Arial" w:hAnsi="Arial" w:cs="Arial"/>
          <w:sz w:val="18"/>
          <w:szCs w:val="18"/>
        </w:rPr>
        <w:t>units.</w:t>
      </w:r>
    </w:p>
    <w:p w14:paraId="00AA6D46" w14:textId="77777777" w:rsidR="001039F9" w:rsidRPr="003B1F0D" w:rsidRDefault="001039F9">
      <w:pPr>
        <w:pStyle w:val="ART"/>
        <w:rPr>
          <w:rFonts w:ascii="Arial" w:hAnsi="Arial" w:cs="Arial"/>
          <w:sz w:val="18"/>
          <w:szCs w:val="18"/>
        </w:rPr>
      </w:pPr>
      <w:r w:rsidRPr="003B1F0D">
        <w:rPr>
          <w:rFonts w:ascii="Arial" w:hAnsi="Arial" w:cs="Arial"/>
          <w:sz w:val="18"/>
          <w:szCs w:val="18"/>
        </w:rPr>
        <w:lastRenderedPageBreak/>
        <w:t>GENERAL PROCEDURES FOR BALANCING AIR SYSTEMS</w:t>
      </w:r>
    </w:p>
    <w:p w14:paraId="252ED42C" w14:textId="77777777" w:rsidR="001039F9" w:rsidRPr="003B1F0D" w:rsidRDefault="001039F9">
      <w:pPr>
        <w:pStyle w:val="PR1"/>
        <w:rPr>
          <w:rFonts w:ascii="Arial" w:hAnsi="Arial" w:cs="Arial"/>
          <w:sz w:val="18"/>
          <w:szCs w:val="18"/>
        </w:rPr>
      </w:pPr>
      <w:r w:rsidRPr="003B1F0D">
        <w:rPr>
          <w:rFonts w:ascii="Arial" w:hAnsi="Arial" w:cs="Arial"/>
          <w:sz w:val="18"/>
          <w:szCs w:val="18"/>
        </w:rPr>
        <w:t>Prepare test reports for both fans and outlets.  Obtain manufacturer's outlet factors and recommended testing procedures.  Crosscheck the summation of required outlet volumes with required fan volumes.</w:t>
      </w:r>
    </w:p>
    <w:p w14:paraId="108E693D" w14:textId="77777777" w:rsidR="001039F9" w:rsidRPr="003B1F0D" w:rsidRDefault="001039F9">
      <w:pPr>
        <w:pStyle w:val="PR1"/>
        <w:rPr>
          <w:rFonts w:ascii="Arial" w:hAnsi="Arial" w:cs="Arial"/>
          <w:sz w:val="18"/>
          <w:szCs w:val="18"/>
        </w:rPr>
      </w:pPr>
      <w:r w:rsidRPr="003B1F0D">
        <w:rPr>
          <w:rFonts w:ascii="Arial" w:hAnsi="Arial" w:cs="Arial"/>
          <w:sz w:val="18"/>
          <w:szCs w:val="18"/>
        </w:rPr>
        <w:t>Prepare schematic diagrams of systems' "as-built" duct layouts.</w:t>
      </w:r>
    </w:p>
    <w:p w14:paraId="4268128D" w14:textId="77777777" w:rsidR="001039F9" w:rsidRPr="003B1F0D" w:rsidRDefault="001039F9">
      <w:pPr>
        <w:pStyle w:val="PR1"/>
        <w:rPr>
          <w:rFonts w:ascii="Arial" w:hAnsi="Arial" w:cs="Arial"/>
          <w:sz w:val="18"/>
          <w:szCs w:val="18"/>
        </w:rPr>
      </w:pPr>
      <w:r w:rsidRPr="003B1F0D">
        <w:rPr>
          <w:rFonts w:ascii="Arial" w:hAnsi="Arial" w:cs="Arial"/>
          <w:sz w:val="18"/>
          <w:szCs w:val="18"/>
        </w:rPr>
        <w:t>For variable-air-volume systems, develop a plan to simulate diversity.</w:t>
      </w:r>
    </w:p>
    <w:p w14:paraId="2D9C950F" w14:textId="77777777" w:rsidR="001039F9" w:rsidRPr="003B1F0D" w:rsidRDefault="001039F9">
      <w:pPr>
        <w:pStyle w:val="PR1"/>
        <w:rPr>
          <w:rFonts w:ascii="Arial" w:hAnsi="Arial" w:cs="Arial"/>
          <w:sz w:val="18"/>
          <w:szCs w:val="18"/>
        </w:rPr>
      </w:pPr>
      <w:r w:rsidRPr="003B1F0D">
        <w:rPr>
          <w:rFonts w:ascii="Arial" w:hAnsi="Arial" w:cs="Arial"/>
          <w:sz w:val="18"/>
          <w:szCs w:val="18"/>
        </w:rPr>
        <w:t>Determine the best locations in main and branch ducts for accurate duct-airflow measurements.</w:t>
      </w:r>
    </w:p>
    <w:p w14:paraId="6B0F3CE9" w14:textId="77777777" w:rsidR="001039F9" w:rsidRPr="003B1F0D" w:rsidRDefault="001039F9">
      <w:pPr>
        <w:pStyle w:val="PR1"/>
        <w:rPr>
          <w:rFonts w:ascii="Arial" w:hAnsi="Arial" w:cs="Arial"/>
          <w:sz w:val="18"/>
          <w:szCs w:val="18"/>
        </w:rPr>
      </w:pPr>
      <w:r w:rsidRPr="003B1F0D">
        <w:rPr>
          <w:rFonts w:ascii="Arial" w:hAnsi="Arial" w:cs="Arial"/>
          <w:sz w:val="18"/>
          <w:szCs w:val="18"/>
        </w:rPr>
        <w:t>Check airflow patterns from the outdoor-air louvers and dampers and the return- and exhaust-air dampers through the supply-fan discharge and mixing dampers.</w:t>
      </w:r>
    </w:p>
    <w:p w14:paraId="42A09607" w14:textId="77777777" w:rsidR="001039F9" w:rsidRPr="003B1F0D" w:rsidRDefault="001039F9">
      <w:pPr>
        <w:pStyle w:val="PR1"/>
        <w:rPr>
          <w:rFonts w:ascii="Arial" w:hAnsi="Arial" w:cs="Arial"/>
          <w:sz w:val="18"/>
          <w:szCs w:val="18"/>
        </w:rPr>
      </w:pPr>
      <w:r w:rsidRPr="003B1F0D">
        <w:rPr>
          <w:rFonts w:ascii="Arial" w:hAnsi="Arial" w:cs="Arial"/>
          <w:sz w:val="18"/>
          <w:szCs w:val="18"/>
        </w:rPr>
        <w:t>Locate start-stop and disconnect switches, electrical interlocks, and motor starters.</w:t>
      </w:r>
    </w:p>
    <w:p w14:paraId="25A86D3A" w14:textId="77777777" w:rsidR="001039F9" w:rsidRPr="003B1F0D" w:rsidRDefault="001039F9">
      <w:pPr>
        <w:pStyle w:val="PR1"/>
        <w:rPr>
          <w:rFonts w:ascii="Arial" w:hAnsi="Arial" w:cs="Arial"/>
          <w:sz w:val="18"/>
          <w:szCs w:val="18"/>
        </w:rPr>
      </w:pPr>
      <w:r w:rsidRPr="003B1F0D">
        <w:rPr>
          <w:rFonts w:ascii="Arial" w:hAnsi="Arial" w:cs="Arial"/>
          <w:sz w:val="18"/>
          <w:szCs w:val="18"/>
        </w:rPr>
        <w:t>Verify that motor starters are equipped with properly sized thermal protection.</w:t>
      </w:r>
    </w:p>
    <w:p w14:paraId="49730603" w14:textId="77777777" w:rsidR="001039F9" w:rsidRPr="003B1F0D" w:rsidRDefault="001039F9">
      <w:pPr>
        <w:pStyle w:val="PR1"/>
        <w:rPr>
          <w:rFonts w:ascii="Arial" w:hAnsi="Arial" w:cs="Arial"/>
          <w:sz w:val="18"/>
          <w:szCs w:val="18"/>
        </w:rPr>
      </w:pPr>
      <w:r w:rsidRPr="003B1F0D">
        <w:rPr>
          <w:rFonts w:ascii="Arial" w:hAnsi="Arial" w:cs="Arial"/>
          <w:sz w:val="18"/>
          <w:szCs w:val="18"/>
        </w:rPr>
        <w:t>Check dampers for proper position to achieve desired airflow path.</w:t>
      </w:r>
    </w:p>
    <w:p w14:paraId="5CBA86EA" w14:textId="77777777" w:rsidR="001039F9" w:rsidRPr="003B1F0D" w:rsidRDefault="001039F9">
      <w:pPr>
        <w:pStyle w:val="PR1"/>
        <w:rPr>
          <w:rFonts w:ascii="Arial" w:hAnsi="Arial" w:cs="Arial"/>
          <w:sz w:val="18"/>
          <w:szCs w:val="18"/>
        </w:rPr>
      </w:pPr>
      <w:r w:rsidRPr="003B1F0D">
        <w:rPr>
          <w:rFonts w:ascii="Arial" w:hAnsi="Arial" w:cs="Arial"/>
          <w:sz w:val="18"/>
          <w:szCs w:val="18"/>
        </w:rPr>
        <w:t>Check for airflow blockages.</w:t>
      </w:r>
    </w:p>
    <w:p w14:paraId="7AD6B970" w14:textId="77777777" w:rsidR="001039F9" w:rsidRPr="003B1F0D" w:rsidRDefault="001039F9">
      <w:pPr>
        <w:pStyle w:val="PR1"/>
        <w:rPr>
          <w:rFonts w:ascii="Arial" w:hAnsi="Arial" w:cs="Arial"/>
          <w:sz w:val="18"/>
          <w:szCs w:val="18"/>
        </w:rPr>
      </w:pPr>
      <w:r w:rsidRPr="003B1F0D">
        <w:rPr>
          <w:rFonts w:ascii="Arial" w:hAnsi="Arial" w:cs="Arial"/>
          <w:sz w:val="18"/>
          <w:szCs w:val="18"/>
        </w:rPr>
        <w:t>Check condensate drains for proper connections and functioning.</w:t>
      </w:r>
    </w:p>
    <w:p w14:paraId="1A94F640" w14:textId="77777777" w:rsidR="001039F9" w:rsidRPr="003B1F0D" w:rsidRDefault="001039F9">
      <w:pPr>
        <w:pStyle w:val="PR1"/>
        <w:rPr>
          <w:rFonts w:ascii="Arial" w:hAnsi="Arial" w:cs="Arial"/>
          <w:sz w:val="18"/>
          <w:szCs w:val="18"/>
        </w:rPr>
      </w:pPr>
      <w:r w:rsidRPr="003B1F0D">
        <w:rPr>
          <w:rFonts w:ascii="Arial" w:hAnsi="Arial" w:cs="Arial"/>
          <w:sz w:val="18"/>
          <w:szCs w:val="18"/>
        </w:rPr>
        <w:t>Check for proper sealing of air-handling-unit components.</w:t>
      </w:r>
    </w:p>
    <w:p w14:paraId="5FB7B2C4" w14:textId="77777777" w:rsidR="001039F9" w:rsidRPr="003B1F0D" w:rsidRDefault="001039F9">
      <w:pPr>
        <w:pStyle w:val="PR1"/>
        <w:rPr>
          <w:rFonts w:ascii="Arial" w:hAnsi="Arial" w:cs="Arial"/>
          <w:sz w:val="18"/>
          <w:szCs w:val="18"/>
        </w:rPr>
      </w:pPr>
      <w:r w:rsidRPr="003B1F0D">
        <w:rPr>
          <w:rFonts w:ascii="Arial" w:hAnsi="Arial" w:cs="Arial"/>
          <w:sz w:val="18"/>
          <w:szCs w:val="18"/>
        </w:rPr>
        <w:t>Verify that air duct system is sealed as specified in Section 233113 "Metal Ducts."</w:t>
      </w:r>
    </w:p>
    <w:p w14:paraId="2551E7EA" w14:textId="77777777" w:rsidR="001039F9" w:rsidRPr="003B1F0D" w:rsidRDefault="001039F9">
      <w:pPr>
        <w:pStyle w:val="ART"/>
        <w:rPr>
          <w:rFonts w:ascii="Arial" w:hAnsi="Arial" w:cs="Arial"/>
          <w:sz w:val="18"/>
          <w:szCs w:val="18"/>
        </w:rPr>
      </w:pPr>
      <w:r w:rsidRPr="003B1F0D">
        <w:rPr>
          <w:rFonts w:ascii="Arial" w:hAnsi="Arial" w:cs="Arial"/>
          <w:sz w:val="18"/>
          <w:szCs w:val="18"/>
        </w:rPr>
        <w:t>PROCEDURES FOR CONSTANT-VOLUME AIR SYSTEMS</w:t>
      </w:r>
    </w:p>
    <w:p w14:paraId="523AC643"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Retain this article if using constant-volume air systems.</w:t>
      </w:r>
    </w:p>
    <w:p w14:paraId="33D4D268" w14:textId="77777777" w:rsidR="001039F9" w:rsidRPr="003B1F0D" w:rsidRDefault="001039F9">
      <w:pPr>
        <w:pStyle w:val="PR1"/>
        <w:rPr>
          <w:rFonts w:ascii="Arial" w:hAnsi="Arial" w:cs="Arial"/>
          <w:sz w:val="18"/>
          <w:szCs w:val="18"/>
        </w:rPr>
      </w:pPr>
      <w:r w:rsidRPr="003B1F0D">
        <w:rPr>
          <w:rFonts w:ascii="Arial" w:hAnsi="Arial" w:cs="Arial"/>
          <w:sz w:val="18"/>
          <w:szCs w:val="18"/>
        </w:rPr>
        <w:t>Adjust fans to deliver total indicated airflows within the maximum allowable fan speed listed by fan manufacturer.</w:t>
      </w:r>
    </w:p>
    <w:p w14:paraId="0698A000"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Measure total airflow.</w:t>
      </w:r>
    </w:p>
    <w:p w14:paraId="283EC6AA" w14:textId="77777777" w:rsidR="001039F9" w:rsidRPr="003B1F0D" w:rsidRDefault="001039F9">
      <w:pPr>
        <w:pStyle w:val="PR3"/>
        <w:spacing w:before="240"/>
        <w:rPr>
          <w:rFonts w:ascii="Arial" w:hAnsi="Arial" w:cs="Arial"/>
          <w:sz w:val="18"/>
          <w:szCs w:val="18"/>
        </w:rPr>
      </w:pPr>
      <w:r w:rsidRPr="003B1F0D">
        <w:rPr>
          <w:rFonts w:ascii="Arial" w:hAnsi="Arial" w:cs="Arial"/>
          <w:sz w:val="18"/>
          <w:szCs w:val="18"/>
        </w:rPr>
        <w:t>Where sufficient space in ducts is unavailable for Pitot-tube traverse measurements, measure airflow at terminal outlets and inlets and calculate the total airflow.</w:t>
      </w:r>
    </w:p>
    <w:p w14:paraId="0B58371C"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Measure fan static pressures as follows to determine actual static pressure:</w:t>
      </w:r>
    </w:p>
    <w:p w14:paraId="5246EE5C" w14:textId="77777777" w:rsidR="001039F9" w:rsidRPr="003B1F0D" w:rsidRDefault="001039F9">
      <w:pPr>
        <w:pStyle w:val="PR3"/>
        <w:spacing w:before="240"/>
        <w:rPr>
          <w:rFonts w:ascii="Arial" w:hAnsi="Arial" w:cs="Arial"/>
          <w:sz w:val="18"/>
          <w:szCs w:val="18"/>
        </w:rPr>
      </w:pPr>
      <w:r w:rsidRPr="003B1F0D">
        <w:rPr>
          <w:rFonts w:ascii="Arial" w:hAnsi="Arial" w:cs="Arial"/>
          <w:sz w:val="18"/>
          <w:szCs w:val="18"/>
        </w:rPr>
        <w:t>Measure outlet static pressure as far downstream from the fan as practical and upstream from restrictions in ducts such as elbows and transitions.</w:t>
      </w:r>
    </w:p>
    <w:p w14:paraId="06331A50" w14:textId="77777777" w:rsidR="001039F9" w:rsidRPr="003B1F0D" w:rsidRDefault="001039F9">
      <w:pPr>
        <w:pStyle w:val="PR3"/>
        <w:rPr>
          <w:rFonts w:ascii="Arial" w:hAnsi="Arial" w:cs="Arial"/>
          <w:sz w:val="18"/>
          <w:szCs w:val="18"/>
        </w:rPr>
      </w:pPr>
      <w:r w:rsidRPr="003B1F0D">
        <w:rPr>
          <w:rFonts w:ascii="Arial" w:hAnsi="Arial" w:cs="Arial"/>
          <w:sz w:val="18"/>
          <w:szCs w:val="18"/>
        </w:rPr>
        <w:t>Measure static pressure directly at the fan outlet or through the flexible connection.</w:t>
      </w:r>
    </w:p>
    <w:p w14:paraId="71852F33" w14:textId="77777777" w:rsidR="001039F9" w:rsidRPr="003B1F0D" w:rsidRDefault="001039F9">
      <w:pPr>
        <w:pStyle w:val="PR3"/>
        <w:rPr>
          <w:rFonts w:ascii="Arial" w:hAnsi="Arial" w:cs="Arial"/>
          <w:sz w:val="18"/>
          <w:szCs w:val="18"/>
        </w:rPr>
      </w:pPr>
      <w:r w:rsidRPr="003B1F0D">
        <w:rPr>
          <w:rFonts w:ascii="Arial" w:hAnsi="Arial" w:cs="Arial"/>
          <w:sz w:val="18"/>
          <w:szCs w:val="18"/>
        </w:rPr>
        <w:t>Measure inlet static pressure of single-inlet fans in the inlet duct as near the fan as possible, upstream from the flexible connection, and downstream from duct restrictions.</w:t>
      </w:r>
    </w:p>
    <w:p w14:paraId="1D70A3F3" w14:textId="77777777" w:rsidR="001039F9" w:rsidRPr="003B1F0D" w:rsidRDefault="001039F9">
      <w:pPr>
        <w:pStyle w:val="PR3"/>
        <w:rPr>
          <w:rFonts w:ascii="Arial" w:hAnsi="Arial" w:cs="Arial"/>
          <w:sz w:val="18"/>
          <w:szCs w:val="18"/>
        </w:rPr>
      </w:pPr>
      <w:r w:rsidRPr="003B1F0D">
        <w:rPr>
          <w:rFonts w:ascii="Arial" w:hAnsi="Arial" w:cs="Arial"/>
          <w:sz w:val="18"/>
          <w:szCs w:val="18"/>
        </w:rPr>
        <w:t>Measure inlet static pressure of double-inlet fans through the wall of the plenum that houses the fan.</w:t>
      </w:r>
    </w:p>
    <w:p w14:paraId="054E74D4"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Measure static pressure across each component that makes up an air-handling unit, rooftop unit, and other air-handling and -treating equipment.</w:t>
      </w:r>
    </w:p>
    <w:p w14:paraId="2DE48A6F" w14:textId="77777777" w:rsidR="001039F9" w:rsidRPr="003B1F0D" w:rsidRDefault="001039F9">
      <w:pPr>
        <w:pStyle w:val="PR3"/>
        <w:spacing w:before="240"/>
        <w:rPr>
          <w:rFonts w:ascii="Arial" w:hAnsi="Arial" w:cs="Arial"/>
          <w:sz w:val="18"/>
          <w:szCs w:val="18"/>
        </w:rPr>
      </w:pPr>
      <w:r w:rsidRPr="003B1F0D">
        <w:rPr>
          <w:rFonts w:ascii="Arial" w:hAnsi="Arial" w:cs="Arial"/>
          <w:sz w:val="18"/>
          <w:szCs w:val="18"/>
        </w:rPr>
        <w:t>Report the cleanliness status of filters and the time static pressures are measured.</w:t>
      </w:r>
    </w:p>
    <w:p w14:paraId="339F9E9D"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Measure static pressures entering and leaving other devices, such as sound traps, heat-recovery equipment, and air washers, under final balanced conditions.</w:t>
      </w:r>
    </w:p>
    <w:p w14:paraId="0D94C228"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First two subparagraphs below may require changes to installed systems or equipment; these changes may require a contract modification.</w:t>
      </w:r>
    </w:p>
    <w:p w14:paraId="1EE93932" w14:textId="77777777" w:rsidR="001039F9" w:rsidRPr="003B1F0D" w:rsidRDefault="001039F9">
      <w:pPr>
        <w:pStyle w:val="PR2"/>
        <w:rPr>
          <w:rFonts w:ascii="Arial" w:hAnsi="Arial" w:cs="Arial"/>
          <w:sz w:val="18"/>
          <w:szCs w:val="18"/>
        </w:rPr>
      </w:pPr>
      <w:r w:rsidRPr="003B1F0D">
        <w:rPr>
          <w:rFonts w:ascii="Arial" w:hAnsi="Arial" w:cs="Arial"/>
          <w:sz w:val="18"/>
          <w:szCs w:val="18"/>
        </w:rPr>
        <w:t>Review Record Documents to determine variations in design static pressures versus actual static pressures.  Calculate actual system-effect factors.  Recommend adjustments to accommodate actual conditions.</w:t>
      </w:r>
    </w:p>
    <w:p w14:paraId="744403A2"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lastRenderedPageBreak/>
        <w:t>See Evaluations for discussion of fan-speed adjustments.</w:t>
      </w:r>
    </w:p>
    <w:p w14:paraId="704C6133" w14:textId="77777777" w:rsidR="001039F9" w:rsidRPr="003B1F0D" w:rsidRDefault="001039F9">
      <w:pPr>
        <w:pStyle w:val="PR2"/>
        <w:rPr>
          <w:rFonts w:ascii="Arial" w:hAnsi="Arial" w:cs="Arial"/>
          <w:sz w:val="18"/>
          <w:szCs w:val="18"/>
        </w:rPr>
      </w:pPr>
      <w:r w:rsidRPr="003B1F0D">
        <w:rPr>
          <w:rFonts w:ascii="Arial" w:hAnsi="Arial" w:cs="Arial"/>
          <w:sz w:val="18"/>
          <w:szCs w:val="18"/>
        </w:rPr>
        <w:t>Obtain approval from [</w:t>
      </w:r>
      <w:r w:rsidRPr="003B1F0D">
        <w:rPr>
          <w:rFonts w:ascii="Arial" w:hAnsi="Arial" w:cs="Arial"/>
          <w:b/>
          <w:sz w:val="18"/>
          <w:szCs w:val="18"/>
        </w:rPr>
        <w:t>Architect</w:t>
      </w:r>
      <w:r w:rsidRPr="003B1F0D">
        <w:rPr>
          <w:rFonts w:ascii="Arial" w:hAnsi="Arial" w:cs="Arial"/>
          <w:sz w:val="18"/>
          <w:szCs w:val="18"/>
        </w:rPr>
        <w:t>] [</w:t>
      </w:r>
      <w:r w:rsidRPr="003B1F0D">
        <w:rPr>
          <w:rFonts w:ascii="Arial" w:hAnsi="Arial" w:cs="Arial"/>
          <w:b/>
          <w:sz w:val="18"/>
          <w:szCs w:val="18"/>
        </w:rPr>
        <w:t>Owner</w:t>
      </w:r>
      <w:r w:rsidRPr="003B1F0D">
        <w:rPr>
          <w:rFonts w:ascii="Arial" w:hAnsi="Arial" w:cs="Arial"/>
          <w:sz w:val="18"/>
          <w:szCs w:val="18"/>
        </w:rPr>
        <w:t>] [</w:t>
      </w:r>
      <w:r w:rsidRPr="003B1F0D">
        <w:rPr>
          <w:rFonts w:ascii="Arial" w:hAnsi="Arial" w:cs="Arial"/>
          <w:b/>
          <w:sz w:val="18"/>
          <w:szCs w:val="18"/>
        </w:rPr>
        <w:t>Construction Manager</w:t>
      </w:r>
      <w:r w:rsidRPr="003B1F0D">
        <w:rPr>
          <w:rFonts w:ascii="Arial" w:hAnsi="Arial" w:cs="Arial"/>
          <w:sz w:val="18"/>
          <w:szCs w:val="18"/>
        </w:rPr>
        <w:t>] [</w:t>
      </w:r>
      <w:r w:rsidRPr="003B1F0D">
        <w:rPr>
          <w:rFonts w:ascii="Arial" w:hAnsi="Arial" w:cs="Arial"/>
          <w:b/>
          <w:sz w:val="18"/>
          <w:szCs w:val="18"/>
        </w:rPr>
        <w:t>Commissioning Authority</w:t>
      </w:r>
      <w:r w:rsidRPr="003B1F0D">
        <w:rPr>
          <w:rFonts w:ascii="Arial" w:hAnsi="Arial" w:cs="Arial"/>
          <w:sz w:val="18"/>
          <w:szCs w:val="18"/>
        </w:rPr>
        <w:t>] for adjustment of fan speed higher or lower than indicated speed.  Comply with requirements in HVAC Sections for air-handling units for adjustment of fans, belts, and pulley sizes to achieve indicated air-handling-unit performance.</w:t>
      </w:r>
    </w:p>
    <w:p w14:paraId="3D39CB67" w14:textId="77777777" w:rsidR="001039F9" w:rsidRPr="003B1F0D" w:rsidRDefault="001039F9">
      <w:pPr>
        <w:pStyle w:val="PR2"/>
        <w:rPr>
          <w:rFonts w:ascii="Arial" w:hAnsi="Arial" w:cs="Arial"/>
          <w:sz w:val="18"/>
          <w:szCs w:val="18"/>
        </w:rPr>
      </w:pPr>
      <w:r w:rsidRPr="003B1F0D">
        <w:rPr>
          <w:rFonts w:ascii="Arial" w:hAnsi="Arial" w:cs="Arial"/>
          <w:sz w:val="18"/>
          <w:szCs w:val="18"/>
        </w:rPr>
        <w:t>Do not make fan-speed adjustments that result in motor overload.  Consult equipment manufacturers about fan-speed safety factors.  Modulate dampers and measure fan-motor amperage to ensure that no overload will occur.  Measure amperage in full-cooling, full-heating, economizer, and any other operating mode to determine the maximum required brake horsepower.</w:t>
      </w:r>
    </w:p>
    <w:p w14:paraId="6D3CFB38" w14:textId="77777777" w:rsidR="001039F9" w:rsidRPr="003B1F0D" w:rsidRDefault="001039F9">
      <w:pPr>
        <w:pStyle w:val="PR1"/>
        <w:rPr>
          <w:rFonts w:ascii="Arial" w:hAnsi="Arial" w:cs="Arial"/>
          <w:sz w:val="18"/>
          <w:szCs w:val="18"/>
        </w:rPr>
      </w:pPr>
      <w:r w:rsidRPr="003B1F0D">
        <w:rPr>
          <w:rFonts w:ascii="Arial" w:hAnsi="Arial" w:cs="Arial"/>
          <w:sz w:val="18"/>
          <w:szCs w:val="18"/>
        </w:rPr>
        <w:t>Adjust volume dampers for main duct, submain ducts, and major branch ducts to indicated airflows within specified tolerances.</w:t>
      </w:r>
    </w:p>
    <w:p w14:paraId="577E7426"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Measure airflow of submain and branch ducts.</w:t>
      </w:r>
    </w:p>
    <w:p w14:paraId="293AC9B8" w14:textId="77777777" w:rsidR="001039F9" w:rsidRPr="003B1F0D" w:rsidRDefault="001039F9">
      <w:pPr>
        <w:pStyle w:val="PR3"/>
        <w:spacing w:before="240"/>
        <w:rPr>
          <w:rFonts w:ascii="Arial" w:hAnsi="Arial" w:cs="Arial"/>
          <w:sz w:val="18"/>
          <w:szCs w:val="18"/>
        </w:rPr>
      </w:pPr>
      <w:r w:rsidRPr="003B1F0D">
        <w:rPr>
          <w:rFonts w:ascii="Arial" w:hAnsi="Arial" w:cs="Arial"/>
          <w:sz w:val="18"/>
          <w:szCs w:val="18"/>
        </w:rPr>
        <w:t>Where sufficient space in submain and branch ducts is unavailable for Pitot-tube traverse measurements, measure airflow at terminal outlets and inlets and calculate the total airflow for that zone.</w:t>
      </w:r>
    </w:p>
    <w:p w14:paraId="4F59719B"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Measure static pressure at a point downstream from the balancing damper, and adjust volume dampers until the proper static pressure is achieved.</w:t>
      </w:r>
    </w:p>
    <w:p w14:paraId="35683860" w14:textId="77777777" w:rsidR="001039F9" w:rsidRPr="003B1F0D" w:rsidRDefault="001039F9">
      <w:pPr>
        <w:pStyle w:val="PR2"/>
        <w:rPr>
          <w:rFonts w:ascii="Arial" w:hAnsi="Arial" w:cs="Arial"/>
          <w:sz w:val="18"/>
          <w:szCs w:val="18"/>
        </w:rPr>
      </w:pPr>
      <w:r w:rsidRPr="003B1F0D">
        <w:rPr>
          <w:rFonts w:ascii="Arial" w:hAnsi="Arial" w:cs="Arial"/>
          <w:sz w:val="18"/>
          <w:szCs w:val="18"/>
        </w:rPr>
        <w:t>Remeasure each submain and branch duct after all have been adjusted.  Continue to adjust submain and branch ducts to indicated airflows within specified tolerances.</w:t>
      </w:r>
    </w:p>
    <w:p w14:paraId="7A479862" w14:textId="77777777" w:rsidR="001039F9" w:rsidRPr="003B1F0D" w:rsidRDefault="001039F9">
      <w:pPr>
        <w:pStyle w:val="PR1"/>
        <w:rPr>
          <w:rFonts w:ascii="Arial" w:hAnsi="Arial" w:cs="Arial"/>
          <w:sz w:val="18"/>
          <w:szCs w:val="18"/>
        </w:rPr>
      </w:pPr>
      <w:r w:rsidRPr="003B1F0D">
        <w:rPr>
          <w:rFonts w:ascii="Arial" w:hAnsi="Arial" w:cs="Arial"/>
          <w:sz w:val="18"/>
          <w:szCs w:val="18"/>
        </w:rPr>
        <w:t>Measure air outlets and inlets without making adjustments.</w:t>
      </w:r>
    </w:p>
    <w:p w14:paraId="27ADDBD1"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Measure terminal outlets using a direct-reading hood or outlet manufacturer's written instructions and calculating factors.</w:t>
      </w:r>
    </w:p>
    <w:p w14:paraId="53D6B046" w14:textId="77777777" w:rsidR="001039F9" w:rsidRPr="003B1F0D" w:rsidRDefault="001039F9">
      <w:pPr>
        <w:pStyle w:val="PR1"/>
        <w:rPr>
          <w:rFonts w:ascii="Arial" w:hAnsi="Arial" w:cs="Arial"/>
          <w:sz w:val="18"/>
          <w:szCs w:val="18"/>
        </w:rPr>
      </w:pPr>
      <w:r w:rsidRPr="003B1F0D">
        <w:rPr>
          <w:rFonts w:ascii="Arial" w:hAnsi="Arial" w:cs="Arial"/>
          <w:sz w:val="18"/>
          <w:szCs w:val="18"/>
        </w:rPr>
        <w:t>Adjust air outlets and inlets for each space to indicated airflows within specified tolerances of indicated values.  Make adjustments using branch volume dampers rather than extractors and the dampers at air terminals.</w:t>
      </w:r>
    </w:p>
    <w:p w14:paraId="6E3554FA"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Adjust each outlet in same room or space to within specified tolerances of indicated quantities without generating noise levels above the limitations prescribed by the Contract Documents.</w:t>
      </w:r>
    </w:p>
    <w:p w14:paraId="0F09FC13" w14:textId="77777777" w:rsidR="001039F9" w:rsidRPr="003B1F0D" w:rsidRDefault="001039F9">
      <w:pPr>
        <w:pStyle w:val="PR2"/>
        <w:rPr>
          <w:rFonts w:ascii="Arial" w:hAnsi="Arial" w:cs="Arial"/>
          <w:sz w:val="18"/>
          <w:szCs w:val="18"/>
        </w:rPr>
      </w:pPr>
      <w:r w:rsidRPr="003B1F0D">
        <w:rPr>
          <w:rFonts w:ascii="Arial" w:hAnsi="Arial" w:cs="Arial"/>
          <w:sz w:val="18"/>
          <w:szCs w:val="18"/>
        </w:rPr>
        <w:t>Adjust patterns of adjustable outlets for proper distribution without drafts.</w:t>
      </w:r>
    </w:p>
    <w:p w14:paraId="0D18251F" w14:textId="77777777" w:rsidR="001039F9" w:rsidRPr="003B1F0D" w:rsidRDefault="001039F9">
      <w:pPr>
        <w:pStyle w:val="ART"/>
        <w:rPr>
          <w:rFonts w:ascii="Arial" w:hAnsi="Arial" w:cs="Arial"/>
          <w:sz w:val="18"/>
          <w:szCs w:val="18"/>
        </w:rPr>
      </w:pPr>
      <w:r w:rsidRPr="003B1F0D">
        <w:rPr>
          <w:rFonts w:ascii="Arial" w:hAnsi="Arial" w:cs="Arial"/>
          <w:sz w:val="18"/>
          <w:szCs w:val="18"/>
        </w:rPr>
        <w:t>PROCEDURES FOR VARIABLE-AIR-VOLUME SYSTEMS</w:t>
      </w:r>
    </w:p>
    <w:p w14:paraId="7254BCEC"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Retain this article if using variable-air-volume systems.</w:t>
      </w:r>
    </w:p>
    <w:p w14:paraId="37E09F73" w14:textId="77777777" w:rsidR="001039F9" w:rsidRPr="003B1F0D" w:rsidRDefault="001039F9">
      <w:pPr>
        <w:pStyle w:val="PR1"/>
        <w:rPr>
          <w:rFonts w:ascii="Arial" w:hAnsi="Arial" w:cs="Arial"/>
          <w:sz w:val="18"/>
          <w:szCs w:val="18"/>
        </w:rPr>
      </w:pPr>
      <w:r w:rsidRPr="003B1F0D">
        <w:rPr>
          <w:rFonts w:ascii="Arial" w:hAnsi="Arial" w:cs="Arial"/>
          <w:sz w:val="18"/>
          <w:szCs w:val="18"/>
        </w:rPr>
        <w:t>Compensating for Diversity:  When the total airflow of all terminal units is more than the indicated airflow of the fan, place a selected number of terminal units at a minimum set-point airflow with the remainder at maximum-airflow condition until the total airflow of the terminal units equals the indicated airflow of the fan.  Select the reduced-airflow terminal units so they are distributed evenly among the branch ducts.</w:t>
      </w:r>
    </w:p>
    <w:p w14:paraId="3F51C00A" w14:textId="77777777" w:rsidR="001039F9" w:rsidRPr="003B1F0D" w:rsidRDefault="001039F9">
      <w:pPr>
        <w:pStyle w:val="PR1"/>
        <w:rPr>
          <w:rFonts w:ascii="Arial" w:hAnsi="Arial" w:cs="Arial"/>
          <w:sz w:val="18"/>
          <w:szCs w:val="18"/>
        </w:rPr>
      </w:pPr>
      <w:r w:rsidRPr="003B1F0D">
        <w:rPr>
          <w:rFonts w:ascii="Arial" w:hAnsi="Arial" w:cs="Arial"/>
          <w:sz w:val="18"/>
          <w:szCs w:val="18"/>
        </w:rPr>
        <w:t>Pressure-Independent, Variable-Air-Volume Systems:  After the fan systems have been adjusted, adjust the variable-air-volume systems as follows:</w:t>
      </w:r>
    </w:p>
    <w:p w14:paraId="3E41217D"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Set outdoor-air dampers at minimum, and set return- and exhaust-air dampers at a position that simulates full-cooling load.</w:t>
      </w:r>
    </w:p>
    <w:p w14:paraId="63AE9ACA" w14:textId="77777777" w:rsidR="001039F9" w:rsidRPr="003B1F0D" w:rsidRDefault="001039F9">
      <w:pPr>
        <w:pStyle w:val="PR2"/>
        <w:rPr>
          <w:rFonts w:ascii="Arial" w:hAnsi="Arial" w:cs="Arial"/>
          <w:sz w:val="18"/>
          <w:szCs w:val="18"/>
        </w:rPr>
      </w:pPr>
      <w:r w:rsidRPr="003B1F0D">
        <w:rPr>
          <w:rFonts w:ascii="Arial" w:hAnsi="Arial" w:cs="Arial"/>
          <w:sz w:val="18"/>
          <w:szCs w:val="18"/>
        </w:rPr>
        <w:t>Select the terminal unit that is most critical to the supply-fan airflow and static pressure.  Measure static pressure.  Adjust system static pressure so the entering static pressure for the critical terminal unit is not less than the sum of the terminal-unit manufacturer's recommended minimum inlet static pressure plus the static pressure needed to overcome terminal-unit discharge system losses.</w:t>
      </w:r>
    </w:p>
    <w:p w14:paraId="3C75242E" w14:textId="77777777" w:rsidR="001039F9" w:rsidRPr="003B1F0D" w:rsidRDefault="001039F9">
      <w:pPr>
        <w:pStyle w:val="PR2"/>
        <w:rPr>
          <w:rFonts w:ascii="Arial" w:hAnsi="Arial" w:cs="Arial"/>
          <w:sz w:val="18"/>
          <w:szCs w:val="18"/>
        </w:rPr>
      </w:pPr>
      <w:r w:rsidRPr="003B1F0D">
        <w:rPr>
          <w:rFonts w:ascii="Arial" w:hAnsi="Arial" w:cs="Arial"/>
          <w:sz w:val="18"/>
          <w:szCs w:val="18"/>
        </w:rPr>
        <w:t>Measure total system airflow.  Adjust to within indicated airflow.</w:t>
      </w:r>
    </w:p>
    <w:p w14:paraId="74F9C8A8" w14:textId="77777777" w:rsidR="001039F9" w:rsidRPr="003B1F0D" w:rsidRDefault="001039F9">
      <w:pPr>
        <w:pStyle w:val="PR2"/>
        <w:rPr>
          <w:rFonts w:ascii="Arial" w:hAnsi="Arial" w:cs="Arial"/>
          <w:sz w:val="18"/>
          <w:szCs w:val="18"/>
        </w:rPr>
      </w:pPr>
      <w:r w:rsidRPr="003B1F0D">
        <w:rPr>
          <w:rFonts w:ascii="Arial" w:hAnsi="Arial" w:cs="Arial"/>
          <w:sz w:val="18"/>
          <w:szCs w:val="18"/>
        </w:rPr>
        <w:t>Set terminal units at maximum airflow and adjust controller or regulator to deliver the designed maximum airflow.  Use terminal-unit manufacturer's written instructions to make this adjustment.  When total airflow is correct, balance the air outlets downstream from terminal units the same as described for constant-volume air systems.</w:t>
      </w:r>
    </w:p>
    <w:p w14:paraId="2D93CDF8" w14:textId="77777777" w:rsidR="001039F9" w:rsidRPr="003B1F0D" w:rsidRDefault="001039F9">
      <w:pPr>
        <w:pStyle w:val="PR2"/>
        <w:rPr>
          <w:rFonts w:ascii="Arial" w:hAnsi="Arial" w:cs="Arial"/>
          <w:sz w:val="18"/>
          <w:szCs w:val="18"/>
        </w:rPr>
      </w:pPr>
      <w:r w:rsidRPr="003B1F0D">
        <w:rPr>
          <w:rFonts w:ascii="Arial" w:hAnsi="Arial" w:cs="Arial"/>
          <w:sz w:val="18"/>
          <w:szCs w:val="18"/>
        </w:rPr>
        <w:lastRenderedPageBreak/>
        <w:t>Set terminal units at minimum airflow and adjust controller or regulator to deliver the designed minimum airflow.  Check air outlets for a proportional reduction in airflow the same as described for constant-volume air systems.</w:t>
      </w:r>
    </w:p>
    <w:p w14:paraId="1A515D2A" w14:textId="77777777" w:rsidR="001039F9" w:rsidRPr="003B1F0D" w:rsidRDefault="001039F9">
      <w:pPr>
        <w:pStyle w:val="PR3"/>
        <w:spacing w:before="240"/>
        <w:rPr>
          <w:rFonts w:ascii="Arial" w:hAnsi="Arial" w:cs="Arial"/>
          <w:sz w:val="18"/>
          <w:szCs w:val="18"/>
        </w:rPr>
      </w:pPr>
      <w:r w:rsidRPr="003B1F0D">
        <w:rPr>
          <w:rFonts w:ascii="Arial" w:hAnsi="Arial" w:cs="Arial"/>
          <w:sz w:val="18"/>
          <w:szCs w:val="18"/>
        </w:rPr>
        <w:t>If air outlets are out of balance at minimum airflow, report the condition but leave outlets balanced for maximum airflow.</w:t>
      </w:r>
    </w:p>
    <w:p w14:paraId="3E6FE555"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Remeasure the return airflow to the fan while operating at maximum return airflow and minimum outdoor airflow.</w:t>
      </w:r>
    </w:p>
    <w:p w14:paraId="65BDB5E2"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Retain first subparagraph below for units with return-air ducts connected to units.</w:t>
      </w:r>
    </w:p>
    <w:p w14:paraId="39F78E4C" w14:textId="77777777" w:rsidR="001039F9" w:rsidRPr="003B1F0D" w:rsidRDefault="001039F9">
      <w:pPr>
        <w:pStyle w:val="PR3"/>
        <w:spacing w:before="240"/>
        <w:rPr>
          <w:rFonts w:ascii="Arial" w:hAnsi="Arial" w:cs="Arial"/>
          <w:sz w:val="18"/>
          <w:szCs w:val="18"/>
        </w:rPr>
      </w:pPr>
      <w:r w:rsidRPr="003B1F0D">
        <w:rPr>
          <w:rFonts w:ascii="Arial" w:hAnsi="Arial" w:cs="Arial"/>
          <w:sz w:val="18"/>
          <w:szCs w:val="18"/>
        </w:rPr>
        <w:t>Adjust the fan and balance the return-air ducts and inlets the same as described for constant-volume air systems.</w:t>
      </w:r>
    </w:p>
    <w:p w14:paraId="691AC25D"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Measure static pressure at the most critical terminal unit and adjust the static-pressure controller at the main supply-air sensing station to ensure that adequate static pressure is maintained at the most critical unit.</w:t>
      </w:r>
    </w:p>
    <w:p w14:paraId="429F51F0" w14:textId="77777777" w:rsidR="001039F9" w:rsidRPr="003B1F0D" w:rsidRDefault="001039F9">
      <w:pPr>
        <w:pStyle w:val="PR2"/>
        <w:rPr>
          <w:rFonts w:ascii="Arial" w:hAnsi="Arial" w:cs="Arial"/>
          <w:sz w:val="18"/>
          <w:szCs w:val="18"/>
        </w:rPr>
      </w:pPr>
      <w:r w:rsidRPr="003B1F0D">
        <w:rPr>
          <w:rFonts w:ascii="Arial" w:hAnsi="Arial" w:cs="Arial"/>
          <w:sz w:val="18"/>
          <w:szCs w:val="18"/>
        </w:rPr>
        <w:t>Record final fan-performance data.</w:t>
      </w:r>
    </w:p>
    <w:p w14:paraId="75172A18" w14:textId="77777777" w:rsidR="001039F9" w:rsidRPr="003B1F0D" w:rsidRDefault="001039F9">
      <w:pPr>
        <w:pStyle w:val="PR1"/>
        <w:rPr>
          <w:rFonts w:ascii="Arial" w:hAnsi="Arial" w:cs="Arial"/>
          <w:sz w:val="18"/>
          <w:szCs w:val="18"/>
        </w:rPr>
      </w:pPr>
      <w:r w:rsidRPr="003B1F0D">
        <w:rPr>
          <w:rFonts w:ascii="Arial" w:hAnsi="Arial" w:cs="Arial"/>
          <w:sz w:val="18"/>
          <w:szCs w:val="18"/>
        </w:rPr>
        <w:t>Pressure-Dependent, Variable-Air-Volume Systems without Diversity:  After the fan systems have been adjusted, adjust the variable-air-volume systems as follows:</w:t>
      </w:r>
    </w:p>
    <w:p w14:paraId="14B6C69E"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Balance variable-air-volume systems the same as described for constant-volume air systems.</w:t>
      </w:r>
    </w:p>
    <w:p w14:paraId="42EE6474" w14:textId="77777777" w:rsidR="001039F9" w:rsidRPr="003B1F0D" w:rsidRDefault="001039F9">
      <w:pPr>
        <w:pStyle w:val="PR2"/>
        <w:rPr>
          <w:rFonts w:ascii="Arial" w:hAnsi="Arial" w:cs="Arial"/>
          <w:sz w:val="18"/>
          <w:szCs w:val="18"/>
        </w:rPr>
      </w:pPr>
      <w:r w:rsidRPr="003B1F0D">
        <w:rPr>
          <w:rFonts w:ascii="Arial" w:hAnsi="Arial" w:cs="Arial"/>
          <w:sz w:val="18"/>
          <w:szCs w:val="18"/>
        </w:rPr>
        <w:t>Set terminal units and supply fan at full-airflow condition.</w:t>
      </w:r>
    </w:p>
    <w:p w14:paraId="4E9093CD" w14:textId="77777777" w:rsidR="001039F9" w:rsidRPr="003B1F0D" w:rsidRDefault="001039F9">
      <w:pPr>
        <w:pStyle w:val="PR2"/>
        <w:rPr>
          <w:rFonts w:ascii="Arial" w:hAnsi="Arial" w:cs="Arial"/>
          <w:sz w:val="18"/>
          <w:szCs w:val="18"/>
        </w:rPr>
      </w:pPr>
      <w:r w:rsidRPr="003B1F0D">
        <w:rPr>
          <w:rFonts w:ascii="Arial" w:hAnsi="Arial" w:cs="Arial"/>
          <w:sz w:val="18"/>
          <w:szCs w:val="18"/>
        </w:rPr>
        <w:t>Adjust inlet dampers of each terminal unit to indicated airflow and verify operation of the static-pressure controller.  When total airflow is correct, balance the air outlets downstream from terminal units the same as described for constant-volume air systems.</w:t>
      </w:r>
    </w:p>
    <w:p w14:paraId="1B82FB43" w14:textId="77777777" w:rsidR="001039F9" w:rsidRPr="003B1F0D" w:rsidRDefault="001039F9">
      <w:pPr>
        <w:pStyle w:val="PR2"/>
        <w:rPr>
          <w:rFonts w:ascii="Arial" w:hAnsi="Arial" w:cs="Arial"/>
          <w:sz w:val="18"/>
          <w:szCs w:val="18"/>
        </w:rPr>
      </w:pPr>
      <w:r w:rsidRPr="003B1F0D">
        <w:rPr>
          <w:rFonts w:ascii="Arial" w:hAnsi="Arial" w:cs="Arial"/>
          <w:sz w:val="18"/>
          <w:szCs w:val="18"/>
        </w:rPr>
        <w:t>Readjust fan airflow for final maximum readings.</w:t>
      </w:r>
    </w:p>
    <w:p w14:paraId="0AEE0060" w14:textId="77777777" w:rsidR="001039F9" w:rsidRPr="003B1F0D" w:rsidRDefault="001039F9">
      <w:pPr>
        <w:pStyle w:val="PR2"/>
        <w:rPr>
          <w:rFonts w:ascii="Arial" w:hAnsi="Arial" w:cs="Arial"/>
          <w:sz w:val="18"/>
          <w:szCs w:val="18"/>
        </w:rPr>
      </w:pPr>
      <w:r w:rsidRPr="003B1F0D">
        <w:rPr>
          <w:rFonts w:ascii="Arial" w:hAnsi="Arial" w:cs="Arial"/>
          <w:sz w:val="18"/>
          <w:szCs w:val="18"/>
        </w:rPr>
        <w:t>Measure operating static pressure at the sensor that controls the supply fan if one is installed, and verify operation of the static-pressure controller.</w:t>
      </w:r>
    </w:p>
    <w:p w14:paraId="67911DD7"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Retain first subparagraph below if using static-pressure controller.</w:t>
      </w:r>
    </w:p>
    <w:p w14:paraId="4532BF6F" w14:textId="77777777" w:rsidR="001039F9" w:rsidRPr="003B1F0D" w:rsidRDefault="001039F9">
      <w:pPr>
        <w:pStyle w:val="PR2"/>
        <w:rPr>
          <w:rFonts w:ascii="Arial" w:hAnsi="Arial" w:cs="Arial"/>
          <w:sz w:val="18"/>
          <w:szCs w:val="18"/>
        </w:rPr>
      </w:pPr>
      <w:r w:rsidRPr="003B1F0D">
        <w:rPr>
          <w:rFonts w:ascii="Arial" w:hAnsi="Arial" w:cs="Arial"/>
          <w:sz w:val="18"/>
          <w:szCs w:val="18"/>
        </w:rPr>
        <w:t>Set supply fan at minimum airflow if minimum airflow is indicated.  Measure static pressure to verify that it is being maintained by the controller.</w:t>
      </w:r>
    </w:p>
    <w:p w14:paraId="46E6E89B" w14:textId="77777777" w:rsidR="001039F9" w:rsidRPr="003B1F0D" w:rsidRDefault="001039F9">
      <w:pPr>
        <w:pStyle w:val="PR2"/>
        <w:rPr>
          <w:rFonts w:ascii="Arial" w:hAnsi="Arial" w:cs="Arial"/>
          <w:sz w:val="18"/>
          <w:szCs w:val="18"/>
        </w:rPr>
      </w:pPr>
      <w:r w:rsidRPr="003B1F0D">
        <w:rPr>
          <w:rFonts w:ascii="Arial" w:hAnsi="Arial" w:cs="Arial"/>
          <w:sz w:val="18"/>
          <w:szCs w:val="18"/>
        </w:rPr>
        <w:t>Set terminal units at minimum airflow and adjust controller or regulator to deliver the designed minimum airflow.  Check air outlets for a proportional reduction in airflow the same as described for constant-volume air systems.</w:t>
      </w:r>
    </w:p>
    <w:p w14:paraId="23764FA3" w14:textId="77777777" w:rsidR="001039F9" w:rsidRPr="003B1F0D" w:rsidRDefault="001039F9">
      <w:pPr>
        <w:pStyle w:val="PR3"/>
        <w:spacing w:before="240"/>
        <w:rPr>
          <w:rFonts w:ascii="Arial" w:hAnsi="Arial" w:cs="Arial"/>
          <w:sz w:val="18"/>
          <w:szCs w:val="18"/>
        </w:rPr>
      </w:pPr>
      <w:r w:rsidRPr="003B1F0D">
        <w:rPr>
          <w:rFonts w:ascii="Arial" w:hAnsi="Arial" w:cs="Arial"/>
          <w:sz w:val="18"/>
          <w:szCs w:val="18"/>
        </w:rPr>
        <w:t>If air outlets are out of balance at minimum airflow, report the condition but leave the outlets balanced for maximum airflow.</w:t>
      </w:r>
    </w:p>
    <w:p w14:paraId="0CD9E514"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Measure the return airflow to the fan while operating at maximum return airflow and minimum outdoor airflow.</w:t>
      </w:r>
    </w:p>
    <w:p w14:paraId="1E35E0F9"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Retain subparagraph below for units with return-air ducts connected to units.</w:t>
      </w:r>
    </w:p>
    <w:p w14:paraId="1404667C" w14:textId="77777777" w:rsidR="001039F9" w:rsidRPr="003B1F0D" w:rsidRDefault="001039F9">
      <w:pPr>
        <w:pStyle w:val="PR3"/>
        <w:spacing w:before="240"/>
        <w:rPr>
          <w:rFonts w:ascii="Arial" w:hAnsi="Arial" w:cs="Arial"/>
          <w:sz w:val="18"/>
          <w:szCs w:val="18"/>
        </w:rPr>
      </w:pPr>
      <w:r w:rsidRPr="003B1F0D">
        <w:rPr>
          <w:rFonts w:ascii="Arial" w:hAnsi="Arial" w:cs="Arial"/>
          <w:sz w:val="18"/>
          <w:szCs w:val="18"/>
        </w:rPr>
        <w:t>Adjust the fan and balance the return-air ducts and inlets the same as described for constant-volume air systems.</w:t>
      </w:r>
    </w:p>
    <w:p w14:paraId="07DC551A" w14:textId="77777777" w:rsidR="001039F9" w:rsidRPr="003B1F0D" w:rsidRDefault="001039F9">
      <w:pPr>
        <w:pStyle w:val="PR1"/>
        <w:rPr>
          <w:rFonts w:ascii="Arial" w:hAnsi="Arial" w:cs="Arial"/>
          <w:sz w:val="18"/>
          <w:szCs w:val="18"/>
        </w:rPr>
      </w:pPr>
      <w:r w:rsidRPr="003B1F0D">
        <w:rPr>
          <w:rFonts w:ascii="Arial" w:hAnsi="Arial" w:cs="Arial"/>
          <w:sz w:val="18"/>
          <w:szCs w:val="18"/>
        </w:rPr>
        <w:t>Pressure-Dependent, Variable-Air-Volume Systems with Diversity:  After the fan systems have been adjusted, adjust the variable-air-volume systems as follows:</w:t>
      </w:r>
    </w:p>
    <w:p w14:paraId="2AB986CF"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Set system at maximum indicated airflow by setting the required number of terminal units at minimum airflow.  Select the reduced-airflow terminal units so they are distributed evenly among the branch ducts.</w:t>
      </w:r>
    </w:p>
    <w:p w14:paraId="2A758E2A" w14:textId="77777777" w:rsidR="001039F9" w:rsidRPr="003B1F0D" w:rsidRDefault="001039F9">
      <w:pPr>
        <w:pStyle w:val="PR2"/>
        <w:rPr>
          <w:rFonts w:ascii="Arial" w:hAnsi="Arial" w:cs="Arial"/>
          <w:sz w:val="18"/>
          <w:szCs w:val="18"/>
        </w:rPr>
      </w:pPr>
      <w:r w:rsidRPr="003B1F0D">
        <w:rPr>
          <w:rFonts w:ascii="Arial" w:hAnsi="Arial" w:cs="Arial"/>
          <w:sz w:val="18"/>
          <w:szCs w:val="18"/>
        </w:rPr>
        <w:t>Adjust supply fan to maximum indicated airflow with the variable-airflow controller set at maximum airflow.</w:t>
      </w:r>
    </w:p>
    <w:p w14:paraId="7ADBA85D" w14:textId="77777777" w:rsidR="001039F9" w:rsidRPr="003B1F0D" w:rsidRDefault="001039F9">
      <w:pPr>
        <w:pStyle w:val="PR2"/>
        <w:rPr>
          <w:rFonts w:ascii="Arial" w:hAnsi="Arial" w:cs="Arial"/>
          <w:sz w:val="18"/>
          <w:szCs w:val="18"/>
        </w:rPr>
      </w:pPr>
      <w:r w:rsidRPr="003B1F0D">
        <w:rPr>
          <w:rFonts w:ascii="Arial" w:hAnsi="Arial" w:cs="Arial"/>
          <w:sz w:val="18"/>
          <w:szCs w:val="18"/>
        </w:rPr>
        <w:t>Set terminal units at full-airflow condition.</w:t>
      </w:r>
    </w:p>
    <w:p w14:paraId="57D6E016" w14:textId="77777777" w:rsidR="001039F9" w:rsidRPr="003B1F0D" w:rsidRDefault="001039F9">
      <w:pPr>
        <w:pStyle w:val="PR2"/>
        <w:rPr>
          <w:rFonts w:ascii="Arial" w:hAnsi="Arial" w:cs="Arial"/>
          <w:sz w:val="18"/>
          <w:szCs w:val="18"/>
        </w:rPr>
      </w:pPr>
      <w:r w:rsidRPr="003B1F0D">
        <w:rPr>
          <w:rFonts w:ascii="Arial" w:hAnsi="Arial" w:cs="Arial"/>
          <w:sz w:val="18"/>
          <w:szCs w:val="18"/>
        </w:rPr>
        <w:t>Adjust terminal units starting at the supply-fan end of the system and continuing progressively to the end of the system.  Adjust inlet dampers of each terminal unit to indicated airflow.  When total airflow is correct, balance the air outlets downstream from terminal units the same as described for constant-volume air systems.</w:t>
      </w:r>
    </w:p>
    <w:p w14:paraId="695F7FD6" w14:textId="77777777" w:rsidR="001039F9" w:rsidRPr="003B1F0D" w:rsidRDefault="001039F9">
      <w:pPr>
        <w:pStyle w:val="PR2"/>
        <w:rPr>
          <w:rFonts w:ascii="Arial" w:hAnsi="Arial" w:cs="Arial"/>
          <w:sz w:val="18"/>
          <w:szCs w:val="18"/>
        </w:rPr>
      </w:pPr>
      <w:r w:rsidRPr="003B1F0D">
        <w:rPr>
          <w:rFonts w:ascii="Arial" w:hAnsi="Arial" w:cs="Arial"/>
          <w:sz w:val="18"/>
          <w:szCs w:val="18"/>
        </w:rPr>
        <w:t>Adjust terminal units for minimum airflow.</w:t>
      </w:r>
    </w:p>
    <w:p w14:paraId="0FB81866"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Retain first subparagraph below if static-pressure sensor is installed.</w:t>
      </w:r>
    </w:p>
    <w:p w14:paraId="248CCADC" w14:textId="77777777" w:rsidR="001039F9" w:rsidRPr="003B1F0D" w:rsidRDefault="001039F9">
      <w:pPr>
        <w:pStyle w:val="PR2"/>
        <w:rPr>
          <w:rFonts w:ascii="Arial" w:hAnsi="Arial" w:cs="Arial"/>
          <w:sz w:val="18"/>
          <w:szCs w:val="18"/>
        </w:rPr>
      </w:pPr>
      <w:r w:rsidRPr="003B1F0D">
        <w:rPr>
          <w:rFonts w:ascii="Arial" w:hAnsi="Arial" w:cs="Arial"/>
          <w:sz w:val="18"/>
          <w:szCs w:val="18"/>
        </w:rPr>
        <w:t>Measure static pressure at the sensor.</w:t>
      </w:r>
    </w:p>
    <w:p w14:paraId="484F308A" w14:textId="77777777" w:rsidR="001039F9" w:rsidRPr="003B1F0D" w:rsidRDefault="001039F9">
      <w:pPr>
        <w:pStyle w:val="PR2"/>
        <w:rPr>
          <w:rFonts w:ascii="Arial" w:hAnsi="Arial" w:cs="Arial"/>
          <w:sz w:val="18"/>
          <w:szCs w:val="18"/>
        </w:rPr>
      </w:pPr>
      <w:r w:rsidRPr="003B1F0D">
        <w:rPr>
          <w:rFonts w:ascii="Arial" w:hAnsi="Arial" w:cs="Arial"/>
          <w:sz w:val="18"/>
          <w:szCs w:val="18"/>
        </w:rPr>
        <w:lastRenderedPageBreak/>
        <w:t>Measure the return airflow to the fan while operating at maximum return airflow and minimum outdoor airflow.  Adjust the fan and balance the return-air ducts and inlets the same as described for constant-volume air systems.</w:t>
      </w:r>
    </w:p>
    <w:p w14:paraId="2105F713" w14:textId="77777777" w:rsidR="001039F9" w:rsidRPr="003B1F0D" w:rsidRDefault="001039F9">
      <w:pPr>
        <w:pStyle w:val="ART"/>
        <w:rPr>
          <w:rFonts w:ascii="Arial" w:hAnsi="Arial" w:cs="Arial"/>
          <w:sz w:val="18"/>
          <w:szCs w:val="18"/>
        </w:rPr>
      </w:pPr>
      <w:r w:rsidRPr="003B1F0D">
        <w:rPr>
          <w:rFonts w:ascii="Arial" w:hAnsi="Arial" w:cs="Arial"/>
          <w:sz w:val="18"/>
          <w:szCs w:val="18"/>
        </w:rPr>
        <w:t>GENERAL PROCEDURES FOR HYDRONIC SYSTEMS</w:t>
      </w:r>
    </w:p>
    <w:p w14:paraId="7CE45EAD" w14:textId="77777777" w:rsidR="001039F9" w:rsidRPr="003B1F0D" w:rsidRDefault="001039F9">
      <w:pPr>
        <w:pStyle w:val="PR1"/>
        <w:rPr>
          <w:rFonts w:ascii="Arial" w:hAnsi="Arial" w:cs="Arial"/>
          <w:sz w:val="18"/>
          <w:szCs w:val="18"/>
        </w:rPr>
      </w:pPr>
      <w:r w:rsidRPr="003B1F0D">
        <w:rPr>
          <w:rFonts w:ascii="Arial" w:hAnsi="Arial" w:cs="Arial"/>
          <w:sz w:val="18"/>
          <w:szCs w:val="18"/>
        </w:rPr>
        <w:t>Prepare test reports with pertinent design data, and number in sequence starting at pump to end of system.  Check the sum of branch-circuit flows against the approved pump flow rate.  Correct variations that exceed plus or minus 5 percent.</w:t>
      </w:r>
    </w:p>
    <w:p w14:paraId="60111DB0" w14:textId="77777777" w:rsidR="001039F9" w:rsidRPr="003B1F0D" w:rsidRDefault="001039F9">
      <w:pPr>
        <w:pStyle w:val="PR1"/>
        <w:rPr>
          <w:rFonts w:ascii="Arial" w:hAnsi="Arial" w:cs="Arial"/>
          <w:sz w:val="18"/>
          <w:szCs w:val="18"/>
        </w:rPr>
      </w:pPr>
      <w:r w:rsidRPr="003B1F0D">
        <w:rPr>
          <w:rFonts w:ascii="Arial" w:hAnsi="Arial" w:cs="Arial"/>
          <w:sz w:val="18"/>
          <w:szCs w:val="18"/>
        </w:rPr>
        <w:t>Prepare schematic diagrams of systems' "as-built" piping layouts.</w:t>
      </w:r>
    </w:p>
    <w:p w14:paraId="0BACD91C" w14:textId="77777777" w:rsidR="001039F9" w:rsidRPr="003B1F0D" w:rsidRDefault="001039F9">
      <w:pPr>
        <w:pStyle w:val="PR1"/>
        <w:rPr>
          <w:rFonts w:ascii="Arial" w:hAnsi="Arial" w:cs="Arial"/>
          <w:sz w:val="18"/>
          <w:szCs w:val="18"/>
        </w:rPr>
      </w:pPr>
      <w:r w:rsidRPr="003B1F0D">
        <w:rPr>
          <w:rFonts w:ascii="Arial" w:hAnsi="Arial" w:cs="Arial"/>
          <w:sz w:val="18"/>
          <w:szCs w:val="18"/>
        </w:rPr>
        <w:t>Prepare hydronic systems for testing and balancing according to the following, in addition to the general preparation procedures specified above:</w:t>
      </w:r>
    </w:p>
    <w:p w14:paraId="0111B76E"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Open all manual valves for maximum flow.</w:t>
      </w:r>
    </w:p>
    <w:p w14:paraId="1FB6A98A" w14:textId="77777777" w:rsidR="001039F9" w:rsidRPr="003B1F0D" w:rsidRDefault="001039F9">
      <w:pPr>
        <w:pStyle w:val="PR2"/>
        <w:rPr>
          <w:rFonts w:ascii="Arial" w:hAnsi="Arial" w:cs="Arial"/>
          <w:sz w:val="18"/>
          <w:szCs w:val="18"/>
        </w:rPr>
      </w:pPr>
      <w:r w:rsidRPr="003B1F0D">
        <w:rPr>
          <w:rFonts w:ascii="Arial" w:hAnsi="Arial" w:cs="Arial"/>
          <w:sz w:val="18"/>
          <w:szCs w:val="18"/>
        </w:rPr>
        <w:t>Check liquid level in expansion tank.</w:t>
      </w:r>
    </w:p>
    <w:p w14:paraId="3D92DDEA" w14:textId="77777777" w:rsidR="001039F9" w:rsidRPr="003B1F0D" w:rsidRDefault="001039F9">
      <w:pPr>
        <w:pStyle w:val="PR2"/>
        <w:rPr>
          <w:rFonts w:ascii="Arial" w:hAnsi="Arial" w:cs="Arial"/>
          <w:sz w:val="18"/>
          <w:szCs w:val="18"/>
        </w:rPr>
      </w:pPr>
      <w:r w:rsidRPr="003B1F0D">
        <w:rPr>
          <w:rFonts w:ascii="Arial" w:hAnsi="Arial" w:cs="Arial"/>
          <w:sz w:val="18"/>
          <w:szCs w:val="18"/>
        </w:rPr>
        <w:t>Check makeup water-station pressure gage for adequate pressure for highest vent.</w:t>
      </w:r>
    </w:p>
    <w:p w14:paraId="465823A0" w14:textId="77777777" w:rsidR="001039F9" w:rsidRPr="003B1F0D" w:rsidRDefault="001039F9">
      <w:pPr>
        <w:pStyle w:val="PR2"/>
        <w:rPr>
          <w:rFonts w:ascii="Arial" w:hAnsi="Arial" w:cs="Arial"/>
          <w:sz w:val="18"/>
          <w:szCs w:val="18"/>
        </w:rPr>
      </w:pPr>
      <w:r w:rsidRPr="003B1F0D">
        <w:rPr>
          <w:rFonts w:ascii="Arial" w:hAnsi="Arial" w:cs="Arial"/>
          <w:sz w:val="18"/>
          <w:szCs w:val="18"/>
        </w:rPr>
        <w:t>Check flow-control valves for specified sequence of operation, and set at indicated flow.</w:t>
      </w:r>
    </w:p>
    <w:p w14:paraId="3E5B898A" w14:textId="77777777" w:rsidR="001039F9" w:rsidRPr="003B1F0D" w:rsidRDefault="001039F9">
      <w:pPr>
        <w:pStyle w:val="PR2"/>
        <w:rPr>
          <w:rFonts w:ascii="Arial" w:hAnsi="Arial" w:cs="Arial"/>
          <w:sz w:val="18"/>
          <w:szCs w:val="18"/>
        </w:rPr>
      </w:pPr>
      <w:r w:rsidRPr="003B1F0D">
        <w:rPr>
          <w:rFonts w:ascii="Arial" w:hAnsi="Arial" w:cs="Arial"/>
          <w:sz w:val="18"/>
          <w:szCs w:val="18"/>
        </w:rPr>
        <w:t>Set differential-pressure control valves at the specified differential pressure.  Do not set at fully closed position when pump is positive-displacement type unless several terminal valves are kept open.</w:t>
      </w:r>
    </w:p>
    <w:p w14:paraId="58B859DC" w14:textId="77777777" w:rsidR="001039F9" w:rsidRPr="003B1F0D" w:rsidRDefault="001039F9">
      <w:pPr>
        <w:pStyle w:val="PR2"/>
        <w:rPr>
          <w:rFonts w:ascii="Arial" w:hAnsi="Arial" w:cs="Arial"/>
          <w:sz w:val="18"/>
          <w:szCs w:val="18"/>
        </w:rPr>
      </w:pPr>
      <w:r w:rsidRPr="003B1F0D">
        <w:rPr>
          <w:rFonts w:ascii="Arial" w:hAnsi="Arial" w:cs="Arial"/>
          <w:sz w:val="18"/>
          <w:szCs w:val="18"/>
        </w:rPr>
        <w:t>Set system controls so automatic valves are wide open to heat exchangers.</w:t>
      </w:r>
    </w:p>
    <w:p w14:paraId="335C27E3" w14:textId="77777777" w:rsidR="001039F9" w:rsidRPr="003B1F0D" w:rsidRDefault="001039F9">
      <w:pPr>
        <w:pStyle w:val="PR2"/>
        <w:rPr>
          <w:rFonts w:ascii="Arial" w:hAnsi="Arial" w:cs="Arial"/>
          <w:sz w:val="18"/>
          <w:szCs w:val="18"/>
        </w:rPr>
      </w:pPr>
      <w:r w:rsidRPr="003B1F0D">
        <w:rPr>
          <w:rFonts w:ascii="Arial" w:hAnsi="Arial" w:cs="Arial"/>
          <w:sz w:val="18"/>
          <w:szCs w:val="18"/>
        </w:rPr>
        <w:t>Check pump-motor load.  If motor is overloaded, throttle main flow-balancing device so motor nameplate rating is not exceeded.</w:t>
      </w:r>
    </w:p>
    <w:p w14:paraId="7172F692" w14:textId="77777777" w:rsidR="001039F9" w:rsidRPr="003B1F0D" w:rsidRDefault="001039F9">
      <w:pPr>
        <w:pStyle w:val="PR2"/>
        <w:rPr>
          <w:rFonts w:ascii="Arial" w:hAnsi="Arial" w:cs="Arial"/>
          <w:sz w:val="18"/>
          <w:szCs w:val="18"/>
        </w:rPr>
      </w:pPr>
      <w:r w:rsidRPr="003B1F0D">
        <w:rPr>
          <w:rFonts w:ascii="Arial" w:hAnsi="Arial" w:cs="Arial"/>
          <w:sz w:val="18"/>
          <w:szCs w:val="18"/>
        </w:rPr>
        <w:t>Check air vents for a forceful liquid flow exiting from vents when manually operated.</w:t>
      </w:r>
    </w:p>
    <w:p w14:paraId="626A2756" w14:textId="77777777" w:rsidR="001039F9" w:rsidRPr="003B1F0D" w:rsidRDefault="001039F9">
      <w:pPr>
        <w:pStyle w:val="ART"/>
        <w:rPr>
          <w:rFonts w:ascii="Arial" w:hAnsi="Arial" w:cs="Arial"/>
          <w:sz w:val="18"/>
          <w:szCs w:val="18"/>
        </w:rPr>
      </w:pPr>
      <w:r w:rsidRPr="003B1F0D">
        <w:rPr>
          <w:rFonts w:ascii="Arial" w:hAnsi="Arial" w:cs="Arial"/>
          <w:sz w:val="18"/>
          <w:szCs w:val="18"/>
        </w:rPr>
        <w:t>PROCEDURES FOR CONSTANT-FLOW HYDRONIC SYSTEMS</w:t>
      </w:r>
    </w:p>
    <w:p w14:paraId="1D740874"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Retain this article if using constant-flow hydronic systems.</w:t>
      </w:r>
    </w:p>
    <w:p w14:paraId="07750770" w14:textId="77777777" w:rsidR="001039F9" w:rsidRPr="003B1F0D" w:rsidRDefault="001039F9">
      <w:pPr>
        <w:pStyle w:val="PR1"/>
        <w:rPr>
          <w:rFonts w:ascii="Arial" w:hAnsi="Arial" w:cs="Arial"/>
          <w:sz w:val="18"/>
          <w:szCs w:val="18"/>
        </w:rPr>
      </w:pPr>
      <w:r w:rsidRPr="003B1F0D">
        <w:rPr>
          <w:rFonts w:ascii="Arial" w:hAnsi="Arial" w:cs="Arial"/>
          <w:sz w:val="18"/>
          <w:szCs w:val="18"/>
        </w:rPr>
        <w:t>Measure water flow at pumps.  Use the following procedures except for positive-displacement pumps:</w:t>
      </w:r>
    </w:p>
    <w:p w14:paraId="2FAAF721"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Verify impeller size by operating the pump with the discharge valve closed.  Read pressure differential across the pump.  Convert pressure to head and correct for differences in gage heights.  Note the point on manufacturer's pump curve at zero flow and verify that the pump has the intended impeller size.</w:t>
      </w:r>
    </w:p>
    <w:p w14:paraId="4CD7839B" w14:textId="77777777" w:rsidR="001039F9" w:rsidRPr="003B1F0D" w:rsidRDefault="001039F9">
      <w:pPr>
        <w:pStyle w:val="PR3"/>
        <w:spacing w:before="240"/>
        <w:rPr>
          <w:rFonts w:ascii="Arial" w:hAnsi="Arial" w:cs="Arial"/>
          <w:sz w:val="18"/>
          <w:szCs w:val="18"/>
        </w:rPr>
      </w:pPr>
      <w:r w:rsidRPr="003B1F0D">
        <w:rPr>
          <w:rFonts w:ascii="Arial" w:hAnsi="Arial" w:cs="Arial"/>
          <w:sz w:val="18"/>
          <w:szCs w:val="18"/>
        </w:rPr>
        <w:t>If impeller sizes must be adjusted to achieve pump performance, obtain approval from [</w:t>
      </w:r>
      <w:r w:rsidRPr="003B1F0D">
        <w:rPr>
          <w:rFonts w:ascii="Arial" w:hAnsi="Arial" w:cs="Arial"/>
          <w:b/>
          <w:sz w:val="18"/>
          <w:szCs w:val="18"/>
        </w:rPr>
        <w:t>Architect</w:t>
      </w:r>
      <w:r w:rsidRPr="003B1F0D">
        <w:rPr>
          <w:rFonts w:ascii="Arial" w:hAnsi="Arial" w:cs="Arial"/>
          <w:sz w:val="18"/>
          <w:szCs w:val="18"/>
        </w:rPr>
        <w:t>] [</w:t>
      </w:r>
      <w:r w:rsidRPr="003B1F0D">
        <w:rPr>
          <w:rFonts w:ascii="Arial" w:hAnsi="Arial" w:cs="Arial"/>
          <w:b/>
          <w:sz w:val="18"/>
          <w:szCs w:val="18"/>
        </w:rPr>
        <w:t>Owner</w:t>
      </w:r>
      <w:r w:rsidRPr="003B1F0D">
        <w:rPr>
          <w:rFonts w:ascii="Arial" w:hAnsi="Arial" w:cs="Arial"/>
          <w:sz w:val="18"/>
          <w:szCs w:val="18"/>
        </w:rPr>
        <w:t>] [</w:t>
      </w:r>
      <w:r w:rsidRPr="003B1F0D">
        <w:rPr>
          <w:rFonts w:ascii="Arial" w:hAnsi="Arial" w:cs="Arial"/>
          <w:b/>
          <w:sz w:val="18"/>
          <w:szCs w:val="18"/>
        </w:rPr>
        <w:t>Construction Manager</w:t>
      </w:r>
      <w:r w:rsidRPr="003B1F0D">
        <w:rPr>
          <w:rFonts w:ascii="Arial" w:hAnsi="Arial" w:cs="Arial"/>
          <w:sz w:val="18"/>
          <w:szCs w:val="18"/>
        </w:rPr>
        <w:t>] [</w:t>
      </w:r>
      <w:r w:rsidRPr="003B1F0D">
        <w:rPr>
          <w:rFonts w:ascii="Arial" w:hAnsi="Arial" w:cs="Arial"/>
          <w:b/>
          <w:sz w:val="18"/>
          <w:szCs w:val="18"/>
        </w:rPr>
        <w:t>Commissioning Authority</w:t>
      </w:r>
      <w:r w:rsidRPr="003B1F0D">
        <w:rPr>
          <w:rFonts w:ascii="Arial" w:hAnsi="Arial" w:cs="Arial"/>
          <w:sz w:val="18"/>
          <w:szCs w:val="18"/>
        </w:rPr>
        <w:t>] and comply with requirements in Section 232123 "Hydronic Pumps."</w:t>
      </w:r>
    </w:p>
    <w:p w14:paraId="02E0AA41"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Check system resistance.  With all valves open, read pressure differential across the pump and mark pump manufacturer's head-capacity curve.  Adjust pump discharge valve until indicated water flow is achieved.</w:t>
      </w:r>
    </w:p>
    <w:p w14:paraId="7FF02406" w14:textId="77777777" w:rsidR="001039F9" w:rsidRPr="003B1F0D" w:rsidRDefault="001039F9">
      <w:pPr>
        <w:pStyle w:val="PR3"/>
        <w:spacing w:before="240"/>
        <w:rPr>
          <w:rFonts w:ascii="Arial" w:hAnsi="Arial" w:cs="Arial"/>
          <w:sz w:val="18"/>
          <w:szCs w:val="18"/>
        </w:rPr>
      </w:pPr>
      <w:r w:rsidRPr="003B1F0D">
        <w:rPr>
          <w:rFonts w:ascii="Arial" w:hAnsi="Arial" w:cs="Arial"/>
          <w:sz w:val="18"/>
          <w:szCs w:val="18"/>
        </w:rPr>
        <w:t>Monitor motor performance during procedures and do not operate motors in overload conditions.</w:t>
      </w:r>
    </w:p>
    <w:p w14:paraId="3AA30506"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Verify pump-motor brake horsepower.  Calculate the intended brake horsepower for the system based on pump manufacturer's performance data.  Compare calculated brake horsepower with nameplate data on the pump motor.  Report conditions where actual amperage exceeds motor nameplate amperage.</w:t>
      </w:r>
    </w:p>
    <w:p w14:paraId="1B0497EA" w14:textId="77777777" w:rsidR="001039F9" w:rsidRPr="003B1F0D" w:rsidRDefault="001039F9">
      <w:pPr>
        <w:pStyle w:val="PR2"/>
        <w:rPr>
          <w:rFonts w:ascii="Arial" w:hAnsi="Arial" w:cs="Arial"/>
          <w:sz w:val="18"/>
          <w:szCs w:val="18"/>
        </w:rPr>
      </w:pPr>
      <w:r w:rsidRPr="003B1F0D">
        <w:rPr>
          <w:rFonts w:ascii="Arial" w:hAnsi="Arial" w:cs="Arial"/>
          <w:sz w:val="18"/>
          <w:szCs w:val="18"/>
        </w:rPr>
        <w:t>Report flow rates that are not within plus or minus 10 percent of design.</w:t>
      </w:r>
    </w:p>
    <w:p w14:paraId="1A44B298" w14:textId="77777777" w:rsidR="001039F9" w:rsidRPr="003B1F0D" w:rsidRDefault="001039F9">
      <w:pPr>
        <w:pStyle w:val="PR1"/>
        <w:rPr>
          <w:rFonts w:ascii="Arial" w:hAnsi="Arial" w:cs="Arial"/>
          <w:sz w:val="18"/>
          <w:szCs w:val="18"/>
        </w:rPr>
      </w:pPr>
      <w:r w:rsidRPr="003B1F0D">
        <w:rPr>
          <w:rFonts w:ascii="Arial" w:hAnsi="Arial" w:cs="Arial"/>
          <w:sz w:val="18"/>
          <w:szCs w:val="18"/>
        </w:rPr>
        <w:t>Measure flow at all automatic flow control valves to verify that valves are functioning as designed.</w:t>
      </w:r>
    </w:p>
    <w:p w14:paraId="588428BD" w14:textId="77777777" w:rsidR="001039F9" w:rsidRPr="003B1F0D" w:rsidRDefault="001039F9">
      <w:pPr>
        <w:pStyle w:val="PR1"/>
        <w:rPr>
          <w:rFonts w:ascii="Arial" w:hAnsi="Arial" w:cs="Arial"/>
          <w:sz w:val="18"/>
          <w:szCs w:val="18"/>
        </w:rPr>
      </w:pPr>
      <w:r w:rsidRPr="003B1F0D">
        <w:rPr>
          <w:rFonts w:ascii="Arial" w:hAnsi="Arial" w:cs="Arial"/>
          <w:sz w:val="18"/>
          <w:szCs w:val="18"/>
        </w:rPr>
        <w:t>Measure flow at all pressure-independent characterized control valves, with valves in fully open position, to verify that valves are functioning as designed.</w:t>
      </w:r>
    </w:p>
    <w:p w14:paraId="611BCB5A" w14:textId="77777777" w:rsidR="001039F9" w:rsidRPr="003B1F0D" w:rsidRDefault="001039F9">
      <w:pPr>
        <w:pStyle w:val="PR1"/>
        <w:rPr>
          <w:rFonts w:ascii="Arial" w:hAnsi="Arial" w:cs="Arial"/>
          <w:sz w:val="18"/>
          <w:szCs w:val="18"/>
        </w:rPr>
      </w:pPr>
      <w:r w:rsidRPr="003B1F0D">
        <w:rPr>
          <w:rFonts w:ascii="Arial" w:hAnsi="Arial" w:cs="Arial"/>
          <w:sz w:val="18"/>
          <w:szCs w:val="18"/>
        </w:rPr>
        <w:lastRenderedPageBreak/>
        <w:t xml:space="preserve">Set calibrated balancing valves, if installed, at calculated </w:t>
      </w:r>
      <w:proofErr w:type="spellStart"/>
      <w:r w:rsidRPr="003B1F0D">
        <w:rPr>
          <w:rFonts w:ascii="Arial" w:hAnsi="Arial" w:cs="Arial"/>
          <w:sz w:val="18"/>
          <w:szCs w:val="18"/>
        </w:rPr>
        <w:t>presettings</w:t>
      </w:r>
      <w:proofErr w:type="spellEnd"/>
      <w:r w:rsidRPr="003B1F0D">
        <w:rPr>
          <w:rFonts w:ascii="Arial" w:hAnsi="Arial" w:cs="Arial"/>
          <w:sz w:val="18"/>
          <w:szCs w:val="18"/>
        </w:rPr>
        <w:t>.</w:t>
      </w:r>
    </w:p>
    <w:p w14:paraId="02551CBB" w14:textId="77777777" w:rsidR="001039F9" w:rsidRPr="003B1F0D" w:rsidRDefault="001039F9">
      <w:pPr>
        <w:pStyle w:val="PR1"/>
        <w:rPr>
          <w:rFonts w:ascii="Arial" w:hAnsi="Arial" w:cs="Arial"/>
          <w:sz w:val="18"/>
          <w:szCs w:val="18"/>
        </w:rPr>
      </w:pPr>
      <w:r w:rsidRPr="003B1F0D">
        <w:rPr>
          <w:rFonts w:ascii="Arial" w:hAnsi="Arial" w:cs="Arial"/>
          <w:sz w:val="18"/>
          <w:szCs w:val="18"/>
        </w:rPr>
        <w:t>Measure flow at all stations and adjust, where necessary, to obtain first balance.</w:t>
      </w:r>
    </w:p>
    <w:p w14:paraId="163BEE07"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 xml:space="preserve">System components that have </w:t>
      </w:r>
      <w:proofErr w:type="spellStart"/>
      <w:r w:rsidRPr="003B1F0D">
        <w:rPr>
          <w:rFonts w:ascii="Arial" w:hAnsi="Arial" w:cs="Arial"/>
          <w:sz w:val="18"/>
          <w:szCs w:val="18"/>
        </w:rPr>
        <w:t>Cv</w:t>
      </w:r>
      <w:proofErr w:type="spellEnd"/>
      <w:r w:rsidRPr="003B1F0D">
        <w:rPr>
          <w:rFonts w:ascii="Arial" w:hAnsi="Arial" w:cs="Arial"/>
          <w:sz w:val="18"/>
          <w:szCs w:val="18"/>
        </w:rPr>
        <w:t xml:space="preserve"> rating or an accurately cataloged flow-pressure-drop relationship may be used as a flow-indicating device.</w:t>
      </w:r>
    </w:p>
    <w:p w14:paraId="14274FF3" w14:textId="77777777" w:rsidR="001039F9" w:rsidRPr="003B1F0D" w:rsidRDefault="001039F9">
      <w:pPr>
        <w:pStyle w:val="PR1"/>
        <w:rPr>
          <w:rFonts w:ascii="Arial" w:hAnsi="Arial" w:cs="Arial"/>
          <w:sz w:val="18"/>
          <w:szCs w:val="18"/>
        </w:rPr>
      </w:pPr>
      <w:r w:rsidRPr="003B1F0D">
        <w:rPr>
          <w:rFonts w:ascii="Arial" w:hAnsi="Arial" w:cs="Arial"/>
          <w:sz w:val="18"/>
          <w:szCs w:val="18"/>
        </w:rPr>
        <w:t>Measure flow at main balancing station and set main balancing device to achieve flow that is 5 percent greater than indicated flow.</w:t>
      </w:r>
    </w:p>
    <w:p w14:paraId="4332D9BF" w14:textId="77777777" w:rsidR="001039F9" w:rsidRPr="003B1F0D" w:rsidRDefault="001039F9">
      <w:pPr>
        <w:pStyle w:val="PR1"/>
        <w:rPr>
          <w:rFonts w:ascii="Arial" w:hAnsi="Arial" w:cs="Arial"/>
          <w:sz w:val="18"/>
          <w:szCs w:val="18"/>
        </w:rPr>
      </w:pPr>
      <w:r w:rsidRPr="003B1F0D">
        <w:rPr>
          <w:rFonts w:ascii="Arial" w:hAnsi="Arial" w:cs="Arial"/>
          <w:sz w:val="18"/>
          <w:szCs w:val="18"/>
        </w:rPr>
        <w:t>Adjust balancing stations to within specified tolerances of indicated flow rate as follows:</w:t>
      </w:r>
    </w:p>
    <w:p w14:paraId="10D83E45"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Determine the balancing station with the highest percentage over indicated flow.</w:t>
      </w:r>
    </w:p>
    <w:p w14:paraId="52D9944A" w14:textId="77777777" w:rsidR="001039F9" w:rsidRPr="003B1F0D" w:rsidRDefault="001039F9">
      <w:pPr>
        <w:pStyle w:val="PR2"/>
        <w:rPr>
          <w:rFonts w:ascii="Arial" w:hAnsi="Arial" w:cs="Arial"/>
          <w:sz w:val="18"/>
          <w:szCs w:val="18"/>
        </w:rPr>
      </w:pPr>
      <w:r w:rsidRPr="003B1F0D">
        <w:rPr>
          <w:rFonts w:ascii="Arial" w:hAnsi="Arial" w:cs="Arial"/>
          <w:sz w:val="18"/>
          <w:szCs w:val="18"/>
        </w:rPr>
        <w:t>Adjust each station in turn, beginning with the station with the highest percentage over indicated flow and proceeding to the station with the lowest percentage over indicated flow.</w:t>
      </w:r>
    </w:p>
    <w:p w14:paraId="001AAFB5" w14:textId="77777777" w:rsidR="001039F9" w:rsidRPr="003B1F0D" w:rsidRDefault="001039F9">
      <w:pPr>
        <w:pStyle w:val="PR2"/>
        <w:rPr>
          <w:rFonts w:ascii="Arial" w:hAnsi="Arial" w:cs="Arial"/>
          <w:sz w:val="18"/>
          <w:szCs w:val="18"/>
        </w:rPr>
      </w:pPr>
      <w:r w:rsidRPr="003B1F0D">
        <w:rPr>
          <w:rFonts w:ascii="Arial" w:hAnsi="Arial" w:cs="Arial"/>
          <w:sz w:val="18"/>
          <w:szCs w:val="18"/>
        </w:rPr>
        <w:t>Record settings and mark balancing devices.</w:t>
      </w:r>
    </w:p>
    <w:p w14:paraId="1AD3578C" w14:textId="77777777" w:rsidR="001039F9" w:rsidRPr="003B1F0D" w:rsidRDefault="001039F9">
      <w:pPr>
        <w:pStyle w:val="PR1"/>
        <w:rPr>
          <w:rFonts w:ascii="Arial" w:hAnsi="Arial" w:cs="Arial"/>
          <w:sz w:val="18"/>
          <w:szCs w:val="18"/>
        </w:rPr>
      </w:pPr>
      <w:r w:rsidRPr="003B1F0D">
        <w:rPr>
          <w:rFonts w:ascii="Arial" w:hAnsi="Arial" w:cs="Arial"/>
          <w:sz w:val="18"/>
          <w:szCs w:val="18"/>
        </w:rPr>
        <w:t>Measure pump flow rate and make final measurements of pump amperage, voltage, rpm, pump heads, and systems' pressures and temperatures including outdoor-air temperature.</w:t>
      </w:r>
    </w:p>
    <w:p w14:paraId="38D25075" w14:textId="77777777" w:rsidR="001039F9" w:rsidRPr="003B1F0D" w:rsidRDefault="001039F9">
      <w:pPr>
        <w:pStyle w:val="PR1"/>
        <w:rPr>
          <w:rFonts w:ascii="Arial" w:hAnsi="Arial" w:cs="Arial"/>
          <w:sz w:val="18"/>
          <w:szCs w:val="18"/>
        </w:rPr>
      </w:pPr>
      <w:r w:rsidRPr="003B1F0D">
        <w:rPr>
          <w:rFonts w:ascii="Arial" w:hAnsi="Arial" w:cs="Arial"/>
          <w:sz w:val="18"/>
          <w:szCs w:val="18"/>
        </w:rPr>
        <w:t>Measure the differential-pressure-control-valve settings existing at the conclusion of balancing.</w:t>
      </w:r>
    </w:p>
    <w:p w14:paraId="77655C03" w14:textId="77777777" w:rsidR="001039F9" w:rsidRPr="003B1F0D" w:rsidRDefault="001039F9">
      <w:pPr>
        <w:pStyle w:val="PR1"/>
        <w:rPr>
          <w:rFonts w:ascii="Arial" w:hAnsi="Arial" w:cs="Arial"/>
          <w:sz w:val="18"/>
          <w:szCs w:val="18"/>
        </w:rPr>
      </w:pPr>
      <w:r w:rsidRPr="003B1F0D">
        <w:rPr>
          <w:rFonts w:ascii="Arial" w:hAnsi="Arial" w:cs="Arial"/>
          <w:sz w:val="18"/>
          <w:szCs w:val="18"/>
        </w:rPr>
        <w:t>Check settings and operation of each safety valve.  Record settings.</w:t>
      </w:r>
    </w:p>
    <w:p w14:paraId="0687D22F" w14:textId="77777777" w:rsidR="001039F9" w:rsidRPr="003B1F0D" w:rsidRDefault="001039F9">
      <w:pPr>
        <w:pStyle w:val="ART"/>
        <w:rPr>
          <w:rFonts w:ascii="Arial" w:hAnsi="Arial" w:cs="Arial"/>
          <w:sz w:val="18"/>
          <w:szCs w:val="18"/>
        </w:rPr>
      </w:pPr>
      <w:r w:rsidRPr="003B1F0D">
        <w:rPr>
          <w:rFonts w:ascii="Arial" w:hAnsi="Arial" w:cs="Arial"/>
          <w:sz w:val="18"/>
          <w:szCs w:val="18"/>
        </w:rPr>
        <w:t>PROCEDURES FOR VARIABLE-FLOW HYDRONIC SYSTEMS</w:t>
      </w:r>
    </w:p>
    <w:p w14:paraId="2397088D"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Retain this article if using variable-flow hydronic systems.</w:t>
      </w:r>
    </w:p>
    <w:p w14:paraId="742FDAE4" w14:textId="77777777" w:rsidR="001039F9" w:rsidRPr="003B1F0D" w:rsidRDefault="001039F9">
      <w:pPr>
        <w:pStyle w:val="PR1"/>
        <w:rPr>
          <w:rFonts w:ascii="Arial" w:hAnsi="Arial" w:cs="Arial"/>
          <w:sz w:val="18"/>
          <w:szCs w:val="18"/>
        </w:rPr>
      </w:pPr>
      <w:r w:rsidRPr="003B1F0D">
        <w:rPr>
          <w:rFonts w:ascii="Arial" w:hAnsi="Arial" w:cs="Arial"/>
          <w:sz w:val="18"/>
          <w:szCs w:val="18"/>
        </w:rPr>
        <w:t>Balance systems with automatic two- and three-way control valves by setting systems at maximum flow through heat-exchange terminals and proceed as specified above for hydronic systems.</w:t>
      </w:r>
    </w:p>
    <w:p w14:paraId="6AED5C94" w14:textId="77777777" w:rsidR="001039F9" w:rsidRPr="003B1F0D" w:rsidRDefault="001039F9">
      <w:pPr>
        <w:pStyle w:val="ART"/>
        <w:rPr>
          <w:rFonts w:ascii="Arial" w:hAnsi="Arial" w:cs="Arial"/>
          <w:sz w:val="18"/>
          <w:szCs w:val="18"/>
        </w:rPr>
      </w:pPr>
      <w:r w:rsidRPr="003B1F0D">
        <w:rPr>
          <w:rFonts w:ascii="Arial" w:hAnsi="Arial" w:cs="Arial"/>
          <w:sz w:val="18"/>
          <w:szCs w:val="18"/>
        </w:rPr>
        <w:t>PROCEDURES FOR PRIMARY-SECONDARY HYDRONIC SYSTEMS</w:t>
      </w:r>
    </w:p>
    <w:p w14:paraId="2F058E6E"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Retain this article if using primary-secondary hydronic systems.</w:t>
      </w:r>
    </w:p>
    <w:p w14:paraId="0335E4C3" w14:textId="77777777" w:rsidR="001039F9" w:rsidRPr="003B1F0D" w:rsidRDefault="001039F9">
      <w:pPr>
        <w:pStyle w:val="PR1"/>
        <w:rPr>
          <w:rFonts w:ascii="Arial" w:hAnsi="Arial" w:cs="Arial"/>
          <w:sz w:val="18"/>
          <w:szCs w:val="18"/>
        </w:rPr>
      </w:pPr>
      <w:r w:rsidRPr="003B1F0D">
        <w:rPr>
          <w:rFonts w:ascii="Arial" w:hAnsi="Arial" w:cs="Arial"/>
          <w:sz w:val="18"/>
          <w:szCs w:val="18"/>
        </w:rPr>
        <w:t>Balance the primary circuit flow first and then balance the secondary circuits.</w:t>
      </w:r>
    </w:p>
    <w:p w14:paraId="4595B54D" w14:textId="77777777" w:rsidR="001039F9" w:rsidRPr="003B1F0D" w:rsidRDefault="001039F9">
      <w:pPr>
        <w:pStyle w:val="ART"/>
        <w:rPr>
          <w:rFonts w:ascii="Arial" w:hAnsi="Arial" w:cs="Arial"/>
          <w:sz w:val="18"/>
          <w:szCs w:val="18"/>
        </w:rPr>
      </w:pPr>
      <w:r w:rsidRPr="003B1F0D">
        <w:rPr>
          <w:rFonts w:ascii="Arial" w:hAnsi="Arial" w:cs="Arial"/>
          <w:sz w:val="18"/>
          <w:szCs w:val="18"/>
        </w:rPr>
        <w:t>PROCEDURES FOR STEAM SYSTEMS</w:t>
      </w:r>
    </w:p>
    <w:p w14:paraId="1B59281D"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Retain this article if using steam systems.</w:t>
      </w:r>
    </w:p>
    <w:p w14:paraId="4664A28C" w14:textId="77777777" w:rsidR="001039F9" w:rsidRPr="003B1F0D" w:rsidRDefault="001039F9">
      <w:pPr>
        <w:pStyle w:val="PR1"/>
        <w:rPr>
          <w:rFonts w:ascii="Arial" w:hAnsi="Arial" w:cs="Arial"/>
          <w:sz w:val="18"/>
          <w:szCs w:val="18"/>
        </w:rPr>
      </w:pPr>
      <w:r w:rsidRPr="003B1F0D">
        <w:rPr>
          <w:rFonts w:ascii="Arial" w:hAnsi="Arial" w:cs="Arial"/>
          <w:sz w:val="18"/>
          <w:szCs w:val="18"/>
        </w:rPr>
        <w:t>Measure and record upstream and downstream pressure of each piece of equipment.</w:t>
      </w:r>
    </w:p>
    <w:p w14:paraId="1DBCAFAD" w14:textId="77777777" w:rsidR="001039F9" w:rsidRPr="003B1F0D" w:rsidRDefault="001039F9">
      <w:pPr>
        <w:pStyle w:val="PR1"/>
        <w:rPr>
          <w:rFonts w:ascii="Arial" w:hAnsi="Arial" w:cs="Arial"/>
          <w:sz w:val="18"/>
          <w:szCs w:val="18"/>
        </w:rPr>
      </w:pPr>
      <w:r w:rsidRPr="003B1F0D">
        <w:rPr>
          <w:rFonts w:ascii="Arial" w:hAnsi="Arial" w:cs="Arial"/>
          <w:sz w:val="18"/>
          <w:szCs w:val="18"/>
        </w:rPr>
        <w:t>Measure and record upstream and downstream steam pressure of pressure-reducing valves.</w:t>
      </w:r>
    </w:p>
    <w:p w14:paraId="6AAC3904" w14:textId="77777777" w:rsidR="001039F9" w:rsidRPr="003B1F0D" w:rsidRDefault="001039F9">
      <w:pPr>
        <w:pStyle w:val="PR1"/>
        <w:rPr>
          <w:rFonts w:ascii="Arial" w:hAnsi="Arial" w:cs="Arial"/>
          <w:sz w:val="18"/>
          <w:szCs w:val="18"/>
        </w:rPr>
      </w:pPr>
      <w:r w:rsidRPr="003B1F0D">
        <w:rPr>
          <w:rFonts w:ascii="Arial" w:hAnsi="Arial" w:cs="Arial"/>
          <w:sz w:val="18"/>
          <w:szCs w:val="18"/>
        </w:rPr>
        <w:t>Check settings and operation of automatic temperature-control valves, self-contained control valves, and pressure-reducing valves.  Record final settings.</w:t>
      </w:r>
    </w:p>
    <w:p w14:paraId="6C143EFE" w14:textId="77777777" w:rsidR="001039F9" w:rsidRPr="003B1F0D" w:rsidRDefault="001039F9">
      <w:pPr>
        <w:pStyle w:val="PR1"/>
        <w:rPr>
          <w:rFonts w:ascii="Arial" w:hAnsi="Arial" w:cs="Arial"/>
          <w:sz w:val="18"/>
          <w:szCs w:val="18"/>
        </w:rPr>
      </w:pPr>
      <w:r w:rsidRPr="003B1F0D">
        <w:rPr>
          <w:rFonts w:ascii="Arial" w:hAnsi="Arial" w:cs="Arial"/>
          <w:sz w:val="18"/>
          <w:szCs w:val="18"/>
        </w:rPr>
        <w:t>Check settings and operation of each safety valve.  Record settings.</w:t>
      </w:r>
    </w:p>
    <w:p w14:paraId="5FC18FBB" w14:textId="77777777" w:rsidR="001039F9" w:rsidRPr="003B1F0D" w:rsidRDefault="001039F9">
      <w:pPr>
        <w:pStyle w:val="PR1"/>
        <w:rPr>
          <w:rFonts w:ascii="Arial" w:hAnsi="Arial" w:cs="Arial"/>
          <w:sz w:val="18"/>
          <w:szCs w:val="18"/>
        </w:rPr>
      </w:pPr>
      <w:r w:rsidRPr="003B1F0D">
        <w:rPr>
          <w:rFonts w:ascii="Arial" w:hAnsi="Arial" w:cs="Arial"/>
          <w:sz w:val="18"/>
          <w:szCs w:val="18"/>
        </w:rPr>
        <w:t>Verify the operation of each steam trap.</w:t>
      </w:r>
    </w:p>
    <w:p w14:paraId="1FB3E3B5" w14:textId="77777777" w:rsidR="001039F9" w:rsidRPr="003B1F0D" w:rsidRDefault="001039F9">
      <w:pPr>
        <w:pStyle w:val="ART"/>
        <w:rPr>
          <w:rFonts w:ascii="Arial" w:hAnsi="Arial" w:cs="Arial"/>
          <w:sz w:val="18"/>
          <w:szCs w:val="18"/>
        </w:rPr>
      </w:pPr>
      <w:r w:rsidRPr="003B1F0D">
        <w:rPr>
          <w:rFonts w:ascii="Arial" w:hAnsi="Arial" w:cs="Arial"/>
          <w:sz w:val="18"/>
          <w:szCs w:val="18"/>
        </w:rPr>
        <w:t>PROCEDURES FOR HEAT EXCHANGERS</w:t>
      </w:r>
    </w:p>
    <w:p w14:paraId="53336A5F"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Retain this article if using heat exchangers.</w:t>
      </w:r>
    </w:p>
    <w:p w14:paraId="7684B39F" w14:textId="77777777" w:rsidR="001039F9" w:rsidRPr="003B1F0D" w:rsidRDefault="001039F9">
      <w:pPr>
        <w:pStyle w:val="PR1"/>
        <w:rPr>
          <w:rFonts w:ascii="Arial" w:hAnsi="Arial" w:cs="Arial"/>
          <w:sz w:val="18"/>
          <w:szCs w:val="18"/>
        </w:rPr>
      </w:pPr>
      <w:r w:rsidRPr="003B1F0D">
        <w:rPr>
          <w:rFonts w:ascii="Arial" w:hAnsi="Arial" w:cs="Arial"/>
          <w:sz w:val="18"/>
          <w:szCs w:val="18"/>
        </w:rPr>
        <w:t>Measure water flow through all circuits.</w:t>
      </w:r>
    </w:p>
    <w:p w14:paraId="5BEBD74B" w14:textId="77777777" w:rsidR="001039F9" w:rsidRPr="003B1F0D" w:rsidRDefault="001039F9">
      <w:pPr>
        <w:pStyle w:val="PR1"/>
        <w:rPr>
          <w:rFonts w:ascii="Arial" w:hAnsi="Arial" w:cs="Arial"/>
          <w:sz w:val="18"/>
          <w:szCs w:val="18"/>
        </w:rPr>
      </w:pPr>
      <w:r w:rsidRPr="003B1F0D">
        <w:rPr>
          <w:rFonts w:ascii="Arial" w:hAnsi="Arial" w:cs="Arial"/>
          <w:sz w:val="18"/>
          <w:szCs w:val="18"/>
        </w:rPr>
        <w:t>Adjust water flow to within specified tolerances.</w:t>
      </w:r>
    </w:p>
    <w:p w14:paraId="01AF2DE5" w14:textId="77777777" w:rsidR="001039F9" w:rsidRPr="003B1F0D" w:rsidRDefault="001039F9">
      <w:pPr>
        <w:pStyle w:val="PR1"/>
        <w:rPr>
          <w:rFonts w:ascii="Arial" w:hAnsi="Arial" w:cs="Arial"/>
          <w:sz w:val="18"/>
          <w:szCs w:val="18"/>
        </w:rPr>
      </w:pPr>
      <w:r w:rsidRPr="003B1F0D">
        <w:rPr>
          <w:rFonts w:ascii="Arial" w:hAnsi="Arial" w:cs="Arial"/>
          <w:sz w:val="18"/>
          <w:szCs w:val="18"/>
        </w:rPr>
        <w:t>Measure inlet and outlet water temperatures.</w:t>
      </w:r>
    </w:p>
    <w:p w14:paraId="38804EE8" w14:textId="77777777" w:rsidR="001039F9" w:rsidRPr="003B1F0D" w:rsidRDefault="001039F9">
      <w:pPr>
        <w:pStyle w:val="PR1"/>
        <w:rPr>
          <w:rFonts w:ascii="Arial" w:hAnsi="Arial" w:cs="Arial"/>
          <w:sz w:val="18"/>
          <w:szCs w:val="18"/>
        </w:rPr>
      </w:pPr>
      <w:r w:rsidRPr="003B1F0D">
        <w:rPr>
          <w:rFonts w:ascii="Arial" w:hAnsi="Arial" w:cs="Arial"/>
          <w:sz w:val="18"/>
          <w:szCs w:val="18"/>
        </w:rPr>
        <w:lastRenderedPageBreak/>
        <w:t>Measure inlet steam pressure.</w:t>
      </w:r>
    </w:p>
    <w:p w14:paraId="2D5FF446" w14:textId="77777777" w:rsidR="001039F9" w:rsidRPr="003B1F0D" w:rsidRDefault="001039F9">
      <w:pPr>
        <w:pStyle w:val="PR1"/>
        <w:rPr>
          <w:rFonts w:ascii="Arial" w:hAnsi="Arial" w:cs="Arial"/>
          <w:sz w:val="18"/>
          <w:szCs w:val="18"/>
        </w:rPr>
      </w:pPr>
      <w:r w:rsidRPr="003B1F0D">
        <w:rPr>
          <w:rFonts w:ascii="Arial" w:hAnsi="Arial" w:cs="Arial"/>
          <w:sz w:val="18"/>
          <w:szCs w:val="18"/>
        </w:rPr>
        <w:t>Check settings and operation of safety and relief valves.  Record settings.</w:t>
      </w:r>
    </w:p>
    <w:p w14:paraId="552AF1AD" w14:textId="77777777" w:rsidR="001039F9" w:rsidRPr="003B1F0D" w:rsidRDefault="001039F9">
      <w:pPr>
        <w:pStyle w:val="ART"/>
        <w:rPr>
          <w:rFonts w:ascii="Arial" w:hAnsi="Arial" w:cs="Arial"/>
          <w:sz w:val="18"/>
          <w:szCs w:val="18"/>
        </w:rPr>
      </w:pPr>
      <w:r w:rsidRPr="003B1F0D">
        <w:rPr>
          <w:rFonts w:ascii="Arial" w:hAnsi="Arial" w:cs="Arial"/>
          <w:sz w:val="18"/>
          <w:szCs w:val="18"/>
        </w:rPr>
        <w:t>PROCEDURES FOR MOTORS</w:t>
      </w:r>
    </w:p>
    <w:p w14:paraId="6B86684A"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Retain this article if using motors.</w:t>
      </w:r>
    </w:p>
    <w:p w14:paraId="1E5BD50C" w14:textId="77777777" w:rsidR="001039F9" w:rsidRPr="003B1F0D" w:rsidRDefault="001039F9">
      <w:pPr>
        <w:pStyle w:val="PR1"/>
        <w:rPr>
          <w:rFonts w:ascii="Arial" w:hAnsi="Arial" w:cs="Arial"/>
          <w:sz w:val="18"/>
          <w:szCs w:val="18"/>
        </w:rPr>
      </w:pPr>
      <w:r w:rsidRPr="003B1F0D">
        <w:rPr>
          <w:rFonts w:ascii="Arial" w:hAnsi="Arial" w:cs="Arial"/>
          <w:sz w:val="18"/>
          <w:szCs w:val="18"/>
        </w:rPr>
        <w:t>Motors, 1/2 HP and Larger:  Test at final balanced conditions and record the following data:</w:t>
      </w:r>
    </w:p>
    <w:p w14:paraId="4408F212"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Manufacturer's name, model number, and serial number.</w:t>
      </w:r>
    </w:p>
    <w:p w14:paraId="263B65AC" w14:textId="77777777" w:rsidR="001039F9" w:rsidRPr="003B1F0D" w:rsidRDefault="001039F9">
      <w:pPr>
        <w:pStyle w:val="PR2"/>
        <w:rPr>
          <w:rFonts w:ascii="Arial" w:hAnsi="Arial" w:cs="Arial"/>
          <w:sz w:val="18"/>
          <w:szCs w:val="18"/>
        </w:rPr>
      </w:pPr>
      <w:r w:rsidRPr="003B1F0D">
        <w:rPr>
          <w:rFonts w:ascii="Arial" w:hAnsi="Arial" w:cs="Arial"/>
          <w:sz w:val="18"/>
          <w:szCs w:val="18"/>
        </w:rPr>
        <w:t>Motor horsepower rating.</w:t>
      </w:r>
    </w:p>
    <w:p w14:paraId="4FB835C0" w14:textId="77777777" w:rsidR="001039F9" w:rsidRPr="003B1F0D" w:rsidRDefault="001039F9">
      <w:pPr>
        <w:pStyle w:val="PR2"/>
        <w:rPr>
          <w:rFonts w:ascii="Arial" w:hAnsi="Arial" w:cs="Arial"/>
          <w:sz w:val="18"/>
          <w:szCs w:val="18"/>
        </w:rPr>
      </w:pPr>
      <w:r w:rsidRPr="003B1F0D">
        <w:rPr>
          <w:rFonts w:ascii="Arial" w:hAnsi="Arial" w:cs="Arial"/>
          <w:sz w:val="18"/>
          <w:szCs w:val="18"/>
        </w:rPr>
        <w:t>Motor rpm.</w:t>
      </w:r>
    </w:p>
    <w:p w14:paraId="68F2DE6A" w14:textId="77777777" w:rsidR="001039F9" w:rsidRPr="003B1F0D" w:rsidRDefault="001039F9">
      <w:pPr>
        <w:pStyle w:val="PR2"/>
        <w:rPr>
          <w:rFonts w:ascii="Arial" w:hAnsi="Arial" w:cs="Arial"/>
          <w:sz w:val="18"/>
          <w:szCs w:val="18"/>
        </w:rPr>
      </w:pPr>
      <w:r w:rsidRPr="003B1F0D">
        <w:rPr>
          <w:rFonts w:ascii="Arial" w:hAnsi="Arial" w:cs="Arial"/>
          <w:sz w:val="18"/>
          <w:szCs w:val="18"/>
        </w:rPr>
        <w:t>Efficiency rating.</w:t>
      </w:r>
    </w:p>
    <w:p w14:paraId="484B7647" w14:textId="77777777" w:rsidR="001039F9" w:rsidRPr="003B1F0D" w:rsidRDefault="001039F9">
      <w:pPr>
        <w:pStyle w:val="PR2"/>
        <w:rPr>
          <w:rFonts w:ascii="Arial" w:hAnsi="Arial" w:cs="Arial"/>
          <w:sz w:val="18"/>
          <w:szCs w:val="18"/>
        </w:rPr>
      </w:pPr>
      <w:r w:rsidRPr="003B1F0D">
        <w:rPr>
          <w:rFonts w:ascii="Arial" w:hAnsi="Arial" w:cs="Arial"/>
          <w:sz w:val="18"/>
          <w:szCs w:val="18"/>
        </w:rPr>
        <w:t>Nameplate and measured voltage, each phase.</w:t>
      </w:r>
    </w:p>
    <w:p w14:paraId="12055F9B" w14:textId="77777777" w:rsidR="001039F9" w:rsidRPr="003B1F0D" w:rsidRDefault="001039F9">
      <w:pPr>
        <w:pStyle w:val="PR2"/>
        <w:rPr>
          <w:rFonts w:ascii="Arial" w:hAnsi="Arial" w:cs="Arial"/>
          <w:sz w:val="18"/>
          <w:szCs w:val="18"/>
        </w:rPr>
      </w:pPr>
      <w:r w:rsidRPr="003B1F0D">
        <w:rPr>
          <w:rFonts w:ascii="Arial" w:hAnsi="Arial" w:cs="Arial"/>
          <w:sz w:val="18"/>
          <w:szCs w:val="18"/>
        </w:rPr>
        <w:t>Nameplate and measured amperage, each phase.</w:t>
      </w:r>
    </w:p>
    <w:p w14:paraId="733180AB" w14:textId="77777777" w:rsidR="001039F9" w:rsidRPr="003B1F0D" w:rsidRDefault="001039F9">
      <w:pPr>
        <w:pStyle w:val="PR2"/>
        <w:rPr>
          <w:rFonts w:ascii="Arial" w:hAnsi="Arial" w:cs="Arial"/>
          <w:sz w:val="18"/>
          <w:szCs w:val="18"/>
        </w:rPr>
      </w:pPr>
      <w:r w:rsidRPr="003B1F0D">
        <w:rPr>
          <w:rFonts w:ascii="Arial" w:hAnsi="Arial" w:cs="Arial"/>
          <w:sz w:val="18"/>
          <w:szCs w:val="18"/>
        </w:rPr>
        <w:t>Starter thermal-protection-element rating.</w:t>
      </w:r>
    </w:p>
    <w:p w14:paraId="4D220546" w14:textId="77777777" w:rsidR="001039F9" w:rsidRPr="003B1F0D" w:rsidRDefault="001039F9">
      <w:pPr>
        <w:pStyle w:val="PR1"/>
        <w:rPr>
          <w:rFonts w:ascii="Arial" w:hAnsi="Arial" w:cs="Arial"/>
          <w:sz w:val="18"/>
          <w:szCs w:val="18"/>
        </w:rPr>
      </w:pPr>
      <w:r w:rsidRPr="003B1F0D">
        <w:rPr>
          <w:rFonts w:ascii="Arial" w:hAnsi="Arial" w:cs="Arial"/>
          <w:sz w:val="18"/>
          <w:szCs w:val="18"/>
        </w:rPr>
        <w:t>Motors Driven by Variable-Frequency Controllers:  Test for proper operation at speeds varying from minimum to maximum.  Test the manual bypass of the controller to prove proper operation.  Record observations including name of controller manufacturer, model number, serial number, and nameplate data.</w:t>
      </w:r>
    </w:p>
    <w:p w14:paraId="2D3130AA" w14:textId="77777777" w:rsidR="001039F9" w:rsidRPr="003B1F0D" w:rsidRDefault="001039F9">
      <w:pPr>
        <w:pStyle w:val="ART"/>
        <w:rPr>
          <w:rFonts w:ascii="Arial" w:hAnsi="Arial" w:cs="Arial"/>
          <w:sz w:val="18"/>
          <w:szCs w:val="18"/>
        </w:rPr>
      </w:pPr>
      <w:r w:rsidRPr="003B1F0D">
        <w:rPr>
          <w:rFonts w:ascii="Arial" w:hAnsi="Arial" w:cs="Arial"/>
          <w:sz w:val="18"/>
          <w:szCs w:val="18"/>
        </w:rPr>
        <w:t>PROCEDURES FOR CHILLERS</w:t>
      </w:r>
    </w:p>
    <w:p w14:paraId="5324A241"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Retain this article if using chillers.</w:t>
      </w:r>
    </w:p>
    <w:p w14:paraId="3F716FCE" w14:textId="77777777" w:rsidR="001039F9" w:rsidRPr="003B1F0D" w:rsidRDefault="001039F9">
      <w:pPr>
        <w:pStyle w:val="PR1"/>
        <w:rPr>
          <w:rFonts w:ascii="Arial" w:hAnsi="Arial" w:cs="Arial"/>
          <w:sz w:val="18"/>
          <w:szCs w:val="18"/>
        </w:rPr>
      </w:pPr>
      <w:r w:rsidRPr="003B1F0D">
        <w:rPr>
          <w:rFonts w:ascii="Arial" w:hAnsi="Arial" w:cs="Arial"/>
          <w:sz w:val="18"/>
          <w:szCs w:val="18"/>
        </w:rPr>
        <w:t>Balance water flow through each evaporator and condenser to within specified tolerances of indicated flow with all pumps operating.  With only one chiller operating in a multiple chiller installation, do not exceed the flow for the maximum tube velocity recommended by the chiller manufacturer.  Measure and record the following data with each chiller operating at design conditions:</w:t>
      </w:r>
    </w:p>
    <w:p w14:paraId="7DDB03A7"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Evaporator-water entering and leaving temperatures, pressure drop, and water flow.</w:t>
      </w:r>
    </w:p>
    <w:p w14:paraId="56282B5B" w14:textId="77777777" w:rsidR="001039F9" w:rsidRPr="003B1F0D" w:rsidRDefault="001039F9">
      <w:pPr>
        <w:pStyle w:val="PR2"/>
        <w:rPr>
          <w:rFonts w:ascii="Arial" w:hAnsi="Arial" w:cs="Arial"/>
          <w:sz w:val="18"/>
          <w:szCs w:val="18"/>
        </w:rPr>
      </w:pPr>
      <w:r w:rsidRPr="003B1F0D">
        <w:rPr>
          <w:rFonts w:ascii="Arial" w:hAnsi="Arial" w:cs="Arial"/>
          <w:sz w:val="18"/>
          <w:szCs w:val="18"/>
        </w:rPr>
        <w:t>For water-cooled chillers, condenser-water entering and leaving temperatures, pressure drop, and water flow.</w:t>
      </w:r>
    </w:p>
    <w:p w14:paraId="5E142E7A" w14:textId="77777777" w:rsidR="001039F9" w:rsidRPr="003B1F0D" w:rsidRDefault="001039F9">
      <w:pPr>
        <w:pStyle w:val="PR2"/>
        <w:rPr>
          <w:rFonts w:ascii="Arial" w:hAnsi="Arial" w:cs="Arial"/>
          <w:sz w:val="18"/>
          <w:szCs w:val="18"/>
        </w:rPr>
      </w:pPr>
      <w:r w:rsidRPr="003B1F0D">
        <w:rPr>
          <w:rFonts w:ascii="Arial" w:hAnsi="Arial" w:cs="Arial"/>
          <w:sz w:val="18"/>
          <w:szCs w:val="18"/>
        </w:rPr>
        <w:t>Evaporator and condenser refrigerant temperatures and pressures, using instruments furnished by chiller manufacturer.</w:t>
      </w:r>
    </w:p>
    <w:p w14:paraId="4747F827" w14:textId="77777777" w:rsidR="001039F9" w:rsidRPr="003B1F0D" w:rsidRDefault="001039F9">
      <w:pPr>
        <w:pStyle w:val="PR2"/>
        <w:rPr>
          <w:rFonts w:ascii="Arial" w:hAnsi="Arial" w:cs="Arial"/>
          <w:sz w:val="18"/>
          <w:szCs w:val="18"/>
        </w:rPr>
      </w:pPr>
      <w:r w:rsidRPr="003B1F0D">
        <w:rPr>
          <w:rFonts w:ascii="Arial" w:hAnsi="Arial" w:cs="Arial"/>
          <w:sz w:val="18"/>
          <w:szCs w:val="18"/>
        </w:rPr>
        <w:t>Power factor if factory-installed instrumentation is furnished for measuring kilowatts.</w:t>
      </w:r>
    </w:p>
    <w:p w14:paraId="2F07D758" w14:textId="77777777" w:rsidR="001039F9" w:rsidRPr="003B1F0D" w:rsidRDefault="001039F9">
      <w:pPr>
        <w:pStyle w:val="PR2"/>
        <w:rPr>
          <w:rFonts w:ascii="Arial" w:hAnsi="Arial" w:cs="Arial"/>
          <w:sz w:val="18"/>
          <w:szCs w:val="18"/>
        </w:rPr>
      </w:pPr>
      <w:r w:rsidRPr="003B1F0D">
        <w:rPr>
          <w:rFonts w:ascii="Arial" w:hAnsi="Arial" w:cs="Arial"/>
          <w:sz w:val="18"/>
          <w:szCs w:val="18"/>
        </w:rPr>
        <w:t>Kilowatt input if factory-installed instrumentation is furnished for measuring kilowatts.</w:t>
      </w:r>
    </w:p>
    <w:p w14:paraId="5ADD2961" w14:textId="77777777" w:rsidR="001039F9" w:rsidRPr="003B1F0D" w:rsidRDefault="001039F9">
      <w:pPr>
        <w:pStyle w:val="PR2"/>
        <w:rPr>
          <w:rFonts w:ascii="Arial" w:hAnsi="Arial" w:cs="Arial"/>
          <w:sz w:val="18"/>
          <w:szCs w:val="18"/>
        </w:rPr>
      </w:pPr>
      <w:r w:rsidRPr="003B1F0D">
        <w:rPr>
          <w:rFonts w:ascii="Arial" w:hAnsi="Arial" w:cs="Arial"/>
          <w:sz w:val="18"/>
          <w:szCs w:val="18"/>
        </w:rPr>
        <w:t>Capacity:  Calculate in tons of cooling.</w:t>
      </w:r>
    </w:p>
    <w:p w14:paraId="718942FB" w14:textId="77777777" w:rsidR="001039F9" w:rsidRPr="003B1F0D" w:rsidRDefault="001039F9">
      <w:pPr>
        <w:pStyle w:val="PR2"/>
        <w:rPr>
          <w:rFonts w:ascii="Arial" w:hAnsi="Arial" w:cs="Arial"/>
          <w:sz w:val="18"/>
          <w:szCs w:val="18"/>
        </w:rPr>
      </w:pPr>
      <w:r w:rsidRPr="003B1F0D">
        <w:rPr>
          <w:rFonts w:ascii="Arial" w:hAnsi="Arial" w:cs="Arial"/>
          <w:sz w:val="18"/>
          <w:szCs w:val="18"/>
        </w:rPr>
        <w:t>For air-cooled chillers, verify condenser-</w:t>
      </w:r>
      <w:proofErr w:type="spellStart"/>
      <w:r w:rsidRPr="003B1F0D">
        <w:rPr>
          <w:rFonts w:ascii="Arial" w:hAnsi="Arial" w:cs="Arial"/>
          <w:sz w:val="18"/>
          <w:szCs w:val="18"/>
        </w:rPr>
        <w:t>fan</w:t>
      </w:r>
      <w:proofErr w:type="spellEnd"/>
      <w:r w:rsidRPr="003B1F0D">
        <w:rPr>
          <w:rFonts w:ascii="Arial" w:hAnsi="Arial" w:cs="Arial"/>
          <w:sz w:val="18"/>
          <w:szCs w:val="18"/>
        </w:rPr>
        <w:t xml:space="preserve"> rotation and record fan and motor data including number of fans and entering- and leaving-air temperatures.</w:t>
      </w:r>
    </w:p>
    <w:p w14:paraId="39DB81BB" w14:textId="77777777" w:rsidR="001039F9" w:rsidRPr="003B1F0D" w:rsidRDefault="001039F9">
      <w:pPr>
        <w:pStyle w:val="ART"/>
        <w:rPr>
          <w:rFonts w:ascii="Arial" w:hAnsi="Arial" w:cs="Arial"/>
          <w:sz w:val="18"/>
          <w:szCs w:val="18"/>
        </w:rPr>
      </w:pPr>
      <w:r w:rsidRPr="003B1F0D">
        <w:rPr>
          <w:rFonts w:ascii="Arial" w:hAnsi="Arial" w:cs="Arial"/>
          <w:sz w:val="18"/>
          <w:szCs w:val="18"/>
        </w:rPr>
        <w:t>PROCEDURES FOR COOLING TOWERS</w:t>
      </w:r>
    </w:p>
    <w:p w14:paraId="350CC82A"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Retain this article if using cooling towers.</w:t>
      </w:r>
    </w:p>
    <w:p w14:paraId="4667B5F2"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Tests in paragraph below do not comply with CTI STD-105, "Acceptance Test Code."  If a CTI test is included in the Section specifying cooling towers, delete this article.</w:t>
      </w:r>
    </w:p>
    <w:p w14:paraId="13BBD1B8" w14:textId="77777777" w:rsidR="001039F9" w:rsidRPr="003B1F0D" w:rsidRDefault="001039F9">
      <w:pPr>
        <w:pStyle w:val="PR1"/>
        <w:rPr>
          <w:rFonts w:ascii="Arial" w:hAnsi="Arial" w:cs="Arial"/>
          <w:sz w:val="18"/>
          <w:szCs w:val="18"/>
        </w:rPr>
      </w:pPr>
      <w:r w:rsidRPr="003B1F0D">
        <w:rPr>
          <w:rFonts w:ascii="Arial" w:hAnsi="Arial" w:cs="Arial"/>
          <w:sz w:val="18"/>
          <w:szCs w:val="18"/>
        </w:rPr>
        <w:t>Shut off makeup water for the duration of the test, and verify that makeup and blowdown systems are fully operational after tests and before leaving the equipment.  Perform the following tests and record the results:</w:t>
      </w:r>
    </w:p>
    <w:p w14:paraId="27693A4A"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Measure condenser-water flow to each cell of the cooling tower.</w:t>
      </w:r>
    </w:p>
    <w:p w14:paraId="0AEDF670" w14:textId="77777777" w:rsidR="001039F9" w:rsidRPr="003B1F0D" w:rsidRDefault="001039F9">
      <w:pPr>
        <w:pStyle w:val="PR2"/>
        <w:rPr>
          <w:rFonts w:ascii="Arial" w:hAnsi="Arial" w:cs="Arial"/>
          <w:sz w:val="18"/>
          <w:szCs w:val="18"/>
        </w:rPr>
      </w:pPr>
      <w:r w:rsidRPr="003B1F0D">
        <w:rPr>
          <w:rFonts w:ascii="Arial" w:hAnsi="Arial" w:cs="Arial"/>
          <w:sz w:val="18"/>
          <w:szCs w:val="18"/>
        </w:rPr>
        <w:t>Measure entering- and leaving-water temperatures.</w:t>
      </w:r>
    </w:p>
    <w:p w14:paraId="6613DA16" w14:textId="77777777" w:rsidR="001039F9" w:rsidRPr="003B1F0D" w:rsidRDefault="001039F9">
      <w:pPr>
        <w:pStyle w:val="PR2"/>
        <w:rPr>
          <w:rFonts w:ascii="Arial" w:hAnsi="Arial" w:cs="Arial"/>
          <w:sz w:val="18"/>
          <w:szCs w:val="18"/>
        </w:rPr>
      </w:pPr>
      <w:r w:rsidRPr="003B1F0D">
        <w:rPr>
          <w:rFonts w:ascii="Arial" w:hAnsi="Arial" w:cs="Arial"/>
          <w:sz w:val="18"/>
          <w:szCs w:val="18"/>
        </w:rPr>
        <w:t>Measure wet- and dry-bulb temperatures of entering air.</w:t>
      </w:r>
    </w:p>
    <w:p w14:paraId="22A26F10" w14:textId="77777777" w:rsidR="001039F9" w:rsidRPr="003B1F0D" w:rsidRDefault="001039F9">
      <w:pPr>
        <w:pStyle w:val="PR2"/>
        <w:rPr>
          <w:rFonts w:ascii="Arial" w:hAnsi="Arial" w:cs="Arial"/>
          <w:sz w:val="18"/>
          <w:szCs w:val="18"/>
        </w:rPr>
      </w:pPr>
      <w:r w:rsidRPr="003B1F0D">
        <w:rPr>
          <w:rFonts w:ascii="Arial" w:hAnsi="Arial" w:cs="Arial"/>
          <w:sz w:val="18"/>
          <w:szCs w:val="18"/>
        </w:rPr>
        <w:t>Measure wet- and dry-bulb temperatures of leaving air.</w:t>
      </w:r>
    </w:p>
    <w:p w14:paraId="4C8B6FF6" w14:textId="77777777" w:rsidR="001039F9" w:rsidRPr="003B1F0D" w:rsidRDefault="001039F9">
      <w:pPr>
        <w:pStyle w:val="PR2"/>
        <w:rPr>
          <w:rFonts w:ascii="Arial" w:hAnsi="Arial" w:cs="Arial"/>
          <w:sz w:val="18"/>
          <w:szCs w:val="18"/>
        </w:rPr>
      </w:pPr>
      <w:r w:rsidRPr="003B1F0D">
        <w:rPr>
          <w:rFonts w:ascii="Arial" w:hAnsi="Arial" w:cs="Arial"/>
          <w:sz w:val="18"/>
          <w:szCs w:val="18"/>
        </w:rPr>
        <w:t>Measure condenser-water flow rate recirculating through the cooling tower.</w:t>
      </w:r>
    </w:p>
    <w:p w14:paraId="1C52FE38" w14:textId="77777777" w:rsidR="001039F9" w:rsidRPr="003B1F0D" w:rsidRDefault="001039F9">
      <w:pPr>
        <w:pStyle w:val="PR2"/>
        <w:rPr>
          <w:rFonts w:ascii="Arial" w:hAnsi="Arial" w:cs="Arial"/>
          <w:sz w:val="18"/>
          <w:szCs w:val="18"/>
        </w:rPr>
      </w:pPr>
      <w:r w:rsidRPr="003B1F0D">
        <w:rPr>
          <w:rFonts w:ascii="Arial" w:hAnsi="Arial" w:cs="Arial"/>
          <w:sz w:val="18"/>
          <w:szCs w:val="18"/>
        </w:rPr>
        <w:t>Measure cooling-tower spray pump discharge pressure.</w:t>
      </w:r>
    </w:p>
    <w:p w14:paraId="36EF799E" w14:textId="77777777" w:rsidR="001039F9" w:rsidRPr="003B1F0D" w:rsidRDefault="001039F9">
      <w:pPr>
        <w:pStyle w:val="PR2"/>
        <w:rPr>
          <w:rFonts w:ascii="Arial" w:hAnsi="Arial" w:cs="Arial"/>
          <w:sz w:val="18"/>
          <w:szCs w:val="18"/>
        </w:rPr>
      </w:pPr>
      <w:r w:rsidRPr="003B1F0D">
        <w:rPr>
          <w:rFonts w:ascii="Arial" w:hAnsi="Arial" w:cs="Arial"/>
          <w:sz w:val="18"/>
          <w:szCs w:val="18"/>
        </w:rPr>
        <w:t>Adjust water level and feed rate of makeup water system.</w:t>
      </w:r>
    </w:p>
    <w:p w14:paraId="1C1982FC" w14:textId="77777777" w:rsidR="001039F9" w:rsidRPr="003B1F0D" w:rsidRDefault="001039F9">
      <w:pPr>
        <w:pStyle w:val="PR2"/>
        <w:rPr>
          <w:rFonts w:ascii="Arial" w:hAnsi="Arial" w:cs="Arial"/>
          <w:sz w:val="18"/>
          <w:szCs w:val="18"/>
        </w:rPr>
      </w:pPr>
      <w:r w:rsidRPr="003B1F0D">
        <w:rPr>
          <w:rFonts w:ascii="Arial" w:hAnsi="Arial" w:cs="Arial"/>
          <w:sz w:val="18"/>
          <w:szCs w:val="18"/>
        </w:rPr>
        <w:t>Measure flow through bypass.</w:t>
      </w:r>
    </w:p>
    <w:p w14:paraId="19C2B632" w14:textId="77777777" w:rsidR="001039F9" w:rsidRPr="003B1F0D" w:rsidRDefault="001039F9">
      <w:pPr>
        <w:pStyle w:val="ART"/>
        <w:rPr>
          <w:rFonts w:ascii="Arial" w:hAnsi="Arial" w:cs="Arial"/>
          <w:sz w:val="18"/>
          <w:szCs w:val="18"/>
        </w:rPr>
      </w:pPr>
      <w:r w:rsidRPr="003B1F0D">
        <w:rPr>
          <w:rFonts w:ascii="Arial" w:hAnsi="Arial" w:cs="Arial"/>
          <w:sz w:val="18"/>
          <w:szCs w:val="18"/>
        </w:rPr>
        <w:lastRenderedPageBreak/>
        <w:t>PROCEDURES FOR CONDENSING UNITS</w:t>
      </w:r>
    </w:p>
    <w:p w14:paraId="5DD45BED"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Retain this article if using condensing units.</w:t>
      </w:r>
    </w:p>
    <w:p w14:paraId="36D7830B" w14:textId="77777777" w:rsidR="001039F9" w:rsidRPr="003B1F0D" w:rsidRDefault="001039F9">
      <w:pPr>
        <w:pStyle w:val="PR1"/>
        <w:rPr>
          <w:rFonts w:ascii="Arial" w:hAnsi="Arial" w:cs="Arial"/>
          <w:sz w:val="18"/>
          <w:szCs w:val="18"/>
        </w:rPr>
      </w:pPr>
      <w:r w:rsidRPr="003B1F0D">
        <w:rPr>
          <w:rFonts w:ascii="Arial" w:hAnsi="Arial" w:cs="Arial"/>
          <w:sz w:val="18"/>
          <w:szCs w:val="18"/>
        </w:rPr>
        <w:t>Verify proper rotation of fans.</w:t>
      </w:r>
    </w:p>
    <w:p w14:paraId="04CAFEB6" w14:textId="77777777" w:rsidR="001039F9" w:rsidRPr="003B1F0D" w:rsidRDefault="001039F9">
      <w:pPr>
        <w:pStyle w:val="PR1"/>
        <w:rPr>
          <w:rFonts w:ascii="Arial" w:hAnsi="Arial" w:cs="Arial"/>
          <w:sz w:val="18"/>
          <w:szCs w:val="18"/>
        </w:rPr>
      </w:pPr>
      <w:r w:rsidRPr="003B1F0D">
        <w:rPr>
          <w:rFonts w:ascii="Arial" w:hAnsi="Arial" w:cs="Arial"/>
          <w:sz w:val="18"/>
          <w:szCs w:val="18"/>
        </w:rPr>
        <w:t>Measure entering- and leaving-air temperatures.</w:t>
      </w:r>
    </w:p>
    <w:p w14:paraId="7A9A4B0E" w14:textId="77777777" w:rsidR="001039F9" w:rsidRPr="003B1F0D" w:rsidRDefault="001039F9">
      <w:pPr>
        <w:pStyle w:val="PR1"/>
        <w:rPr>
          <w:rFonts w:ascii="Arial" w:hAnsi="Arial" w:cs="Arial"/>
          <w:sz w:val="18"/>
          <w:szCs w:val="18"/>
        </w:rPr>
      </w:pPr>
      <w:r w:rsidRPr="003B1F0D">
        <w:rPr>
          <w:rFonts w:ascii="Arial" w:hAnsi="Arial" w:cs="Arial"/>
          <w:sz w:val="18"/>
          <w:szCs w:val="18"/>
        </w:rPr>
        <w:t>Record compressor data.</w:t>
      </w:r>
    </w:p>
    <w:p w14:paraId="0C3E481B" w14:textId="77777777" w:rsidR="001039F9" w:rsidRPr="003B1F0D" w:rsidRDefault="001039F9">
      <w:pPr>
        <w:pStyle w:val="ART"/>
        <w:rPr>
          <w:rFonts w:ascii="Arial" w:hAnsi="Arial" w:cs="Arial"/>
          <w:sz w:val="18"/>
          <w:szCs w:val="18"/>
        </w:rPr>
      </w:pPr>
      <w:r w:rsidRPr="003B1F0D">
        <w:rPr>
          <w:rFonts w:ascii="Arial" w:hAnsi="Arial" w:cs="Arial"/>
          <w:sz w:val="18"/>
          <w:szCs w:val="18"/>
        </w:rPr>
        <w:t>PROCEDURES FOR BOILERS</w:t>
      </w:r>
    </w:p>
    <w:p w14:paraId="4C60FC90"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Retain this article if using boilers.</w:t>
      </w:r>
    </w:p>
    <w:p w14:paraId="3FC60877" w14:textId="77777777" w:rsidR="001039F9" w:rsidRPr="003B1F0D" w:rsidRDefault="001039F9">
      <w:pPr>
        <w:pStyle w:val="PR1"/>
        <w:rPr>
          <w:rFonts w:ascii="Arial" w:hAnsi="Arial" w:cs="Arial"/>
          <w:sz w:val="18"/>
          <w:szCs w:val="18"/>
        </w:rPr>
      </w:pPr>
      <w:r w:rsidRPr="003B1F0D">
        <w:rPr>
          <w:rFonts w:ascii="Arial" w:hAnsi="Arial" w:cs="Arial"/>
          <w:sz w:val="18"/>
          <w:szCs w:val="18"/>
        </w:rPr>
        <w:t>Hydronic Boilers:  Measure and record entering- and leaving-water temperatures and water flow.</w:t>
      </w:r>
    </w:p>
    <w:p w14:paraId="2B3F8324" w14:textId="77777777" w:rsidR="001039F9" w:rsidRPr="003B1F0D" w:rsidRDefault="001039F9">
      <w:pPr>
        <w:pStyle w:val="PR1"/>
        <w:rPr>
          <w:rFonts w:ascii="Arial" w:hAnsi="Arial" w:cs="Arial"/>
          <w:sz w:val="18"/>
          <w:szCs w:val="18"/>
        </w:rPr>
      </w:pPr>
      <w:r w:rsidRPr="003B1F0D">
        <w:rPr>
          <w:rFonts w:ascii="Arial" w:hAnsi="Arial" w:cs="Arial"/>
          <w:sz w:val="18"/>
          <w:szCs w:val="18"/>
        </w:rPr>
        <w:t>Steam Boilers:  Measure and record entering-water temperature and flow and leaving-steam pressure, temperature, and flow.</w:t>
      </w:r>
    </w:p>
    <w:p w14:paraId="3E96C19D" w14:textId="77777777" w:rsidR="001039F9" w:rsidRPr="003B1F0D" w:rsidRDefault="001039F9">
      <w:pPr>
        <w:pStyle w:val="ART"/>
        <w:rPr>
          <w:rFonts w:ascii="Arial" w:hAnsi="Arial" w:cs="Arial"/>
          <w:sz w:val="18"/>
          <w:szCs w:val="18"/>
        </w:rPr>
      </w:pPr>
      <w:r w:rsidRPr="003B1F0D">
        <w:rPr>
          <w:rFonts w:ascii="Arial" w:hAnsi="Arial" w:cs="Arial"/>
          <w:sz w:val="18"/>
          <w:szCs w:val="18"/>
        </w:rPr>
        <w:t>PROCEDURES FOR HEAT-TRANSFER COILS</w:t>
      </w:r>
    </w:p>
    <w:p w14:paraId="388E6D17"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Retain this article if using hear-transfer coils.</w:t>
      </w:r>
    </w:p>
    <w:p w14:paraId="4AFBE904" w14:textId="77777777" w:rsidR="001039F9" w:rsidRPr="003B1F0D" w:rsidRDefault="001039F9">
      <w:pPr>
        <w:pStyle w:val="PR1"/>
        <w:rPr>
          <w:rFonts w:ascii="Arial" w:hAnsi="Arial" w:cs="Arial"/>
          <w:sz w:val="18"/>
          <w:szCs w:val="18"/>
        </w:rPr>
      </w:pPr>
      <w:r w:rsidRPr="003B1F0D">
        <w:rPr>
          <w:rFonts w:ascii="Arial" w:hAnsi="Arial" w:cs="Arial"/>
          <w:sz w:val="18"/>
          <w:szCs w:val="18"/>
        </w:rPr>
        <w:t>Measure, adjust, and record the following data for each water coil:</w:t>
      </w:r>
    </w:p>
    <w:p w14:paraId="3D271A3E"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Entering- and leaving-water temperature.</w:t>
      </w:r>
    </w:p>
    <w:p w14:paraId="2026838F" w14:textId="77777777" w:rsidR="001039F9" w:rsidRPr="003B1F0D" w:rsidRDefault="001039F9">
      <w:pPr>
        <w:pStyle w:val="PR2"/>
        <w:rPr>
          <w:rFonts w:ascii="Arial" w:hAnsi="Arial" w:cs="Arial"/>
          <w:sz w:val="18"/>
          <w:szCs w:val="18"/>
        </w:rPr>
      </w:pPr>
      <w:r w:rsidRPr="003B1F0D">
        <w:rPr>
          <w:rFonts w:ascii="Arial" w:hAnsi="Arial" w:cs="Arial"/>
          <w:sz w:val="18"/>
          <w:szCs w:val="18"/>
        </w:rPr>
        <w:t>Water flow rate.</w:t>
      </w:r>
    </w:p>
    <w:p w14:paraId="0091BFEC" w14:textId="77777777" w:rsidR="001039F9" w:rsidRPr="003B1F0D" w:rsidRDefault="001039F9">
      <w:pPr>
        <w:pStyle w:val="PR2"/>
        <w:rPr>
          <w:rFonts w:ascii="Arial" w:hAnsi="Arial" w:cs="Arial"/>
          <w:sz w:val="18"/>
          <w:szCs w:val="18"/>
        </w:rPr>
      </w:pPr>
      <w:r w:rsidRPr="003B1F0D">
        <w:rPr>
          <w:rFonts w:ascii="Arial" w:hAnsi="Arial" w:cs="Arial"/>
          <w:sz w:val="18"/>
          <w:szCs w:val="18"/>
        </w:rPr>
        <w:t>Water pressure drop.</w:t>
      </w:r>
    </w:p>
    <w:p w14:paraId="727C7256" w14:textId="77777777" w:rsidR="001039F9" w:rsidRPr="003B1F0D" w:rsidRDefault="001039F9">
      <w:pPr>
        <w:pStyle w:val="PR2"/>
        <w:rPr>
          <w:rFonts w:ascii="Arial" w:hAnsi="Arial" w:cs="Arial"/>
          <w:sz w:val="18"/>
          <w:szCs w:val="18"/>
        </w:rPr>
      </w:pPr>
      <w:r w:rsidRPr="003B1F0D">
        <w:rPr>
          <w:rFonts w:ascii="Arial" w:hAnsi="Arial" w:cs="Arial"/>
          <w:sz w:val="18"/>
          <w:szCs w:val="18"/>
        </w:rPr>
        <w:t>Dry-bulb temperature of entering and leaving air.</w:t>
      </w:r>
    </w:p>
    <w:p w14:paraId="2B3B3086" w14:textId="77777777" w:rsidR="001039F9" w:rsidRPr="003B1F0D" w:rsidRDefault="001039F9">
      <w:pPr>
        <w:pStyle w:val="PR2"/>
        <w:rPr>
          <w:rFonts w:ascii="Arial" w:hAnsi="Arial" w:cs="Arial"/>
          <w:sz w:val="18"/>
          <w:szCs w:val="18"/>
        </w:rPr>
      </w:pPr>
      <w:r w:rsidRPr="003B1F0D">
        <w:rPr>
          <w:rFonts w:ascii="Arial" w:hAnsi="Arial" w:cs="Arial"/>
          <w:sz w:val="18"/>
          <w:szCs w:val="18"/>
        </w:rPr>
        <w:t>Wet-bulb temperature of entering and leaving air for cooling coils.</w:t>
      </w:r>
    </w:p>
    <w:p w14:paraId="18C15D9F" w14:textId="77777777" w:rsidR="001039F9" w:rsidRPr="003B1F0D" w:rsidRDefault="001039F9">
      <w:pPr>
        <w:pStyle w:val="PR2"/>
        <w:rPr>
          <w:rFonts w:ascii="Arial" w:hAnsi="Arial" w:cs="Arial"/>
          <w:sz w:val="18"/>
          <w:szCs w:val="18"/>
        </w:rPr>
      </w:pPr>
      <w:r w:rsidRPr="003B1F0D">
        <w:rPr>
          <w:rFonts w:ascii="Arial" w:hAnsi="Arial" w:cs="Arial"/>
          <w:sz w:val="18"/>
          <w:szCs w:val="18"/>
        </w:rPr>
        <w:t>Airflow.</w:t>
      </w:r>
    </w:p>
    <w:p w14:paraId="4D31678A" w14:textId="77777777" w:rsidR="001039F9" w:rsidRPr="003B1F0D" w:rsidRDefault="001039F9">
      <w:pPr>
        <w:pStyle w:val="PR2"/>
        <w:rPr>
          <w:rFonts w:ascii="Arial" w:hAnsi="Arial" w:cs="Arial"/>
          <w:sz w:val="18"/>
          <w:szCs w:val="18"/>
        </w:rPr>
      </w:pPr>
      <w:r w:rsidRPr="003B1F0D">
        <w:rPr>
          <w:rFonts w:ascii="Arial" w:hAnsi="Arial" w:cs="Arial"/>
          <w:sz w:val="18"/>
          <w:szCs w:val="18"/>
        </w:rPr>
        <w:t>Air pressure drop.</w:t>
      </w:r>
    </w:p>
    <w:p w14:paraId="7B5DFD9C" w14:textId="77777777" w:rsidR="001039F9" w:rsidRPr="003B1F0D" w:rsidRDefault="001039F9">
      <w:pPr>
        <w:pStyle w:val="PR1"/>
        <w:rPr>
          <w:rFonts w:ascii="Arial" w:hAnsi="Arial" w:cs="Arial"/>
          <w:sz w:val="18"/>
          <w:szCs w:val="18"/>
        </w:rPr>
      </w:pPr>
      <w:r w:rsidRPr="003B1F0D">
        <w:rPr>
          <w:rFonts w:ascii="Arial" w:hAnsi="Arial" w:cs="Arial"/>
          <w:sz w:val="18"/>
          <w:szCs w:val="18"/>
        </w:rPr>
        <w:t>Measure, adjust, and record the following data for each electric heating coil:</w:t>
      </w:r>
    </w:p>
    <w:p w14:paraId="5FD739C3"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Nameplate data.</w:t>
      </w:r>
    </w:p>
    <w:p w14:paraId="5ECFE3DA" w14:textId="77777777" w:rsidR="001039F9" w:rsidRPr="003B1F0D" w:rsidRDefault="001039F9">
      <w:pPr>
        <w:pStyle w:val="PR2"/>
        <w:rPr>
          <w:rFonts w:ascii="Arial" w:hAnsi="Arial" w:cs="Arial"/>
          <w:sz w:val="18"/>
          <w:szCs w:val="18"/>
        </w:rPr>
      </w:pPr>
      <w:r w:rsidRPr="003B1F0D">
        <w:rPr>
          <w:rFonts w:ascii="Arial" w:hAnsi="Arial" w:cs="Arial"/>
          <w:sz w:val="18"/>
          <w:szCs w:val="18"/>
        </w:rPr>
        <w:t>Airflow.</w:t>
      </w:r>
    </w:p>
    <w:p w14:paraId="6864FF41" w14:textId="77777777" w:rsidR="001039F9" w:rsidRPr="003B1F0D" w:rsidRDefault="001039F9">
      <w:pPr>
        <w:pStyle w:val="PR2"/>
        <w:rPr>
          <w:rFonts w:ascii="Arial" w:hAnsi="Arial" w:cs="Arial"/>
          <w:sz w:val="18"/>
          <w:szCs w:val="18"/>
        </w:rPr>
      </w:pPr>
      <w:r w:rsidRPr="003B1F0D">
        <w:rPr>
          <w:rFonts w:ascii="Arial" w:hAnsi="Arial" w:cs="Arial"/>
          <w:sz w:val="18"/>
          <w:szCs w:val="18"/>
        </w:rPr>
        <w:t>Entering- and leaving-air temperature at full load.</w:t>
      </w:r>
    </w:p>
    <w:p w14:paraId="05A15162" w14:textId="77777777" w:rsidR="001039F9" w:rsidRPr="003B1F0D" w:rsidRDefault="001039F9">
      <w:pPr>
        <w:pStyle w:val="PR2"/>
        <w:rPr>
          <w:rFonts w:ascii="Arial" w:hAnsi="Arial" w:cs="Arial"/>
          <w:sz w:val="18"/>
          <w:szCs w:val="18"/>
        </w:rPr>
      </w:pPr>
      <w:r w:rsidRPr="003B1F0D">
        <w:rPr>
          <w:rFonts w:ascii="Arial" w:hAnsi="Arial" w:cs="Arial"/>
          <w:sz w:val="18"/>
          <w:szCs w:val="18"/>
        </w:rPr>
        <w:t>Voltage and amperage input of each phase at full load and at each incremental stage.</w:t>
      </w:r>
    </w:p>
    <w:p w14:paraId="18BBDE3E" w14:textId="77777777" w:rsidR="001039F9" w:rsidRPr="003B1F0D" w:rsidRDefault="001039F9">
      <w:pPr>
        <w:pStyle w:val="PR2"/>
        <w:rPr>
          <w:rFonts w:ascii="Arial" w:hAnsi="Arial" w:cs="Arial"/>
          <w:sz w:val="18"/>
          <w:szCs w:val="18"/>
        </w:rPr>
      </w:pPr>
      <w:r w:rsidRPr="003B1F0D">
        <w:rPr>
          <w:rFonts w:ascii="Arial" w:hAnsi="Arial" w:cs="Arial"/>
          <w:sz w:val="18"/>
          <w:szCs w:val="18"/>
        </w:rPr>
        <w:t>Calculated kilowatt at full load.</w:t>
      </w:r>
    </w:p>
    <w:p w14:paraId="7A49A87E" w14:textId="77777777" w:rsidR="001039F9" w:rsidRPr="003B1F0D" w:rsidRDefault="001039F9">
      <w:pPr>
        <w:pStyle w:val="PR2"/>
        <w:rPr>
          <w:rFonts w:ascii="Arial" w:hAnsi="Arial" w:cs="Arial"/>
          <w:sz w:val="18"/>
          <w:szCs w:val="18"/>
        </w:rPr>
      </w:pPr>
      <w:r w:rsidRPr="003B1F0D">
        <w:rPr>
          <w:rFonts w:ascii="Arial" w:hAnsi="Arial" w:cs="Arial"/>
          <w:sz w:val="18"/>
          <w:szCs w:val="18"/>
        </w:rPr>
        <w:t>Fuse or circuit-breaker rating for overload protection.</w:t>
      </w:r>
    </w:p>
    <w:p w14:paraId="76D1DDE9" w14:textId="77777777" w:rsidR="001039F9" w:rsidRPr="003B1F0D" w:rsidRDefault="001039F9">
      <w:pPr>
        <w:pStyle w:val="PR1"/>
        <w:rPr>
          <w:rFonts w:ascii="Arial" w:hAnsi="Arial" w:cs="Arial"/>
          <w:sz w:val="18"/>
          <w:szCs w:val="18"/>
        </w:rPr>
      </w:pPr>
      <w:r w:rsidRPr="003B1F0D">
        <w:rPr>
          <w:rFonts w:ascii="Arial" w:hAnsi="Arial" w:cs="Arial"/>
          <w:sz w:val="18"/>
          <w:szCs w:val="18"/>
        </w:rPr>
        <w:t>Measure, adjust, and record the following data for each steam coil:</w:t>
      </w:r>
    </w:p>
    <w:p w14:paraId="6C3B2276"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Dry-bulb temperature of entering and leaving air.</w:t>
      </w:r>
    </w:p>
    <w:p w14:paraId="33A5FB95" w14:textId="77777777" w:rsidR="001039F9" w:rsidRPr="003B1F0D" w:rsidRDefault="001039F9">
      <w:pPr>
        <w:pStyle w:val="PR2"/>
        <w:rPr>
          <w:rFonts w:ascii="Arial" w:hAnsi="Arial" w:cs="Arial"/>
          <w:sz w:val="18"/>
          <w:szCs w:val="18"/>
        </w:rPr>
      </w:pPr>
      <w:r w:rsidRPr="003B1F0D">
        <w:rPr>
          <w:rFonts w:ascii="Arial" w:hAnsi="Arial" w:cs="Arial"/>
          <w:sz w:val="18"/>
          <w:szCs w:val="18"/>
        </w:rPr>
        <w:t>Airflow.</w:t>
      </w:r>
    </w:p>
    <w:p w14:paraId="01B16092" w14:textId="77777777" w:rsidR="001039F9" w:rsidRPr="003B1F0D" w:rsidRDefault="001039F9">
      <w:pPr>
        <w:pStyle w:val="PR2"/>
        <w:rPr>
          <w:rFonts w:ascii="Arial" w:hAnsi="Arial" w:cs="Arial"/>
          <w:sz w:val="18"/>
          <w:szCs w:val="18"/>
        </w:rPr>
      </w:pPr>
      <w:r w:rsidRPr="003B1F0D">
        <w:rPr>
          <w:rFonts w:ascii="Arial" w:hAnsi="Arial" w:cs="Arial"/>
          <w:sz w:val="18"/>
          <w:szCs w:val="18"/>
        </w:rPr>
        <w:t>Air pressure drop.</w:t>
      </w:r>
    </w:p>
    <w:p w14:paraId="0CD26190" w14:textId="77777777" w:rsidR="001039F9" w:rsidRPr="003B1F0D" w:rsidRDefault="001039F9">
      <w:pPr>
        <w:pStyle w:val="PR2"/>
        <w:rPr>
          <w:rFonts w:ascii="Arial" w:hAnsi="Arial" w:cs="Arial"/>
          <w:sz w:val="18"/>
          <w:szCs w:val="18"/>
        </w:rPr>
      </w:pPr>
      <w:r w:rsidRPr="003B1F0D">
        <w:rPr>
          <w:rFonts w:ascii="Arial" w:hAnsi="Arial" w:cs="Arial"/>
          <w:sz w:val="18"/>
          <w:szCs w:val="18"/>
        </w:rPr>
        <w:t>Inlet steam pressure.</w:t>
      </w:r>
    </w:p>
    <w:p w14:paraId="7DF57E58" w14:textId="77777777" w:rsidR="001039F9" w:rsidRPr="003B1F0D" w:rsidRDefault="001039F9">
      <w:pPr>
        <w:pStyle w:val="PR1"/>
        <w:rPr>
          <w:rFonts w:ascii="Arial" w:hAnsi="Arial" w:cs="Arial"/>
          <w:sz w:val="18"/>
          <w:szCs w:val="18"/>
        </w:rPr>
      </w:pPr>
      <w:r w:rsidRPr="003B1F0D">
        <w:rPr>
          <w:rFonts w:ascii="Arial" w:hAnsi="Arial" w:cs="Arial"/>
          <w:sz w:val="18"/>
          <w:szCs w:val="18"/>
        </w:rPr>
        <w:t>Measure, adjust, and record the following data for each refrigerant coil:</w:t>
      </w:r>
    </w:p>
    <w:p w14:paraId="4DFCED2B"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Dry-bulb temperature of entering and leaving air.</w:t>
      </w:r>
    </w:p>
    <w:p w14:paraId="7B237B3C" w14:textId="77777777" w:rsidR="001039F9" w:rsidRPr="003B1F0D" w:rsidRDefault="001039F9">
      <w:pPr>
        <w:pStyle w:val="PR2"/>
        <w:rPr>
          <w:rFonts w:ascii="Arial" w:hAnsi="Arial" w:cs="Arial"/>
          <w:sz w:val="18"/>
          <w:szCs w:val="18"/>
        </w:rPr>
      </w:pPr>
      <w:r w:rsidRPr="003B1F0D">
        <w:rPr>
          <w:rFonts w:ascii="Arial" w:hAnsi="Arial" w:cs="Arial"/>
          <w:sz w:val="18"/>
          <w:szCs w:val="18"/>
        </w:rPr>
        <w:t>Wet-bulb temperature of entering and leaving air.</w:t>
      </w:r>
    </w:p>
    <w:p w14:paraId="1B3BAD3A" w14:textId="77777777" w:rsidR="001039F9" w:rsidRPr="003B1F0D" w:rsidRDefault="001039F9">
      <w:pPr>
        <w:pStyle w:val="PR2"/>
        <w:rPr>
          <w:rFonts w:ascii="Arial" w:hAnsi="Arial" w:cs="Arial"/>
          <w:sz w:val="18"/>
          <w:szCs w:val="18"/>
        </w:rPr>
      </w:pPr>
      <w:r w:rsidRPr="003B1F0D">
        <w:rPr>
          <w:rFonts w:ascii="Arial" w:hAnsi="Arial" w:cs="Arial"/>
          <w:sz w:val="18"/>
          <w:szCs w:val="18"/>
        </w:rPr>
        <w:t>Airflow.</w:t>
      </w:r>
    </w:p>
    <w:p w14:paraId="5B714A6F" w14:textId="77777777" w:rsidR="001039F9" w:rsidRPr="003B1F0D" w:rsidRDefault="001039F9">
      <w:pPr>
        <w:pStyle w:val="PR2"/>
        <w:rPr>
          <w:rFonts w:ascii="Arial" w:hAnsi="Arial" w:cs="Arial"/>
          <w:sz w:val="18"/>
          <w:szCs w:val="18"/>
        </w:rPr>
      </w:pPr>
      <w:r w:rsidRPr="003B1F0D">
        <w:rPr>
          <w:rFonts w:ascii="Arial" w:hAnsi="Arial" w:cs="Arial"/>
          <w:sz w:val="18"/>
          <w:szCs w:val="18"/>
        </w:rPr>
        <w:t>Air pressure drop.</w:t>
      </w:r>
    </w:p>
    <w:p w14:paraId="24415F4A" w14:textId="77777777" w:rsidR="001039F9" w:rsidRPr="003B1F0D" w:rsidRDefault="001039F9">
      <w:pPr>
        <w:pStyle w:val="PR2"/>
        <w:rPr>
          <w:rFonts w:ascii="Arial" w:hAnsi="Arial" w:cs="Arial"/>
          <w:sz w:val="18"/>
          <w:szCs w:val="18"/>
        </w:rPr>
      </w:pPr>
      <w:r w:rsidRPr="003B1F0D">
        <w:rPr>
          <w:rFonts w:ascii="Arial" w:hAnsi="Arial" w:cs="Arial"/>
          <w:sz w:val="18"/>
          <w:szCs w:val="18"/>
        </w:rPr>
        <w:t>Refrigerant suction pressure and temperature.</w:t>
      </w:r>
    </w:p>
    <w:p w14:paraId="7AF160FD" w14:textId="77777777" w:rsidR="001039F9" w:rsidRPr="003B1F0D" w:rsidRDefault="001039F9">
      <w:pPr>
        <w:pStyle w:val="ART"/>
        <w:rPr>
          <w:rFonts w:ascii="Arial" w:hAnsi="Arial" w:cs="Arial"/>
          <w:sz w:val="18"/>
          <w:szCs w:val="18"/>
        </w:rPr>
      </w:pPr>
      <w:r w:rsidRPr="003B1F0D">
        <w:rPr>
          <w:rFonts w:ascii="Arial" w:hAnsi="Arial" w:cs="Arial"/>
          <w:sz w:val="18"/>
          <w:szCs w:val="18"/>
        </w:rPr>
        <w:t>PROCEDURES FOR TESTING, ADJUSTING, AND BALANCING EXISTING SYSTEMS</w:t>
      </w:r>
    </w:p>
    <w:p w14:paraId="1922B237"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Retain this article if Project includes existing systems.</w:t>
      </w:r>
    </w:p>
    <w:p w14:paraId="631B9576" w14:textId="77777777" w:rsidR="001039F9" w:rsidRPr="003B1F0D" w:rsidRDefault="001039F9">
      <w:pPr>
        <w:pStyle w:val="PR1"/>
        <w:rPr>
          <w:rFonts w:ascii="Arial" w:hAnsi="Arial" w:cs="Arial"/>
          <w:sz w:val="18"/>
          <w:szCs w:val="18"/>
        </w:rPr>
      </w:pPr>
      <w:r w:rsidRPr="003B1F0D">
        <w:rPr>
          <w:rFonts w:ascii="Arial" w:hAnsi="Arial" w:cs="Arial"/>
          <w:sz w:val="18"/>
          <w:szCs w:val="18"/>
        </w:rPr>
        <w:t>Perform a preconstruction inspection of existing equipment that is to remain and be reused.</w:t>
      </w:r>
    </w:p>
    <w:p w14:paraId="3441B386"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Measure and record the operating speed, airflow, and static pressure of each fan.</w:t>
      </w:r>
    </w:p>
    <w:p w14:paraId="5790E57C" w14:textId="77777777" w:rsidR="001039F9" w:rsidRPr="003B1F0D" w:rsidRDefault="001039F9">
      <w:pPr>
        <w:pStyle w:val="PR2"/>
        <w:rPr>
          <w:rFonts w:ascii="Arial" w:hAnsi="Arial" w:cs="Arial"/>
          <w:sz w:val="18"/>
          <w:szCs w:val="18"/>
        </w:rPr>
      </w:pPr>
      <w:r w:rsidRPr="003B1F0D">
        <w:rPr>
          <w:rFonts w:ascii="Arial" w:hAnsi="Arial" w:cs="Arial"/>
          <w:sz w:val="18"/>
          <w:szCs w:val="18"/>
        </w:rPr>
        <w:lastRenderedPageBreak/>
        <w:t>Measure motor voltage and amperage.  Compare the values to motor nameplate information.</w:t>
      </w:r>
    </w:p>
    <w:p w14:paraId="6CC09CA9" w14:textId="77777777" w:rsidR="001039F9" w:rsidRPr="003B1F0D" w:rsidRDefault="001039F9">
      <w:pPr>
        <w:pStyle w:val="PR2"/>
        <w:rPr>
          <w:rFonts w:ascii="Arial" w:hAnsi="Arial" w:cs="Arial"/>
          <w:sz w:val="18"/>
          <w:szCs w:val="18"/>
        </w:rPr>
      </w:pPr>
      <w:r w:rsidRPr="003B1F0D">
        <w:rPr>
          <w:rFonts w:ascii="Arial" w:hAnsi="Arial" w:cs="Arial"/>
          <w:sz w:val="18"/>
          <w:szCs w:val="18"/>
        </w:rPr>
        <w:t>Check the refrigerant charge.</w:t>
      </w:r>
    </w:p>
    <w:p w14:paraId="3446FEB3" w14:textId="77777777" w:rsidR="001039F9" w:rsidRPr="003B1F0D" w:rsidRDefault="001039F9">
      <w:pPr>
        <w:pStyle w:val="PR2"/>
        <w:rPr>
          <w:rFonts w:ascii="Arial" w:hAnsi="Arial" w:cs="Arial"/>
          <w:sz w:val="18"/>
          <w:szCs w:val="18"/>
        </w:rPr>
      </w:pPr>
      <w:r w:rsidRPr="003B1F0D">
        <w:rPr>
          <w:rFonts w:ascii="Arial" w:hAnsi="Arial" w:cs="Arial"/>
          <w:sz w:val="18"/>
          <w:szCs w:val="18"/>
        </w:rPr>
        <w:t>Check the condition of filters.</w:t>
      </w:r>
    </w:p>
    <w:p w14:paraId="22A5E3E2" w14:textId="77777777" w:rsidR="001039F9" w:rsidRPr="003B1F0D" w:rsidRDefault="001039F9">
      <w:pPr>
        <w:pStyle w:val="PR2"/>
        <w:rPr>
          <w:rFonts w:ascii="Arial" w:hAnsi="Arial" w:cs="Arial"/>
          <w:sz w:val="18"/>
          <w:szCs w:val="18"/>
        </w:rPr>
      </w:pPr>
      <w:r w:rsidRPr="003B1F0D">
        <w:rPr>
          <w:rFonts w:ascii="Arial" w:hAnsi="Arial" w:cs="Arial"/>
          <w:sz w:val="18"/>
          <w:szCs w:val="18"/>
        </w:rPr>
        <w:t>Check the condition of coils.</w:t>
      </w:r>
    </w:p>
    <w:p w14:paraId="51241A2F" w14:textId="77777777" w:rsidR="001039F9" w:rsidRPr="003B1F0D" w:rsidRDefault="001039F9">
      <w:pPr>
        <w:pStyle w:val="PR2"/>
        <w:rPr>
          <w:rFonts w:ascii="Arial" w:hAnsi="Arial" w:cs="Arial"/>
          <w:sz w:val="18"/>
          <w:szCs w:val="18"/>
        </w:rPr>
      </w:pPr>
      <w:r w:rsidRPr="003B1F0D">
        <w:rPr>
          <w:rFonts w:ascii="Arial" w:hAnsi="Arial" w:cs="Arial"/>
          <w:sz w:val="18"/>
          <w:szCs w:val="18"/>
        </w:rPr>
        <w:t>Check the operation of the drain pan and condensate-drain trap.</w:t>
      </w:r>
    </w:p>
    <w:p w14:paraId="710D690B" w14:textId="77777777" w:rsidR="001039F9" w:rsidRPr="003B1F0D" w:rsidRDefault="001039F9">
      <w:pPr>
        <w:pStyle w:val="PR2"/>
        <w:rPr>
          <w:rFonts w:ascii="Arial" w:hAnsi="Arial" w:cs="Arial"/>
          <w:sz w:val="18"/>
          <w:szCs w:val="18"/>
        </w:rPr>
      </w:pPr>
      <w:r w:rsidRPr="003B1F0D">
        <w:rPr>
          <w:rFonts w:ascii="Arial" w:hAnsi="Arial" w:cs="Arial"/>
          <w:sz w:val="18"/>
          <w:szCs w:val="18"/>
        </w:rPr>
        <w:t>Check bearings and other lubricated parts for proper lubrication.</w:t>
      </w:r>
    </w:p>
    <w:p w14:paraId="2A83C162" w14:textId="77777777" w:rsidR="001039F9" w:rsidRPr="003B1F0D" w:rsidRDefault="001039F9">
      <w:pPr>
        <w:pStyle w:val="PR2"/>
        <w:rPr>
          <w:rFonts w:ascii="Arial" w:hAnsi="Arial" w:cs="Arial"/>
          <w:sz w:val="18"/>
          <w:szCs w:val="18"/>
        </w:rPr>
      </w:pPr>
      <w:r w:rsidRPr="003B1F0D">
        <w:rPr>
          <w:rFonts w:ascii="Arial" w:hAnsi="Arial" w:cs="Arial"/>
          <w:sz w:val="18"/>
          <w:szCs w:val="18"/>
        </w:rPr>
        <w:t>Report on the operating condition of the equipment and the results of the measurements taken.  Report deficiencies.</w:t>
      </w:r>
    </w:p>
    <w:p w14:paraId="1B9EA625" w14:textId="77777777" w:rsidR="001039F9" w:rsidRPr="003B1F0D" w:rsidRDefault="001039F9">
      <w:pPr>
        <w:pStyle w:val="PR1"/>
        <w:rPr>
          <w:rFonts w:ascii="Arial" w:hAnsi="Arial" w:cs="Arial"/>
          <w:sz w:val="18"/>
          <w:szCs w:val="18"/>
        </w:rPr>
      </w:pPr>
      <w:r w:rsidRPr="003B1F0D">
        <w:rPr>
          <w:rFonts w:ascii="Arial" w:hAnsi="Arial" w:cs="Arial"/>
          <w:sz w:val="18"/>
          <w:szCs w:val="18"/>
        </w:rPr>
        <w:t>Before performing testing and balancing of existing systems, inspect existing equipment that is to remain and be reused to verify that existing equipment has been cleaned and refurbished.  Verify the following:</w:t>
      </w:r>
    </w:p>
    <w:p w14:paraId="30588F3E"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New filters are installed.</w:t>
      </w:r>
    </w:p>
    <w:p w14:paraId="507C0108" w14:textId="77777777" w:rsidR="001039F9" w:rsidRPr="003B1F0D" w:rsidRDefault="001039F9">
      <w:pPr>
        <w:pStyle w:val="PR2"/>
        <w:rPr>
          <w:rFonts w:ascii="Arial" w:hAnsi="Arial" w:cs="Arial"/>
          <w:sz w:val="18"/>
          <w:szCs w:val="18"/>
        </w:rPr>
      </w:pPr>
      <w:r w:rsidRPr="003B1F0D">
        <w:rPr>
          <w:rFonts w:ascii="Arial" w:hAnsi="Arial" w:cs="Arial"/>
          <w:sz w:val="18"/>
          <w:szCs w:val="18"/>
        </w:rPr>
        <w:t>Coils are clean and fins combed.</w:t>
      </w:r>
    </w:p>
    <w:p w14:paraId="404082FF" w14:textId="77777777" w:rsidR="001039F9" w:rsidRPr="003B1F0D" w:rsidRDefault="001039F9">
      <w:pPr>
        <w:pStyle w:val="PR2"/>
        <w:rPr>
          <w:rFonts w:ascii="Arial" w:hAnsi="Arial" w:cs="Arial"/>
          <w:sz w:val="18"/>
          <w:szCs w:val="18"/>
        </w:rPr>
      </w:pPr>
      <w:r w:rsidRPr="003B1F0D">
        <w:rPr>
          <w:rFonts w:ascii="Arial" w:hAnsi="Arial" w:cs="Arial"/>
          <w:sz w:val="18"/>
          <w:szCs w:val="18"/>
        </w:rPr>
        <w:t>Drain pans are clean.</w:t>
      </w:r>
    </w:p>
    <w:p w14:paraId="05EE4A7B" w14:textId="77777777" w:rsidR="001039F9" w:rsidRPr="003B1F0D" w:rsidRDefault="001039F9">
      <w:pPr>
        <w:pStyle w:val="PR2"/>
        <w:rPr>
          <w:rFonts w:ascii="Arial" w:hAnsi="Arial" w:cs="Arial"/>
          <w:sz w:val="18"/>
          <w:szCs w:val="18"/>
        </w:rPr>
      </w:pPr>
      <w:r w:rsidRPr="003B1F0D">
        <w:rPr>
          <w:rFonts w:ascii="Arial" w:hAnsi="Arial" w:cs="Arial"/>
          <w:sz w:val="18"/>
          <w:szCs w:val="18"/>
        </w:rPr>
        <w:t>Fans are clean.</w:t>
      </w:r>
    </w:p>
    <w:p w14:paraId="21ABFBFF" w14:textId="77777777" w:rsidR="001039F9" w:rsidRPr="003B1F0D" w:rsidRDefault="001039F9">
      <w:pPr>
        <w:pStyle w:val="PR2"/>
        <w:rPr>
          <w:rFonts w:ascii="Arial" w:hAnsi="Arial" w:cs="Arial"/>
          <w:sz w:val="18"/>
          <w:szCs w:val="18"/>
        </w:rPr>
      </w:pPr>
      <w:r w:rsidRPr="003B1F0D">
        <w:rPr>
          <w:rFonts w:ascii="Arial" w:hAnsi="Arial" w:cs="Arial"/>
          <w:sz w:val="18"/>
          <w:szCs w:val="18"/>
        </w:rPr>
        <w:t>Bearings and other parts are properly lubricated.</w:t>
      </w:r>
    </w:p>
    <w:p w14:paraId="5DEF18A9" w14:textId="77777777" w:rsidR="001039F9" w:rsidRPr="003B1F0D" w:rsidRDefault="001039F9">
      <w:pPr>
        <w:pStyle w:val="PR2"/>
        <w:rPr>
          <w:rFonts w:ascii="Arial" w:hAnsi="Arial" w:cs="Arial"/>
          <w:sz w:val="18"/>
          <w:szCs w:val="18"/>
        </w:rPr>
      </w:pPr>
      <w:r w:rsidRPr="003B1F0D">
        <w:rPr>
          <w:rFonts w:ascii="Arial" w:hAnsi="Arial" w:cs="Arial"/>
          <w:sz w:val="18"/>
          <w:szCs w:val="18"/>
        </w:rPr>
        <w:t>Deficiencies noted in the preconstruction report are corrected.</w:t>
      </w:r>
    </w:p>
    <w:p w14:paraId="3891FFFC" w14:textId="77777777" w:rsidR="001039F9" w:rsidRPr="003B1F0D" w:rsidRDefault="001039F9">
      <w:pPr>
        <w:pStyle w:val="PR1"/>
        <w:rPr>
          <w:rFonts w:ascii="Arial" w:hAnsi="Arial" w:cs="Arial"/>
          <w:sz w:val="18"/>
          <w:szCs w:val="18"/>
        </w:rPr>
      </w:pPr>
      <w:r w:rsidRPr="003B1F0D">
        <w:rPr>
          <w:rFonts w:ascii="Arial" w:hAnsi="Arial" w:cs="Arial"/>
          <w:sz w:val="18"/>
          <w:szCs w:val="18"/>
        </w:rPr>
        <w:t>Perform testing and balancing of existing systems to the extent that existing systems are affected by the renovation work.</w:t>
      </w:r>
    </w:p>
    <w:p w14:paraId="5416324C"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Compare the indicated airflow of the renovated work to the measured fan airflows, and determine the new fan speed and the face velocity of filters and coils.</w:t>
      </w:r>
    </w:p>
    <w:p w14:paraId="72947FF2" w14:textId="77777777" w:rsidR="001039F9" w:rsidRPr="003B1F0D" w:rsidRDefault="001039F9">
      <w:pPr>
        <w:pStyle w:val="PR2"/>
        <w:rPr>
          <w:rFonts w:ascii="Arial" w:hAnsi="Arial" w:cs="Arial"/>
          <w:sz w:val="18"/>
          <w:szCs w:val="18"/>
        </w:rPr>
      </w:pPr>
      <w:r w:rsidRPr="003B1F0D">
        <w:rPr>
          <w:rFonts w:ascii="Arial" w:hAnsi="Arial" w:cs="Arial"/>
          <w:sz w:val="18"/>
          <w:szCs w:val="18"/>
        </w:rPr>
        <w:t>Verify that the indicated airflows of the renovated work result in filter and coil face velocities and fan speeds that are within the acceptable limits defined by equipment manufacturer.</w:t>
      </w:r>
    </w:p>
    <w:p w14:paraId="45FD6E29" w14:textId="77777777" w:rsidR="001039F9" w:rsidRPr="003B1F0D" w:rsidRDefault="001039F9">
      <w:pPr>
        <w:pStyle w:val="PR2"/>
        <w:rPr>
          <w:rFonts w:ascii="Arial" w:hAnsi="Arial" w:cs="Arial"/>
          <w:sz w:val="18"/>
          <w:szCs w:val="18"/>
        </w:rPr>
      </w:pPr>
      <w:r w:rsidRPr="003B1F0D">
        <w:rPr>
          <w:rFonts w:ascii="Arial" w:hAnsi="Arial" w:cs="Arial"/>
          <w:sz w:val="18"/>
          <w:szCs w:val="18"/>
        </w:rPr>
        <w:t>If calculations increase or decrease the air flow rates and water flow rates by more than 5 percent, make equipment adjustments to achieve the calculated rates.  If increase or decrease is 5 percent or less, equipment adjustments are not required.</w:t>
      </w:r>
    </w:p>
    <w:p w14:paraId="2677EF7E" w14:textId="77777777" w:rsidR="001039F9" w:rsidRPr="003B1F0D" w:rsidRDefault="001039F9">
      <w:pPr>
        <w:pStyle w:val="PR2"/>
        <w:rPr>
          <w:rFonts w:ascii="Arial" w:hAnsi="Arial" w:cs="Arial"/>
          <w:sz w:val="18"/>
          <w:szCs w:val="18"/>
        </w:rPr>
      </w:pPr>
      <w:r w:rsidRPr="003B1F0D">
        <w:rPr>
          <w:rFonts w:ascii="Arial" w:hAnsi="Arial" w:cs="Arial"/>
          <w:sz w:val="18"/>
          <w:szCs w:val="18"/>
        </w:rPr>
        <w:t>Balance each air outlet.</w:t>
      </w:r>
    </w:p>
    <w:p w14:paraId="622B6B05" w14:textId="77777777" w:rsidR="001039F9" w:rsidRPr="003B1F0D" w:rsidRDefault="001039F9">
      <w:pPr>
        <w:pStyle w:val="ART"/>
        <w:rPr>
          <w:rFonts w:ascii="Arial" w:hAnsi="Arial" w:cs="Arial"/>
          <w:sz w:val="18"/>
          <w:szCs w:val="18"/>
        </w:rPr>
      </w:pPr>
      <w:r w:rsidRPr="003B1F0D">
        <w:rPr>
          <w:rFonts w:ascii="Arial" w:hAnsi="Arial" w:cs="Arial"/>
          <w:sz w:val="18"/>
          <w:szCs w:val="18"/>
        </w:rPr>
        <w:t>TOLERANCES</w:t>
      </w:r>
    </w:p>
    <w:p w14:paraId="36B58C23" w14:textId="77777777" w:rsidR="001039F9" w:rsidRPr="003B1F0D" w:rsidRDefault="001039F9">
      <w:pPr>
        <w:pStyle w:val="PR1"/>
        <w:rPr>
          <w:rFonts w:ascii="Arial" w:hAnsi="Arial" w:cs="Arial"/>
          <w:sz w:val="18"/>
          <w:szCs w:val="18"/>
        </w:rPr>
      </w:pPr>
      <w:r w:rsidRPr="003B1F0D">
        <w:rPr>
          <w:rFonts w:ascii="Arial" w:hAnsi="Arial" w:cs="Arial"/>
          <w:sz w:val="18"/>
          <w:szCs w:val="18"/>
        </w:rPr>
        <w:t>Set HVAC system's air flow rates and water flow rates within the following tolerances:</w:t>
      </w:r>
    </w:p>
    <w:p w14:paraId="6DCDF513"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 xml:space="preserve">Supply, Return, and Exhaust Fans and Equipment with Fans:  </w:t>
      </w:r>
      <w:r w:rsidR="005A0A52" w:rsidRPr="003B1F0D">
        <w:rPr>
          <w:rFonts w:ascii="Arial" w:hAnsi="Arial" w:cs="Arial"/>
          <w:sz w:val="18"/>
          <w:szCs w:val="18"/>
        </w:rPr>
        <w:t>Plus or minus 10 percent.</w:t>
      </w:r>
    </w:p>
    <w:p w14:paraId="113FDC5B" w14:textId="77777777" w:rsidR="001039F9" w:rsidRPr="003B1F0D" w:rsidRDefault="001039F9">
      <w:pPr>
        <w:pStyle w:val="PR2"/>
        <w:rPr>
          <w:rFonts w:ascii="Arial" w:hAnsi="Arial" w:cs="Arial"/>
          <w:sz w:val="18"/>
          <w:szCs w:val="18"/>
        </w:rPr>
      </w:pPr>
      <w:r w:rsidRPr="003B1F0D">
        <w:rPr>
          <w:rFonts w:ascii="Arial" w:hAnsi="Arial" w:cs="Arial"/>
          <w:sz w:val="18"/>
          <w:szCs w:val="18"/>
        </w:rPr>
        <w:t xml:space="preserve">Air Outlets and Inlets:  </w:t>
      </w:r>
      <w:r w:rsidR="005A0A52" w:rsidRPr="003B1F0D">
        <w:rPr>
          <w:rFonts w:ascii="Arial" w:hAnsi="Arial" w:cs="Arial"/>
          <w:sz w:val="18"/>
          <w:szCs w:val="18"/>
        </w:rPr>
        <w:t>Plus or minus 10 percent.</w:t>
      </w:r>
    </w:p>
    <w:p w14:paraId="59F54BAD" w14:textId="77777777" w:rsidR="001039F9" w:rsidRPr="003B1F0D" w:rsidRDefault="001039F9">
      <w:pPr>
        <w:pStyle w:val="PR2"/>
        <w:rPr>
          <w:rFonts w:ascii="Arial" w:hAnsi="Arial" w:cs="Arial"/>
          <w:sz w:val="18"/>
          <w:szCs w:val="18"/>
        </w:rPr>
      </w:pPr>
      <w:r w:rsidRPr="003B1F0D">
        <w:rPr>
          <w:rFonts w:ascii="Arial" w:hAnsi="Arial" w:cs="Arial"/>
          <w:sz w:val="18"/>
          <w:szCs w:val="18"/>
        </w:rPr>
        <w:t xml:space="preserve">Heating-Water Flow Rate:  </w:t>
      </w:r>
      <w:r w:rsidR="005A0A52" w:rsidRPr="003B1F0D">
        <w:rPr>
          <w:rFonts w:ascii="Arial" w:hAnsi="Arial" w:cs="Arial"/>
          <w:sz w:val="18"/>
          <w:szCs w:val="18"/>
        </w:rPr>
        <w:t>Plus or minus 10 percent.</w:t>
      </w:r>
    </w:p>
    <w:p w14:paraId="326503AA" w14:textId="77777777" w:rsidR="001039F9" w:rsidRPr="003B1F0D" w:rsidRDefault="005A0A52">
      <w:pPr>
        <w:pStyle w:val="PR2"/>
        <w:rPr>
          <w:rFonts w:ascii="Arial" w:hAnsi="Arial" w:cs="Arial"/>
          <w:sz w:val="18"/>
          <w:szCs w:val="18"/>
        </w:rPr>
      </w:pPr>
      <w:r w:rsidRPr="003B1F0D">
        <w:rPr>
          <w:rFonts w:ascii="Arial" w:hAnsi="Arial" w:cs="Arial"/>
          <w:sz w:val="18"/>
          <w:szCs w:val="18"/>
        </w:rPr>
        <w:t xml:space="preserve">Cooling-Water Flow Rate: </w:t>
      </w:r>
      <w:r w:rsidR="001039F9" w:rsidRPr="003B1F0D">
        <w:rPr>
          <w:rFonts w:ascii="Arial" w:hAnsi="Arial" w:cs="Arial"/>
          <w:sz w:val="18"/>
          <w:szCs w:val="18"/>
        </w:rPr>
        <w:t>Plus or minus 10 percent</w:t>
      </w:r>
      <w:r w:rsidRPr="003B1F0D">
        <w:rPr>
          <w:rFonts w:ascii="Arial" w:hAnsi="Arial" w:cs="Arial"/>
          <w:sz w:val="18"/>
          <w:szCs w:val="18"/>
        </w:rPr>
        <w:t>.</w:t>
      </w:r>
    </w:p>
    <w:p w14:paraId="684A6619" w14:textId="77777777" w:rsidR="001039F9" w:rsidRPr="003B1F0D" w:rsidRDefault="001039F9">
      <w:pPr>
        <w:pStyle w:val="ART"/>
        <w:rPr>
          <w:rFonts w:ascii="Arial" w:hAnsi="Arial" w:cs="Arial"/>
          <w:sz w:val="18"/>
          <w:szCs w:val="18"/>
        </w:rPr>
      </w:pPr>
      <w:r w:rsidRPr="003B1F0D">
        <w:rPr>
          <w:rFonts w:ascii="Arial" w:hAnsi="Arial" w:cs="Arial"/>
          <w:sz w:val="18"/>
          <w:szCs w:val="18"/>
        </w:rPr>
        <w:t>REPORTING</w:t>
      </w:r>
    </w:p>
    <w:p w14:paraId="093BC904" w14:textId="77777777" w:rsidR="001039F9" w:rsidRPr="003B1F0D" w:rsidRDefault="001039F9">
      <w:pPr>
        <w:pStyle w:val="PR1"/>
        <w:rPr>
          <w:rFonts w:ascii="Arial" w:hAnsi="Arial" w:cs="Arial"/>
          <w:sz w:val="18"/>
          <w:szCs w:val="18"/>
        </w:rPr>
      </w:pPr>
      <w:r w:rsidRPr="003B1F0D">
        <w:rPr>
          <w:rFonts w:ascii="Arial" w:hAnsi="Arial" w:cs="Arial"/>
          <w:sz w:val="18"/>
          <w:szCs w:val="18"/>
        </w:rPr>
        <w:t>Initial Construction-Phase Report:  Based on examination of the Contract Documents as specified in "Examination" Article, prepare a report on the adequacy of design for systems' balancing devices.  Recommend changes and additions to systems' balancing devices to facilitate proper performance measuring and balancing.  Recommend changes and additions to HVAC systems and general construction to allow access for performance measuring and balancing devices.</w:t>
      </w:r>
    </w:p>
    <w:p w14:paraId="559B6290" w14:textId="77777777" w:rsidR="001039F9" w:rsidRPr="003B1F0D" w:rsidRDefault="001039F9">
      <w:pPr>
        <w:pStyle w:val="ART"/>
        <w:rPr>
          <w:rFonts w:ascii="Arial" w:hAnsi="Arial" w:cs="Arial"/>
          <w:sz w:val="18"/>
          <w:szCs w:val="18"/>
        </w:rPr>
      </w:pPr>
      <w:r w:rsidRPr="003B1F0D">
        <w:rPr>
          <w:rFonts w:ascii="Arial" w:hAnsi="Arial" w:cs="Arial"/>
          <w:sz w:val="18"/>
          <w:szCs w:val="18"/>
        </w:rPr>
        <w:t>FINAL REPORT</w:t>
      </w:r>
    </w:p>
    <w:p w14:paraId="45210C6C"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Revise contents of reports specified in this article to suit office practice.</w:t>
      </w:r>
    </w:p>
    <w:p w14:paraId="1FE66A78" w14:textId="77777777" w:rsidR="001039F9" w:rsidRPr="003B1F0D" w:rsidRDefault="001039F9">
      <w:pPr>
        <w:pStyle w:val="PR1"/>
        <w:rPr>
          <w:rFonts w:ascii="Arial" w:hAnsi="Arial" w:cs="Arial"/>
          <w:sz w:val="18"/>
          <w:szCs w:val="18"/>
        </w:rPr>
      </w:pPr>
      <w:r w:rsidRPr="003B1F0D">
        <w:rPr>
          <w:rFonts w:ascii="Arial" w:hAnsi="Arial" w:cs="Arial"/>
          <w:sz w:val="18"/>
          <w:szCs w:val="18"/>
        </w:rPr>
        <w:t>General:  Prepare a certified written report; tabulate and divide the report into separate sections for tested systems and balanced systems.</w:t>
      </w:r>
    </w:p>
    <w:p w14:paraId="658F5243"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Include a certification sheet at the front of the report's binder, signed and sealed by the certified testing and balancing engineer.</w:t>
      </w:r>
    </w:p>
    <w:p w14:paraId="4653B7EB" w14:textId="77777777" w:rsidR="001039F9" w:rsidRPr="003B1F0D" w:rsidRDefault="001039F9">
      <w:pPr>
        <w:pStyle w:val="PR2"/>
        <w:rPr>
          <w:rFonts w:ascii="Arial" w:hAnsi="Arial" w:cs="Arial"/>
          <w:sz w:val="18"/>
          <w:szCs w:val="18"/>
        </w:rPr>
      </w:pPr>
      <w:r w:rsidRPr="003B1F0D">
        <w:rPr>
          <w:rFonts w:ascii="Arial" w:hAnsi="Arial" w:cs="Arial"/>
          <w:sz w:val="18"/>
          <w:szCs w:val="18"/>
        </w:rPr>
        <w:t>Include a list of instruments used for procedures, along with proof of calibration.</w:t>
      </w:r>
    </w:p>
    <w:p w14:paraId="14C39B93" w14:textId="77777777" w:rsidR="001039F9" w:rsidRPr="003B1F0D" w:rsidRDefault="001039F9">
      <w:pPr>
        <w:pStyle w:val="PR1"/>
        <w:rPr>
          <w:rFonts w:ascii="Arial" w:hAnsi="Arial" w:cs="Arial"/>
          <w:sz w:val="18"/>
          <w:szCs w:val="18"/>
        </w:rPr>
      </w:pPr>
      <w:r w:rsidRPr="003B1F0D">
        <w:rPr>
          <w:rFonts w:ascii="Arial" w:hAnsi="Arial" w:cs="Arial"/>
          <w:sz w:val="18"/>
          <w:szCs w:val="18"/>
        </w:rPr>
        <w:lastRenderedPageBreak/>
        <w:t>Final Report Contents:  In addition to certified field-report data, include the following:</w:t>
      </w:r>
    </w:p>
    <w:p w14:paraId="2F340AC7"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Pump curves.</w:t>
      </w:r>
    </w:p>
    <w:p w14:paraId="7A8E4CDB" w14:textId="77777777" w:rsidR="001039F9" w:rsidRPr="003B1F0D" w:rsidRDefault="001039F9">
      <w:pPr>
        <w:pStyle w:val="PR2"/>
        <w:rPr>
          <w:rFonts w:ascii="Arial" w:hAnsi="Arial" w:cs="Arial"/>
          <w:sz w:val="18"/>
          <w:szCs w:val="18"/>
        </w:rPr>
      </w:pPr>
      <w:r w:rsidRPr="003B1F0D">
        <w:rPr>
          <w:rFonts w:ascii="Arial" w:hAnsi="Arial" w:cs="Arial"/>
          <w:sz w:val="18"/>
          <w:szCs w:val="18"/>
        </w:rPr>
        <w:t>Fan curves.</w:t>
      </w:r>
    </w:p>
    <w:p w14:paraId="40276239" w14:textId="77777777" w:rsidR="001039F9" w:rsidRPr="003B1F0D" w:rsidRDefault="001039F9">
      <w:pPr>
        <w:pStyle w:val="PR2"/>
        <w:rPr>
          <w:rFonts w:ascii="Arial" w:hAnsi="Arial" w:cs="Arial"/>
          <w:sz w:val="18"/>
          <w:szCs w:val="18"/>
        </w:rPr>
      </w:pPr>
      <w:r w:rsidRPr="003B1F0D">
        <w:rPr>
          <w:rFonts w:ascii="Arial" w:hAnsi="Arial" w:cs="Arial"/>
          <w:sz w:val="18"/>
          <w:szCs w:val="18"/>
        </w:rPr>
        <w:t>Manufacturers' test data.</w:t>
      </w:r>
    </w:p>
    <w:p w14:paraId="41EFF781" w14:textId="77777777" w:rsidR="001039F9" w:rsidRPr="003B1F0D" w:rsidRDefault="001039F9">
      <w:pPr>
        <w:pStyle w:val="PR2"/>
        <w:rPr>
          <w:rFonts w:ascii="Arial" w:hAnsi="Arial" w:cs="Arial"/>
          <w:sz w:val="18"/>
          <w:szCs w:val="18"/>
        </w:rPr>
      </w:pPr>
      <w:r w:rsidRPr="003B1F0D">
        <w:rPr>
          <w:rFonts w:ascii="Arial" w:hAnsi="Arial" w:cs="Arial"/>
          <w:sz w:val="18"/>
          <w:szCs w:val="18"/>
        </w:rPr>
        <w:t>Field test reports prepared by system and equipment installers.</w:t>
      </w:r>
    </w:p>
    <w:p w14:paraId="2DF6DEB0" w14:textId="77777777" w:rsidR="001039F9" w:rsidRPr="003B1F0D" w:rsidRDefault="001039F9">
      <w:pPr>
        <w:pStyle w:val="PR2"/>
        <w:rPr>
          <w:rFonts w:ascii="Arial" w:hAnsi="Arial" w:cs="Arial"/>
          <w:sz w:val="18"/>
          <w:szCs w:val="18"/>
        </w:rPr>
      </w:pPr>
      <w:r w:rsidRPr="003B1F0D">
        <w:rPr>
          <w:rFonts w:ascii="Arial" w:hAnsi="Arial" w:cs="Arial"/>
          <w:sz w:val="18"/>
          <w:szCs w:val="18"/>
        </w:rPr>
        <w:t>Other information relative to equipment performance; do not include Shop Drawings and product data.</w:t>
      </w:r>
    </w:p>
    <w:p w14:paraId="72C9E312" w14:textId="77777777" w:rsidR="001039F9" w:rsidRPr="003B1F0D" w:rsidRDefault="001039F9">
      <w:pPr>
        <w:pStyle w:val="PR1"/>
        <w:rPr>
          <w:rFonts w:ascii="Arial" w:hAnsi="Arial" w:cs="Arial"/>
          <w:sz w:val="18"/>
          <w:szCs w:val="18"/>
        </w:rPr>
      </w:pPr>
      <w:r w:rsidRPr="003B1F0D">
        <w:rPr>
          <w:rFonts w:ascii="Arial" w:hAnsi="Arial" w:cs="Arial"/>
          <w:sz w:val="18"/>
          <w:szCs w:val="18"/>
        </w:rPr>
        <w:t>General Report Data:  In addition to form titles and entries, include the following data:</w:t>
      </w:r>
    </w:p>
    <w:p w14:paraId="46192146"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Title page.</w:t>
      </w:r>
    </w:p>
    <w:p w14:paraId="4D1E5E75" w14:textId="77777777" w:rsidR="001039F9" w:rsidRPr="003B1F0D" w:rsidRDefault="001039F9">
      <w:pPr>
        <w:pStyle w:val="PR2"/>
        <w:rPr>
          <w:rFonts w:ascii="Arial" w:hAnsi="Arial" w:cs="Arial"/>
          <w:sz w:val="18"/>
          <w:szCs w:val="18"/>
        </w:rPr>
      </w:pPr>
      <w:r w:rsidRPr="003B1F0D">
        <w:rPr>
          <w:rFonts w:ascii="Arial" w:hAnsi="Arial" w:cs="Arial"/>
          <w:sz w:val="18"/>
          <w:szCs w:val="18"/>
        </w:rPr>
        <w:t>Name and address of the TAB contractor.</w:t>
      </w:r>
    </w:p>
    <w:p w14:paraId="211A9B27" w14:textId="77777777" w:rsidR="001039F9" w:rsidRPr="003B1F0D" w:rsidRDefault="001039F9">
      <w:pPr>
        <w:pStyle w:val="PR2"/>
        <w:rPr>
          <w:rFonts w:ascii="Arial" w:hAnsi="Arial" w:cs="Arial"/>
          <w:sz w:val="18"/>
          <w:szCs w:val="18"/>
        </w:rPr>
      </w:pPr>
      <w:r w:rsidRPr="003B1F0D">
        <w:rPr>
          <w:rFonts w:ascii="Arial" w:hAnsi="Arial" w:cs="Arial"/>
          <w:sz w:val="18"/>
          <w:szCs w:val="18"/>
        </w:rPr>
        <w:t>Project name.</w:t>
      </w:r>
    </w:p>
    <w:p w14:paraId="14BEE92F" w14:textId="77777777" w:rsidR="001039F9" w:rsidRPr="003B1F0D" w:rsidRDefault="001039F9">
      <w:pPr>
        <w:pStyle w:val="PR2"/>
        <w:rPr>
          <w:rFonts w:ascii="Arial" w:hAnsi="Arial" w:cs="Arial"/>
          <w:sz w:val="18"/>
          <w:szCs w:val="18"/>
        </w:rPr>
      </w:pPr>
      <w:r w:rsidRPr="003B1F0D">
        <w:rPr>
          <w:rFonts w:ascii="Arial" w:hAnsi="Arial" w:cs="Arial"/>
          <w:sz w:val="18"/>
          <w:szCs w:val="18"/>
        </w:rPr>
        <w:t>Project location.</w:t>
      </w:r>
    </w:p>
    <w:p w14:paraId="7B046485" w14:textId="77777777" w:rsidR="001039F9" w:rsidRPr="003B1F0D" w:rsidRDefault="001039F9">
      <w:pPr>
        <w:pStyle w:val="PR2"/>
        <w:rPr>
          <w:rFonts w:ascii="Arial" w:hAnsi="Arial" w:cs="Arial"/>
          <w:sz w:val="18"/>
          <w:szCs w:val="18"/>
        </w:rPr>
      </w:pPr>
      <w:r w:rsidRPr="003B1F0D">
        <w:rPr>
          <w:rFonts w:ascii="Arial" w:hAnsi="Arial" w:cs="Arial"/>
          <w:sz w:val="18"/>
          <w:szCs w:val="18"/>
        </w:rPr>
        <w:t>Architect's name and address.</w:t>
      </w:r>
    </w:p>
    <w:p w14:paraId="72914836" w14:textId="77777777" w:rsidR="001039F9" w:rsidRPr="003B1F0D" w:rsidRDefault="001039F9">
      <w:pPr>
        <w:pStyle w:val="PR2"/>
        <w:rPr>
          <w:rFonts w:ascii="Arial" w:hAnsi="Arial" w:cs="Arial"/>
          <w:sz w:val="18"/>
          <w:szCs w:val="18"/>
        </w:rPr>
      </w:pPr>
      <w:r w:rsidRPr="003B1F0D">
        <w:rPr>
          <w:rFonts w:ascii="Arial" w:hAnsi="Arial" w:cs="Arial"/>
          <w:sz w:val="18"/>
          <w:szCs w:val="18"/>
        </w:rPr>
        <w:t>Engineer's name and address.</w:t>
      </w:r>
    </w:p>
    <w:p w14:paraId="4A8C303C" w14:textId="77777777" w:rsidR="001039F9" w:rsidRPr="003B1F0D" w:rsidRDefault="001039F9">
      <w:pPr>
        <w:pStyle w:val="PR2"/>
        <w:rPr>
          <w:rFonts w:ascii="Arial" w:hAnsi="Arial" w:cs="Arial"/>
          <w:sz w:val="18"/>
          <w:szCs w:val="18"/>
        </w:rPr>
      </w:pPr>
      <w:r w:rsidRPr="003B1F0D">
        <w:rPr>
          <w:rFonts w:ascii="Arial" w:hAnsi="Arial" w:cs="Arial"/>
          <w:sz w:val="18"/>
          <w:szCs w:val="18"/>
        </w:rPr>
        <w:t>Contractor's name and address.</w:t>
      </w:r>
    </w:p>
    <w:p w14:paraId="7F2347EF" w14:textId="77777777" w:rsidR="001039F9" w:rsidRPr="003B1F0D" w:rsidRDefault="001039F9">
      <w:pPr>
        <w:pStyle w:val="PR2"/>
        <w:rPr>
          <w:rFonts w:ascii="Arial" w:hAnsi="Arial" w:cs="Arial"/>
          <w:sz w:val="18"/>
          <w:szCs w:val="18"/>
        </w:rPr>
      </w:pPr>
      <w:r w:rsidRPr="003B1F0D">
        <w:rPr>
          <w:rFonts w:ascii="Arial" w:hAnsi="Arial" w:cs="Arial"/>
          <w:sz w:val="18"/>
          <w:szCs w:val="18"/>
        </w:rPr>
        <w:t>Report date.</w:t>
      </w:r>
    </w:p>
    <w:p w14:paraId="078B8960" w14:textId="77777777" w:rsidR="001039F9" w:rsidRPr="003B1F0D" w:rsidRDefault="001039F9">
      <w:pPr>
        <w:pStyle w:val="PR2"/>
        <w:rPr>
          <w:rFonts w:ascii="Arial" w:hAnsi="Arial" w:cs="Arial"/>
          <w:sz w:val="18"/>
          <w:szCs w:val="18"/>
        </w:rPr>
      </w:pPr>
      <w:r w:rsidRPr="003B1F0D">
        <w:rPr>
          <w:rFonts w:ascii="Arial" w:hAnsi="Arial" w:cs="Arial"/>
          <w:sz w:val="18"/>
          <w:szCs w:val="18"/>
        </w:rPr>
        <w:t>Signature of TAB supervisor who certifies the report.</w:t>
      </w:r>
    </w:p>
    <w:p w14:paraId="0F21CA92" w14:textId="77777777" w:rsidR="001039F9" w:rsidRPr="003B1F0D" w:rsidRDefault="001039F9">
      <w:pPr>
        <w:pStyle w:val="PR2"/>
        <w:rPr>
          <w:rFonts w:ascii="Arial" w:hAnsi="Arial" w:cs="Arial"/>
          <w:sz w:val="18"/>
          <w:szCs w:val="18"/>
        </w:rPr>
      </w:pPr>
      <w:r w:rsidRPr="003B1F0D">
        <w:rPr>
          <w:rFonts w:ascii="Arial" w:hAnsi="Arial" w:cs="Arial"/>
          <w:sz w:val="18"/>
          <w:szCs w:val="18"/>
        </w:rPr>
        <w:t>Table of Contents with the total number of pages defined for each section of the report.  Number each page in the report.</w:t>
      </w:r>
    </w:p>
    <w:p w14:paraId="1E64FA57" w14:textId="77777777" w:rsidR="001039F9" w:rsidRPr="003B1F0D" w:rsidRDefault="001039F9">
      <w:pPr>
        <w:pStyle w:val="PR2"/>
        <w:rPr>
          <w:rFonts w:ascii="Arial" w:hAnsi="Arial" w:cs="Arial"/>
          <w:sz w:val="18"/>
          <w:szCs w:val="18"/>
        </w:rPr>
      </w:pPr>
      <w:r w:rsidRPr="003B1F0D">
        <w:rPr>
          <w:rFonts w:ascii="Arial" w:hAnsi="Arial" w:cs="Arial"/>
          <w:sz w:val="18"/>
          <w:szCs w:val="18"/>
        </w:rPr>
        <w:t>Summary of contents including the following:</w:t>
      </w:r>
    </w:p>
    <w:p w14:paraId="22E49108" w14:textId="77777777" w:rsidR="001039F9" w:rsidRPr="003B1F0D" w:rsidRDefault="001039F9">
      <w:pPr>
        <w:pStyle w:val="PR3"/>
        <w:spacing w:before="240"/>
        <w:rPr>
          <w:rFonts w:ascii="Arial" w:hAnsi="Arial" w:cs="Arial"/>
          <w:sz w:val="18"/>
          <w:szCs w:val="18"/>
        </w:rPr>
      </w:pPr>
      <w:r w:rsidRPr="003B1F0D">
        <w:rPr>
          <w:rFonts w:ascii="Arial" w:hAnsi="Arial" w:cs="Arial"/>
          <w:sz w:val="18"/>
          <w:szCs w:val="18"/>
        </w:rPr>
        <w:t>Indicated versus final performance.</w:t>
      </w:r>
    </w:p>
    <w:p w14:paraId="359CA6F0" w14:textId="77777777" w:rsidR="001039F9" w:rsidRPr="003B1F0D" w:rsidRDefault="001039F9">
      <w:pPr>
        <w:pStyle w:val="PR3"/>
        <w:rPr>
          <w:rFonts w:ascii="Arial" w:hAnsi="Arial" w:cs="Arial"/>
          <w:sz w:val="18"/>
          <w:szCs w:val="18"/>
        </w:rPr>
      </w:pPr>
      <w:r w:rsidRPr="003B1F0D">
        <w:rPr>
          <w:rFonts w:ascii="Arial" w:hAnsi="Arial" w:cs="Arial"/>
          <w:sz w:val="18"/>
          <w:szCs w:val="18"/>
        </w:rPr>
        <w:t>Notable characteristics of systems.</w:t>
      </w:r>
    </w:p>
    <w:p w14:paraId="55BD2685" w14:textId="77777777" w:rsidR="001039F9" w:rsidRPr="003B1F0D" w:rsidRDefault="001039F9">
      <w:pPr>
        <w:pStyle w:val="PR3"/>
        <w:rPr>
          <w:rFonts w:ascii="Arial" w:hAnsi="Arial" w:cs="Arial"/>
          <w:sz w:val="18"/>
          <w:szCs w:val="18"/>
        </w:rPr>
      </w:pPr>
      <w:r w:rsidRPr="003B1F0D">
        <w:rPr>
          <w:rFonts w:ascii="Arial" w:hAnsi="Arial" w:cs="Arial"/>
          <w:sz w:val="18"/>
          <w:szCs w:val="18"/>
        </w:rPr>
        <w:t>Description of system operation sequence if it varies from the Contract Documents.</w:t>
      </w:r>
    </w:p>
    <w:p w14:paraId="547B9448"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Nomenclature sheets for each item of equipment.</w:t>
      </w:r>
    </w:p>
    <w:p w14:paraId="23F47170" w14:textId="77777777" w:rsidR="001039F9" w:rsidRPr="003B1F0D" w:rsidRDefault="001039F9">
      <w:pPr>
        <w:pStyle w:val="PR2"/>
        <w:rPr>
          <w:rFonts w:ascii="Arial" w:hAnsi="Arial" w:cs="Arial"/>
          <w:sz w:val="18"/>
          <w:szCs w:val="18"/>
        </w:rPr>
      </w:pPr>
      <w:r w:rsidRPr="003B1F0D">
        <w:rPr>
          <w:rFonts w:ascii="Arial" w:hAnsi="Arial" w:cs="Arial"/>
          <w:sz w:val="18"/>
          <w:szCs w:val="18"/>
        </w:rPr>
        <w:t>Data for terminal units, including manufacturer's name, type, size, and fittings.</w:t>
      </w:r>
    </w:p>
    <w:p w14:paraId="73B0A303" w14:textId="77777777" w:rsidR="001039F9" w:rsidRPr="003B1F0D" w:rsidRDefault="001039F9">
      <w:pPr>
        <w:pStyle w:val="PR2"/>
        <w:rPr>
          <w:rFonts w:ascii="Arial" w:hAnsi="Arial" w:cs="Arial"/>
          <w:sz w:val="18"/>
          <w:szCs w:val="18"/>
        </w:rPr>
      </w:pPr>
      <w:r w:rsidRPr="003B1F0D">
        <w:rPr>
          <w:rFonts w:ascii="Arial" w:hAnsi="Arial" w:cs="Arial"/>
          <w:sz w:val="18"/>
          <w:szCs w:val="18"/>
        </w:rPr>
        <w:t>Notes to explain why certain final data in the body of reports vary from indicated values.</w:t>
      </w:r>
    </w:p>
    <w:p w14:paraId="5A6A9550" w14:textId="77777777" w:rsidR="001039F9" w:rsidRPr="003B1F0D" w:rsidRDefault="001039F9">
      <w:pPr>
        <w:pStyle w:val="PR2"/>
        <w:rPr>
          <w:rFonts w:ascii="Arial" w:hAnsi="Arial" w:cs="Arial"/>
          <w:sz w:val="18"/>
          <w:szCs w:val="18"/>
        </w:rPr>
      </w:pPr>
      <w:r w:rsidRPr="003B1F0D">
        <w:rPr>
          <w:rFonts w:ascii="Arial" w:hAnsi="Arial" w:cs="Arial"/>
          <w:sz w:val="18"/>
          <w:szCs w:val="18"/>
        </w:rPr>
        <w:t>Test conditions for fans and pump performance forms including the following:</w:t>
      </w:r>
    </w:p>
    <w:p w14:paraId="45EEF534" w14:textId="77777777" w:rsidR="001039F9" w:rsidRPr="003B1F0D" w:rsidRDefault="001039F9">
      <w:pPr>
        <w:pStyle w:val="PR3"/>
        <w:spacing w:before="240"/>
        <w:rPr>
          <w:rFonts w:ascii="Arial" w:hAnsi="Arial" w:cs="Arial"/>
          <w:sz w:val="18"/>
          <w:szCs w:val="18"/>
        </w:rPr>
      </w:pPr>
      <w:r w:rsidRPr="003B1F0D">
        <w:rPr>
          <w:rFonts w:ascii="Arial" w:hAnsi="Arial" w:cs="Arial"/>
          <w:sz w:val="18"/>
          <w:szCs w:val="18"/>
        </w:rPr>
        <w:t>Settings for outdoor-, return-, and exhaust-air dampers.</w:t>
      </w:r>
    </w:p>
    <w:p w14:paraId="7B41AF3E" w14:textId="77777777" w:rsidR="001039F9" w:rsidRPr="003B1F0D" w:rsidRDefault="001039F9">
      <w:pPr>
        <w:pStyle w:val="PR3"/>
        <w:rPr>
          <w:rFonts w:ascii="Arial" w:hAnsi="Arial" w:cs="Arial"/>
          <w:sz w:val="18"/>
          <w:szCs w:val="18"/>
        </w:rPr>
      </w:pPr>
      <w:r w:rsidRPr="003B1F0D">
        <w:rPr>
          <w:rFonts w:ascii="Arial" w:hAnsi="Arial" w:cs="Arial"/>
          <w:sz w:val="18"/>
          <w:szCs w:val="18"/>
        </w:rPr>
        <w:t>Conditions of filters.</w:t>
      </w:r>
    </w:p>
    <w:p w14:paraId="21ECD82F" w14:textId="77777777" w:rsidR="001039F9" w:rsidRPr="003B1F0D" w:rsidRDefault="001039F9">
      <w:pPr>
        <w:pStyle w:val="PR3"/>
        <w:rPr>
          <w:rFonts w:ascii="Arial" w:hAnsi="Arial" w:cs="Arial"/>
          <w:sz w:val="18"/>
          <w:szCs w:val="18"/>
        </w:rPr>
      </w:pPr>
      <w:r w:rsidRPr="003B1F0D">
        <w:rPr>
          <w:rFonts w:ascii="Arial" w:hAnsi="Arial" w:cs="Arial"/>
          <w:sz w:val="18"/>
          <w:szCs w:val="18"/>
        </w:rPr>
        <w:t>Cooling coil, wet- and dry-bulb conditions.</w:t>
      </w:r>
    </w:p>
    <w:p w14:paraId="162E43E4" w14:textId="77777777" w:rsidR="001039F9" w:rsidRPr="003B1F0D" w:rsidRDefault="001039F9">
      <w:pPr>
        <w:pStyle w:val="PR3"/>
        <w:rPr>
          <w:rFonts w:ascii="Arial" w:hAnsi="Arial" w:cs="Arial"/>
          <w:sz w:val="18"/>
          <w:szCs w:val="18"/>
        </w:rPr>
      </w:pPr>
      <w:r w:rsidRPr="003B1F0D">
        <w:rPr>
          <w:rFonts w:ascii="Arial" w:hAnsi="Arial" w:cs="Arial"/>
          <w:sz w:val="18"/>
          <w:szCs w:val="18"/>
        </w:rPr>
        <w:t>Face and bypass damper settings at coils.</w:t>
      </w:r>
    </w:p>
    <w:p w14:paraId="07EF39E1" w14:textId="77777777" w:rsidR="001039F9" w:rsidRPr="003B1F0D" w:rsidRDefault="001039F9">
      <w:pPr>
        <w:pStyle w:val="PR3"/>
        <w:rPr>
          <w:rFonts w:ascii="Arial" w:hAnsi="Arial" w:cs="Arial"/>
          <w:sz w:val="18"/>
          <w:szCs w:val="18"/>
        </w:rPr>
      </w:pPr>
      <w:r w:rsidRPr="003B1F0D">
        <w:rPr>
          <w:rFonts w:ascii="Arial" w:hAnsi="Arial" w:cs="Arial"/>
          <w:sz w:val="18"/>
          <w:szCs w:val="18"/>
        </w:rPr>
        <w:t>Fan drive settings including settings and percentage of maximum pitch diameter.</w:t>
      </w:r>
    </w:p>
    <w:p w14:paraId="7F8C1B1E" w14:textId="77777777" w:rsidR="001039F9" w:rsidRPr="003B1F0D" w:rsidRDefault="001039F9">
      <w:pPr>
        <w:pStyle w:val="PR3"/>
        <w:rPr>
          <w:rFonts w:ascii="Arial" w:hAnsi="Arial" w:cs="Arial"/>
          <w:sz w:val="18"/>
          <w:szCs w:val="18"/>
        </w:rPr>
      </w:pPr>
      <w:r w:rsidRPr="003B1F0D">
        <w:rPr>
          <w:rFonts w:ascii="Arial" w:hAnsi="Arial" w:cs="Arial"/>
          <w:sz w:val="18"/>
          <w:szCs w:val="18"/>
        </w:rPr>
        <w:t>Inlet vane settings for variable-air-volume systems.</w:t>
      </w:r>
    </w:p>
    <w:p w14:paraId="3CF93872" w14:textId="77777777" w:rsidR="001039F9" w:rsidRPr="003B1F0D" w:rsidRDefault="001039F9">
      <w:pPr>
        <w:pStyle w:val="PR3"/>
        <w:rPr>
          <w:rFonts w:ascii="Arial" w:hAnsi="Arial" w:cs="Arial"/>
          <w:sz w:val="18"/>
          <w:szCs w:val="18"/>
        </w:rPr>
      </w:pPr>
      <w:r w:rsidRPr="003B1F0D">
        <w:rPr>
          <w:rFonts w:ascii="Arial" w:hAnsi="Arial" w:cs="Arial"/>
          <w:sz w:val="18"/>
          <w:szCs w:val="18"/>
        </w:rPr>
        <w:t>Settings for supply-air, static-pressure controller.</w:t>
      </w:r>
    </w:p>
    <w:p w14:paraId="3FF752A4" w14:textId="77777777" w:rsidR="001039F9" w:rsidRPr="003B1F0D" w:rsidRDefault="001039F9">
      <w:pPr>
        <w:pStyle w:val="PR3"/>
        <w:rPr>
          <w:rFonts w:ascii="Arial" w:hAnsi="Arial" w:cs="Arial"/>
          <w:sz w:val="18"/>
          <w:szCs w:val="18"/>
        </w:rPr>
      </w:pPr>
      <w:r w:rsidRPr="003B1F0D">
        <w:rPr>
          <w:rFonts w:ascii="Arial" w:hAnsi="Arial" w:cs="Arial"/>
          <w:sz w:val="18"/>
          <w:szCs w:val="18"/>
        </w:rPr>
        <w:t>Other system operating conditions that affect performance.</w:t>
      </w:r>
    </w:p>
    <w:p w14:paraId="0E2A46A2" w14:textId="77777777" w:rsidR="001039F9" w:rsidRPr="003B1F0D" w:rsidRDefault="001039F9">
      <w:pPr>
        <w:pStyle w:val="PR1"/>
        <w:rPr>
          <w:rFonts w:ascii="Arial" w:hAnsi="Arial" w:cs="Arial"/>
          <w:sz w:val="18"/>
          <w:szCs w:val="18"/>
        </w:rPr>
      </w:pPr>
      <w:r w:rsidRPr="003B1F0D">
        <w:rPr>
          <w:rFonts w:ascii="Arial" w:hAnsi="Arial" w:cs="Arial"/>
          <w:sz w:val="18"/>
          <w:szCs w:val="18"/>
        </w:rPr>
        <w:t>System Diagrams:  Include schematic layouts of air and hydronic distribution systems.  Present each system with single-line diagram and include the following:</w:t>
      </w:r>
    </w:p>
    <w:p w14:paraId="06E45B4B"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Quantities of outdoor, supply, return, and exhaust airflows.</w:t>
      </w:r>
    </w:p>
    <w:p w14:paraId="018F06B2" w14:textId="77777777" w:rsidR="001039F9" w:rsidRPr="003B1F0D" w:rsidRDefault="001039F9">
      <w:pPr>
        <w:pStyle w:val="PR2"/>
        <w:rPr>
          <w:rFonts w:ascii="Arial" w:hAnsi="Arial" w:cs="Arial"/>
          <w:sz w:val="18"/>
          <w:szCs w:val="18"/>
        </w:rPr>
      </w:pPr>
      <w:r w:rsidRPr="003B1F0D">
        <w:rPr>
          <w:rFonts w:ascii="Arial" w:hAnsi="Arial" w:cs="Arial"/>
          <w:sz w:val="18"/>
          <w:szCs w:val="18"/>
        </w:rPr>
        <w:t>Water and steam flow rates.</w:t>
      </w:r>
    </w:p>
    <w:p w14:paraId="670081D9" w14:textId="77777777" w:rsidR="001039F9" w:rsidRPr="003B1F0D" w:rsidRDefault="001039F9">
      <w:pPr>
        <w:pStyle w:val="PR2"/>
        <w:rPr>
          <w:rFonts w:ascii="Arial" w:hAnsi="Arial" w:cs="Arial"/>
          <w:sz w:val="18"/>
          <w:szCs w:val="18"/>
        </w:rPr>
      </w:pPr>
      <w:r w:rsidRPr="003B1F0D">
        <w:rPr>
          <w:rFonts w:ascii="Arial" w:hAnsi="Arial" w:cs="Arial"/>
          <w:sz w:val="18"/>
          <w:szCs w:val="18"/>
        </w:rPr>
        <w:t>Duct, outlet, and inlet sizes.</w:t>
      </w:r>
    </w:p>
    <w:p w14:paraId="198261F7" w14:textId="77777777" w:rsidR="001039F9" w:rsidRPr="003B1F0D" w:rsidRDefault="001039F9">
      <w:pPr>
        <w:pStyle w:val="PR2"/>
        <w:rPr>
          <w:rFonts w:ascii="Arial" w:hAnsi="Arial" w:cs="Arial"/>
          <w:sz w:val="18"/>
          <w:szCs w:val="18"/>
        </w:rPr>
      </w:pPr>
      <w:r w:rsidRPr="003B1F0D">
        <w:rPr>
          <w:rFonts w:ascii="Arial" w:hAnsi="Arial" w:cs="Arial"/>
          <w:sz w:val="18"/>
          <w:szCs w:val="18"/>
        </w:rPr>
        <w:t>Pipe and valve sizes and locations.</w:t>
      </w:r>
    </w:p>
    <w:p w14:paraId="39F4F089" w14:textId="77777777" w:rsidR="001039F9" w:rsidRPr="003B1F0D" w:rsidRDefault="001039F9">
      <w:pPr>
        <w:pStyle w:val="PR2"/>
        <w:rPr>
          <w:rFonts w:ascii="Arial" w:hAnsi="Arial" w:cs="Arial"/>
          <w:sz w:val="18"/>
          <w:szCs w:val="18"/>
        </w:rPr>
      </w:pPr>
      <w:r w:rsidRPr="003B1F0D">
        <w:rPr>
          <w:rFonts w:ascii="Arial" w:hAnsi="Arial" w:cs="Arial"/>
          <w:sz w:val="18"/>
          <w:szCs w:val="18"/>
        </w:rPr>
        <w:t>Terminal units.</w:t>
      </w:r>
    </w:p>
    <w:p w14:paraId="04BC8D44" w14:textId="77777777" w:rsidR="001039F9" w:rsidRPr="003B1F0D" w:rsidRDefault="001039F9">
      <w:pPr>
        <w:pStyle w:val="PR2"/>
        <w:rPr>
          <w:rFonts w:ascii="Arial" w:hAnsi="Arial" w:cs="Arial"/>
          <w:sz w:val="18"/>
          <w:szCs w:val="18"/>
        </w:rPr>
      </w:pPr>
      <w:r w:rsidRPr="003B1F0D">
        <w:rPr>
          <w:rFonts w:ascii="Arial" w:hAnsi="Arial" w:cs="Arial"/>
          <w:sz w:val="18"/>
          <w:szCs w:val="18"/>
        </w:rPr>
        <w:t>Balancing stations.</w:t>
      </w:r>
    </w:p>
    <w:p w14:paraId="508426D8" w14:textId="77777777" w:rsidR="001039F9" w:rsidRPr="003B1F0D" w:rsidRDefault="001039F9">
      <w:pPr>
        <w:pStyle w:val="PR2"/>
        <w:rPr>
          <w:rFonts w:ascii="Arial" w:hAnsi="Arial" w:cs="Arial"/>
          <w:sz w:val="18"/>
          <w:szCs w:val="18"/>
        </w:rPr>
      </w:pPr>
      <w:r w:rsidRPr="003B1F0D">
        <w:rPr>
          <w:rFonts w:ascii="Arial" w:hAnsi="Arial" w:cs="Arial"/>
          <w:sz w:val="18"/>
          <w:szCs w:val="18"/>
        </w:rPr>
        <w:t>Position of balancing devices.</w:t>
      </w:r>
    </w:p>
    <w:p w14:paraId="78D30EB2" w14:textId="77777777" w:rsidR="001039F9" w:rsidRPr="003B1F0D" w:rsidRDefault="001039F9">
      <w:pPr>
        <w:pStyle w:val="PR1"/>
        <w:rPr>
          <w:rFonts w:ascii="Arial" w:hAnsi="Arial" w:cs="Arial"/>
          <w:sz w:val="18"/>
          <w:szCs w:val="18"/>
        </w:rPr>
      </w:pPr>
      <w:r w:rsidRPr="003B1F0D">
        <w:rPr>
          <w:rFonts w:ascii="Arial" w:hAnsi="Arial" w:cs="Arial"/>
          <w:sz w:val="18"/>
          <w:szCs w:val="18"/>
        </w:rPr>
        <w:t>Air-Handling-Unit Test Reports:  For air-handling units with coils, include the following:</w:t>
      </w:r>
    </w:p>
    <w:p w14:paraId="53E7C7E3"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Unit Data:</w:t>
      </w:r>
    </w:p>
    <w:p w14:paraId="7DEC27CD" w14:textId="77777777" w:rsidR="001039F9" w:rsidRPr="003B1F0D" w:rsidRDefault="001039F9">
      <w:pPr>
        <w:pStyle w:val="PR3"/>
        <w:spacing w:before="240"/>
        <w:rPr>
          <w:rFonts w:ascii="Arial" w:hAnsi="Arial" w:cs="Arial"/>
          <w:sz w:val="18"/>
          <w:szCs w:val="18"/>
        </w:rPr>
      </w:pPr>
      <w:r w:rsidRPr="003B1F0D">
        <w:rPr>
          <w:rFonts w:ascii="Arial" w:hAnsi="Arial" w:cs="Arial"/>
          <w:sz w:val="18"/>
          <w:szCs w:val="18"/>
        </w:rPr>
        <w:t>Unit identification.</w:t>
      </w:r>
    </w:p>
    <w:p w14:paraId="67BFE998" w14:textId="77777777" w:rsidR="001039F9" w:rsidRPr="003B1F0D" w:rsidRDefault="001039F9">
      <w:pPr>
        <w:pStyle w:val="PR3"/>
        <w:rPr>
          <w:rFonts w:ascii="Arial" w:hAnsi="Arial" w:cs="Arial"/>
          <w:sz w:val="18"/>
          <w:szCs w:val="18"/>
        </w:rPr>
      </w:pPr>
      <w:r w:rsidRPr="003B1F0D">
        <w:rPr>
          <w:rFonts w:ascii="Arial" w:hAnsi="Arial" w:cs="Arial"/>
          <w:sz w:val="18"/>
          <w:szCs w:val="18"/>
        </w:rPr>
        <w:t>Location.</w:t>
      </w:r>
    </w:p>
    <w:p w14:paraId="48714B74" w14:textId="77777777" w:rsidR="001039F9" w:rsidRPr="003B1F0D" w:rsidRDefault="001039F9">
      <w:pPr>
        <w:pStyle w:val="PR3"/>
        <w:rPr>
          <w:rFonts w:ascii="Arial" w:hAnsi="Arial" w:cs="Arial"/>
          <w:sz w:val="18"/>
          <w:szCs w:val="18"/>
        </w:rPr>
      </w:pPr>
      <w:r w:rsidRPr="003B1F0D">
        <w:rPr>
          <w:rFonts w:ascii="Arial" w:hAnsi="Arial" w:cs="Arial"/>
          <w:sz w:val="18"/>
          <w:szCs w:val="18"/>
        </w:rPr>
        <w:t>Make and type.</w:t>
      </w:r>
    </w:p>
    <w:p w14:paraId="3D6875CF" w14:textId="77777777" w:rsidR="001039F9" w:rsidRPr="003B1F0D" w:rsidRDefault="001039F9">
      <w:pPr>
        <w:pStyle w:val="PR3"/>
        <w:rPr>
          <w:rFonts w:ascii="Arial" w:hAnsi="Arial" w:cs="Arial"/>
          <w:sz w:val="18"/>
          <w:szCs w:val="18"/>
        </w:rPr>
      </w:pPr>
      <w:r w:rsidRPr="003B1F0D">
        <w:rPr>
          <w:rFonts w:ascii="Arial" w:hAnsi="Arial" w:cs="Arial"/>
          <w:sz w:val="18"/>
          <w:szCs w:val="18"/>
        </w:rPr>
        <w:lastRenderedPageBreak/>
        <w:t>Model number and unit size.</w:t>
      </w:r>
    </w:p>
    <w:p w14:paraId="6B7C69C7" w14:textId="77777777" w:rsidR="001039F9" w:rsidRPr="003B1F0D" w:rsidRDefault="001039F9">
      <w:pPr>
        <w:pStyle w:val="PR3"/>
        <w:rPr>
          <w:rFonts w:ascii="Arial" w:hAnsi="Arial" w:cs="Arial"/>
          <w:sz w:val="18"/>
          <w:szCs w:val="18"/>
        </w:rPr>
      </w:pPr>
      <w:r w:rsidRPr="003B1F0D">
        <w:rPr>
          <w:rFonts w:ascii="Arial" w:hAnsi="Arial" w:cs="Arial"/>
          <w:sz w:val="18"/>
          <w:szCs w:val="18"/>
        </w:rPr>
        <w:t>Manufacturer's serial number.</w:t>
      </w:r>
    </w:p>
    <w:p w14:paraId="1EF2E07F" w14:textId="77777777" w:rsidR="001039F9" w:rsidRPr="003B1F0D" w:rsidRDefault="001039F9">
      <w:pPr>
        <w:pStyle w:val="PR3"/>
        <w:rPr>
          <w:rFonts w:ascii="Arial" w:hAnsi="Arial" w:cs="Arial"/>
          <w:sz w:val="18"/>
          <w:szCs w:val="18"/>
        </w:rPr>
      </w:pPr>
      <w:r w:rsidRPr="003B1F0D">
        <w:rPr>
          <w:rFonts w:ascii="Arial" w:hAnsi="Arial" w:cs="Arial"/>
          <w:sz w:val="18"/>
          <w:szCs w:val="18"/>
        </w:rPr>
        <w:t>Unit arrangement and class.</w:t>
      </w:r>
    </w:p>
    <w:p w14:paraId="669B1C82" w14:textId="77777777" w:rsidR="001039F9" w:rsidRPr="003B1F0D" w:rsidRDefault="001039F9">
      <w:pPr>
        <w:pStyle w:val="PR3"/>
        <w:rPr>
          <w:rFonts w:ascii="Arial" w:hAnsi="Arial" w:cs="Arial"/>
          <w:sz w:val="18"/>
          <w:szCs w:val="18"/>
        </w:rPr>
      </w:pPr>
      <w:r w:rsidRPr="003B1F0D">
        <w:rPr>
          <w:rFonts w:ascii="Arial" w:hAnsi="Arial" w:cs="Arial"/>
          <w:sz w:val="18"/>
          <w:szCs w:val="18"/>
        </w:rPr>
        <w:t>Discharge arrangement.</w:t>
      </w:r>
    </w:p>
    <w:p w14:paraId="67A1A627"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Sheave make, size in </w:t>
      </w:r>
      <w:r w:rsidRPr="003B1F0D">
        <w:rPr>
          <w:rStyle w:val="IP"/>
          <w:rFonts w:ascii="Arial" w:hAnsi="Arial" w:cs="Arial"/>
          <w:color w:val="auto"/>
          <w:sz w:val="18"/>
          <w:szCs w:val="18"/>
        </w:rPr>
        <w:t>inches</w:t>
      </w:r>
      <w:r w:rsidRPr="003B1F0D">
        <w:rPr>
          <w:rFonts w:ascii="Arial" w:hAnsi="Arial" w:cs="Arial"/>
          <w:sz w:val="18"/>
          <w:szCs w:val="18"/>
        </w:rPr>
        <w:t>, and bore.</w:t>
      </w:r>
    </w:p>
    <w:p w14:paraId="3F701AD5"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Center-to-center dimensions of sheave, and amount of adjustments in </w:t>
      </w:r>
      <w:r w:rsidRPr="003B1F0D">
        <w:rPr>
          <w:rStyle w:val="IP"/>
          <w:rFonts w:ascii="Arial" w:hAnsi="Arial" w:cs="Arial"/>
          <w:color w:val="auto"/>
          <w:sz w:val="18"/>
          <w:szCs w:val="18"/>
        </w:rPr>
        <w:t>inches</w:t>
      </w:r>
      <w:r w:rsidRPr="003B1F0D">
        <w:rPr>
          <w:rFonts w:ascii="Arial" w:hAnsi="Arial" w:cs="Arial"/>
          <w:sz w:val="18"/>
          <w:szCs w:val="18"/>
        </w:rPr>
        <w:t>.</w:t>
      </w:r>
    </w:p>
    <w:p w14:paraId="4AC23019" w14:textId="77777777" w:rsidR="001039F9" w:rsidRPr="003B1F0D" w:rsidRDefault="001039F9">
      <w:pPr>
        <w:pStyle w:val="PR3"/>
        <w:rPr>
          <w:rFonts w:ascii="Arial" w:hAnsi="Arial" w:cs="Arial"/>
          <w:sz w:val="18"/>
          <w:szCs w:val="18"/>
        </w:rPr>
      </w:pPr>
      <w:r w:rsidRPr="003B1F0D">
        <w:rPr>
          <w:rFonts w:ascii="Arial" w:hAnsi="Arial" w:cs="Arial"/>
          <w:sz w:val="18"/>
          <w:szCs w:val="18"/>
        </w:rPr>
        <w:t>Number, make, and size of belts.</w:t>
      </w:r>
    </w:p>
    <w:p w14:paraId="16BC1D4E" w14:textId="77777777" w:rsidR="001039F9" w:rsidRPr="003B1F0D" w:rsidRDefault="001039F9">
      <w:pPr>
        <w:pStyle w:val="PR3"/>
        <w:rPr>
          <w:rFonts w:ascii="Arial" w:hAnsi="Arial" w:cs="Arial"/>
          <w:sz w:val="18"/>
          <w:szCs w:val="18"/>
        </w:rPr>
      </w:pPr>
      <w:r w:rsidRPr="003B1F0D">
        <w:rPr>
          <w:rFonts w:ascii="Arial" w:hAnsi="Arial" w:cs="Arial"/>
          <w:sz w:val="18"/>
          <w:szCs w:val="18"/>
        </w:rPr>
        <w:t>Number, type, and size of filters.</w:t>
      </w:r>
    </w:p>
    <w:p w14:paraId="49BCF43B"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Motor Data:</w:t>
      </w:r>
    </w:p>
    <w:p w14:paraId="70F24C6E" w14:textId="77777777" w:rsidR="001039F9" w:rsidRPr="003B1F0D" w:rsidRDefault="001039F9">
      <w:pPr>
        <w:pStyle w:val="PR3"/>
        <w:spacing w:before="240"/>
        <w:rPr>
          <w:rFonts w:ascii="Arial" w:hAnsi="Arial" w:cs="Arial"/>
          <w:sz w:val="18"/>
          <w:szCs w:val="18"/>
        </w:rPr>
      </w:pPr>
      <w:r w:rsidRPr="003B1F0D">
        <w:rPr>
          <w:rFonts w:ascii="Arial" w:hAnsi="Arial" w:cs="Arial"/>
          <w:sz w:val="18"/>
          <w:szCs w:val="18"/>
        </w:rPr>
        <w:t>Motor make, and frame type and size.</w:t>
      </w:r>
    </w:p>
    <w:p w14:paraId="1A6AFF5D" w14:textId="77777777" w:rsidR="001039F9" w:rsidRPr="003B1F0D" w:rsidRDefault="001039F9">
      <w:pPr>
        <w:pStyle w:val="PR3"/>
        <w:rPr>
          <w:rFonts w:ascii="Arial" w:hAnsi="Arial" w:cs="Arial"/>
          <w:sz w:val="18"/>
          <w:szCs w:val="18"/>
        </w:rPr>
      </w:pPr>
      <w:r w:rsidRPr="003B1F0D">
        <w:rPr>
          <w:rFonts w:ascii="Arial" w:hAnsi="Arial" w:cs="Arial"/>
          <w:sz w:val="18"/>
          <w:szCs w:val="18"/>
        </w:rPr>
        <w:t>Horsepower and rpm.</w:t>
      </w:r>
    </w:p>
    <w:p w14:paraId="15D35FBD" w14:textId="77777777" w:rsidR="001039F9" w:rsidRPr="003B1F0D" w:rsidRDefault="001039F9">
      <w:pPr>
        <w:pStyle w:val="PR3"/>
        <w:rPr>
          <w:rFonts w:ascii="Arial" w:hAnsi="Arial" w:cs="Arial"/>
          <w:sz w:val="18"/>
          <w:szCs w:val="18"/>
        </w:rPr>
      </w:pPr>
      <w:r w:rsidRPr="003B1F0D">
        <w:rPr>
          <w:rFonts w:ascii="Arial" w:hAnsi="Arial" w:cs="Arial"/>
          <w:sz w:val="18"/>
          <w:szCs w:val="18"/>
        </w:rPr>
        <w:t>Volts, phase, and hertz.</w:t>
      </w:r>
    </w:p>
    <w:p w14:paraId="690C9E0A" w14:textId="77777777" w:rsidR="001039F9" w:rsidRPr="003B1F0D" w:rsidRDefault="001039F9">
      <w:pPr>
        <w:pStyle w:val="PR3"/>
        <w:rPr>
          <w:rFonts w:ascii="Arial" w:hAnsi="Arial" w:cs="Arial"/>
          <w:sz w:val="18"/>
          <w:szCs w:val="18"/>
        </w:rPr>
      </w:pPr>
      <w:r w:rsidRPr="003B1F0D">
        <w:rPr>
          <w:rFonts w:ascii="Arial" w:hAnsi="Arial" w:cs="Arial"/>
          <w:sz w:val="18"/>
          <w:szCs w:val="18"/>
        </w:rPr>
        <w:t>Full-load amperage and service factor.</w:t>
      </w:r>
    </w:p>
    <w:p w14:paraId="2417D14F"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Sheave make, size in </w:t>
      </w:r>
      <w:r w:rsidRPr="003B1F0D">
        <w:rPr>
          <w:rStyle w:val="IP"/>
          <w:rFonts w:ascii="Arial" w:hAnsi="Arial" w:cs="Arial"/>
          <w:color w:val="auto"/>
          <w:sz w:val="18"/>
          <w:szCs w:val="18"/>
        </w:rPr>
        <w:t>inches</w:t>
      </w:r>
      <w:r w:rsidRPr="003B1F0D">
        <w:rPr>
          <w:rFonts w:ascii="Arial" w:hAnsi="Arial" w:cs="Arial"/>
          <w:sz w:val="18"/>
          <w:szCs w:val="18"/>
        </w:rPr>
        <w:t>, and bore.</w:t>
      </w:r>
    </w:p>
    <w:p w14:paraId="40C577D9"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Center-to-center dimensions of sheave, and amount of adjustments in </w:t>
      </w:r>
      <w:r w:rsidRPr="003B1F0D">
        <w:rPr>
          <w:rStyle w:val="IP"/>
          <w:rFonts w:ascii="Arial" w:hAnsi="Arial" w:cs="Arial"/>
          <w:color w:val="auto"/>
          <w:sz w:val="18"/>
          <w:szCs w:val="18"/>
        </w:rPr>
        <w:t>inches</w:t>
      </w:r>
      <w:r w:rsidRPr="003B1F0D">
        <w:rPr>
          <w:rFonts w:ascii="Arial" w:hAnsi="Arial" w:cs="Arial"/>
          <w:sz w:val="18"/>
          <w:szCs w:val="18"/>
        </w:rPr>
        <w:t>.</w:t>
      </w:r>
    </w:p>
    <w:p w14:paraId="7293A9DA"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Test Data (Indicated and Actual Values):</w:t>
      </w:r>
    </w:p>
    <w:p w14:paraId="25E81139" w14:textId="77777777" w:rsidR="001039F9" w:rsidRPr="003B1F0D" w:rsidRDefault="001039F9">
      <w:pPr>
        <w:pStyle w:val="PR3"/>
        <w:spacing w:before="240"/>
        <w:rPr>
          <w:rFonts w:ascii="Arial" w:hAnsi="Arial" w:cs="Arial"/>
          <w:sz w:val="18"/>
          <w:szCs w:val="18"/>
        </w:rPr>
      </w:pPr>
      <w:r w:rsidRPr="003B1F0D">
        <w:rPr>
          <w:rFonts w:ascii="Arial" w:hAnsi="Arial" w:cs="Arial"/>
          <w:sz w:val="18"/>
          <w:szCs w:val="18"/>
        </w:rPr>
        <w:t xml:space="preserve">Total air flow rate in </w:t>
      </w:r>
      <w:r w:rsidRPr="003B1F0D">
        <w:rPr>
          <w:rStyle w:val="IP"/>
          <w:rFonts w:ascii="Arial" w:hAnsi="Arial" w:cs="Arial"/>
          <w:color w:val="auto"/>
          <w:sz w:val="18"/>
          <w:szCs w:val="18"/>
        </w:rPr>
        <w:t>cfm</w:t>
      </w:r>
      <w:r w:rsidRPr="003B1F0D">
        <w:rPr>
          <w:rFonts w:ascii="Arial" w:hAnsi="Arial" w:cs="Arial"/>
          <w:sz w:val="18"/>
          <w:szCs w:val="18"/>
        </w:rPr>
        <w:t>.</w:t>
      </w:r>
    </w:p>
    <w:p w14:paraId="52E98974"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Total system static pressure in </w:t>
      </w:r>
      <w:r w:rsidRPr="003B1F0D">
        <w:rPr>
          <w:rStyle w:val="IP"/>
          <w:rFonts w:ascii="Arial" w:hAnsi="Arial" w:cs="Arial"/>
          <w:color w:val="auto"/>
          <w:sz w:val="18"/>
          <w:szCs w:val="18"/>
        </w:rPr>
        <w:t xml:space="preserve">inches </w:t>
      </w:r>
      <w:proofErr w:type="spellStart"/>
      <w:r w:rsidRPr="003B1F0D">
        <w:rPr>
          <w:rStyle w:val="IP"/>
          <w:rFonts w:ascii="Arial" w:hAnsi="Arial" w:cs="Arial"/>
          <w:color w:val="auto"/>
          <w:sz w:val="18"/>
          <w:szCs w:val="18"/>
        </w:rPr>
        <w:t>wg</w:t>
      </w:r>
      <w:proofErr w:type="spellEnd"/>
      <w:r w:rsidRPr="003B1F0D">
        <w:rPr>
          <w:rFonts w:ascii="Arial" w:hAnsi="Arial" w:cs="Arial"/>
          <w:sz w:val="18"/>
          <w:szCs w:val="18"/>
        </w:rPr>
        <w:t>.</w:t>
      </w:r>
    </w:p>
    <w:p w14:paraId="644B077F" w14:textId="77777777" w:rsidR="001039F9" w:rsidRPr="003B1F0D" w:rsidRDefault="001039F9">
      <w:pPr>
        <w:pStyle w:val="PR3"/>
        <w:rPr>
          <w:rFonts w:ascii="Arial" w:hAnsi="Arial" w:cs="Arial"/>
          <w:sz w:val="18"/>
          <w:szCs w:val="18"/>
        </w:rPr>
      </w:pPr>
      <w:r w:rsidRPr="003B1F0D">
        <w:rPr>
          <w:rFonts w:ascii="Arial" w:hAnsi="Arial" w:cs="Arial"/>
          <w:sz w:val="18"/>
          <w:szCs w:val="18"/>
        </w:rPr>
        <w:t>Fan rpm.</w:t>
      </w:r>
    </w:p>
    <w:p w14:paraId="2D6B839B"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Discharge static pressure in </w:t>
      </w:r>
      <w:r w:rsidRPr="003B1F0D">
        <w:rPr>
          <w:rStyle w:val="IP"/>
          <w:rFonts w:ascii="Arial" w:hAnsi="Arial" w:cs="Arial"/>
          <w:color w:val="auto"/>
          <w:sz w:val="18"/>
          <w:szCs w:val="18"/>
        </w:rPr>
        <w:t xml:space="preserve">inches </w:t>
      </w:r>
      <w:proofErr w:type="spellStart"/>
      <w:r w:rsidRPr="003B1F0D">
        <w:rPr>
          <w:rStyle w:val="IP"/>
          <w:rFonts w:ascii="Arial" w:hAnsi="Arial" w:cs="Arial"/>
          <w:color w:val="auto"/>
          <w:sz w:val="18"/>
          <w:szCs w:val="18"/>
        </w:rPr>
        <w:t>wg</w:t>
      </w:r>
      <w:proofErr w:type="spellEnd"/>
      <w:r w:rsidRPr="003B1F0D">
        <w:rPr>
          <w:rFonts w:ascii="Arial" w:hAnsi="Arial" w:cs="Arial"/>
          <w:sz w:val="18"/>
          <w:szCs w:val="18"/>
        </w:rPr>
        <w:t>.</w:t>
      </w:r>
    </w:p>
    <w:p w14:paraId="10A49D70"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Filter static-pressure differential in </w:t>
      </w:r>
      <w:r w:rsidRPr="003B1F0D">
        <w:rPr>
          <w:rStyle w:val="IP"/>
          <w:rFonts w:ascii="Arial" w:hAnsi="Arial" w:cs="Arial"/>
          <w:color w:val="auto"/>
          <w:sz w:val="18"/>
          <w:szCs w:val="18"/>
        </w:rPr>
        <w:t xml:space="preserve">inches </w:t>
      </w:r>
      <w:proofErr w:type="spellStart"/>
      <w:r w:rsidRPr="003B1F0D">
        <w:rPr>
          <w:rStyle w:val="IP"/>
          <w:rFonts w:ascii="Arial" w:hAnsi="Arial" w:cs="Arial"/>
          <w:color w:val="auto"/>
          <w:sz w:val="18"/>
          <w:szCs w:val="18"/>
        </w:rPr>
        <w:t>wg</w:t>
      </w:r>
      <w:proofErr w:type="spellEnd"/>
      <w:r w:rsidRPr="003B1F0D">
        <w:rPr>
          <w:rFonts w:ascii="Arial" w:hAnsi="Arial" w:cs="Arial"/>
          <w:sz w:val="18"/>
          <w:szCs w:val="18"/>
        </w:rPr>
        <w:t>.</w:t>
      </w:r>
    </w:p>
    <w:p w14:paraId="16389A25"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Preheat-coil static-pressure differential in </w:t>
      </w:r>
      <w:r w:rsidRPr="003B1F0D">
        <w:rPr>
          <w:rStyle w:val="IP"/>
          <w:rFonts w:ascii="Arial" w:hAnsi="Arial" w:cs="Arial"/>
          <w:color w:val="auto"/>
          <w:sz w:val="18"/>
          <w:szCs w:val="18"/>
        </w:rPr>
        <w:t xml:space="preserve">inches </w:t>
      </w:r>
      <w:proofErr w:type="spellStart"/>
      <w:r w:rsidRPr="003B1F0D">
        <w:rPr>
          <w:rStyle w:val="IP"/>
          <w:rFonts w:ascii="Arial" w:hAnsi="Arial" w:cs="Arial"/>
          <w:color w:val="auto"/>
          <w:sz w:val="18"/>
          <w:szCs w:val="18"/>
        </w:rPr>
        <w:t>wg</w:t>
      </w:r>
      <w:proofErr w:type="spellEnd"/>
      <w:r w:rsidRPr="003B1F0D">
        <w:rPr>
          <w:rFonts w:ascii="Arial" w:hAnsi="Arial" w:cs="Arial"/>
          <w:sz w:val="18"/>
          <w:szCs w:val="18"/>
        </w:rPr>
        <w:t>.</w:t>
      </w:r>
    </w:p>
    <w:p w14:paraId="147E49B9"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Cooling-coil static-pressure differential in </w:t>
      </w:r>
      <w:r w:rsidRPr="003B1F0D">
        <w:rPr>
          <w:rStyle w:val="IP"/>
          <w:rFonts w:ascii="Arial" w:hAnsi="Arial" w:cs="Arial"/>
          <w:color w:val="auto"/>
          <w:sz w:val="18"/>
          <w:szCs w:val="18"/>
        </w:rPr>
        <w:t xml:space="preserve">inches </w:t>
      </w:r>
      <w:proofErr w:type="spellStart"/>
      <w:r w:rsidRPr="003B1F0D">
        <w:rPr>
          <w:rStyle w:val="IP"/>
          <w:rFonts w:ascii="Arial" w:hAnsi="Arial" w:cs="Arial"/>
          <w:color w:val="auto"/>
          <w:sz w:val="18"/>
          <w:szCs w:val="18"/>
        </w:rPr>
        <w:t>wg</w:t>
      </w:r>
      <w:proofErr w:type="spellEnd"/>
      <w:r w:rsidRPr="003B1F0D">
        <w:rPr>
          <w:rFonts w:ascii="Arial" w:hAnsi="Arial" w:cs="Arial"/>
          <w:sz w:val="18"/>
          <w:szCs w:val="18"/>
        </w:rPr>
        <w:t>.</w:t>
      </w:r>
    </w:p>
    <w:p w14:paraId="4BDEEE3C"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Heating-coil static-pressure differential in </w:t>
      </w:r>
      <w:r w:rsidRPr="003B1F0D">
        <w:rPr>
          <w:rStyle w:val="IP"/>
          <w:rFonts w:ascii="Arial" w:hAnsi="Arial" w:cs="Arial"/>
          <w:color w:val="auto"/>
          <w:sz w:val="18"/>
          <w:szCs w:val="18"/>
        </w:rPr>
        <w:t xml:space="preserve">inches </w:t>
      </w:r>
      <w:proofErr w:type="spellStart"/>
      <w:r w:rsidRPr="003B1F0D">
        <w:rPr>
          <w:rStyle w:val="IP"/>
          <w:rFonts w:ascii="Arial" w:hAnsi="Arial" w:cs="Arial"/>
          <w:color w:val="auto"/>
          <w:sz w:val="18"/>
          <w:szCs w:val="18"/>
        </w:rPr>
        <w:t>wg</w:t>
      </w:r>
      <w:proofErr w:type="spellEnd"/>
      <w:r w:rsidRPr="003B1F0D">
        <w:rPr>
          <w:rFonts w:ascii="Arial" w:hAnsi="Arial" w:cs="Arial"/>
          <w:sz w:val="18"/>
          <w:szCs w:val="18"/>
        </w:rPr>
        <w:t>.</w:t>
      </w:r>
    </w:p>
    <w:p w14:paraId="42665E32"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Outdoor airflow in </w:t>
      </w:r>
      <w:r w:rsidRPr="003B1F0D">
        <w:rPr>
          <w:rStyle w:val="IP"/>
          <w:rFonts w:ascii="Arial" w:hAnsi="Arial" w:cs="Arial"/>
          <w:color w:val="auto"/>
          <w:sz w:val="18"/>
          <w:szCs w:val="18"/>
        </w:rPr>
        <w:t>cfm</w:t>
      </w:r>
      <w:r w:rsidRPr="003B1F0D">
        <w:rPr>
          <w:rFonts w:ascii="Arial" w:hAnsi="Arial" w:cs="Arial"/>
          <w:sz w:val="18"/>
          <w:szCs w:val="18"/>
        </w:rPr>
        <w:t>.</w:t>
      </w:r>
    </w:p>
    <w:p w14:paraId="6C387B4E"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Return airflow in </w:t>
      </w:r>
      <w:r w:rsidRPr="003B1F0D">
        <w:rPr>
          <w:rStyle w:val="IP"/>
          <w:rFonts w:ascii="Arial" w:hAnsi="Arial" w:cs="Arial"/>
          <w:color w:val="auto"/>
          <w:sz w:val="18"/>
          <w:szCs w:val="18"/>
        </w:rPr>
        <w:t>cfm</w:t>
      </w:r>
      <w:r w:rsidRPr="003B1F0D">
        <w:rPr>
          <w:rFonts w:ascii="Arial" w:hAnsi="Arial" w:cs="Arial"/>
          <w:sz w:val="18"/>
          <w:szCs w:val="18"/>
        </w:rPr>
        <w:t>.</w:t>
      </w:r>
    </w:p>
    <w:p w14:paraId="4DDF42B1" w14:textId="77777777" w:rsidR="001039F9" w:rsidRPr="003B1F0D" w:rsidRDefault="001039F9">
      <w:pPr>
        <w:pStyle w:val="PR3"/>
        <w:rPr>
          <w:rFonts w:ascii="Arial" w:hAnsi="Arial" w:cs="Arial"/>
          <w:sz w:val="18"/>
          <w:szCs w:val="18"/>
        </w:rPr>
      </w:pPr>
      <w:r w:rsidRPr="003B1F0D">
        <w:rPr>
          <w:rFonts w:ascii="Arial" w:hAnsi="Arial" w:cs="Arial"/>
          <w:sz w:val="18"/>
          <w:szCs w:val="18"/>
        </w:rPr>
        <w:t>Outdoor-air damper position.</w:t>
      </w:r>
    </w:p>
    <w:p w14:paraId="090E54C0" w14:textId="77777777" w:rsidR="001039F9" w:rsidRPr="003B1F0D" w:rsidRDefault="001039F9">
      <w:pPr>
        <w:pStyle w:val="PR3"/>
        <w:rPr>
          <w:rFonts w:ascii="Arial" w:hAnsi="Arial" w:cs="Arial"/>
          <w:sz w:val="18"/>
          <w:szCs w:val="18"/>
        </w:rPr>
      </w:pPr>
      <w:r w:rsidRPr="003B1F0D">
        <w:rPr>
          <w:rFonts w:ascii="Arial" w:hAnsi="Arial" w:cs="Arial"/>
          <w:sz w:val="18"/>
          <w:szCs w:val="18"/>
        </w:rPr>
        <w:t>Return-air damper position.</w:t>
      </w:r>
    </w:p>
    <w:p w14:paraId="05D5F211" w14:textId="77777777" w:rsidR="001039F9" w:rsidRPr="003B1F0D" w:rsidRDefault="001039F9">
      <w:pPr>
        <w:pStyle w:val="PR3"/>
        <w:rPr>
          <w:rFonts w:ascii="Arial" w:hAnsi="Arial" w:cs="Arial"/>
          <w:sz w:val="18"/>
          <w:szCs w:val="18"/>
        </w:rPr>
      </w:pPr>
      <w:r w:rsidRPr="003B1F0D">
        <w:rPr>
          <w:rFonts w:ascii="Arial" w:hAnsi="Arial" w:cs="Arial"/>
          <w:sz w:val="18"/>
          <w:szCs w:val="18"/>
        </w:rPr>
        <w:t>Vortex damper position.</w:t>
      </w:r>
    </w:p>
    <w:p w14:paraId="7BB41F02" w14:textId="77777777" w:rsidR="001039F9" w:rsidRPr="003B1F0D" w:rsidRDefault="001039F9">
      <w:pPr>
        <w:pStyle w:val="PR1"/>
        <w:rPr>
          <w:rFonts w:ascii="Arial" w:hAnsi="Arial" w:cs="Arial"/>
          <w:sz w:val="18"/>
          <w:szCs w:val="18"/>
        </w:rPr>
      </w:pPr>
      <w:r w:rsidRPr="003B1F0D">
        <w:rPr>
          <w:rFonts w:ascii="Arial" w:hAnsi="Arial" w:cs="Arial"/>
          <w:sz w:val="18"/>
          <w:szCs w:val="18"/>
        </w:rPr>
        <w:t>Apparatus-Coil Test Reports:</w:t>
      </w:r>
    </w:p>
    <w:p w14:paraId="48168FB4"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Coil Data:</w:t>
      </w:r>
    </w:p>
    <w:p w14:paraId="2493CF86" w14:textId="77777777" w:rsidR="001039F9" w:rsidRPr="003B1F0D" w:rsidRDefault="001039F9">
      <w:pPr>
        <w:pStyle w:val="PR3"/>
        <w:spacing w:before="240"/>
        <w:rPr>
          <w:rFonts w:ascii="Arial" w:hAnsi="Arial" w:cs="Arial"/>
          <w:sz w:val="18"/>
          <w:szCs w:val="18"/>
        </w:rPr>
      </w:pPr>
      <w:r w:rsidRPr="003B1F0D">
        <w:rPr>
          <w:rFonts w:ascii="Arial" w:hAnsi="Arial" w:cs="Arial"/>
          <w:sz w:val="18"/>
          <w:szCs w:val="18"/>
        </w:rPr>
        <w:t>System identification.</w:t>
      </w:r>
    </w:p>
    <w:p w14:paraId="558D0711" w14:textId="77777777" w:rsidR="001039F9" w:rsidRPr="003B1F0D" w:rsidRDefault="001039F9">
      <w:pPr>
        <w:pStyle w:val="PR3"/>
        <w:rPr>
          <w:rFonts w:ascii="Arial" w:hAnsi="Arial" w:cs="Arial"/>
          <w:sz w:val="18"/>
          <w:szCs w:val="18"/>
        </w:rPr>
      </w:pPr>
      <w:r w:rsidRPr="003B1F0D">
        <w:rPr>
          <w:rFonts w:ascii="Arial" w:hAnsi="Arial" w:cs="Arial"/>
          <w:sz w:val="18"/>
          <w:szCs w:val="18"/>
        </w:rPr>
        <w:t>Location.</w:t>
      </w:r>
    </w:p>
    <w:p w14:paraId="1E550AA5" w14:textId="77777777" w:rsidR="001039F9" w:rsidRPr="003B1F0D" w:rsidRDefault="001039F9">
      <w:pPr>
        <w:pStyle w:val="PR3"/>
        <w:rPr>
          <w:rFonts w:ascii="Arial" w:hAnsi="Arial" w:cs="Arial"/>
          <w:sz w:val="18"/>
          <w:szCs w:val="18"/>
        </w:rPr>
      </w:pPr>
      <w:r w:rsidRPr="003B1F0D">
        <w:rPr>
          <w:rFonts w:ascii="Arial" w:hAnsi="Arial" w:cs="Arial"/>
          <w:sz w:val="18"/>
          <w:szCs w:val="18"/>
        </w:rPr>
        <w:t>Coil type.</w:t>
      </w:r>
    </w:p>
    <w:p w14:paraId="3F860BE5" w14:textId="77777777" w:rsidR="001039F9" w:rsidRPr="003B1F0D" w:rsidRDefault="001039F9">
      <w:pPr>
        <w:pStyle w:val="PR3"/>
        <w:rPr>
          <w:rFonts w:ascii="Arial" w:hAnsi="Arial" w:cs="Arial"/>
          <w:sz w:val="18"/>
          <w:szCs w:val="18"/>
        </w:rPr>
      </w:pPr>
      <w:r w:rsidRPr="003B1F0D">
        <w:rPr>
          <w:rFonts w:ascii="Arial" w:hAnsi="Arial" w:cs="Arial"/>
          <w:sz w:val="18"/>
          <w:szCs w:val="18"/>
        </w:rPr>
        <w:t>Number of rows.</w:t>
      </w:r>
    </w:p>
    <w:p w14:paraId="148333A0"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Fin spacing in </w:t>
      </w:r>
      <w:r w:rsidRPr="003B1F0D">
        <w:rPr>
          <w:rStyle w:val="IP"/>
          <w:rFonts w:ascii="Arial" w:hAnsi="Arial" w:cs="Arial"/>
          <w:color w:val="auto"/>
          <w:sz w:val="18"/>
          <w:szCs w:val="18"/>
        </w:rPr>
        <w:t>fins per inch</w:t>
      </w:r>
      <w:r w:rsidRPr="003B1F0D">
        <w:rPr>
          <w:rFonts w:ascii="Arial" w:hAnsi="Arial" w:cs="Arial"/>
          <w:sz w:val="18"/>
          <w:szCs w:val="18"/>
        </w:rPr>
        <w:t xml:space="preserve"> </w:t>
      </w:r>
      <w:proofErr w:type="spellStart"/>
      <w:r w:rsidRPr="003B1F0D">
        <w:rPr>
          <w:rFonts w:ascii="Arial" w:hAnsi="Arial" w:cs="Arial"/>
          <w:sz w:val="18"/>
          <w:szCs w:val="18"/>
        </w:rPr>
        <w:t>o.c.</w:t>
      </w:r>
      <w:proofErr w:type="spellEnd"/>
    </w:p>
    <w:p w14:paraId="08603607" w14:textId="77777777" w:rsidR="001039F9" w:rsidRPr="003B1F0D" w:rsidRDefault="001039F9">
      <w:pPr>
        <w:pStyle w:val="PR3"/>
        <w:rPr>
          <w:rFonts w:ascii="Arial" w:hAnsi="Arial" w:cs="Arial"/>
          <w:sz w:val="18"/>
          <w:szCs w:val="18"/>
        </w:rPr>
      </w:pPr>
      <w:r w:rsidRPr="003B1F0D">
        <w:rPr>
          <w:rFonts w:ascii="Arial" w:hAnsi="Arial" w:cs="Arial"/>
          <w:sz w:val="18"/>
          <w:szCs w:val="18"/>
        </w:rPr>
        <w:t>Make and model number.</w:t>
      </w:r>
    </w:p>
    <w:p w14:paraId="6E056728"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Face area in </w:t>
      </w:r>
      <w:r w:rsidRPr="003B1F0D">
        <w:rPr>
          <w:rStyle w:val="IP"/>
          <w:rFonts w:ascii="Arial" w:hAnsi="Arial" w:cs="Arial"/>
          <w:color w:val="auto"/>
          <w:sz w:val="18"/>
          <w:szCs w:val="18"/>
        </w:rPr>
        <w:t>sq. ft.</w:t>
      </w:r>
      <w:r w:rsidRPr="003B1F0D">
        <w:rPr>
          <w:rFonts w:ascii="Arial" w:hAnsi="Arial" w:cs="Arial"/>
          <w:sz w:val="18"/>
          <w:szCs w:val="18"/>
        </w:rPr>
        <w:t>.</w:t>
      </w:r>
    </w:p>
    <w:p w14:paraId="605367B5"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Tube size in </w:t>
      </w:r>
      <w:r w:rsidRPr="003B1F0D">
        <w:rPr>
          <w:rStyle w:val="IP"/>
          <w:rFonts w:ascii="Arial" w:hAnsi="Arial" w:cs="Arial"/>
          <w:color w:val="auto"/>
          <w:sz w:val="18"/>
          <w:szCs w:val="18"/>
        </w:rPr>
        <w:t>NPS</w:t>
      </w:r>
      <w:r w:rsidRPr="003B1F0D">
        <w:rPr>
          <w:rFonts w:ascii="Arial" w:hAnsi="Arial" w:cs="Arial"/>
          <w:sz w:val="18"/>
          <w:szCs w:val="18"/>
        </w:rPr>
        <w:t>.</w:t>
      </w:r>
    </w:p>
    <w:p w14:paraId="7ABE8675" w14:textId="77777777" w:rsidR="001039F9" w:rsidRPr="003B1F0D" w:rsidRDefault="001039F9">
      <w:pPr>
        <w:pStyle w:val="PR3"/>
        <w:rPr>
          <w:rFonts w:ascii="Arial" w:hAnsi="Arial" w:cs="Arial"/>
          <w:sz w:val="18"/>
          <w:szCs w:val="18"/>
        </w:rPr>
      </w:pPr>
      <w:r w:rsidRPr="003B1F0D">
        <w:rPr>
          <w:rFonts w:ascii="Arial" w:hAnsi="Arial" w:cs="Arial"/>
          <w:sz w:val="18"/>
          <w:szCs w:val="18"/>
        </w:rPr>
        <w:t>Tube and fin materials.</w:t>
      </w:r>
    </w:p>
    <w:p w14:paraId="7A39326F" w14:textId="77777777" w:rsidR="001039F9" w:rsidRPr="003B1F0D" w:rsidRDefault="001039F9">
      <w:pPr>
        <w:pStyle w:val="PR3"/>
        <w:rPr>
          <w:rFonts w:ascii="Arial" w:hAnsi="Arial" w:cs="Arial"/>
          <w:sz w:val="18"/>
          <w:szCs w:val="18"/>
        </w:rPr>
      </w:pPr>
      <w:r w:rsidRPr="003B1F0D">
        <w:rPr>
          <w:rFonts w:ascii="Arial" w:hAnsi="Arial" w:cs="Arial"/>
          <w:sz w:val="18"/>
          <w:szCs w:val="18"/>
        </w:rPr>
        <w:t>Circuiting arrangement.</w:t>
      </w:r>
    </w:p>
    <w:p w14:paraId="7F50B6F2"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Test Data (Indicated and Actual Values):</w:t>
      </w:r>
    </w:p>
    <w:p w14:paraId="56874E09" w14:textId="77777777" w:rsidR="001039F9" w:rsidRPr="003B1F0D" w:rsidRDefault="001039F9">
      <w:pPr>
        <w:pStyle w:val="PR3"/>
        <w:spacing w:before="240"/>
        <w:rPr>
          <w:rFonts w:ascii="Arial" w:hAnsi="Arial" w:cs="Arial"/>
          <w:sz w:val="18"/>
          <w:szCs w:val="18"/>
        </w:rPr>
      </w:pPr>
      <w:r w:rsidRPr="003B1F0D">
        <w:rPr>
          <w:rFonts w:ascii="Arial" w:hAnsi="Arial" w:cs="Arial"/>
          <w:sz w:val="18"/>
          <w:szCs w:val="18"/>
        </w:rPr>
        <w:t xml:space="preserve">Air flow rate in </w:t>
      </w:r>
      <w:r w:rsidRPr="003B1F0D">
        <w:rPr>
          <w:rStyle w:val="IP"/>
          <w:rFonts w:ascii="Arial" w:hAnsi="Arial" w:cs="Arial"/>
          <w:color w:val="auto"/>
          <w:sz w:val="18"/>
          <w:szCs w:val="18"/>
        </w:rPr>
        <w:t>cfm</w:t>
      </w:r>
      <w:r w:rsidRPr="003B1F0D">
        <w:rPr>
          <w:rFonts w:ascii="Arial" w:hAnsi="Arial" w:cs="Arial"/>
          <w:sz w:val="18"/>
          <w:szCs w:val="18"/>
        </w:rPr>
        <w:t>.</w:t>
      </w:r>
    </w:p>
    <w:p w14:paraId="1FC98D4F"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Average face velocity in </w:t>
      </w:r>
      <w:r w:rsidRPr="003B1F0D">
        <w:rPr>
          <w:rStyle w:val="IP"/>
          <w:rFonts w:ascii="Arial" w:hAnsi="Arial" w:cs="Arial"/>
          <w:color w:val="auto"/>
          <w:sz w:val="18"/>
          <w:szCs w:val="18"/>
        </w:rPr>
        <w:t>fpm</w:t>
      </w:r>
      <w:r w:rsidRPr="003B1F0D">
        <w:rPr>
          <w:rFonts w:ascii="Arial" w:hAnsi="Arial" w:cs="Arial"/>
          <w:sz w:val="18"/>
          <w:szCs w:val="18"/>
        </w:rPr>
        <w:t>.</w:t>
      </w:r>
    </w:p>
    <w:p w14:paraId="123EC19B"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Air pressure drop in </w:t>
      </w:r>
      <w:r w:rsidRPr="003B1F0D">
        <w:rPr>
          <w:rStyle w:val="IP"/>
          <w:rFonts w:ascii="Arial" w:hAnsi="Arial" w:cs="Arial"/>
          <w:color w:val="auto"/>
          <w:sz w:val="18"/>
          <w:szCs w:val="18"/>
        </w:rPr>
        <w:t xml:space="preserve">inches </w:t>
      </w:r>
      <w:proofErr w:type="spellStart"/>
      <w:r w:rsidRPr="003B1F0D">
        <w:rPr>
          <w:rStyle w:val="IP"/>
          <w:rFonts w:ascii="Arial" w:hAnsi="Arial" w:cs="Arial"/>
          <w:color w:val="auto"/>
          <w:sz w:val="18"/>
          <w:szCs w:val="18"/>
        </w:rPr>
        <w:t>wg</w:t>
      </w:r>
      <w:proofErr w:type="spellEnd"/>
      <w:r w:rsidRPr="003B1F0D">
        <w:rPr>
          <w:rFonts w:ascii="Arial" w:hAnsi="Arial" w:cs="Arial"/>
          <w:sz w:val="18"/>
          <w:szCs w:val="18"/>
        </w:rPr>
        <w:t>.</w:t>
      </w:r>
    </w:p>
    <w:p w14:paraId="0C9609BD"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Outdoor-air, wet- and dry-bulb temperatures in </w:t>
      </w:r>
      <w:r w:rsidRPr="003B1F0D">
        <w:rPr>
          <w:rStyle w:val="IP"/>
          <w:rFonts w:ascii="Arial" w:hAnsi="Arial" w:cs="Arial"/>
          <w:color w:val="auto"/>
          <w:sz w:val="18"/>
          <w:szCs w:val="18"/>
        </w:rPr>
        <w:t>deg F</w:t>
      </w:r>
      <w:r w:rsidRPr="003B1F0D">
        <w:rPr>
          <w:rFonts w:ascii="Arial" w:hAnsi="Arial" w:cs="Arial"/>
          <w:sz w:val="18"/>
          <w:szCs w:val="18"/>
        </w:rPr>
        <w:t>.</w:t>
      </w:r>
    </w:p>
    <w:p w14:paraId="73005480"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Return-air, wet- and dry-bulb temperatures in </w:t>
      </w:r>
      <w:r w:rsidRPr="003B1F0D">
        <w:rPr>
          <w:rStyle w:val="IP"/>
          <w:rFonts w:ascii="Arial" w:hAnsi="Arial" w:cs="Arial"/>
          <w:color w:val="auto"/>
          <w:sz w:val="18"/>
          <w:szCs w:val="18"/>
        </w:rPr>
        <w:t>deg F</w:t>
      </w:r>
      <w:r w:rsidRPr="003B1F0D">
        <w:rPr>
          <w:rFonts w:ascii="Arial" w:hAnsi="Arial" w:cs="Arial"/>
          <w:sz w:val="18"/>
          <w:szCs w:val="18"/>
        </w:rPr>
        <w:t>.</w:t>
      </w:r>
    </w:p>
    <w:p w14:paraId="6EB69F38"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Entering-air, wet- and dry-bulb temperatures in </w:t>
      </w:r>
      <w:r w:rsidRPr="003B1F0D">
        <w:rPr>
          <w:rStyle w:val="IP"/>
          <w:rFonts w:ascii="Arial" w:hAnsi="Arial" w:cs="Arial"/>
          <w:color w:val="auto"/>
          <w:sz w:val="18"/>
          <w:szCs w:val="18"/>
        </w:rPr>
        <w:t>deg F</w:t>
      </w:r>
      <w:r w:rsidRPr="003B1F0D">
        <w:rPr>
          <w:rFonts w:ascii="Arial" w:hAnsi="Arial" w:cs="Arial"/>
          <w:sz w:val="18"/>
          <w:szCs w:val="18"/>
        </w:rPr>
        <w:t>.</w:t>
      </w:r>
    </w:p>
    <w:p w14:paraId="6F0716C2"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Leaving-air, wet- and dry-bulb temperatures in </w:t>
      </w:r>
      <w:r w:rsidRPr="003B1F0D">
        <w:rPr>
          <w:rStyle w:val="IP"/>
          <w:rFonts w:ascii="Arial" w:hAnsi="Arial" w:cs="Arial"/>
          <w:color w:val="auto"/>
          <w:sz w:val="18"/>
          <w:szCs w:val="18"/>
        </w:rPr>
        <w:t>deg F</w:t>
      </w:r>
      <w:r w:rsidRPr="003B1F0D">
        <w:rPr>
          <w:rFonts w:ascii="Arial" w:hAnsi="Arial" w:cs="Arial"/>
          <w:sz w:val="18"/>
          <w:szCs w:val="18"/>
        </w:rPr>
        <w:t>.</w:t>
      </w:r>
    </w:p>
    <w:p w14:paraId="7E011492"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Water flow rate in </w:t>
      </w:r>
      <w:r w:rsidRPr="003B1F0D">
        <w:rPr>
          <w:rStyle w:val="IP"/>
          <w:rFonts w:ascii="Arial" w:hAnsi="Arial" w:cs="Arial"/>
          <w:color w:val="auto"/>
          <w:sz w:val="18"/>
          <w:szCs w:val="18"/>
        </w:rPr>
        <w:t>gpm</w:t>
      </w:r>
      <w:r w:rsidRPr="003B1F0D">
        <w:rPr>
          <w:rFonts w:ascii="Arial" w:hAnsi="Arial" w:cs="Arial"/>
          <w:sz w:val="18"/>
          <w:szCs w:val="18"/>
        </w:rPr>
        <w:t>.</w:t>
      </w:r>
    </w:p>
    <w:p w14:paraId="0A7F2E3D"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Water pressure differential in </w:t>
      </w:r>
      <w:r w:rsidRPr="003B1F0D">
        <w:rPr>
          <w:rStyle w:val="IP"/>
          <w:rFonts w:ascii="Arial" w:hAnsi="Arial" w:cs="Arial"/>
          <w:color w:val="auto"/>
          <w:sz w:val="18"/>
          <w:szCs w:val="18"/>
        </w:rPr>
        <w:t>feet of head or psig</w:t>
      </w:r>
      <w:r w:rsidRPr="003B1F0D">
        <w:rPr>
          <w:rFonts w:ascii="Arial" w:hAnsi="Arial" w:cs="Arial"/>
          <w:sz w:val="18"/>
          <w:szCs w:val="18"/>
        </w:rPr>
        <w:t>.</w:t>
      </w:r>
    </w:p>
    <w:p w14:paraId="4C1D7DC0"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Entering-water temperature in </w:t>
      </w:r>
      <w:r w:rsidRPr="003B1F0D">
        <w:rPr>
          <w:rStyle w:val="IP"/>
          <w:rFonts w:ascii="Arial" w:hAnsi="Arial" w:cs="Arial"/>
          <w:color w:val="auto"/>
          <w:sz w:val="18"/>
          <w:szCs w:val="18"/>
        </w:rPr>
        <w:t>deg F</w:t>
      </w:r>
      <w:r w:rsidRPr="003B1F0D">
        <w:rPr>
          <w:rFonts w:ascii="Arial" w:hAnsi="Arial" w:cs="Arial"/>
          <w:sz w:val="18"/>
          <w:szCs w:val="18"/>
        </w:rPr>
        <w:t>.</w:t>
      </w:r>
    </w:p>
    <w:p w14:paraId="226E134E" w14:textId="77777777" w:rsidR="001039F9" w:rsidRPr="003B1F0D" w:rsidRDefault="001039F9">
      <w:pPr>
        <w:pStyle w:val="PR3"/>
        <w:rPr>
          <w:rFonts w:ascii="Arial" w:hAnsi="Arial" w:cs="Arial"/>
          <w:sz w:val="18"/>
          <w:szCs w:val="18"/>
        </w:rPr>
      </w:pPr>
      <w:r w:rsidRPr="003B1F0D">
        <w:rPr>
          <w:rFonts w:ascii="Arial" w:hAnsi="Arial" w:cs="Arial"/>
          <w:sz w:val="18"/>
          <w:szCs w:val="18"/>
        </w:rPr>
        <w:lastRenderedPageBreak/>
        <w:t xml:space="preserve">Leaving-water temperature in </w:t>
      </w:r>
      <w:r w:rsidRPr="003B1F0D">
        <w:rPr>
          <w:rStyle w:val="IP"/>
          <w:rFonts w:ascii="Arial" w:hAnsi="Arial" w:cs="Arial"/>
          <w:color w:val="auto"/>
          <w:sz w:val="18"/>
          <w:szCs w:val="18"/>
        </w:rPr>
        <w:t>deg F</w:t>
      </w:r>
      <w:r w:rsidRPr="003B1F0D">
        <w:rPr>
          <w:rFonts w:ascii="Arial" w:hAnsi="Arial" w:cs="Arial"/>
          <w:sz w:val="18"/>
          <w:szCs w:val="18"/>
        </w:rPr>
        <w:t>.</w:t>
      </w:r>
    </w:p>
    <w:p w14:paraId="73E76808" w14:textId="77777777" w:rsidR="001039F9" w:rsidRPr="003B1F0D" w:rsidRDefault="001039F9">
      <w:pPr>
        <w:pStyle w:val="PR3"/>
        <w:rPr>
          <w:rFonts w:ascii="Arial" w:hAnsi="Arial" w:cs="Arial"/>
          <w:sz w:val="18"/>
          <w:szCs w:val="18"/>
        </w:rPr>
      </w:pPr>
      <w:r w:rsidRPr="003B1F0D">
        <w:rPr>
          <w:rFonts w:ascii="Arial" w:hAnsi="Arial" w:cs="Arial"/>
          <w:sz w:val="18"/>
          <w:szCs w:val="18"/>
        </w:rPr>
        <w:t>Refrigerant expansion valve and refrigerant types.</w:t>
      </w:r>
    </w:p>
    <w:p w14:paraId="0F8EECCD"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Refrigerant suction pressure in </w:t>
      </w:r>
      <w:r w:rsidRPr="003B1F0D">
        <w:rPr>
          <w:rStyle w:val="IP"/>
          <w:rFonts w:ascii="Arial" w:hAnsi="Arial" w:cs="Arial"/>
          <w:color w:val="auto"/>
          <w:sz w:val="18"/>
          <w:szCs w:val="18"/>
        </w:rPr>
        <w:t>psig</w:t>
      </w:r>
      <w:r w:rsidRPr="003B1F0D">
        <w:rPr>
          <w:rFonts w:ascii="Arial" w:hAnsi="Arial" w:cs="Arial"/>
          <w:sz w:val="18"/>
          <w:szCs w:val="18"/>
        </w:rPr>
        <w:t>.</w:t>
      </w:r>
    </w:p>
    <w:p w14:paraId="791F2B8B"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Refrigerant suction temperature in </w:t>
      </w:r>
      <w:r w:rsidRPr="003B1F0D">
        <w:rPr>
          <w:rStyle w:val="IP"/>
          <w:rFonts w:ascii="Arial" w:hAnsi="Arial" w:cs="Arial"/>
          <w:color w:val="auto"/>
          <w:sz w:val="18"/>
          <w:szCs w:val="18"/>
        </w:rPr>
        <w:t>deg F</w:t>
      </w:r>
      <w:r w:rsidRPr="003B1F0D">
        <w:rPr>
          <w:rFonts w:ascii="Arial" w:hAnsi="Arial" w:cs="Arial"/>
          <w:sz w:val="18"/>
          <w:szCs w:val="18"/>
        </w:rPr>
        <w:t>.</w:t>
      </w:r>
    </w:p>
    <w:p w14:paraId="3BD660BE"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Inlet steam pressure in </w:t>
      </w:r>
      <w:r w:rsidRPr="003B1F0D">
        <w:rPr>
          <w:rStyle w:val="IP"/>
          <w:rFonts w:ascii="Arial" w:hAnsi="Arial" w:cs="Arial"/>
          <w:color w:val="auto"/>
          <w:sz w:val="18"/>
          <w:szCs w:val="18"/>
        </w:rPr>
        <w:t>psig</w:t>
      </w:r>
      <w:r w:rsidRPr="003B1F0D">
        <w:rPr>
          <w:rFonts w:ascii="Arial" w:hAnsi="Arial" w:cs="Arial"/>
          <w:sz w:val="18"/>
          <w:szCs w:val="18"/>
        </w:rPr>
        <w:t>.</w:t>
      </w:r>
    </w:p>
    <w:p w14:paraId="2A4A2C92" w14:textId="77777777" w:rsidR="001039F9" w:rsidRPr="003B1F0D" w:rsidRDefault="001039F9">
      <w:pPr>
        <w:pStyle w:val="PR1"/>
        <w:rPr>
          <w:rFonts w:ascii="Arial" w:hAnsi="Arial" w:cs="Arial"/>
          <w:sz w:val="18"/>
          <w:szCs w:val="18"/>
        </w:rPr>
      </w:pPr>
      <w:r w:rsidRPr="003B1F0D">
        <w:rPr>
          <w:rFonts w:ascii="Arial" w:hAnsi="Arial" w:cs="Arial"/>
          <w:sz w:val="18"/>
          <w:szCs w:val="18"/>
        </w:rPr>
        <w:t>Gas- and Oil-Fired Heat Apparatus Test Reports:  In addition to manufacturer's factory startup equipment reports, include the following:</w:t>
      </w:r>
    </w:p>
    <w:p w14:paraId="7A9CA4D1"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Unit Data:</w:t>
      </w:r>
    </w:p>
    <w:p w14:paraId="666BE693" w14:textId="77777777" w:rsidR="001039F9" w:rsidRPr="003B1F0D" w:rsidRDefault="001039F9">
      <w:pPr>
        <w:pStyle w:val="PR3"/>
        <w:spacing w:before="240"/>
        <w:rPr>
          <w:rFonts w:ascii="Arial" w:hAnsi="Arial" w:cs="Arial"/>
          <w:sz w:val="18"/>
          <w:szCs w:val="18"/>
        </w:rPr>
      </w:pPr>
      <w:r w:rsidRPr="003B1F0D">
        <w:rPr>
          <w:rFonts w:ascii="Arial" w:hAnsi="Arial" w:cs="Arial"/>
          <w:sz w:val="18"/>
          <w:szCs w:val="18"/>
        </w:rPr>
        <w:t>System identification.</w:t>
      </w:r>
    </w:p>
    <w:p w14:paraId="547990F5" w14:textId="77777777" w:rsidR="001039F9" w:rsidRPr="003B1F0D" w:rsidRDefault="001039F9">
      <w:pPr>
        <w:pStyle w:val="PR3"/>
        <w:rPr>
          <w:rFonts w:ascii="Arial" w:hAnsi="Arial" w:cs="Arial"/>
          <w:sz w:val="18"/>
          <w:szCs w:val="18"/>
        </w:rPr>
      </w:pPr>
      <w:r w:rsidRPr="003B1F0D">
        <w:rPr>
          <w:rFonts w:ascii="Arial" w:hAnsi="Arial" w:cs="Arial"/>
          <w:sz w:val="18"/>
          <w:szCs w:val="18"/>
        </w:rPr>
        <w:t>Location.</w:t>
      </w:r>
    </w:p>
    <w:p w14:paraId="56BAF4FF" w14:textId="77777777" w:rsidR="001039F9" w:rsidRPr="003B1F0D" w:rsidRDefault="001039F9">
      <w:pPr>
        <w:pStyle w:val="PR3"/>
        <w:rPr>
          <w:rFonts w:ascii="Arial" w:hAnsi="Arial" w:cs="Arial"/>
          <w:sz w:val="18"/>
          <w:szCs w:val="18"/>
        </w:rPr>
      </w:pPr>
      <w:r w:rsidRPr="003B1F0D">
        <w:rPr>
          <w:rFonts w:ascii="Arial" w:hAnsi="Arial" w:cs="Arial"/>
          <w:sz w:val="18"/>
          <w:szCs w:val="18"/>
        </w:rPr>
        <w:t>Make and type.</w:t>
      </w:r>
    </w:p>
    <w:p w14:paraId="5D55CD5A" w14:textId="77777777" w:rsidR="001039F9" w:rsidRPr="003B1F0D" w:rsidRDefault="001039F9">
      <w:pPr>
        <w:pStyle w:val="PR3"/>
        <w:rPr>
          <w:rFonts w:ascii="Arial" w:hAnsi="Arial" w:cs="Arial"/>
          <w:sz w:val="18"/>
          <w:szCs w:val="18"/>
        </w:rPr>
      </w:pPr>
      <w:r w:rsidRPr="003B1F0D">
        <w:rPr>
          <w:rFonts w:ascii="Arial" w:hAnsi="Arial" w:cs="Arial"/>
          <w:sz w:val="18"/>
          <w:szCs w:val="18"/>
        </w:rPr>
        <w:t>Model number and unit size.</w:t>
      </w:r>
    </w:p>
    <w:p w14:paraId="3FB3D30E" w14:textId="77777777" w:rsidR="001039F9" w:rsidRPr="003B1F0D" w:rsidRDefault="001039F9">
      <w:pPr>
        <w:pStyle w:val="PR3"/>
        <w:rPr>
          <w:rFonts w:ascii="Arial" w:hAnsi="Arial" w:cs="Arial"/>
          <w:sz w:val="18"/>
          <w:szCs w:val="18"/>
        </w:rPr>
      </w:pPr>
      <w:r w:rsidRPr="003B1F0D">
        <w:rPr>
          <w:rFonts w:ascii="Arial" w:hAnsi="Arial" w:cs="Arial"/>
          <w:sz w:val="18"/>
          <w:szCs w:val="18"/>
        </w:rPr>
        <w:t>Manufacturer's serial number.</w:t>
      </w:r>
    </w:p>
    <w:p w14:paraId="70B4A65C" w14:textId="77777777" w:rsidR="001039F9" w:rsidRPr="003B1F0D" w:rsidRDefault="001039F9">
      <w:pPr>
        <w:pStyle w:val="PR3"/>
        <w:rPr>
          <w:rFonts w:ascii="Arial" w:hAnsi="Arial" w:cs="Arial"/>
          <w:sz w:val="18"/>
          <w:szCs w:val="18"/>
        </w:rPr>
      </w:pPr>
      <w:r w:rsidRPr="003B1F0D">
        <w:rPr>
          <w:rFonts w:ascii="Arial" w:hAnsi="Arial" w:cs="Arial"/>
          <w:sz w:val="18"/>
          <w:szCs w:val="18"/>
        </w:rPr>
        <w:t>Fuel type in input data.</w:t>
      </w:r>
    </w:p>
    <w:p w14:paraId="5D5F154D"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Output capacity in </w:t>
      </w:r>
      <w:r w:rsidRPr="003B1F0D">
        <w:rPr>
          <w:rStyle w:val="IP"/>
          <w:rFonts w:ascii="Arial" w:hAnsi="Arial" w:cs="Arial"/>
          <w:color w:val="auto"/>
          <w:sz w:val="18"/>
          <w:szCs w:val="18"/>
        </w:rPr>
        <w:t>Btu/h</w:t>
      </w:r>
      <w:r w:rsidRPr="003B1F0D">
        <w:rPr>
          <w:rFonts w:ascii="Arial" w:hAnsi="Arial" w:cs="Arial"/>
          <w:sz w:val="18"/>
          <w:szCs w:val="18"/>
        </w:rPr>
        <w:t>.</w:t>
      </w:r>
    </w:p>
    <w:p w14:paraId="23C10ACF" w14:textId="77777777" w:rsidR="001039F9" w:rsidRPr="003B1F0D" w:rsidRDefault="001039F9">
      <w:pPr>
        <w:pStyle w:val="PR3"/>
        <w:rPr>
          <w:rFonts w:ascii="Arial" w:hAnsi="Arial" w:cs="Arial"/>
          <w:sz w:val="18"/>
          <w:szCs w:val="18"/>
        </w:rPr>
      </w:pPr>
      <w:r w:rsidRPr="003B1F0D">
        <w:rPr>
          <w:rFonts w:ascii="Arial" w:hAnsi="Arial" w:cs="Arial"/>
          <w:sz w:val="18"/>
          <w:szCs w:val="18"/>
        </w:rPr>
        <w:t>Ignition type.</w:t>
      </w:r>
    </w:p>
    <w:p w14:paraId="3FC866E3" w14:textId="77777777" w:rsidR="001039F9" w:rsidRPr="003B1F0D" w:rsidRDefault="001039F9">
      <w:pPr>
        <w:pStyle w:val="PR3"/>
        <w:rPr>
          <w:rFonts w:ascii="Arial" w:hAnsi="Arial" w:cs="Arial"/>
          <w:sz w:val="18"/>
          <w:szCs w:val="18"/>
        </w:rPr>
      </w:pPr>
      <w:r w:rsidRPr="003B1F0D">
        <w:rPr>
          <w:rFonts w:ascii="Arial" w:hAnsi="Arial" w:cs="Arial"/>
          <w:sz w:val="18"/>
          <w:szCs w:val="18"/>
        </w:rPr>
        <w:t>Burner-control types.</w:t>
      </w:r>
    </w:p>
    <w:p w14:paraId="061FFB71" w14:textId="77777777" w:rsidR="001039F9" w:rsidRPr="003B1F0D" w:rsidRDefault="001039F9">
      <w:pPr>
        <w:pStyle w:val="PR3"/>
        <w:rPr>
          <w:rFonts w:ascii="Arial" w:hAnsi="Arial" w:cs="Arial"/>
          <w:sz w:val="18"/>
          <w:szCs w:val="18"/>
        </w:rPr>
      </w:pPr>
      <w:r w:rsidRPr="003B1F0D">
        <w:rPr>
          <w:rFonts w:ascii="Arial" w:hAnsi="Arial" w:cs="Arial"/>
          <w:sz w:val="18"/>
          <w:szCs w:val="18"/>
        </w:rPr>
        <w:t>Motor horsepower and rpm.</w:t>
      </w:r>
    </w:p>
    <w:p w14:paraId="13FDE3E3" w14:textId="77777777" w:rsidR="001039F9" w:rsidRPr="003B1F0D" w:rsidRDefault="001039F9">
      <w:pPr>
        <w:pStyle w:val="PR3"/>
        <w:rPr>
          <w:rFonts w:ascii="Arial" w:hAnsi="Arial" w:cs="Arial"/>
          <w:sz w:val="18"/>
          <w:szCs w:val="18"/>
        </w:rPr>
      </w:pPr>
      <w:r w:rsidRPr="003B1F0D">
        <w:rPr>
          <w:rFonts w:ascii="Arial" w:hAnsi="Arial" w:cs="Arial"/>
          <w:sz w:val="18"/>
          <w:szCs w:val="18"/>
        </w:rPr>
        <w:t>Motor volts, phase, and hertz.</w:t>
      </w:r>
    </w:p>
    <w:p w14:paraId="0E1C3A09" w14:textId="77777777" w:rsidR="001039F9" w:rsidRPr="003B1F0D" w:rsidRDefault="001039F9">
      <w:pPr>
        <w:pStyle w:val="PR3"/>
        <w:rPr>
          <w:rFonts w:ascii="Arial" w:hAnsi="Arial" w:cs="Arial"/>
          <w:sz w:val="18"/>
          <w:szCs w:val="18"/>
        </w:rPr>
      </w:pPr>
      <w:r w:rsidRPr="003B1F0D">
        <w:rPr>
          <w:rFonts w:ascii="Arial" w:hAnsi="Arial" w:cs="Arial"/>
          <w:sz w:val="18"/>
          <w:szCs w:val="18"/>
        </w:rPr>
        <w:t>Motor full-load amperage and service factor.</w:t>
      </w:r>
    </w:p>
    <w:p w14:paraId="6BEB1214"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Sheave make, size in </w:t>
      </w:r>
      <w:r w:rsidRPr="003B1F0D">
        <w:rPr>
          <w:rStyle w:val="IP"/>
          <w:rFonts w:ascii="Arial" w:hAnsi="Arial" w:cs="Arial"/>
          <w:color w:val="auto"/>
          <w:sz w:val="18"/>
          <w:szCs w:val="18"/>
        </w:rPr>
        <w:t>inches</w:t>
      </w:r>
      <w:r w:rsidRPr="003B1F0D">
        <w:rPr>
          <w:rFonts w:ascii="Arial" w:hAnsi="Arial" w:cs="Arial"/>
          <w:sz w:val="18"/>
          <w:szCs w:val="18"/>
        </w:rPr>
        <w:t>, and bore.</w:t>
      </w:r>
    </w:p>
    <w:p w14:paraId="34218CEA"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Center-to-center dimensions of sheave, and amount of adjustments in </w:t>
      </w:r>
      <w:r w:rsidRPr="003B1F0D">
        <w:rPr>
          <w:rStyle w:val="IP"/>
          <w:rFonts w:ascii="Arial" w:hAnsi="Arial" w:cs="Arial"/>
          <w:color w:val="auto"/>
          <w:sz w:val="18"/>
          <w:szCs w:val="18"/>
        </w:rPr>
        <w:t>inches</w:t>
      </w:r>
      <w:r w:rsidRPr="003B1F0D">
        <w:rPr>
          <w:rFonts w:ascii="Arial" w:hAnsi="Arial" w:cs="Arial"/>
          <w:sz w:val="18"/>
          <w:szCs w:val="18"/>
        </w:rPr>
        <w:t>.</w:t>
      </w:r>
    </w:p>
    <w:p w14:paraId="0627CC65"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Test Data (Indicated and Actual Values):</w:t>
      </w:r>
    </w:p>
    <w:p w14:paraId="3FD8FAEF" w14:textId="77777777" w:rsidR="001039F9" w:rsidRPr="003B1F0D" w:rsidRDefault="001039F9">
      <w:pPr>
        <w:pStyle w:val="PR3"/>
        <w:spacing w:before="240"/>
        <w:rPr>
          <w:rFonts w:ascii="Arial" w:hAnsi="Arial" w:cs="Arial"/>
          <w:sz w:val="18"/>
          <w:szCs w:val="18"/>
        </w:rPr>
      </w:pPr>
      <w:r w:rsidRPr="003B1F0D">
        <w:rPr>
          <w:rFonts w:ascii="Arial" w:hAnsi="Arial" w:cs="Arial"/>
          <w:sz w:val="18"/>
          <w:szCs w:val="18"/>
        </w:rPr>
        <w:t xml:space="preserve">Total air flow rate in </w:t>
      </w:r>
      <w:r w:rsidRPr="003B1F0D">
        <w:rPr>
          <w:rStyle w:val="IP"/>
          <w:rFonts w:ascii="Arial" w:hAnsi="Arial" w:cs="Arial"/>
          <w:color w:val="auto"/>
          <w:sz w:val="18"/>
          <w:szCs w:val="18"/>
        </w:rPr>
        <w:t>cfm</w:t>
      </w:r>
      <w:r w:rsidRPr="003B1F0D">
        <w:rPr>
          <w:rFonts w:ascii="Arial" w:hAnsi="Arial" w:cs="Arial"/>
          <w:sz w:val="18"/>
          <w:szCs w:val="18"/>
        </w:rPr>
        <w:t>.</w:t>
      </w:r>
    </w:p>
    <w:p w14:paraId="021F7E2A"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Entering-air temperature in </w:t>
      </w:r>
      <w:r w:rsidRPr="003B1F0D">
        <w:rPr>
          <w:rStyle w:val="IP"/>
          <w:rFonts w:ascii="Arial" w:hAnsi="Arial" w:cs="Arial"/>
          <w:color w:val="auto"/>
          <w:sz w:val="18"/>
          <w:szCs w:val="18"/>
        </w:rPr>
        <w:t>deg F</w:t>
      </w:r>
      <w:r w:rsidRPr="003B1F0D">
        <w:rPr>
          <w:rFonts w:ascii="Arial" w:hAnsi="Arial" w:cs="Arial"/>
          <w:sz w:val="18"/>
          <w:szCs w:val="18"/>
        </w:rPr>
        <w:t>.</w:t>
      </w:r>
    </w:p>
    <w:p w14:paraId="0D37D4D9"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Leaving-air temperature in </w:t>
      </w:r>
      <w:r w:rsidRPr="003B1F0D">
        <w:rPr>
          <w:rStyle w:val="IP"/>
          <w:rFonts w:ascii="Arial" w:hAnsi="Arial" w:cs="Arial"/>
          <w:color w:val="auto"/>
          <w:sz w:val="18"/>
          <w:szCs w:val="18"/>
        </w:rPr>
        <w:t>deg F</w:t>
      </w:r>
      <w:r w:rsidRPr="003B1F0D">
        <w:rPr>
          <w:rFonts w:ascii="Arial" w:hAnsi="Arial" w:cs="Arial"/>
          <w:sz w:val="18"/>
          <w:szCs w:val="18"/>
        </w:rPr>
        <w:t>.</w:t>
      </w:r>
    </w:p>
    <w:p w14:paraId="31ED362B"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Air temperature differential in </w:t>
      </w:r>
      <w:r w:rsidRPr="003B1F0D">
        <w:rPr>
          <w:rStyle w:val="IP"/>
          <w:rFonts w:ascii="Arial" w:hAnsi="Arial" w:cs="Arial"/>
          <w:color w:val="auto"/>
          <w:sz w:val="18"/>
          <w:szCs w:val="18"/>
        </w:rPr>
        <w:t>deg F</w:t>
      </w:r>
      <w:r w:rsidRPr="003B1F0D">
        <w:rPr>
          <w:rFonts w:ascii="Arial" w:hAnsi="Arial" w:cs="Arial"/>
          <w:sz w:val="18"/>
          <w:szCs w:val="18"/>
        </w:rPr>
        <w:t>.</w:t>
      </w:r>
    </w:p>
    <w:p w14:paraId="7443D5F7"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Entering-air static pressure in </w:t>
      </w:r>
      <w:r w:rsidRPr="003B1F0D">
        <w:rPr>
          <w:rStyle w:val="IP"/>
          <w:rFonts w:ascii="Arial" w:hAnsi="Arial" w:cs="Arial"/>
          <w:color w:val="auto"/>
          <w:sz w:val="18"/>
          <w:szCs w:val="18"/>
        </w:rPr>
        <w:t xml:space="preserve">inches </w:t>
      </w:r>
      <w:proofErr w:type="spellStart"/>
      <w:r w:rsidRPr="003B1F0D">
        <w:rPr>
          <w:rStyle w:val="IP"/>
          <w:rFonts w:ascii="Arial" w:hAnsi="Arial" w:cs="Arial"/>
          <w:color w:val="auto"/>
          <w:sz w:val="18"/>
          <w:szCs w:val="18"/>
        </w:rPr>
        <w:t>wg</w:t>
      </w:r>
      <w:proofErr w:type="spellEnd"/>
      <w:r w:rsidRPr="003B1F0D">
        <w:rPr>
          <w:rFonts w:ascii="Arial" w:hAnsi="Arial" w:cs="Arial"/>
          <w:sz w:val="18"/>
          <w:szCs w:val="18"/>
        </w:rPr>
        <w:t>.</w:t>
      </w:r>
    </w:p>
    <w:p w14:paraId="69746B30"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Leaving-air static pressure in </w:t>
      </w:r>
      <w:r w:rsidRPr="003B1F0D">
        <w:rPr>
          <w:rStyle w:val="IP"/>
          <w:rFonts w:ascii="Arial" w:hAnsi="Arial" w:cs="Arial"/>
          <w:color w:val="auto"/>
          <w:sz w:val="18"/>
          <w:szCs w:val="18"/>
        </w:rPr>
        <w:t xml:space="preserve">inches </w:t>
      </w:r>
      <w:proofErr w:type="spellStart"/>
      <w:r w:rsidRPr="003B1F0D">
        <w:rPr>
          <w:rStyle w:val="IP"/>
          <w:rFonts w:ascii="Arial" w:hAnsi="Arial" w:cs="Arial"/>
          <w:color w:val="auto"/>
          <w:sz w:val="18"/>
          <w:szCs w:val="18"/>
        </w:rPr>
        <w:t>wg</w:t>
      </w:r>
      <w:proofErr w:type="spellEnd"/>
      <w:r w:rsidRPr="003B1F0D">
        <w:rPr>
          <w:rFonts w:ascii="Arial" w:hAnsi="Arial" w:cs="Arial"/>
          <w:sz w:val="18"/>
          <w:szCs w:val="18"/>
        </w:rPr>
        <w:t>.</w:t>
      </w:r>
    </w:p>
    <w:p w14:paraId="3240FBD0"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Air static-pressure differential in </w:t>
      </w:r>
      <w:r w:rsidRPr="003B1F0D">
        <w:rPr>
          <w:rStyle w:val="IP"/>
          <w:rFonts w:ascii="Arial" w:hAnsi="Arial" w:cs="Arial"/>
          <w:color w:val="auto"/>
          <w:sz w:val="18"/>
          <w:szCs w:val="18"/>
        </w:rPr>
        <w:t xml:space="preserve">inches </w:t>
      </w:r>
      <w:proofErr w:type="spellStart"/>
      <w:r w:rsidRPr="003B1F0D">
        <w:rPr>
          <w:rStyle w:val="IP"/>
          <w:rFonts w:ascii="Arial" w:hAnsi="Arial" w:cs="Arial"/>
          <w:color w:val="auto"/>
          <w:sz w:val="18"/>
          <w:szCs w:val="18"/>
        </w:rPr>
        <w:t>wg</w:t>
      </w:r>
      <w:proofErr w:type="spellEnd"/>
      <w:r w:rsidRPr="003B1F0D">
        <w:rPr>
          <w:rFonts w:ascii="Arial" w:hAnsi="Arial" w:cs="Arial"/>
          <w:sz w:val="18"/>
          <w:szCs w:val="18"/>
        </w:rPr>
        <w:t>.</w:t>
      </w:r>
    </w:p>
    <w:p w14:paraId="02091935"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Low-fire fuel input in </w:t>
      </w:r>
      <w:r w:rsidRPr="003B1F0D">
        <w:rPr>
          <w:rStyle w:val="IP"/>
          <w:rFonts w:ascii="Arial" w:hAnsi="Arial" w:cs="Arial"/>
          <w:color w:val="auto"/>
          <w:sz w:val="18"/>
          <w:szCs w:val="18"/>
        </w:rPr>
        <w:t>Btu/h</w:t>
      </w:r>
      <w:r w:rsidRPr="003B1F0D">
        <w:rPr>
          <w:rFonts w:ascii="Arial" w:hAnsi="Arial" w:cs="Arial"/>
          <w:sz w:val="18"/>
          <w:szCs w:val="18"/>
        </w:rPr>
        <w:t>.</w:t>
      </w:r>
    </w:p>
    <w:p w14:paraId="3218B409"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High-fire fuel input in </w:t>
      </w:r>
      <w:r w:rsidRPr="003B1F0D">
        <w:rPr>
          <w:rStyle w:val="IP"/>
          <w:rFonts w:ascii="Arial" w:hAnsi="Arial" w:cs="Arial"/>
          <w:color w:val="auto"/>
          <w:sz w:val="18"/>
          <w:szCs w:val="18"/>
        </w:rPr>
        <w:t>Btu/h</w:t>
      </w:r>
      <w:r w:rsidRPr="003B1F0D">
        <w:rPr>
          <w:rFonts w:ascii="Arial" w:hAnsi="Arial" w:cs="Arial"/>
          <w:sz w:val="18"/>
          <w:szCs w:val="18"/>
        </w:rPr>
        <w:t>.</w:t>
      </w:r>
    </w:p>
    <w:p w14:paraId="78BF966F"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Manifold pressure in </w:t>
      </w:r>
      <w:r w:rsidRPr="003B1F0D">
        <w:rPr>
          <w:rStyle w:val="IP"/>
          <w:rFonts w:ascii="Arial" w:hAnsi="Arial" w:cs="Arial"/>
          <w:color w:val="auto"/>
          <w:sz w:val="18"/>
          <w:szCs w:val="18"/>
        </w:rPr>
        <w:t>psig</w:t>
      </w:r>
      <w:r w:rsidRPr="003B1F0D">
        <w:rPr>
          <w:rFonts w:ascii="Arial" w:hAnsi="Arial" w:cs="Arial"/>
          <w:sz w:val="18"/>
          <w:szCs w:val="18"/>
        </w:rPr>
        <w:t>.</w:t>
      </w:r>
    </w:p>
    <w:p w14:paraId="68FB1702"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High-temperature-limit setting in </w:t>
      </w:r>
      <w:r w:rsidRPr="003B1F0D">
        <w:rPr>
          <w:rStyle w:val="IP"/>
          <w:rFonts w:ascii="Arial" w:hAnsi="Arial" w:cs="Arial"/>
          <w:color w:val="auto"/>
          <w:sz w:val="18"/>
          <w:szCs w:val="18"/>
        </w:rPr>
        <w:t>deg F</w:t>
      </w:r>
      <w:r w:rsidRPr="003B1F0D">
        <w:rPr>
          <w:rFonts w:ascii="Arial" w:hAnsi="Arial" w:cs="Arial"/>
          <w:sz w:val="18"/>
          <w:szCs w:val="18"/>
        </w:rPr>
        <w:t>.</w:t>
      </w:r>
    </w:p>
    <w:p w14:paraId="03AE9D25"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Operating set point in </w:t>
      </w:r>
      <w:r w:rsidRPr="003B1F0D">
        <w:rPr>
          <w:rStyle w:val="IP"/>
          <w:rFonts w:ascii="Arial" w:hAnsi="Arial" w:cs="Arial"/>
          <w:color w:val="auto"/>
          <w:sz w:val="18"/>
          <w:szCs w:val="18"/>
        </w:rPr>
        <w:t>Btu/h</w:t>
      </w:r>
      <w:r w:rsidRPr="003B1F0D">
        <w:rPr>
          <w:rFonts w:ascii="Arial" w:hAnsi="Arial" w:cs="Arial"/>
          <w:sz w:val="18"/>
          <w:szCs w:val="18"/>
        </w:rPr>
        <w:t>.</w:t>
      </w:r>
    </w:p>
    <w:p w14:paraId="5CCF39C1" w14:textId="77777777" w:rsidR="001039F9" w:rsidRPr="003B1F0D" w:rsidRDefault="001039F9">
      <w:pPr>
        <w:pStyle w:val="PR3"/>
        <w:rPr>
          <w:rFonts w:ascii="Arial" w:hAnsi="Arial" w:cs="Arial"/>
          <w:sz w:val="18"/>
          <w:szCs w:val="18"/>
        </w:rPr>
      </w:pPr>
      <w:r w:rsidRPr="003B1F0D">
        <w:rPr>
          <w:rFonts w:ascii="Arial" w:hAnsi="Arial" w:cs="Arial"/>
          <w:sz w:val="18"/>
          <w:szCs w:val="18"/>
        </w:rPr>
        <w:t>Motor voltage at each connection.</w:t>
      </w:r>
    </w:p>
    <w:p w14:paraId="14E78C7D" w14:textId="77777777" w:rsidR="001039F9" w:rsidRPr="003B1F0D" w:rsidRDefault="001039F9">
      <w:pPr>
        <w:pStyle w:val="PR3"/>
        <w:rPr>
          <w:rFonts w:ascii="Arial" w:hAnsi="Arial" w:cs="Arial"/>
          <w:sz w:val="18"/>
          <w:szCs w:val="18"/>
        </w:rPr>
      </w:pPr>
      <w:r w:rsidRPr="003B1F0D">
        <w:rPr>
          <w:rFonts w:ascii="Arial" w:hAnsi="Arial" w:cs="Arial"/>
          <w:sz w:val="18"/>
          <w:szCs w:val="18"/>
        </w:rPr>
        <w:t>Motor amperage for each phase.</w:t>
      </w:r>
    </w:p>
    <w:p w14:paraId="1205560E"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Heating value of fuel in </w:t>
      </w:r>
      <w:r w:rsidRPr="003B1F0D">
        <w:rPr>
          <w:rStyle w:val="IP"/>
          <w:rFonts w:ascii="Arial" w:hAnsi="Arial" w:cs="Arial"/>
          <w:color w:val="auto"/>
          <w:sz w:val="18"/>
          <w:szCs w:val="18"/>
        </w:rPr>
        <w:t>Btu/h</w:t>
      </w:r>
      <w:r w:rsidRPr="003B1F0D">
        <w:rPr>
          <w:rFonts w:ascii="Arial" w:hAnsi="Arial" w:cs="Arial"/>
          <w:sz w:val="18"/>
          <w:szCs w:val="18"/>
        </w:rPr>
        <w:t>.</w:t>
      </w:r>
    </w:p>
    <w:p w14:paraId="71C304DD" w14:textId="77777777" w:rsidR="001039F9" w:rsidRPr="003B1F0D" w:rsidRDefault="001039F9">
      <w:pPr>
        <w:pStyle w:val="PR1"/>
        <w:rPr>
          <w:rFonts w:ascii="Arial" w:hAnsi="Arial" w:cs="Arial"/>
          <w:sz w:val="18"/>
          <w:szCs w:val="18"/>
        </w:rPr>
      </w:pPr>
      <w:r w:rsidRPr="003B1F0D">
        <w:rPr>
          <w:rFonts w:ascii="Arial" w:hAnsi="Arial" w:cs="Arial"/>
          <w:sz w:val="18"/>
          <w:szCs w:val="18"/>
        </w:rPr>
        <w:t>Fan Test Reports:  For supply, return, and exhaust fans, include the following:</w:t>
      </w:r>
    </w:p>
    <w:p w14:paraId="619E91D0"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Fan Data:</w:t>
      </w:r>
    </w:p>
    <w:p w14:paraId="1B4CB866" w14:textId="77777777" w:rsidR="001039F9" w:rsidRPr="003B1F0D" w:rsidRDefault="001039F9">
      <w:pPr>
        <w:pStyle w:val="PR3"/>
        <w:spacing w:before="240"/>
        <w:rPr>
          <w:rFonts w:ascii="Arial" w:hAnsi="Arial" w:cs="Arial"/>
          <w:sz w:val="18"/>
          <w:szCs w:val="18"/>
        </w:rPr>
      </w:pPr>
      <w:r w:rsidRPr="003B1F0D">
        <w:rPr>
          <w:rFonts w:ascii="Arial" w:hAnsi="Arial" w:cs="Arial"/>
          <w:sz w:val="18"/>
          <w:szCs w:val="18"/>
        </w:rPr>
        <w:t>System identification.</w:t>
      </w:r>
    </w:p>
    <w:p w14:paraId="694AE0BE" w14:textId="77777777" w:rsidR="001039F9" w:rsidRPr="003B1F0D" w:rsidRDefault="001039F9">
      <w:pPr>
        <w:pStyle w:val="PR3"/>
        <w:rPr>
          <w:rFonts w:ascii="Arial" w:hAnsi="Arial" w:cs="Arial"/>
          <w:sz w:val="18"/>
          <w:szCs w:val="18"/>
        </w:rPr>
      </w:pPr>
      <w:r w:rsidRPr="003B1F0D">
        <w:rPr>
          <w:rFonts w:ascii="Arial" w:hAnsi="Arial" w:cs="Arial"/>
          <w:sz w:val="18"/>
          <w:szCs w:val="18"/>
        </w:rPr>
        <w:t>Location.</w:t>
      </w:r>
    </w:p>
    <w:p w14:paraId="789CC1FF" w14:textId="77777777" w:rsidR="001039F9" w:rsidRPr="003B1F0D" w:rsidRDefault="001039F9">
      <w:pPr>
        <w:pStyle w:val="PR3"/>
        <w:rPr>
          <w:rFonts w:ascii="Arial" w:hAnsi="Arial" w:cs="Arial"/>
          <w:sz w:val="18"/>
          <w:szCs w:val="18"/>
        </w:rPr>
      </w:pPr>
      <w:r w:rsidRPr="003B1F0D">
        <w:rPr>
          <w:rFonts w:ascii="Arial" w:hAnsi="Arial" w:cs="Arial"/>
          <w:sz w:val="18"/>
          <w:szCs w:val="18"/>
        </w:rPr>
        <w:t>Make and type.</w:t>
      </w:r>
    </w:p>
    <w:p w14:paraId="30CB3FD6" w14:textId="77777777" w:rsidR="001039F9" w:rsidRPr="003B1F0D" w:rsidRDefault="001039F9">
      <w:pPr>
        <w:pStyle w:val="PR3"/>
        <w:rPr>
          <w:rFonts w:ascii="Arial" w:hAnsi="Arial" w:cs="Arial"/>
          <w:sz w:val="18"/>
          <w:szCs w:val="18"/>
        </w:rPr>
      </w:pPr>
      <w:r w:rsidRPr="003B1F0D">
        <w:rPr>
          <w:rFonts w:ascii="Arial" w:hAnsi="Arial" w:cs="Arial"/>
          <w:sz w:val="18"/>
          <w:szCs w:val="18"/>
        </w:rPr>
        <w:t>Model number and size.</w:t>
      </w:r>
    </w:p>
    <w:p w14:paraId="005CB350" w14:textId="77777777" w:rsidR="001039F9" w:rsidRPr="003B1F0D" w:rsidRDefault="001039F9">
      <w:pPr>
        <w:pStyle w:val="PR3"/>
        <w:rPr>
          <w:rFonts w:ascii="Arial" w:hAnsi="Arial" w:cs="Arial"/>
          <w:sz w:val="18"/>
          <w:szCs w:val="18"/>
        </w:rPr>
      </w:pPr>
      <w:r w:rsidRPr="003B1F0D">
        <w:rPr>
          <w:rFonts w:ascii="Arial" w:hAnsi="Arial" w:cs="Arial"/>
          <w:sz w:val="18"/>
          <w:szCs w:val="18"/>
        </w:rPr>
        <w:t>Manufacturer's serial number.</w:t>
      </w:r>
    </w:p>
    <w:p w14:paraId="7F57AADF" w14:textId="77777777" w:rsidR="001039F9" w:rsidRPr="003B1F0D" w:rsidRDefault="001039F9">
      <w:pPr>
        <w:pStyle w:val="PR3"/>
        <w:rPr>
          <w:rFonts w:ascii="Arial" w:hAnsi="Arial" w:cs="Arial"/>
          <w:sz w:val="18"/>
          <w:szCs w:val="18"/>
        </w:rPr>
      </w:pPr>
      <w:r w:rsidRPr="003B1F0D">
        <w:rPr>
          <w:rFonts w:ascii="Arial" w:hAnsi="Arial" w:cs="Arial"/>
          <w:sz w:val="18"/>
          <w:szCs w:val="18"/>
        </w:rPr>
        <w:t>Arrangement and class.</w:t>
      </w:r>
    </w:p>
    <w:p w14:paraId="614330A9"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Sheave make, size in </w:t>
      </w:r>
      <w:r w:rsidRPr="003B1F0D">
        <w:rPr>
          <w:rStyle w:val="IP"/>
          <w:rFonts w:ascii="Arial" w:hAnsi="Arial" w:cs="Arial"/>
          <w:color w:val="auto"/>
          <w:sz w:val="18"/>
          <w:szCs w:val="18"/>
        </w:rPr>
        <w:t>inches</w:t>
      </w:r>
      <w:r w:rsidRPr="003B1F0D">
        <w:rPr>
          <w:rFonts w:ascii="Arial" w:hAnsi="Arial" w:cs="Arial"/>
          <w:sz w:val="18"/>
          <w:szCs w:val="18"/>
        </w:rPr>
        <w:t>, and bore.</w:t>
      </w:r>
    </w:p>
    <w:p w14:paraId="69AEB12A"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Center-to-center dimensions of sheave, and amount of adjustments in </w:t>
      </w:r>
      <w:r w:rsidRPr="003B1F0D">
        <w:rPr>
          <w:rStyle w:val="IP"/>
          <w:rFonts w:ascii="Arial" w:hAnsi="Arial" w:cs="Arial"/>
          <w:color w:val="auto"/>
          <w:sz w:val="18"/>
          <w:szCs w:val="18"/>
        </w:rPr>
        <w:t>inches</w:t>
      </w:r>
      <w:r w:rsidRPr="003B1F0D">
        <w:rPr>
          <w:rFonts w:ascii="Arial" w:hAnsi="Arial" w:cs="Arial"/>
          <w:sz w:val="18"/>
          <w:szCs w:val="18"/>
        </w:rPr>
        <w:t>.</w:t>
      </w:r>
    </w:p>
    <w:p w14:paraId="6DCF7611"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Motor Data:</w:t>
      </w:r>
    </w:p>
    <w:p w14:paraId="4AF153E6" w14:textId="77777777" w:rsidR="001039F9" w:rsidRPr="003B1F0D" w:rsidRDefault="001039F9">
      <w:pPr>
        <w:pStyle w:val="PR3"/>
        <w:spacing w:before="240"/>
        <w:rPr>
          <w:rFonts w:ascii="Arial" w:hAnsi="Arial" w:cs="Arial"/>
          <w:sz w:val="18"/>
          <w:szCs w:val="18"/>
        </w:rPr>
      </w:pPr>
      <w:r w:rsidRPr="003B1F0D">
        <w:rPr>
          <w:rFonts w:ascii="Arial" w:hAnsi="Arial" w:cs="Arial"/>
          <w:sz w:val="18"/>
          <w:szCs w:val="18"/>
        </w:rPr>
        <w:t>Motor make, and frame type and size.</w:t>
      </w:r>
    </w:p>
    <w:p w14:paraId="272C83C9" w14:textId="77777777" w:rsidR="001039F9" w:rsidRPr="003B1F0D" w:rsidRDefault="001039F9">
      <w:pPr>
        <w:pStyle w:val="PR3"/>
        <w:rPr>
          <w:rFonts w:ascii="Arial" w:hAnsi="Arial" w:cs="Arial"/>
          <w:sz w:val="18"/>
          <w:szCs w:val="18"/>
        </w:rPr>
      </w:pPr>
      <w:r w:rsidRPr="003B1F0D">
        <w:rPr>
          <w:rFonts w:ascii="Arial" w:hAnsi="Arial" w:cs="Arial"/>
          <w:sz w:val="18"/>
          <w:szCs w:val="18"/>
        </w:rPr>
        <w:t>Horsepower and rpm.</w:t>
      </w:r>
    </w:p>
    <w:p w14:paraId="71C878B4" w14:textId="77777777" w:rsidR="001039F9" w:rsidRPr="003B1F0D" w:rsidRDefault="001039F9">
      <w:pPr>
        <w:pStyle w:val="PR3"/>
        <w:rPr>
          <w:rFonts w:ascii="Arial" w:hAnsi="Arial" w:cs="Arial"/>
          <w:sz w:val="18"/>
          <w:szCs w:val="18"/>
        </w:rPr>
      </w:pPr>
      <w:r w:rsidRPr="003B1F0D">
        <w:rPr>
          <w:rFonts w:ascii="Arial" w:hAnsi="Arial" w:cs="Arial"/>
          <w:sz w:val="18"/>
          <w:szCs w:val="18"/>
        </w:rPr>
        <w:lastRenderedPageBreak/>
        <w:t>Volts, phase, and hertz.</w:t>
      </w:r>
    </w:p>
    <w:p w14:paraId="32CB848E" w14:textId="77777777" w:rsidR="001039F9" w:rsidRPr="003B1F0D" w:rsidRDefault="001039F9">
      <w:pPr>
        <w:pStyle w:val="PR3"/>
        <w:rPr>
          <w:rFonts w:ascii="Arial" w:hAnsi="Arial" w:cs="Arial"/>
          <w:sz w:val="18"/>
          <w:szCs w:val="18"/>
        </w:rPr>
      </w:pPr>
      <w:r w:rsidRPr="003B1F0D">
        <w:rPr>
          <w:rFonts w:ascii="Arial" w:hAnsi="Arial" w:cs="Arial"/>
          <w:sz w:val="18"/>
          <w:szCs w:val="18"/>
        </w:rPr>
        <w:t>Full-load amperage and service factor.</w:t>
      </w:r>
    </w:p>
    <w:p w14:paraId="44A91C78"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Sheave make, size in </w:t>
      </w:r>
      <w:r w:rsidRPr="003B1F0D">
        <w:rPr>
          <w:rStyle w:val="IP"/>
          <w:rFonts w:ascii="Arial" w:hAnsi="Arial" w:cs="Arial"/>
          <w:color w:val="auto"/>
          <w:sz w:val="18"/>
          <w:szCs w:val="18"/>
        </w:rPr>
        <w:t>inches</w:t>
      </w:r>
      <w:r w:rsidRPr="003B1F0D">
        <w:rPr>
          <w:rFonts w:ascii="Arial" w:hAnsi="Arial" w:cs="Arial"/>
          <w:sz w:val="18"/>
          <w:szCs w:val="18"/>
        </w:rPr>
        <w:t>, and bore.</w:t>
      </w:r>
    </w:p>
    <w:p w14:paraId="26B5FC1D"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Center-to-center dimensions of sheave, and amount of adjustments in </w:t>
      </w:r>
      <w:r w:rsidRPr="003B1F0D">
        <w:rPr>
          <w:rStyle w:val="IP"/>
          <w:rFonts w:ascii="Arial" w:hAnsi="Arial" w:cs="Arial"/>
          <w:color w:val="auto"/>
          <w:sz w:val="18"/>
          <w:szCs w:val="18"/>
        </w:rPr>
        <w:t>inches</w:t>
      </w:r>
      <w:r w:rsidRPr="003B1F0D">
        <w:rPr>
          <w:rFonts w:ascii="Arial" w:hAnsi="Arial" w:cs="Arial"/>
          <w:sz w:val="18"/>
          <w:szCs w:val="18"/>
        </w:rPr>
        <w:t>.</w:t>
      </w:r>
    </w:p>
    <w:p w14:paraId="2E95BA2E" w14:textId="77777777" w:rsidR="001039F9" w:rsidRPr="003B1F0D" w:rsidRDefault="001039F9">
      <w:pPr>
        <w:pStyle w:val="PR3"/>
        <w:rPr>
          <w:rFonts w:ascii="Arial" w:hAnsi="Arial" w:cs="Arial"/>
          <w:sz w:val="18"/>
          <w:szCs w:val="18"/>
        </w:rPr>
      </w:pPr>
      <w:r w:rsidRPr="003B1F0D">
        <w:rPr>
          <w:rFonts w:ascii="Arial" w:hAnsi="Arial" w:cs="Arial"/>
          <w:sz w:val="18"/>
          <w:szCs w:val="18"/>
        </w:rPr>
        <w:t>Number, make, and size of belts.</w:t>
      </w:r>
    </w:p>
    <w:p w14:paraId="411441CA"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Test Data (Indicated and Actual Values):</w:t>
      </w:r>
    </w:p>
    <w:p w14:paraId="412CBC5F" w14:textId="77777777" w:rsidR="001039F9" w:rsidRPr="003B1F0D" w:rsidRDefault="001039F9">
      <w:pPr>
        <w:pStyle w:val="PR3"/>
        <w:spacing w:before="240"/>
        <w:rPr>
          <w:rFonts w:ascii="Arial" w:hAnsi="Arial" w:cs="Arial"/>
          <w:sz w:val="18"/>
          <w:szCs w:val="18"/>
        </w:rPr>
      </w:pPr>
      <w:r w:rsidRPr="003B1F0D">
        <w:rPr>
          <w:rFonts w:ascii="Arial" w:hAnsi="Arial" w:cs="Arial"/>
          <w:sz w:val="18"/>
          <w:szCs w:val="18"/>
        </w:rPr>
        <w:t xml:space="preserve">Total airflow rate in </w:t>
      </w:r>
      <w:r w:rsidRPr="003B1F0D">
        <w:rPr>
          <w:rStyle w:val="IP"/>
          <w:rFonts w:ascii="Arial" w:hAnsi="Arial" w:cs="Arial"/>
          <w:color w:val="auto"/>
          <w:sz w:val="18"/>
          <w:szCs w:val="18"/>
        </w:rPr>
        <w:t>cfm</w:t>
      </w:r>
      <w:r w:rsidRPr="003B1F0D">
        <w:rPr>
          <w:rFonts w:ascii="Arial" w:hAnsi="Arial" w:cs="Arial"/>
          <w:sz w:val="18"/>
          <w:szCs w:val="18"/>
        </w:rPr>
        <w:t>.</w:t>
      </w:r>
    </w:p>
    <w:p w14:paraId="6C43681E"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Total system static pressure in </w:t>
      </w:r>
      <w:r w:rsidRPr="003B1F0D">
        <w:rPr>
          <w:rStyle w:val="IP"/>
          <w:rFonts w:ascii="Arial" w:hAnsi="Arial" w:cs="Arial"/>
          <w:color w:val="auto"/>
          <w:sz w:val="18"/>
          <w:szCs w:val="18"/>
        </w:rPr>
        <w:t xml:space="preserve">inches </w:t>
      </w:r>
      <w:proofErr w:type="spellStart"/>
      <w:r w:rsidRPr="003B1F0D">
        <w:rPr>
          <w:rStyle w:val="IP"/>
          <w:rFonts w:ascii="Arial" w:hAnsi="Arial" w:cs="Arial"/>
          <w:color w:val="auto"/>
          <w:sz w:val="18"/>
          <w:szCs w:val="18"/>
        </w:rPr>
        <w:t>wg</w:t>
      </w:r>
      <w:proofErr w:type="spellEnd"/>
      <w:r w:rsidRPr="003B1F0D">
        <w:rPr>
          <w:rFonts w:ascii="Arial" w:hAnsi="Arial" w:cs="Arial"/>
          <w:sz w:val="18"/>
          <w:szCs w:val="18"/>
        </w:rPr>
        <w:t>.</w:t>
      </w:r>
    </w:p>
    <w:p w14:paraId="70FE3E68" w14:textId="77777777" w:rsidR="001039F9" w:rsidRPr="003B1F0D" w:rsidRDefault="001039F9">
      <w:pPr>
        <w:pStyle w:val="PR3"/>
        <w:rPr>
          <w:rFonts w:ascii="Arial" w:hAnsi="Arial" w:cs="Arial"/>
          <w:sz w:val="18"/>
          <w:szCs w:val="18"/>
        </w:rPr>
      </w:pPr>
      <w:r w:rsidRPr="003B1F0D">
        <w:rPr>
          <w:rFonts w:ascii="Arial" w:hAnsi="Arial" w:cs="Arial"/>
          <w:sz w:val="18"/>
          <w:szCs w:val="18"/>
        </w:rPr>
        <w:t>Fan rpm.</w:t>
      </w:r>
    </w:p>
    <w:p w14:paraId="64AD1131"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Discharge static pressure in </w:t>
      </w:r>
      <w:r w:rsidRPr="003B1F0D">
        <w:rPr>
          <w:rStyle w:val="IP"/>
          <w:rFonts w:ascii="Arial" w:hAnsi="Arial" w:cs="Arial"/>
          <w:color w:val="auto"/>
          <w:sz w:val="18"/>
          <w:szCs w:val="18"/>
        </w:rPr>
        <w:t xml:space="preserve">inches </w:t>
      </w:r>
      <w:proofErr w:type="spellStart"/>
      <w:r w:rsidRPr="003B1F0D">
        <w:rPr>
          <w:rStyle w:val="IP"/>
          <w:rFonts w:ascii="Arial" w:hAnsi="Arial" w:cs="Arial"/>
          <w:color w:val="auto"/>
          <w:sz w:val="18"/>
          <w:szCs w:val="18"/>
        </w:rPr>
        <w:t>wg</w:t>
      </w:r>
      <w:proofErr w:type="spellEnd"/>
      <w:r w:rsidRPr="003B1F0D">
        <w:rPr>
          <w:rFonts w:ascii="Arial" w:hAnsi="Arial" w:cs="Arial"/>
          <w:sz w:val="18"/>
          <w:szCs w:val="18"/>
        </w:rPr>
        <w:t>.</w:t>
      </w:r>
    </w:p>
    <w:p w14:paraId="5E7976EA"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Suction static pressure in </w:t>
      </w:r>
      <w:r w:rsidRPr="003B1F0D">
        <w:rPr>
          <w:rStyle w:val="IP"/>
          <w:rFonts w:ascii="Arial" w:hAnsi="Arial" w:cs="Arial"/>
          <w:color w:val="auto"/>
          <w:sz w:val="18"/>
          <w:szCs w:val="18"/>
        </w:rPr>
        <w:t xml:space="preserve">inches </w:t>
      </w:r>
      <w:proofErr w:type="spellStart"/>
      <w:r w:rsidRPr="003B1F0D">
        <w:rPr>
          <w:rStyle w:val="IP"/>
          <w:rFonts w:ascii="Arial" w:hAnsi="Arial" w:cs="Arial"/>
          <w:color w:val="auto"/>
          <w:sz w:val="18"/>
          <w:szCs w:val="18"/>
        </w:rPr>
        <w:t>wg</w:t>
      </w:r>
      <w:proofErr w:type="spellEnd"/>
      <w:r w:rsidRPr="003B1F0D">
        <w:rPr>
          <w:rFonts w:ascii="Arial" w:hAnsi="Arial" w:cs="Arial"/>
          <w:sz w:val="18"/>
          <w:szCs w:val="18"/>
        </w:rPr>
        <w:t>.</w:t>
      </w:r>
    </w:p>
    <w:p w14:paraId="74D3E158" w14:textId="77777777" w:rsidR="001039F9" w:rsidRPr="003B1F0D" w:rsidRDefault="001039F9">
      <w:pPr>
        <w:pStyle w:val="PR1"/>
        <w:rPr>
          <w:rFonts w:ascii="Arial" w:hAnsi="Arial" w:cs="Arial"/>
          <w:sz w:val="18"/>
          <w:szCs w:val="18"/>
        </w:rPr>
      </w:pPr>
      <w:r w:rsidRPr="003B1F0D">
        <w:rPr>
          <w:rFonts w:ascii="Arial" w:hAnsi="Arial" w:cs="Arial"/>
          <w:sz w:val="18"/>
          <w:szCs w:val="18"/>
        </w:rPr>
        <w:t>Round, Flat-Oval, and Rectangular Duct Traverse Reports:  Include a diagram with a grid representing the duct cross-section and record the following:</w:t>
      </w:r>
    </w:p>
    <w:p w14:paraId="7F78F436"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Report Data:</w:t>
      </w:r>
    </w:p>
    <w:p w14:paraId="5E3DB693" w14:textId="77777777" w:rsidR="001039F9" w:rsidRPr="003B1F0D" w:rsidRDefault="001039F9">
      <w:pPr>
        <w:pStyle w:val="PR3"/>
        <w:spacing w:before="240"/>
        <w:rPr>
          <w:rFonts w:ascii="Arial" w:hAnsi="Arial" w:cs="Arial"/>
          <w:sz w:val="18"/>
          <w:szCs w:val="18"/>
        </w:rPr>
      </w:pPr>
      <w:r w:rsidRPr="003B1F0D">
        <w:rPr>
          <w:rFonts w:ascii="Arial" w:hAnsi="Arial" w:cs="Arial"/>
          <w:sz w:val="18"/>
          <w:szCs w:val="18"/>
        </w:rPr>
        <w:t>System and air-handling-unit number.</w:t>
      </w:r>
    </w:p>
    <w:p w14:paraId="00920218" w14:textId="77777777" w:rsidR="001039F9" w:rsidRPr="003B1F0D" w:rsidRDefault="001039F9">
      <w:pPr>
        <w:pStyle w:val="PR3"/>
        <w:rPr>
          <w:rFonts w:ascii="Arial" w:hAnsi="Arial" w:cs="Arial"/>
          <w:sz w:val="18"/>
          <w:szCs w:val="18"/>
        </w:rPr>
      </w:pPr>
      <w:r w:rsidRPr="003B1F0D">
        <w:rPr>
          <w:rFonts w:ascii="Arial" w:hAnsi="Arial" w:cs="Arial"/>
          <w:sz w:val="18"/>
          <w:szCs w:val="18"/>
        </w:rPr>
        <w:t>Location and zone.</w:t>
      </w:r>
    </w:p>
    <w:p w14:paraId="7C66FA47"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Traverse air temperature in </w:t>
      </w:r>
      <w:r w:rsidRPr="003B1F0D">
        <w:rPr>
          <w:rStyle w:val="IP"/>
          <w:rFonts w:ascii="Arial" w:hAnsi="Arial" w:cs="Arial"/>
          <w:color w:val="auto"/>
          <w:sz w:val="18"/>
          <w:szCs w:val="18"/>
        </w:rPr>
        <w:t>deg F</w:t>
      </w:r>
      <w:r w:rsidRPr="003B1F0D">
        <w:rPr>
          <w:rFonts w:ascii="Arial" w:hAnsi="Arial" w:cs="Arial"/>
          <w:sz w:val="18"/>
          <w:szCs w:val="18"/>
        </w:rPr>
        <w:t>.</w:t>
      </w:r>
    </w:p>
    <w:p w14:paraId="159C7267"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Duct static pressure in </w:t>
      </w:r>
      <w:r w:rsidRPr="003B1F0D">
        <w:rPr>
          <w:rStyle w:val="IP"/>
          <w:rFonts w:ascii="Arial" w:hAnsi="Arial" w:cs="Arial"/>
          <w:color w:val="auto"/>
          <w:sz w:val="18"/>
          <w:szCs w:val="18"/>
        </w:rPr>
        <w:t xml:space="preserve">inches </w:t>
      </w:r>
      <w:proofErr w:type="spellStart"/>
      <w:r w:rsidRPr="003B1F0D">
        <w:rPr>
          <w:rStyle w:val="IP"/>
          <w:rFonts w:ascii="Arial" w:hAnsi="Arial" w:cs="Arial"/>
          <w:color w:val="auto"/>
          <w:sz w:val="18"/>
          <w:szCs w:val="18"/>
        </w:rPr>
        <w:t>wg</w:t>
      </w:r>
      <w:proofErr w:type="spellEnd"/>
      <w:r w:rsidRPr="003B1F0D">
        <w:rPr>
          <w:rFonts w:ascii="Arial" w:hAnsi="Arial" w:cs="Arial"/>
          <w:sz w:val="18"/>
          <w:szCs w:val="18"/>
        </w:rPr>
        <w:t>.</w:t>
      </w:r>
    </w:p>
    <w:p w14:paraId="2DDD9B22"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Duct size in </w:t>
      </w:r>
      <w:r w:rsidRPr="003B1F0D">
        <w:rPr>
          <w:rStyle w:val="IP"/>
          <w:rFonts w:ascii="Arial" w:hAnsi="Arial" w:cs="Arial"/>
          <w:color w:val="auto"/>
          <w:sz w:val="18"/>
          <w:szCs w:val="18"/>
        </w:rPr>
        <w:t>inches</w:t>
      </w:r>
      <w:r w:rsidRPr="003B1F0D">
        <w:rPr>
          <w:rFonts w:ascii="Arial" w:hAnsi="Arial" w:cs="Arial"/>
          <w:sz w:val="18"/>
          <w:szCs w:val="18"/>
        </w:rPr>
        <w:t>.</w:t>
      </w:r>
    </w:p>
    <w:p w14:paraId="2995264B"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Duct area in </w:t>
      </w:r>
      <w:r w:rsidRPr="003B1F0D">
        <w:rPr>
          <w:rStyle w:val="IP"/>
          <w:rFonts w:ascii="Arial" w:hAnsi="Arial" w:cs="Arial"/>
          <w:color w:val="auto"/>
          <w:sz w:val="18"/>
          <w:szCs w:val="18"/>
        </w:rPr>
        <w:t>sq. ft.</w:t>
      </w:r>
      <w:r w:rsidRPr="003B1F0D">
        <w:rPr>
          <w:rFonts w:ascii="Arial" w:hAnsi="Arial" w:cs="Arial"/>
          <w:sz w:val="18"/>
          <w:szCs w:val="18"/>
        </w:rPr>
        <w:t>.</w:t>
      </w:r>
    </w:p>
    <w:p w14:paraId="59EAD4E6"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Indicated air flow rate in </w:t>
      </w:r>
      <w:r w:rsidRPr="003B1F0D">
        <w:rPr>
          <w:rStyle w:val="IP"/>
          <w:rFonts w:ascii="Arial" w:hAnsi="Arial" w:cs="Arial"/>
          <w:color w:val="auto"/>
          <w:sz w:val="18"/>
          <w:szCs w:val="18"/>
        </w:rPr>
        <w:t>cfm</w:t>
      </w:r>
      <w:r w:rsidRPr="003B1F0D">
        <w:rPr>
          <w:rFonts w:ascii="Arial" w:hAnsi="Arial" w:cs="Arial"/>
          <w:sz w:val="18"/>
          <w:szCs w:val="18"/>
        </w:rPr>
        <w:t>.</w:t>
      </w:r>
    </w:p>
    <w:p w14:paraId="20F66A9A"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Indicated velocity in </w:t>
      </w:r>
      <w:r w:rsidRPr="003B1F0D">
        <w:rPr>
          <w:rStyle w:val="IP"/>
          <w:rFonts w:ascii="Arial" w:hAnsi="Arial" w:cs="Arial"/>
          <w:color w:val="auto"/>
          <w:sz w:val="18"/>
          <w:szCs w:val="18"/>
        </w:rPr>
        <w:t>fpm</w:t>
      </w:r>
      <w:r w:rsidRPr="003B1F0D">
        <w:rPr>
          <w:rFonts w:ascii="Arial" w:hAnsi="Arial" w:cs="Arial"/>
          <w:sz w:val="18"/>
          <w:szCs w:val="18"/>
        </w:rPr>
        <w:t>.</w:t>
      </w:r>
    </w:p>
    <w:p w14:paraId="286450C4"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Actual air flow rate in </w:t>
      </w:r>
      <w:r w:rsidRPr="003B1F0D">
        <w:rPr>
          <w:rStyle w:val="IP"/>
          <w:rFonts w:ascii="Arial" w:hAnsi="Arial" w:cs="Arial"/>
          <w:color w:val="auto"/>
          <w:sz w:val="18"/>
          <w:szCs w:val="18"/>
        </w:rPr>
        <w:t>cfm</w:t>
      </w:r>
      <w:r w:rsidRPr="003B1F0D">
        <w:rPr>
          <w:rFonts w:ascii="Arial" w:hAnsi="Arial" w:cs="Arial"/>
          <w:sz w:val="18"/>
          <w:szCs w:val="18"/>
        </w:rPr>
        <w:t>.</w:t>
      </w:r>
    </w:p>
    <w:p w14:paraId="2B7B393C"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Actual average velocity in </w:t>
      </w:r>
      <w:r w:rsidRPr="003B1F0D">
        <w:rPr>
          <w:rStyle w:val="IP"/>
          <w:rFonts w:ascii="Arial" w:hAnsi="Arial" w:cs="Arial"/>
          <w:color w:val="auto"/>
          <w:sz w:val="18"/>
          <w:szCs w:val="18"/>
        </w:rPr>
        <w:t>fpm</w:t>
      </w:r>
      <w:r w:rsidRPr="003B1F0D">
        <w:rPr>
          <w:rFonts w:ascii="Arial" w:hAnsi="Arial" w:cs="Arial"/>
          <w:sz w:val="18"/>
          <w:szCs w:val="18"/>
        </w:rPr>
        <w:t>.</w:t>
      </w:r>
    </w:p>
    <w:p w14:paraId="314F77F5"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Barometric pressure in </w:t>
      </w:r>
      <w:r w:rsidRPr="003B1F0D">
        <w:rPr>
          <w:rStyle w:val="IP"/>
          <w:rFonts w:ascii="Arial" w:hAnsi="Arial" w:cs="Arial"/>
          <w:color w:val="auto"/>
          <w:sz w:val="18"/>
          <w:szCs w:val="18"/>
        </w:rPr>
        <w:t>psig</w:t>
      </w:r>
      <w:r w:rsidRPr="003B1F0D">
        <w:rPr>
          <w:rFonts w:ascii="Arial" w:hAnsi="Arial" w:cs="Arial"/>
          <w:sz w:val="18"/>
          <w:szCs w:val="18"/>
        </w:rPr>
        <w:t>.</w:t>
      </w:r>
    </w:p>
    <w:p w14:paraId="50B9BE94" w14:textId="77777777" w:rsidR="001039F9" w:rsidRPr="003B1F0D" w:rsidRDefault="001039F9">
      <w:pPr>
        <w:pStyle w:val="PR1"/>
        <w:rPr>
          <w:rFonts w:ascii="Arial" w:hAnsi="Arial" w:cs="Arial"/>
          <w:sz w:val="18"/>
          <w:szCs w:val="18"/>
        </w:rPr>
      </w:pPr>
      <w:r w:rsidRPr="003B1F0D">
        <w:rPr>
          <w:rFonts w:ascii="Arial" w:hAnsi="Arial" w:cs="Arial"/>
          <w:sz w:val="18"/>
          <w:szCs w:val="18"/>
        </w:rPr>
        <w:t>Air-Terminal-Device Reports:</w:t>
      </w:r>
    </w:p>
    <w:p w14:paraId="00D12609"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Unit Data:</w:t>
      </w:r>
    </w:p>
    <w:p w14:paraId="72ACDAD1" w14:textId="77777777" w:rsidR="001039F9" w:rsidRPr="003B1F0D" w:rsidRDefault="001039F9">
      <w:pPr>
        <w:pStyle w:val="PR3"/>
        <w:spacing w:before="240"/>
        <w:rPr>
          <w:rFonts w:ascii="Arial" w:hAnsi="Arial" w:cs="Arial"/>
          <w:sz w:val="18"/>
          <w:szCs w:val="18"/>
        </w:rPr>
      </w:pPr>
      <w:r w:rsidRPr="003B1F0D">
        <w:rPr>
          <w:rFonts w:ascii="Arial" w:hAnsi="Arial" w:cs="Arial"/>
          <w:sz w:val="18"/>
          <w:szCs w:val="18"/>
        </w:rPr>
        <w:t>System and air-handling unit identification.</w:t>
      </w:r>
    </w:p>
    <w:p w14:paraId="6C5382EE" w14:textId="77777777" w:rsidR="001039F9" w:rsidRPr="003B1F0D" w:rsidRDefault="001039F9">
      <w:pPr>
        <w:pStyle w:val="PR3"/>
        <w:rPr>
          <w:rFonts w:ascii="Arial" w:hAnsi="Arial" w:cs="Arial"/>
          <w:sz w:val="18"/>
          <w:szCs w:val="18"/>
        </w:rPr>
      </w:pPr>
      <w:r w:rsidRPr="003B1F0D">
        <w:rPr>
          <w:rFonts w:ascii="Arial" w:hAnsi="Arial" w:cs="Arial"/>
          <w:sz w:val="18"/>
          <w:szCs w:val="18"/>
        </w:rPr>
        <w:t>Location and zone.</w:t>
      </w:r>
    </w:p>
    <w:p w14:paraId="5AD2C558" w14:textId="77777777" w:rsidR="001039F9" w:rsidRPr="003B1F0D" w:rsidRDefault="001039F9">
      <w:pPr>
        <w:pStyle w:val="PR3"/>
        <w:rPr>
          <w:rFonts w:ascii="Arial" w:hAnsi="Arial" w:cs="Arial"/>
          <w:sz w:val="18"/>
          <w:szCs w:val="18"/>
        </w:rPr>
      </w:pPr>
      <w:r w:rsidRPr="003B1F0D">
        <w:rPr>
          <w:rFonts w:ascii="Arial" w:hAnsi="Arial" w:cs="Arial"/>
          <w:sz w:val="18"/>
          <w:szCs w:val="18"/>
        </w:rPr>
        <w:t>Apparatus used for test.</w:t>
      </w:r>
    </w:p>
    <w:p w14:paraId="62E99590" w14:textId="77777777" w:rsidR="001039F9" w:rsidRPr="003B1F0D" w:rsidRDefault="001039F9">
      <w:pPr>
        <w:pStyle w:val="PR3"/>
        <w:rPr>
          <w:rFonts w:ascii="Arial" w:hAnsi="Arial" w:cs="Arial"/>
          <w:sz w:val="18"/>
          <w:szCs w:val="18"/>
        </w:rPr>
      </w:pPr>
      <w:r w:rsidRPr="003B1F0D">
        <w:rPr>
          <w:rFonts w:ascii="Arial" w:hAnsi="Arial" w:cs="Arial"/>
          <w:sz w:val="18"/>
          <w:szCs w:val="18"/>
        </w:rPr>
        <w:t>Area served.</w:t>
      </w:r>
    </w:p>
    <w:p w14:paraId="361B91ED" w14:textId="77777777" w:rsidR="001039F9" w:rsidRPr="003B1F0D" w:rsidRDefault="001039F9">
      <w:pPr>
        <w:pStyle w:val="PR3"/>
        <w:rPr>
          <w:rFonts w:ascii="Arial" w:hAnsi="Arial" w:cs="Arial"/>
          <w:sz w:val="18"/>
          <w:szCs w:val="18"/>
        </w:rPr>
      </w:pPr>
      <w:r w:rsidRPr="003B1F0D">
        <w:rPr>
          <w:rFonts w:ascii="Arial" w:hAnsi="Arial" w:cs="Arial"/>
          <w:sz w:val="18"/>
          <w:szCs w:val="18"/>
        </w:rPr>
        <w:t>Make.</w:t>
      </w:r>
    </w:p>
    <w:p w14:paraId="5AB9F80E" w14:textId="77777777" w:rsidR="001039F9" w:rsidRPr="003B1F0D" w:rsidRDefault="001039F9">
      <w:pPr>
        <w:pStyle w:val="PR3"/>
        <w:rPr>
          <w:rFonts w:ascii="Arial" w:hAnsi="Arial" w:cs="Arial"/>
          <w:sz w:val="18"/>
          <w:szCs w:val="18"/>
        </w:rPr>
      </w:pPr>
      <w:r w:rsidRPr="003B1F0D">
        <w:rPr>
          <w:rFonts w:ascii="Arial" w:hAnsi="Arial" w:cs="Arial"/>
          <w:sz w:val="18"/>
          <w:szCs w:val="18"/>
        </w:rPr>
        <w:t>Number from system diagram.</w:t>
      </w:r>
    </w:p>
    <w:p w14:paraId="2B6E0B73" w14:textId="77777777" w:rsidR="001039F9" w:rsidRPr="003B1F0D" w:rsidRDefault="001039F9">
      <w:pPr>
        <w:pStyle w:val="PR3"/>
        <w:rPr>
          <w:rFonts w:ascii="Arial" w:hAnsi="Arial" w:cs="Arial"/>
          <w:sz w:val="18"/>
          <w:szCs w:val="18"/>
        </w:rPr>
      </w:pPr>
      <w:r w:rsidRPr="003B1F0D">
        <w:rPr>
          <w:rFonts w:ascii="Arial" w:hAnsi="Arial" w:cs="Arial"/>
          <w:sz w:val="18"/>
          <w:szCs w:val="18"/>
        </w:rPr>
        <w:t>Type and model number.</w:t>
      </w:r>
    </w:p>
    <w:p w14:paraId="37BA16DD" w14:textId="77777777" w:rsidR="001039F9" w:rsidRPr="003B1F0D" w:rsidRDefault="001039F9">
      <w:pPr>
        <w:pStyle w:val="PR3"/>
        <w:rPr>
          <w:rFonts w:ascii="Arial" w:hAnsi="Arial" w:cs="Arial"/>
          <w:sz w:val="18"/>
          <w:szCs w:val="18"/>
        </w:rPr>
      </w:pPr>
      <w:r w:rsidRPr="003B1F0D">
        <w:rPr>
          <w:rFonts w:ascii="Arial" w:hAnsi="Arial" w:cs="Arial"/>
          <w:sz w:val="18"/>
          <w:szCs w:val="18"/>
        </w:rPr>
        <w:t>Size.</w:t>
      </w:r>
    </w:p>
    <w:p w14:paraId="790BFF30"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Effective area in </w:t>
      </w:r>
      <w:r w:rsidRPr="003B1F0D">
        <w:rPr>
          <w:rStyle w:val="IP"/>
          <w:rFonts w:ascii="Arial" w:hAnsi="Arial" w:cs="Arial"/>
          <w:color w:val="auto"/>
          <w:sz w:val="18"/>
          <w:szCs w:val="18"/>
        </w:rPr>
        <w:t>sq. ft.</w:t>
      </w:r>
      <w:r w:rsidRPr="003B1F0D">
        <w:rPr>
          <w:rFonts w:ascii="Arial" w:hAnsi="Arial" w:cs="Arial"/>
          <w:sz w:val="18"/>
          <w:szCs w:val="18"/>
        </w:rPr>
        <w:t>.</w:t>
      </w:r>
    </w:p>
    <w:p w14:paraId="5C49CBA6"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Test Data (Indicated and Actual Values):</w:t>
      </w:r>
    </w:p>
    <w:p w14:paraId="161678D9" w14:textId="77777777" w:rsidR="001039F9" w:rsidRPr="003B1F0D" w:rsidRDefault="001039F9">
      <w:pPr>
        <w:pStyle w:val="PR3"/>
        <w:spacing w:before="240"/>
        <w:rPr>
          <w:rFonts w:ascii="Arial" w:hAnsi="Arial" w:cs="Arial"/>
          <w:sz w:val="18"/>
          <w:szCs w:val="18"/>
        </w:rPr>
      </w:pPr>
      <w:r w:rsidRPr="003B1F0D">
        <w:rPr>
          <w:rFonts w:ascii="Arial" w:hAnsi="Arial" w:cs="Arial"/>
          <w:sz w:val="18"/>
          <w:szCs w:val="18"/>
        </w:rPr>
        <w:t xml:space="preserve">Air flow rate in </w:t>
      </w:r>
      <w:r w:rsidRPr="003B1F0D">
        <w:rPr>
          <w:rStyle w:val="IP"/>
          <w:rFonts w:ascii="Arial" w:hAnsi="Arial" w:cs="Arial"/>
          <w:color w:val="auto"/>
          <w:sz w:val="18"/>
          <w:szCs w:val="18"/>
        </w:rPr>
        <w:t>cfm</w:t>
      </w:r>
      <w:r w:rsidRPr="003B1F0D">
        <w:rPr>
          <w:rFonts w:ascii="Arial" w:hAnsi="Arial" w:cs="Arial"/>
          <w:sz w:val="18"/>
          <w:szCs w:val="18"/>
        </w:rPr>
        <w:t>.</w:t>
      </w:r>
    </w:p>
    <w:p w14:paraId="7726D2A1"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Air velocity in </w:t>
      </w:r>
      <w:r w:rsidRPr="003B1F0D">
        <w:rPr>
          <w:rStyle w:val="IP"/>
          <w:rFonts w:ascii="Arial" w:hAnsi="Arial" w:cs="Arial"/>
          <w:color w:val="auto"/>
          <w:sz w:val="18"/>
          <w:szCs w:val="18"/>
        </w:rPr>
        <w:t>fpm</w:t>
      </w:r>
      <w:r w:rsidRPr="003B1F0D">
        <w:rPr>
          <w:rFonts w:ascii="Arial" w:hAnsi="Arial" w:cs="Arial"/>
          <w:sz w:val="18"/>
          <w:szCs w:val="18"/>
        </w:rPr>
        <w:t>.</w:t>
      </w:r>
    </w:p>
    <w:p w14:paraId="276B545D"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Preliminary air flow rate as needed in </w:t>
      </w:r>
      <w:r w:rsidRPr="003B1F0D">
        <w:rPr>
          <w:rStyle w:val="IP"/>
          <w:rFonts w:ascii="Arial" w:hAnsi="Arial" w:cs="Arial"/>
          <w:color w:val="auto"/>
          <w:sz w:val="18"/>
          <w:szCs w:val="18"/>
        </w:rPr>
        <w:t>cfm</w:t>
      </w:r>
      <w:r w:rsidRPr="003B1F0D">
        <w:rPr>
          <w:rFonts w:ascii="Arial" w:hAnsi="Arial" w:cs="Arial"/>
          <w:sz w:val="18"/>
          <w:szCs w:val="18"/>
        </w:rPr>
        <w:t>.</w:t>
      </w:r>
    </w:p>
    <w:p w14:paraId="5B904096"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Preliminary velocity as needed in </w:t>
      </w:r>
      <w:r w:rsidRPr="003B1F0D">
        <w:rPr>
          <w:rStyle w:val="IP"/>
          <w:rFonts w:ascii="Arial" w:hAnsi="Arial" w:cs="Arial"/>
          <w:color w:val="auto"/>
          <w:sz w:val="18"/>
          <w:szCs w:val="18"/>
        </w:rPr>
        <w:t>fpm</w:t>
      </w:r>
      <w:r w:rsidRPr="003B1F0D">
        <w:rPr>
          <w:rFonts w:ascii="Arial" w:hAnsi="Arial" w:cs="Arial"/>
          <w:sz w:val="18"/>
          <w:szCs w:val="18"/>
        </w:rPr>
        <w:t>.</w:t>
      </w:r>
    </w:p>
    <w:p w14:paraId="480A9B4D"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Final air flow rate in </w:t>
      </w:r>
      <w:r w:rsidRPr="003B1F0D">
        <w:rPr>
          <w:rStyle w:val="IP"/>
          <w:rFonts w:ascii="Arial" w:hAnsi="Arial" w:cs="Arial"/>
          <w:color w:val="auto"/>
          <w:sz w:val="18"/>
          <w:szCs w:val="18"/>
        </w:rPr>
        <w:t>cfm</w:t>
      </w:r>
      <w:r w:rsidRPr="003B1F0D">
        <w:rPr>
          <w:rFonts w:ascii="Arial" w:hAnsi="Arial" w:cs="Arial"/>
          <w:sz w:val="18"/>
          <w:szCs w:val="18"/>
        </w:rPr>
        <w:t>.</w:t>
      </w:r>
    </w:p>
    <w:p w14:paraId="59F4A686"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Final velocity in </w:t>
      </w:r>
      <w:r w:rsidRPr="003B1F0D">
        <w:rPr>
          <w:rStyle w:val="IP"/>
          <w:rFonts w:ascii="Arial" w:hAnsi="Arial" w:cs="Arial"/>
          <w:color w:val="auto"/>
          <w:sz w:val="18"/>
          <w:szCs w:val="18"/>
        </w:rPr>
        <w:t>fpm</w:t>
      </w:r>
      <w:r w:rsidRPr="003B1F0D">
        <w:rPr>
          <w:rFonts w:ascii="Arial" w:hAnsi="Arial" w:cs="Arial"/>
          <w:sz w:val="18"/>
          <w:szCs w:val="18"/>
        </w:rPr>
        <w:t>.</w:t>
      </w:r>
    </w:p>
    <w:p w14:paraId="19A53C72"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Space temperature in </w:t>
      </w:r>
      <w:r w:rsidRPr="003B1F0D">
        <w:rPr>
          <w:rStyle w:val="IP"/>
          <w:rFonts w:ascii="Arial" w:hAnsi="Arial" w:cs="Arial"/>
          <w:color w:val="auto"/>
          <w:sz w:val="18"/>
          <w:szCs w:val="18"/>
        </w:rPr>
        <w:t>deg F</w:t>
      </w:r>
      <w:r w:rsidRPr="003B1F0D">
        <w:rPr>
          <w:rFonts w:ascii="Arial" w:hAnsi="Arial" w:cs="Arial"/>
          <w:sz w:val="18"/>
          <w:szCs w:val="18"/>
        </w:rPr>
        <w:t>.</w:t>
      </w:r>
    </w:p>
    <w:p w14:paraId="730CAC1D" w14:textId="77777777" w:rsidR="001039F9" w:rsidRPr="003B1F0D" w:rsidRDefault="001039F9">
      <w:pPr>
        <w:pStyle w:val="PR1"/>
        <w:rPr>
          <w:rFonts w:ascii="Arial" w:hAnsi="Arial" w:cs="Arial"/>
          <w:sz w:val="18"/>
          <w:szCs w:val="18"/>
        </w:rPr>
      </w:pPr>
      <w:r w:rsidRPr="003B1F0D">
        <w:rPr>
          <w:rFonts w:ascii="Arial" w:hAnsi="Arial" w:cs="Arial"/>
          <w:sz w:val="18"/>
          <w:szCs w:val="18"/>
        </w:rPr>
        <w:t>System-Coil Reports:  For reheat coils and water coils of terminal units, include the following:</w:t>
      </w:r>
    </w:p>
    <w:p w14:paraId="4833D869"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Unit Data:</w:t>
      </w:r>
    </w:p>
    <w:p w14:paraId="08020200" w14:textId="77777777" w:rsidR="001039F9" w:rsidRPr="003B1F0D" w:rsidRDefault="001039F9">
      <w:pPr>
        <w:pStyle w:val="PR3"/>
        <w:spacing w:before="240"/>
        <w:rPr>
          <w:rFonts w:ascii="Arial" w:hAnsi="Arial" w:cs="Arial"/>
          <w:sz w:val="18"/>
          <w:szCs w:val="18"/>
        </w:rPr>
      </w:pPr>
      <w:r w:rsidRPr="003B1F0D">
        <w:rPr>
          <w:rFonts w:ascii="Arial" w:hAnsi="Arial" w:cs="Arial"/>
          <w:sz w:val="18"/>
          <w:szCs w:val="18"/>
        </w:rPr>
        <w:t>System and air-handling-unit identification.</w:t>
      </w:r>
    </w:p>
    <w:p w14:paraId="501362E9" w14:textId="77777777" w:rsidR="001039F9" w:rsidRPr="003B1F0D" w:rsidRDefault="001039F9">
      <w:pPr>
        <w:pStyle w:val="PR3"/>
        <w:rPr>
          <w:rFonts w:ascii="Arial" w:hAnsi="Arial" w:cs="Arial"/>
          <w:sz w:val="18"/>
          <w:szCs w:val="18"/>
        </w:rPr>
      </w:pPr>
      <w:r w:rsidRPr="003B1F0D">
        <w:rPr>
          <w:rFonts w:ascii="Arial" w:hAnsi="Arial" w:cs="Arial"/>
          <w:sz w:val="18"/>
          <w:szCs w:val="18"/>
        </w:rPr>
        <w:lastRenderedPageBreak/>
        <w:t>Location and zone.</w:t>
      </w:r>
    </w:p>
    <w:p w14:paraId="12C6653B" w14:textId="77777777" w:rsidR="001039F9" w:rsidRPr="003B1F0D" w:rsidRDefault="001039F9">
      <w:pPr>
        <w:pStyle w:val="PR3"/>
        <w:rPr>
          <w:rFonts w:ascii="Arial" w:hAnsi="Arial" w:cs="Arial"/>
          <w:sz w:val="18"/>
          <w:szCs w:val="18"/>
        </w:rPr>
      </w:pPr>
      <w:r w:rsidRPr="003B1F0D">
        <w:rPr>
          <w:rFonts w:ascii="Arial" w:hAnsi="Arial" w:cs="Arial"/>
          <w:sz w:val="18"/>
          <w:szCs w:val="18"/>
        </w:rPr>
        <w:t>Room or riser served.</w:t>
      </w:r>
    </w:p>
    <w:p w14:paraId="60264114" w14:textId="77777777" w:rsidR="001039F9" w:rsidRPr="003B1F0D" w:rsidRDefault="001039F9">
      <w:pPr>
        <w:pStyle w:val="PR3"/>
        <w:rPr>
          <w:rFonts w:ascii="Arial" w:hAnsi="Arial" w:cs="Arial"/>
          <w:sz w:val="18"/>
          <w:szCs w:val="18"/>
        </w:rPr>
      </w:pPr>
      <w:r w:rsidRPr="003B1F0D">
        <w:rPr>
          <w:rFonts w:ascii="Arial" w:hAnsi="Arial" w:cs="Arial"/>
          <w:sz w:val="18"/>
          <w:szCs w:val="18"/>
        </w:rPr>
        <w:t>Coil make and size.</w:t>
      </w:r>
    </w:p>
    <w:p w14:paraId="369B8265" w14:textId="77777777" w:rsidR="001039F9" w:rsidRPr="003B1F0D" w:rsidRDefault="001039F9">
      <w:pPr>
        <w:pStyle w:val="PR3"/>
        <w:rPr>
          <w:rFonts w:ascii="Arial" w:hAnsi="Arial" w:cs="Arial"/>
          <w:sz w:val="18"/>
          <w:szCs w:val="18"/>
        </w:rPr>
      </w:pPr>
      <w:r w:rsidRPr="003B1F0D">
        <w:rPr>
          <w:rFonts w:ascii="Arial" w:hAnsi="Arial" w:cs="Arial"/>
          <w:sz w:val="18"/>
          <w:szCs w:val="18"/>
        </w:rPr>
        <w:t>Flowmeter type.</w:t>
      </w:r>
    </w:p>
    <w:p w14:paraId="06E62646"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Test Data (Indicated and Actual Values):</w:t>
      </w:r>
    </w:p>
    <w:p w14:paraId="46570D24" w14:textId="77777777" w:rsidR="001039F9" w:rsidRPr="003B1F0D" w:rsidRDefault="001039F9">
      <w:pPr>
        <w:pStyle w:val="PR3"/>
        <w:spacing w:before="240"/>
        <w:rPr>
          <w:rFonts w:ascii="Arial" w:hAnsi="Arial" w:cs="Arial"/>
          <w:sz w:val="18"/>
          <w:szCs w:val="18"/>
        </w:rPr>
      </w:pPr>
      <w:r w:rsidRPr="003B1F0D">
        <w:rPr>
          <w:rFonts w:ascii="Arial" w:hAnsi="Arial" w:cs="Arial"/>
          <w:sz w:val="18"/>
          <w:szCs w:val="18"/>
        </w:rPr>
        <w:t xml:space="preserve">Air flow rate in </w:t>
      </w:r>
      <w:r w:rsidRPr="003B1F0D">
        <w:rPr>
          <w:rStyle w:val="IP"/>
          <w:rFonts w:ascii="Arial" w:hAnsi="Arial" w:cs="Arial"/>
          <w:color w:val="auto"/>
          <w:sz w:val="18"/>
          <w:szCs w:val="18"/>
        </w:rPr>
        <w:t>cfm</w:t>
      </w:r>
      <w:r w:rsidRPr="003B1F0D">
        <w:rPr>
          <w:rFonts w:ascii="Arial" w:hAnsi="Arial" w:cs="Arial"/>
          <w:sz w:val="18"/>
          <w:szCs w:val="18"/>
        </w:rPr>
        <w:t>.</w:t>
      </w:r>
    </w:p>
    <w:p w14:paraId="14A00362"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Entering-water temperature in </w:t>
      </w:r>
      <w:r w:rsidRPr="003B1F0D">
        <w:rPr>
          <w:rStyle w:val="IP"/>
          <w:rFonts w:ascii="Arial" w:hAnsi="Arial" w:cs="Arial"/>
          <w:color w:val="auto"/>
          <w:sz w:val="18"/>
          <w:szCs w:val="18"/>
        </w:rPr>
        <w:t>deg F</w:t>
      </w:r>
      <w:r w:rsidRPr="003B1F0D">
        <w:rPr>
          <w:rFonts w:ascii="Arial" w:hAnsi="Arial" w:cs="Arial"/>
          <w:sz w:val="18"/>
          <w:szCs w:val="18"/>
        </w:rPr>
        <w:t>.</w:t>
      </w:r>
    </w:p>
    <w:p w14:paraId="59AE9041"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Leaving-water temperature in </w:t>
      </w:r>
      <w:r w:rsidRPr="003B1F0D">
        <w:rPr>
          <w:rStyle w:val="IP"/>
          <w:rFonts w:ascii="Arial" w:hAnsi="Arial" w:cs="Arial"/>
          <w:color w:val="auto"/>
          <w:sz w:val="18"/>
          <w:szCs w:val="18"/>
        </w:rPr>
        <w:t>deg F</w:t>
      </w:r>
      <w:r w:rsidRPr="003B1F0D">
        <w:rPr>
          <w:rFonts w:ascii="Arial" w:hAnsi="Arial" w:cs="Arial"/>
          <w:sz w:val="18"/>
          <w:szCs w:val="18"/>
        </w:rPr>
        <w:t>.</w:t>
      </w:r>
    </w:p>
    <w:p w14:paraId="18E0FCA9"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Water pressure drop in </w:t>
      </w:r>
      <w:r w:rsidRPr="003B1F0D">
        <w:rPr>
          <w:rStyle w:val="IP"/>
          <w:rFonts w:ascii="Arial" w:hAnsi="Arial" w:cs="Arial"/>
          <w:color w:val="auto"/>
          <w:sz w:val="18"/>
          <w:szCs w:val="18"/>
        </w:rPr>
        <w:t>feet of head or psig</w:t>
      </w:r>
      <w:r w:rsidRPr="003B1F0D">
        <w:rPr>
          <w:rFonts w:ascii="Arial" w:hAnsi="Arial" w:cs="Arial"/>
          <w:sz w:val="18"/>
          <w:szCs w:val="18"/>
        </w:rPr>
        <w:t>.</w:t>
      </w:r>
    </w:p>
    <w:p w14:paraId="0A499A38"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Entering-air temperature in </w:t>
      </w:r>
      <w:r w:rsidRPr="003B1F0D">
        <w:rPr>
          <w:rStyle w:val="IP"/>
          <w:rFonts w:ascii="Arial" w:hAnsi="Arial" w:cs="Arial"/>
          <w:color w:val="auto"/>
          <w:sz w:val="18"/>
          <w:szCs w:val="18"/>
        </w:rPr>
        <w:t>deg F</w:t>
      </w:r>
      <w:r w:rsidRPr="003B1F0D">
        <w:rPr>
          <w:rFonts w:ascii="Arial" w:hAnsi="Arial" w:cs="Arial"/>
          <w:sz w:val="18"/>
          <w:szCs w:val="18"/>
        </w:rPr>
        <w:t>.</w:t>
      </w:r>
    </w:p>
    <w:p w14:paraId="44ADFA02"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Leaving-air temperature in </w:t>
      </w:r>
      <w:r w:rsidRPr="003B1F0D">
        <w:rPr>
          <w:rStyle w:val="IP"/>
          <w:rFonts w:ascii="Arial" w:hAnsi="Arial" w:cs="Arial"/>
          <w:color w:val="auto"/>
          <w:sz w:val="18"/>
          <w:szCs w:val="18"/>
        </w:rPr>
        <w:t>deg F</w:t>
      </w:r>
      <w:r w:rsidRPr="003B1F0D">
        <w:rPr>
          <w:rFonts w:ascii="Arial" w:hAnsi="Arial" w:cs="Arial"/>
          <w:sz w:val="18"/>
          <w:szCs w:val="18"/>
        </w:rPr>
        <w:t>.</w:t>
      </w:r>
    </w:p>
    <w:p w14:paraId="615D0A3F"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Net positive suction head is important for pumps in open circuits and for pumps handling fluids at elevated temperatures.</w:t>
      </w:r>
    </w:p>
    <w:p w14:paraId="495F05D4" w14:textId="77777777" w:rsidR="001039F9" w:rsidRPr="003B1F0D" w:rsidRDefault="001039F9">
      <w:pPr>
        <w:pStyle w:val="PR1"/>
        <w:rPr>
          <w:rFonts w:ascii="Arial" w:hAnsi="Arial" w:cs="Arial"/>
          <w:sz w:val="18"/>
          <w:szCs w:val="18"/>
        </w:rPr>
      </w:pPr>
      <w:r w:rsidRPr="003B1F0D">
        <w:rPr>
          <w:rFonts w:ascii="Arial" w:hAnsi="Arial" w:cs="Arial"/>
          <w:sz w:val="18"/>
          <w:szCs w:val="18"/>
        </w:rPr>
        <w:t>Pump Test Reports:  Calculate impeller size by plotting the shutoff head on pump curves and include the following:</w:t>
      </w:r>
    </w:p>
    <w:p w14:paraId="5D6F61EB"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Unit Data:</w:t>
      </w:r>
    </w:p>
    <w:p w14:paraId="150C4E4A" w14:textId="77777777" w:rsidR="001039F9" w:rsidRPr="003B1F0D" w:rsidRDefault="001039F9">
      <w:pPr>
        <w:pStyle w:val="PR3"/>
        <w:spacing w:before="240"/>
        <w:rPr>
          <w:rFonts w:ascii="Arial" w:hAnsi="Arial" w:cs="Arial"/>
          <w:sz w:val="18"/>
          <w:szCs w:val="18"/>
        </w:rPr>
      </w:pPr>
      <w:r w:rsidRPr="003B1F0D">
        <w:rPr>
          <w:rFonts w:ascii="Arial" w:hAnsi="Arial" w:cs="Arial"/>
          <w:sz w:val="18"/>
          <w:szCs w:val="18"/>
        </w:rPr>
        <w:t>Unit identification.</w:t>
      </w:r>
    </w:p>
    <w:p w14:paraId="14241F2A" w14:textId="77777777" w:rsidR="001039F9" w:rsidRPr="003B1F0D" w:rsidRDefault="001039F9">
      <w:pPr>
        <w:pStyle w:val="PR3"/>
        <w:rPr>
          <w:rFonts w:ascii="Arial" w:hAnsi="Arial" w:cs="Arial"/>
          <w:sz w:val="18"/>
          <w:szCs w:val="18"/>
        </w:rPr>
      </w:pPr>
      <w:r w:rsidRPr="003B1F0D">
        <w:rPr>
          <w:rFonts w:ascii="Arial" w:hAnsi="Arial" w:cs="Arial"/>
          <w:sz w:val="18"/>
          <w:szCs w:val="18"/>
        </w:rPr>
        <w:t>Location.</w:t>
      </w:r>
    </w:p>
    <w:p w14:paraId="48CC3D2A" w14:textId="77777777" w:rsidR="001039F9" w:rsidRPr="003B1F0D" w:rsidRDefault="001039F9">
      <w:pPr>
        <w:pStyle w:val="PR3"/>
        <w:rPr>
          <w:rFonts w:ascii="Arial" w:hAnsi="Arial" w:cs="Arial"/>
          <w:sz w:val="18"/>
          <w:szCs w:val="18"/>
        </w:rPr>
      </w:pPr>
      <w:r w:rsidRPr="003B1F0D">
        <w:rPr>
          <w:rFonts w:ascii="Arial" w:hAnsi="Arial" w:cs="Arial"/>
          <w:sz w:val="18"/>
          <w:szCs w:val="18"/>
        </w:rPr>
        <w:t>Service.</w:t>
      </w:r>
    </w:p>
    <w:p w14:paraId="5E5342DB" w14:textId="77777777" w:rsidR="001039F9" w:rsidRPr="003B1F0D" w:rsidRDefault="001039F9">
      <w:pPr>
        <w:pStyle w:val="PR3"/>
        <w:rPr>
          <w:rFonts w:ascii="Arial" w:hAnsi="Arial" w:cs="Arial"/>
          <w:sz w:val="18"/>
          <w:szCs w:val="18"/>
        </w:rPr>
      </w:pPr>
      <w:r w:rsidRPr="003B1F0D">
        <w:rPr>
          <w:rFonts w:ascii="Arial" w:hAnsi="Arial" w:cs="Arial"/>
          <w:sz w:val="18"/>
          <w:szCs w:val="18"/>
        </w:rPr>
        <w:t>Make and size.</w:t>
      </w:r>
    </w:p>
    <w:p w14:paraId="3B38BA27" w14:textId="77777777" w:rsidR="001039F9" w:rsidRPr="003B1F0D" w:rsidRDefault="001039F9">
      <w:pPr>
        <w:pStyle w:val="PR3"/>
        <w:rPr>
          <w:rFonts w:ascii="Arial" w:hAnsi="Arial" w:cs="Arial"/>
          <w:sz w:val="18"/>
          <w:szCs w:val="18"/>
        </w:rPr>
      </w:pPr>
      <w:r w:rsidRPr="003B1F0D">
        <w:rPr>
          <w:rFonts w:ascii="Arial" w:hAnsi="Arial" w:cs="Arial"/>
          <w:sz w:val="18"/>
          <w:szCs w:val="18"/>
        </w:rPr>
        <w:t>Model number and serial number.</w:t>
      </w:r>
    </w:p>
    <w:p w14:paraId="0A4A47E8"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Water flow rate in </w:t>
      </w:r>
      <w:r w:rsidRPr="003B1F0D">
        <w:rPr>
          <w:rStyle w:val="IP"/>
          <w:rFonts w:ascii="Arial" w:hAnsi="Arial" w:cs="Arial"/>
          <w:color w:val="auto"/>
          <w:sz w:val="18"/>
          <w:szCs w:val="18"/>
        </w:rPr>
        <w:t>gpm</w:t>
      </w:r>
      <w:r w:rsidRPr="003B1F0D">
        <w:rPr>
          <w:rFonts w:ascii="Arial" w:hAnsi="Arial" w:cs="Arial"/>
          <w:sz w:val="18"/>
          <w:szCs w:val="18"/>
        </w:rPr>
        <w:t>.</w:t>
      </w:r>
    </w:p>
    <w:p w14:paraId="5EB54BAC"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Water pressure differential in </w:t>
      </w:r>
      <w:r w:rsidRPr="003B1F0D">
        <w:rPr>
          <w:rStyle w:val="IP"/>
          <w:rFonts w:ascii="Arial" w:hAnsi="Arial" w:cs="Arial"/>
          <w:color w:val="auto"/>
          <w:sz w:val="18"/>
          <w:szCs w:val="18"/>
        </w:rPr>
        <w:t>feet of head or psig</w:t>
      </w:r>
      <w:r w:rsidRPr="003B1F0D">
        <w:rPr>
          <w:rFonts w:ascii="Arial" w:hAnsi="Arial" w:cs="Arial"/>
          <w:sz w:val="18"/>
          <w:szCs w:val="18"/>
        </w:rPr>
        <w:t>.</w:t>
      </w:r>
    </w:p>
    <w:p w14:paraId="6C24EEC2"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Required net positive suction head in </w:t>
      </w:r>
      <w:r w:rsidRPr="003B1F0D">
        <w:rPr>
          <w:rStyle w:val="IP"/>
          <w:rFonts w:ascii="Arial" w:hAnsi="Arial" w:cs="Arial"/>
          <w:color w:val="auto"/>
          <w:sz w:val="18"/>
          <w:szCs w:val="18"/>
        </w:rPr>
        <w:t>feet of head or psig</w:t>
      </w:r>
      <w:r w:rsidRPr="003B1F0D">
        <w:rPr>
          <w:rFonts w:ascii="Arial" w:hAnsi="Arial" w:cs="Arial"/>
          <w:sz w:val="18"/>
          <w:szCs w:val="18"/>
        </w:rPr>
        <w:t>.</w:t>
      </w:r>
    </w:p>
    <w:p w14:paraId="5FE86A2E" w14:textId="77777777" w:rsidR="001039F9" w:rsidRPr="003B1F0D" w:rsidRDefault="001039F9">
      <w:pPr>
        <w:pStyle w:val="PR3"/>
        <w:rPr>
          <w:rFonts w:ascii="Arial" w:hAnsi="Arial" w:cs="Arial"/>
          <w:sz w:val="18"/>
          <w:szCs w:val="18"/>
        </w:rPr>
      </w:pPr>
      <w:r w:rsidRPr="003B1F0D">
        <w:rPr>
          <w:rFonts w:ascii="Arial" w:hAnsi="Arial" w:cs="Arial"/>
          <w:sz w:val="18"/>
          <w:szCs w:val="18"/>
        </w:rPr>
        <w:t>Pump rpm.</w:t>
      </w:r>
    </w:p>
    <w:p w14:paraId="723E6184"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Impeller diameter in </w:t>
      </w:r>
      <w:r w:rsidRPr="003B1F0D">
        <w:rPr>
          <w:rStyle w:val="IP"/>
          <w:rFonts w:ascii="Arial" w:hAnsi="Arial" w:cs="Arial"/>
          <w:color w:val="auto"/>
          <w:sz w:val="18"/>
          <w:szCs w:val="18"/>
        </w:rPr>
        <w:t>inches</w:t>
      </w:r>
      <w:r w:rsidRPr="003B1F0D">
        <w:rPr>
          <w:rFonts w:ascii="Arial" w:hAnsi="Arial" w:cs="Arial"/>
          <w:sz w:val="18"/>
          <w:szCs w:val="18"/>
        </w:rPr>
        <w:t>.</w:t>
      </w:r>
    </w:p>
    <w:p w14:paraId="5E2FF9FD" w14:textId="77777777" w:rsidR="001039F9" w:rsidRPr="003B1F0D" w:rsidRDefault="001039F9">
      <w:pPr>
        <w:pStyle w:val="PR3"/>
        <w:rPr>
          <w:rFonts w:ascii="Arial" w:hAnsi="Arial" w:cs="Arial"/>
          <w:sz w:val="18"/>
          <w:szCs w:val="18"/>
        </w:rPr>
      </w:pPr>
      <w:r w:rsidRPr="003B1F0D">
        <w:rPr>
          <w:rFonts w:ascii="Arial" w:hAnsi="Arial" w:cs="Arial"/>
          <w:sz w:val="18"/>
          <w:szCs w:val="18"/>
        </w:rPr>
        <w:t>Motor make and frame size.</w:t>
      </w:r>
    </w:p>
    <w:p w14:paraId="7196549F" w14:textId="77777777" w:rsidR="001039F9" w:rsidRPr="003B1F0D" w:rsidRDefault="001039F9">
      <w:pPr>
        <w:pStyle w:val="PR3"/>
        <w:rPr>
          <w:rFonts w:ascii="Arial" w:hAnsi="Arial" w:cs="Arial"/>
          <w:sz w:val="18"/>
          <w:szCs w:val="18"/>
        </w:rPr>
      </w:pPr>
      <w:r w:rsidRPr="003B1F0D">
        <w:rPr>
          <w:rFonts w:ascii="Arial" w:hAnsi="Arial" w:cs="Arial"/>
          <w:sz w:val="18"/>
          <w:szCs w:val="18"/>
        </w:rPr>
        <w:t>Motor horsepower and rpm.</w:t>
      </w:r>
    </w:p>
    <w:p w14:paraId="2F393F50" w14:textId="77777777" w:rsidR="001039F9" w:rsidRPr="003B1F0D" w:rsidRDefault="001039F9">
      <w:pPr>
        <w:pStyle w:val="PR3"/>
        <w:rPr>
          <w:rFonts w:ascii="Arial" w:hAnsi="Arial" w:cs="Arial"/>
          <w:sz w:val="18"/>
          <w:szCs w:val="18"/>
        </w:rPr>
      </w:pPr>
      <w:r w:rsidRPr="003B1F0D">
        <w:rPr>
          <w:rFonts w:ascii="Arial" w:hAnsi="Arial" w:cs="Arial"/>
          <w:sz w:val="18"/>
          <w:szCs w:val="18"/>
        </w:rPr>
        <w:t>Voltage at each connection.</w:t>
      </w:r>
    </w:p>
    <w:p w14:paraId="423EBB1A" w14:textId="77777777" w:rsidR="001039F9" w:rsidRPr="003B1F0D" w:rsidRDefault="001039F9">
      <w:pPr>
        <w:pStyle w:val="PR3"/>
        <w:rPr>
          <w:rFonts w:ascii="Arial" w:hAnsi="Arial" w:cs="Arial"/>
          <w:sz w:val="18"/>
          <w:szCs w:val="18"/>
        </w:rPr>
      </w:pPr>
      <w:r w:rsidRPr="003B1F0D">
        <w:rPr>
          <w:rFonts w:ascii="Arial" w:hAnsi="Arial" w:cs="Arial"/>
          <w:sz w:val="18"/>
          <w:szCs w:val="18"/>
        </w:rPr>
        <w:t>Amperage for each phase.</w:t>
      </w:r>
    </w:p>
    <w:p w14:paraId="7B9CA284" w14:textId="77777777" w:rsidR="001039F9" w:rsidRPr="003B1F0D" w:rsidRDefault="001039F9">
      <w:pPr>
        <w:pStyle w:val="PR3"/>
        <w:rPr>
          <w:rFonts w:ascii="Arial" w:hAnsi="Arial" w:cs="Arial"/>
          <w:sz w:val="18"/>
          <w:szCs w:val="18"/>
        </w:rPr>
      </w:pPr>
      <w:r w:rsidRPr="003B1F0D">
        <w:rPr>
          <w:rFonts w:ascii="Arial" w:hAnsi="Arial" w:cs="Arial"/>
          <w:sz w:val="18"/>
          <w:szCs w:val="18"/>
        </w:rPr>
        <w:t>Full-load amperage and service factor.</w:t>
      </w:r>
    </w:p>
    <w:p w14:paraId="4313AC7F" w14:textId="77777777" w:rsidR="001039F9" w:rsidRPr="003B1F0D" w:rsidRDefault="001039F9">
      <w:pPr>
        <w:pStyle w:val="PR3"/>
        <w:rPr>
          <w:rFonts w:ascii="Arial" w:hAnsi="Arial" w:cs="Arial"/>
          <w:sz w:val="18"/>
          <w:szCs w:val="18"/>
        </w:rPr>
      </w:pPr>
      <w:r w:rsidRPr="003B1F0D">
        <w:rPr>
          <w:rFonts w:ascii="Arial" w:hAnsi="Arial" w:cs="Arial"/>
          <w:sz w:val="18"/>
          <w:szCs w:val="18"/>
        </w:rPr>
        <w:t>Seal type.</w:t>
      </w:r>
    </w:p>
    <w:p w14:paraId="64CD586E"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Test Data (Indicated and Actual Values):</w:t>
      </w:r>
    </w:p>
    <w:p w14:paraId="34C65B10" w14:textId="77777777" w:rsidR="001039F9" w:rsidRPr="003B1F0D" w:rsidRDefault="001039F9">
      <w:pPr>
        <w:pStyle w:val="PR3"/>
        <w:spacing w:before="240"/>
        <w:rPr>
          <w:rFonts w:ascii="Arial" w:hAnsi="Arial" w:cs="Arial"/>
          <w:sz w:val="18"/>
          <w:szCs w:val="18"/>
        </w:rPr>
      </w:pPr>
      <w:r w:rsidRPr="003B1F0D">
        <w:rPr>
          <w:rFonts w:ascii="Arial" w:hAnsi="Arial" w:cs="Arial"/>
          <w:sz w:val="18"/>
          <w:szCs w:val="18"/>
        </w:rPr>
        <w:t xml:space="preserve">Static head in </w:t>
      </w:r>
      <w:r w:rsidRPr="003B1F0D">
        <w:rPr>
          <w:rStyle w:val="IP"/>
          <w:rFonts w:ascii="Arial" w:hAnsi="Arial" w:cs="Arial"/>
          <w:color w:val="auto"/>
          <w:sz w:val="18"/>
          <w:szCs w:val="18"/>
        </w:rPr>
        <w:t>feet of head or psig</w:t>
      </w:r>
      <w:r w:rsidRPr="003B1F0D">
        <w:rPr>
          <w:rFonts w:ascii="Arial" w:hAnsi="Arial" w:cs="Arial"/>
          <w:sz w:val="18"/>
          <w:szCs w:val="18"/>
        </w:rPr>
        <w:t>.</w:t>
      </w:r>
    </w:p>
    <w:p w14:paraId="38A04C41"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Pump shutoff pressure in </w:t>
      </w:r>
      <w:r w:rsidRPr="003B1F0D">
        <w:rPr>
          <w:rStyle w:val="IP"/>
          <w:rFonts w:ascii="Arial" w:hAnsi="Arial" w:cs="Arial"/>
          <w:color w:val="auto"/>
          <w:sz w:val="18"/>
          <w:szCs w:val="18"/>
        </w:rPr>
        <w:t>feet of head or psig</w:t>
      </w:r>
      <w:r w:rsidRPr="003B1F0D">
        <w:rPr>
          <w:rFonts w:ascii="Arial" w:hAnsi="Arial" w:cs="Arial"/>
          <w:sz w:val="18"/>
          <w:szCs w:val="18"/>
        </w:rPr>
        <w:t>.</w:t>
      </w:r>
    </w:p>
    <w:p w14:paraId="789A327A"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Actual impeller size in </w:t>
      </w:r>
      <w:r w:rsidRPr="003B1F0D">
        <w:rPr>
          <w:rStyle w:val="IP"/>
          <w:rFonts w:ascii="Arial" w:hAnsi="Arial" w:cs="Arial"/>
          <w:color w:val="auto"/>
          <w:sz w:val="18"/>
          <w:szCs w:val="18"/>
        </w:rPr>
        <w:t>inches</w:t>
      </w:r>
      <w:r w:rsidRPr="003B1F0D">
        <w:rPr>
          <w:rFonts w:ascii="Arial" w:hAnsi="Arial" w:cs="Arial"/>
          <w:sz w:val="18"/>
          <w:szCs w:val="18"/>
        </w:rPr>
        <w:t>.</w:t>
      </w:r>
    </w:p>
    <w:p w14:paraId="4E8F5C7E"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Full-open flow rate in </w:t>
      </w:r>
      <w:r w:rsidRPr="003B1F0D">
        <w:rPr>
          <w:rStyle w:val="IP"/>
          <w:rFonts w:ascii="Arial" w:hAnsi="Arial" w:cs="Arial"/>
          <w:color w:val="auto"/>
          <w:sz w:val="18"/>
          <w:szCs w:val="18"/>
        </w:rPr>
        <w:t>gpm</w:t>
      </w:r>
      <w:r w:rsidRPr="003B1F0D">
        <w:rPr>
          <w:rFonts w:ascii="Arial" w:hAnsi="Arial" w:cs="Arial"/>
          <w:sz w:val="18"/>
          <w:szCs w:val="18"/>
        </w:rPr>
        <w:t>.</w:t>
      </w:r>
    </w:p>
    <w:p w14:paraId="6CDC3672"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Full-open pressure in </w:t>
      </w:r>
      <w:r w:rsidRPr="003B1F0D">
        <w:rPr>
          <w:rStyle w:val="IP"/>
          <w:rFonts w:ascii="Arial" w:hAnsi="Arial" w:cs="Arial"/>
          <w:color w:val="auto"/>
          <w:sz w:val="18"/>
          <w:szCs w:val="18"/>
        </w:rPr>
        <w:t>feet of head or psig</w:t>
      </w:r>
      <w:r w:rsidRPr="003B1F0D">
        <w:rPr>
          <w:rFonts w:ascii="Arial" w:hAnsi="Arial" w:cs="Arial"/>
          <w:sz w:val="18"/>
          <w:szCs w:val="18"/>
        </w:rPr>
        <w:t>.</w:t>
      </w:r>
    </w:p>
    <w:p w14:paraId="5721AA19"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Final discharge pressure in </w:t>
      </w:r>
      <w:r w:rsidRPr="003B1F0D">
        <w:rPr>
          <w:rStyle w:val="IP"/>
          <w:rFonts w:ascii="Arial" w:hAnsi="Arial" w:cs="Arial"/>
          <w:color w:val="auto"/>
          <w:sz w:val="18"/>
          <w:szCs w:val="18"/>
        </w:rPr>
        <w:t>feet of head or psig</w:t>
      </w:r>
      <w:r w:rsidRPr="003B1F0D">
        <w:rPr>
          <w:rFonts w:ascii="Arial" w:hAnsi="Arial" w:cs="Arial"/>
          <w:sz w:val="18"/>
          <w:szCs w:val="18"/>
        </w:rPr>
        <w:t>.</w:t>
      </w:r>
    </w:p>
    <w:p w14:paraId="4187767F"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Final suction pressure in </w:t>
      </w:r>
      <w:r w:rsidRPr="003B1F0D">
        <w:rPr>
          <w:rStyle w:val="IP"/>
          <w:rFonts w:ascii="Arial" w:hAnsi="Arial" w:cs="Arial"/>
          <w:color w:val="auto"/>
          <w:sz w:val="18"/>
          <w:szCs w:val="18"/>
        </w:rPr>
        <w:t>feet of head or psig</w:t>
      </w:r>
      <w:r w:rsidRPr="003B1F0D">
        <w:rPr>
          <w:rFonts w:ascii="Arial" w:hAnsi="Arial" w:cs="Arial"/>
          <w:sz w:val="18"/>
          <w:szCs w:val="18"/>
        </w:rPr>
        <w:t>.</w:t>
      </w:r>
    </w:p>
    <w:p w14:paraId="04D9B1D1"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Final total pressure in </w:t>
      </w:r>
      <w:r w:rsidRPr="003B1F0D">
        <w:rPr>
          <w:rStyle w:val="IP"/>
          <w:rFonts w:ascii="Arial" w:hAnsi="Arial" w:cs="Arial"/>
          <w:color w:val="auto"/>
          <w:sz w:val="18"/>
          <w:szCs w:val="18"/>
        </w:rPr>
        <w:t>feet of head or psig</w:t>
      </w:r>
      <w:r w:rsidRPr="003B1F0D">
        <w:rPr>
          <w:rFonts w:ascii="Arial" w:hAnsi="Arial" w:cs="Arial"/>
          <w:sz w:val="18"/>
          <w:szCs w:val="18"/>
        </w:rPr>
        <w:t>.</w:t>
      </w:r>
    </w:p>
    <w:p w14:paraId="2E8763F0" w14:textId="77777777" w:rsidR="001039F9" w:rsidRPr="003B1F0D" w:rsidRDefault="001039F9">
      <w:pPr>
        <w:pStyle w:val="PR3"/>
        <w:rPr>
          <w:rFonts w:ascii="Arial" w:hAnsi="Arial" w:cs="Arial"/>
          <w:sz w:val="18"/>
          <w:szCs w:val="18"/>
        </w:rPr>
      </w:pPr>
      <w:r w:rsidRPr="003B1F0D">
        <w:rPr>
          <w:rFonts w:ascii="Arial" w:hAnsi="Arial" w:cs="Arial"/>
          <w:sz w:val="18"/>
          <w:szCs w:val="18"/>
        </w:rPr>
        <w:t xml:space="preserve">Final water flow rate in </w:t>
      </w:r>
      <w:r w:rsidRPr="003B1F0D">
        <w:rPr>
          <w:rStyle w:val="IP"/>
          <w:rFonts w:ascii="Arial" w:hAnsi="Arial" w:cs="Arial"/>
          <w:color w:val="auto"/>
          <w:sz w:val="18"/>
          <w:szCs w:val="18"/>
        </w:rPr>
        <w:t>gpm</w:t>
      </w:r>
      <w:r w:rsidRPr="003B1F0D">
        <w:rPr>
          <w:rFonts w:ascii="Arial" w:hAnsi="Arial" w:cs="Arial"/>
          <w:sz w:val="18"/>
          <w:szCs w:val="18"/>
        </w:rPr>
        <w:t>.</w:t>
      </w:r>
    </w:p>
    <w:p w14:paraId="1B11ACD5" w14:textId="77777777" w:rsidR="001039F9" w:rsidRPr="003B1F0D" w:rsidRDefault="001039F9">
      <w:pPr>
        <w:pStyle w:val="PR3"/>
        <w:rPr>
          <w:rFonts w:ascii="Arial" w:hAnsi="Arial" w:cs="Arial"/>
          <w:sz w:val="18"/>
          <w:szCs w:val="18"/>
        </w:rPr>
      </w:pPr>
      <w:r w:rsidRPr="003B1F0D">
        <w:rPr>
          <w:rFonts w:ascii="Arial" w:hAnsi="Arial" w:cs="Arial"/>
          <w:sz w:val="18"/>
          <w:szCs w:val="18"/>
        </w:rPr>
        <w:t>Voltage at each connection.</w:t>
      </w:r>
    </w:p>
    <w:p w14:paraId="1020152A" w14:textId="77777777" w:rsidR="001039F9" w:rsidRPr="003B1F0D" w:rsidRDefault="001039F9">
      <w:pPr>
        <w:pStyle w:val="PR3"/>
        <w:rPr>
          <w:rFonts w:ascii="Arial" w:hAnsi="Arial" w:cs="Arial"/>
          <w:sz w:val="18"/>
          <w:szCs w:val="18"/>
        </w:rPr>
      </w:pPr>
      <w:r w:rsidRPr="003B1F0D">
        <w:rPr>
          <w:rFonts w:ascii="Arial" w:hAnsi="Arial" w:cs="Arial"/>
          <w:sz w:val="18"/>
          <w:szCs w:val="18"/>
        </w:rPr>
        <w:t>Amperage for each phase.</w:t>
      </w:r>
    </w:p>
    <w:p w14:paraId="39D89F0F" w14:textId="77777777" w:rsidR="001039F9" w:rsidRPr="003B1F0D" w:rsidRDefault="001039F9">
      <w:pPr>
        <w:pStyle w:val="PR1"/>
        <w:rPr>
          <w:rFonts w:ascii="Arial" w:hAnsi="Arial" w:cs="Arial"/>
          <w:sz w:val="18"/>
          <w:szCs w:val="18"/>
        </w:rPr>
      </w:pPr>
      <w:r w:rsidRPr="003B1F0D">
        <w:rPr>
          <w:rFonts w:ascii="Arial" w:hAnsi="Arial" w:cs="Arial"/>
          <w:sz w:val="18"/>
          <w:szCs w:val="18"/>
        </w:rPr>
        <w:t>Instrument Calibration Reports:</w:t>
      </w:r>
    </w:p>
    <w:p w14:paraId="465AE222"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Report Data:</w:t>
      </w:r>
    </w:p>
    <w:p w14:paraId="27A20A78" w14:textId="77777777" w:rsidR="001039F9" w:rsidRPr="003B1F0D" w:rsidRDefault="001039F9">
      <w:pPr>
        <w:pStyle w:val="PR3"/>
        <w:spacing w:before="240"/>
        <w:rPr>
          <w:rFonts w:ascii="Arial" w:hAnsi="Arial" w:cs="Arial"/>
          <w:sz w:val="18"/>
          <w:szCs w:val="18"/>
        </w:rPr>
      </w:pPr>
      <w:r w:rsidRPr="003B1F0D">
        <w:rPr>
          <w:rFonts w:ascii="Arial" w:hAnsi="Arial" w:cs="Arial"/>
          <w:sz w:val="18"/>
          <w:szCs w:val="18"/>
        </w:rPr>
        <w:t>Instrument type and make.</w:t>
      </w:r>
    </w:p>
    <w:p w14:paraId="0E786873" w14:textId="77777777" w:rsidR="001039F9" w:rsidRPr="003B1F0D" w:rsidRDefault="001039F9">
      <w:pPr>
        <w:pStyle w:val="PR3"/>
        <w:rPr>
          <w:rFonts w:ascii="Arial" w:hAnsi="Arial" w:cs="Arial"/>
          <w:sz w:val="18"/>
          <w:szCs w:val="18"/>
        </w:rPr>
      </w:pPr>
      <w:r w:rsidRPr="003B1F0D">
        <w:rPr>
          <w:rFonts w:ascii="Arial" w:hAnsi="Arial" w:cs="Arial"/>
          <w:sz w:val="18"/>
          <w:szCs w:val="18"/>
        </w:rPr>
        <w:t>Serial number.</w:t>
      </w:r>
    </w:p>
    <w:p w14:paraId="3C4BC8DD" w14:textId="77777777" w:rsidR="001039F9" w:rsidRPr="003B1F0D" w:rsidRDefault="001039F9">
      <w:pPr>
        <w:pStyle w:val="PR3"/>
        <w:rPr>
          <w:rFonts w:ascii="Arial" w:hAnsi="Arial" w:cs="Arial"/>
          <w:sz w:val="18"/>
          <w:szCs w:val="18"/>
        </w:rPr>
      </w:pPr>
      <w:r w:rsidRPr="003B1F0D">
        <w:rPr>
          <w:rFonts w:ascii="Arial" w:hAnsi="Arial" w:cs="Arial"/>
          <w:sz w:val="18"/>
          <w:szCs w:val="18"/>
        </w:rPr>
        <w:t>Application.</w:t>
      </w:r>
    </w:p>
    <w:p w14:paraId="42658BE5" w14:textId="77777777" w:rsidR="001039F9" w:rsidRPr="003B1F0D" w:rsidRDefault="001039F9">
      <w:pPr>
        <w:pStyle w:val="PR3"/>
        <w:rPr>
          <w:rFonts w:ascii="Arial" w:hAnsi="Arial" w:cs="Arial"/>
          <w:sz w:val="18"/>
          <w:szCs w:val="18"/>
        </w:rPr>
      </w:pPr>
      <w:r w:rsidRPr="003B1F0D">
        <w:rPr>
          <w:rFonts w:ascii="Arial" w:hAnsi="Arial" w:cs="Arial"/>
          <w:sz w:val="18"/>
          <w:szCs w:val="18"/>
        </w:rPr>
        <w:t>Dates of use.</w:t>
      </w:r>
    </w:p>
    <w:p w14:paraId="4CB4A037" w14:textId="77777777" w:rsidR="001039F9" w:rsidRPr="003B1F0D" w:rsidRDefault="001039F9">
      <w:pPr>
        <w:pStyle w:val="PR3"/>
        <w:rPr>
          <w:rFonts w:ascii="Arial" w:hAnsi="Arial" w:cs="Arial"/>
          <w:sz w:val="18"/>
          <w:szCs w:val="18"/>
        </w:rPr>
      </w:pPr>
      <w:r w:rsidRPr="003B1F0D">
        <w:rPr>
          <w:rFonts w:ascii="Arial" w:hAnsi="Arial" w:cs="Arial"/>
          <w:sz w:val="18"/>
          <w:szCs w:val="18"/>
        </w:rPr>
        <w:t>Dates of calibration.</w:t>
      </w:r>
    </w:p>
    <w:p w14:paraId="48733785" w14:textId="77777777" w:rsidR="001039F9" w:rsidRPr="003B1F0D" w:rsidRDefault="001039F9">
      <w:pPr>
        <w:pStyle w:val="ART"/>
        <w:rPr>
          <w:rFonts w:ascii="Arial" w:hAnsi="Arial" w:cs="Arial"/>
          <w:sz w:val="18"/>
          <w:szCs w:val="18"/>
        </w:rPr>
      </w:pPr>
      <w:r w:rsidRPr="003B1F0D">
        <w:rPr>
          <w:rFonts w:ascii="Arial" w:hAnsi="Arial" w:cs="Arial"/>
          <w:sz w:val="18"/>
          <w:szCs w:val="18"/>
        </w:rPr>
        <w:lastRenderedPageBreak/>
        <w:t>INSPECTIONS</w:t>
      </w:r>
    </w:p>
    <w:p w14:paraId="0725C57B" w14:textId="77777777" w:rsidR="001039F9" w:rsidRPr="003B1F0D" w:rsidRDefault="001039F9">
      <w:pPr>
        <w:pStyle w:val="PR1"/>
        <w:rPr>
          <w:rFonts w:ascii="Arial" w:hAnsi="Arial" w:cs="Arial"/>
          <w:sz w:val="18"/>
          <w:szCs w:val="18"/>
        </w:rPr>
      </w:pPr>
      <w:r w:rsidRPr="003B1F0D">
        <w:rPr>
          <w:rFonts w:ascii="Arial" w:hAnsi="Arial" w:cs="Arial"/>
          <w:sz w:val="18"/>
          <w:szCs w:val="18"/>
        </w:rPr>
        <w:t>Initial Inspection:</w:t>
      </w:r>
    </w:p>
    <w:p w14:paraId="4F15C332"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After testing and balancing are complete, operate each system and randomly check measurements to verify that the system is operating according to the final test and balance readings documented in the final report.</w:t>
      </w:r>
    </w:p>
    <w:p w14:paraId="10EE21E5" w14:textId="77777777" w:rsidR="001039F9" w:rsidRPr="003B1F0D" w:rsidRDefault="001039F9">
      <w:pPr>
        <w:pStyle w:val="PR2"/>
        <w:rPr>
          <w:rFonts w:ascii="Arial" w:hAnsi="Arial" w:cs="Arial"/>
          <w:sz w:val="18"/>
          <w:szCs w:val="18"/>
        </w:rPr>
      </w:pPr>
      <w:r w:rsidRPr="003B1F0D">
        <w:rPr>
          <w:rFonts w:ascii="Arial" w:hAnsi="Arial" w:cs="Arial"/>
          <w:sz w:val="18"/>
          <w:szCs w:val="18"/>
        </w:rPr>
        <w:t>Check the following for each system:</w:t>
      </w:r>
    </w:p>
    <w:p w14:paraId="1A9701AB" w14:textId="77777777" w:rsidR="001039F9" w:rsidRPr="003B1F0D" w:rsidRDefault="005A0A52">
      <w:pPr>
        <w:pStyle w:val="PR3"/>
        <w:spacing w:before="240"/>
        <w:rPr>
          <w:rFonts w:ascii="Arial" w:hAnsi="Arial" w:cs="Arial"/>
          <w:sz w:val="18"/>
          <w:szCs w:val="18"/>
        </w:rPr>
      </w:pPr>
      <w:r w:rsidRPr="003B1F0D">
        <w:rPr>
          <w:rFonts w:ascii="Arial" w:hAnsi="Arial" w:cs="Arial"/>
          <w:sz w:val="18"/>
          <w:szCs w:val="18"/>
        </w:rPr>
        <w:t xml:space="preserve">Measure airflow of at least </w:t>
      </w:r>
      <w:r w:rsidR="001039F9" w:rsidRPr="003B1F0D">
        <w:rPr>
          <w:rFonts w:ascii="Arial" w:hAnsi="Arial" w:cs="Arial"/>
          <w:sz w:val="18"/>
          <w:szCs w:val="18"/>
        </w:rPr>
        <w:t>10 percent of air outlets.</w:t>
      </w:r>
    </w:p>
    <w:p w14:paraId="2E27CECB" w14:textId="77777777" w:rsidR="001039F9" w:rsidRPr="003B1F0D" w:rsidRDefault="001039F9">
      <w:pPr>
        <w:pStyle w:val="PR3"/>
        <w:rPr>
          <w:rFonts w:ascii="Arial" w:hAnsi="Arial" w:cs="Arial"/>
          <w:sz w:val="18"/>
          <w:szCs w:val="18"/>
        </w:rPr>
      </w:pPr>
      <w:r w:rsidRPr="003B1F0D">
        <w:rPr>
          <w:rFonts w:ascii="Arial" w:hAnsi="Arial" w:cs="Arial"/>
          <w:sz w:val="18"/>
          <w:szCs w:val="18"/>
        </w:rPr>
        <w:t>Measure water flow of at least</w:t>
      </w:r>
      <w:r w:rsidR="005A0A52" w:rsidRPr="003B1F0D">
        <w:rPr>
          <w:rFonts w:ascii="Arial" w:hAnsi="Arial" w:cs="Arial"/>
          <w:sz w:val="18"/>
          <w:szCs w:val="18"/>
        </w:rPr>
        <w:t xml:space="preserve"> </w:t>
      </w:r>
      <w:r w:rsidRPr="003B1F0D">
        <w:rPr>
          <w:rFonts w:ascii="Arial" w:hAnsi="Arial" w:cs="Arial"/>
          <w:sz w:val="18"/>
          <w:szCs w:val="18"/>
        </w:rPr>
        <w:t>5 percent of terminals.</w:t>
      </w:r>
    </w:p>
    <w:p w14:paraId="48351B23" w14:textId="77777777" w:rsidR="001039F9" w:rsidRPr="003B1F0D" w:rsidRDefault="001039F9">
      <w:pPr>
        <w:pStyle w:val="PR3"/>
        <w:rPr>
          <w:rFonts w:ascii="Arial" w:hAnsi="Arial" w:cs="Arial"/>
          <w:sz w:val="18"/>
          <w:szCs w:val="18"/>
        </w:rPr>
      </w:pPr>
      <w:r w:rsidRPr="003B1F0D">
        <w:rPr>
          <w:rFonts w:ascii="Arial" w:hAnsi="Arial" w:cs="Arial"/>
          <w:sz w:val="18"/>
          <w:szCs w:val="18"/>
        </w:rPr>
        <w:t>Measure room temperature at each thermostat/temperature sensor.  Compare the reading to the set point.</w:t>
      </w:r>
    </w:p>
    <w:p w14:paraId="385EDBF1" w14:textId="77777777" w:rsidR="001039F9" w:rsidRPr="003B1F0D" w:rsidRDefault="001039F9">
      <w:pPr>
        <w:pStyle w:val="PR3"/>
        <w:rPr>
          <w:rFonts w:ascii="Arial" w:hAnsi="Arial" w:cs="Arial"/>
          <w:sz w:val="18"/>
          <w:szCs w:val="18"/>
        </w:rPr>
      </w:pPr>
      <w:r w:rsidRPr="003B1F0D">
        <w:rPr>
          <w:rFonts w:ascii="Arial" w:hAnsi="Arial" w:cs="Arial"/>
          <w:sz w:val="18"/>
          <w:szCs w:val="18"/>
        </w:rPr>
        <w:t>Verify that balancing devices are marked with final balance position.</w:t>
      </w:r>
    </w:p>
    <w:p w14:paraId="2A28784E" w14:textId="77777777" w:rsidR="001039F9" w:rsidRPr="003B1F0D" w:rsidRDefault="001039F9">
      <w:pPr>
        <w:pStyle w:val="PR3"/>
        <w:rPr>
          <w:rFonts w:ascii="Arial" w:hAnsi="Arial" w:cs="Arial"/>
          <w:sz w:val="18"/>
          <w:szCs w:val="18"/>
        </w:rPr>
      </w:pPr>
      <w:r w:rsidRPr="003B1F0D">
        <w:rPr>
          <w:rFonts w:ascii="Arial" w:hAnsi="Arial" w:cs="Arial"/>
          <w:sz w:val="18"/>
          <w:szCs w:val="18"/>
        </w:rPr>
        <w:t>Note deviations from the Contract Documents in the final report.</w:t>
      </w:r>
    </w:p>
    <w:p w14:paraId="6D9C1450" w14:textId="77777777" w:rsidR="001039F9" w:rsidRPr="003B1F0D" w:rsidRDefault="001039F9">
      <w:pPr>
        <w:pStyle w:val="PR1"/>
        <w:rPr>
          <w:rFonts w:ascii="Arial" w:hAnsi="Arial" w:cs="Arial"/>
          <w:sz w:val="18"/>
          <w:szCs w:val="18"/>
        </w:rPr>
      </w:pPr>
      <w:r w:rsidRPr="003B1F0D">
        <w:rPr>
          <w:rFonts w:ascii="Arial" w:hAnsi="Arial" w:cs="Arial"/>
          <w:sz w:val="18"/>
          <w:szCs w:val="18"/>
        </w:rPr>
        <w:t>Final Inspection:</w:t>
      </w:r>
    </w:p>
    <w:p w14:paraId="17C421F3"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After initial inspection is complete and documentation by random checks verifies that testing and balancing are complete and accurately documented in the final report, request that a final inspection be made by [</w:t>
      </w:r>
      <w:r w:rsidRPr="003B1F0D">
        <w:rPr>
          <w:rFonts w:ascii="Arial" w:hAnsi="Arial" w:cs="Arial"/>
          <w:b/>
          <w:sz w:val="18"/>
          <w:szCs w:val="18"/>
        </w:rPr>
        <w:t>Architect</w:t>
      </w:r>
      <w:r w:rsidRPr="003B1F0D">
        <w:rPr>
          <w:rFonts w:ascii="Arial" w:hAnsi="Arial" w:cs="Arial"/>
          <w:sz w:val="18"/>
          <w:szCs w:val="18"/>
        </w:rPr>
        <w:t>] [</w:t>
      </w:r>
      <w:r w:rsidRPr="003B1F0D">
        <w:rPr>
          <w:rFonts w:ascii="Arial" w:hAnsi="Arial" w:cs="Arial"/>
          <w:b/>
          <w:sz w:val="18"/>
          <w:szCs w:val="18"/>
        </w:rPr>
        <w:t>Owner</w:t>
      </w:r>
      <w:r w:rsidRPr="003B1F0D">
        <w:rPr>
          <w:rFonts w:ascii="Arial" w:hAnsi="Arial" w:cs="Arial"/>
          <w:sz w:val="18"/>
          <w:szCs w:val="18"/>
        </w:rPr>
        <w:t>] [</w:t>
      </w:r>
      <w:r w:rsidRPr="003B1F0D">
        <w:rPr>
          <w:rFonts w:ascii="Arial" w:hAnsi="Arial" w:cs="Arial"/>
          <w:b/>
          <w:sz w:val="18"/>
          <w:szCs w:val="18"/>
        </w:rPr>
        <w:t>Construction Manager</w:t>
      </w:r>
      <w:r w:rsidRPr="003B1F0D">
        <w:rPr>
          <w:rFonts w:ascii="Arial" w:hAnsi="Arial" w:cs="Arial"/>
          <w:sz w:val="18"/>
          <w:szCs w:val="18"/>
        </w:rPr>
        <w:t>] [</w:t>
      </w:r>
      <w:r w:rsidRPr="003B1F0D">
        <w:rPr>
          <w:rFonts w:ascii="Arial" w:hAnsi="Arial" w:cs="Arial"/>
          <w:b/>
          <w:sz w:val="18"/>
          <w:szCs w:val="18"/>
        </w:rPr>
        <w:t>Commissioning Authority</w:t>
      </w:r>
      <w:r w:rsidRPr="003B1F0D">
        <w:rPr>
          <w:rFonts w:ascii="Arial" w:hAnsi="Arial" w:cs="Arial"/>
          <w:sz w:val="18"/>
          <w:szCs w:val="18"/>
        </w:rPr>
        <w:t>].</w:t>
      </w:r>
    </w:p>
    <w:p w14:paraId="5A571582" w14:textId="77777777" w:rsidR="001039F9" w:rsidRPr="003B1F0D" w:rsidRDefault="001039F9">
      <w:pPr>
        <w:pStyle w:val="PR2"/>
        <w:rPr>
          <w:rFonts w:ascii="Arial" w:hAnsi="Arial" w:cs="Arial"/>
          <w:sz w:val="18"/>
          <w:szCs w:val="18"/>
        </w:rPr>
      </w:pPr>
      <w:r w:rsidRPr="003B1F0D">
        <w:rPr>
          <w:rFonts w:ascii="Arial" w:hAnsi="Arial" w:cs="Arial"/>
          <w:sz w:val="18"/>
          <w:szCs w:val="18"/>
        </w:rPr>
        <w:t>The TAB contractor's test and balance engineer shall conduct the inspection in the presence of [</w:t>
      </w:r>
      <w:r w:rsidRPr="003B1F0D">
        <w:rPr>
          <w:rFonts w:ascii="Arial" w:hAnsi="Arial" w:cs="Arial"/>
          <w:b/>
          <w:sz w:val="18"/>
          <w:szCs w:val="18"/>
        </w:rPr>
        <w:t>Architect</w:t>
      </w:r>
      <w:r w:rsidRPr="003B1F0D">
        <w:rPr>
          <w:rFonts w:ascii="Arial" w:hAnsi="Arial" w:cs="Arial"/>
          <w:sz w:val="18"/>
          <w:szCs w:val="18"/>
        </w:rPr>
        <w:t>] [</w:t>
      </w:r>
      <w:r w:rsidRPr="003B1F0D">
        <w:rPr>
          <w:rFonts w:ascii="Arial" w:hAnsi="Arial" w:cs="Arial"/>
          <w:b/>
          <w:sz w:val="18"/>
          <w:szCs w:val="18"/>
        </w:rPr>
        <w:t>Owner</w:t>
      </w:r>
      <w:r w:rsidRPr="003B1F0D">
        <w:rPr>
          <w:rFonts w:ascii="Arial" w:hAnsi="Arial" w:cs="Arial"/>
          <w:sz w:val="18"/>
          <w:szCs w:val="18"/>
        </w:rPr>
        <w:t>] [</w:t>
      </w:r>
      <w:r w:rsidRPr="003B1F0D">
        <w:rPr>
          <w:rFonts w:ascii="Arial" w:hAnsi="Arial" w:cs="Arial"/>
          <w:b/>
          <w:sz w:val="18"/>
          <w:szCs w:val="18"/>
        </w:rPr>
        <w:t>Construction Manager</w:t>
      </w:r>
      <w:r w:rsidRPr="003B1F0D">
        <w:rPr>
          <w:rFonts w:ascii="Arial" w:hAnsi="Arial" w:cs="Arial"/>
          <w:sz w:val="18"/>
          <w:szCs w:val="18"/>
        </w:rPr>
        <w:t>] [</w:t>
      </w:r>
      <w:r w:rsidRPr="003B1F0D">
        <w:rPr>
          <w:rFonts w:ascii="Arial" w:hAnsi="Arial" w:cs="Arial"/>
          <w:b/>
          <w:sz w:val="18"/>
          <w:szCs w:val="18"/>
        </w:rPr>
        <w:t>Commissioning Authority</w:t>
      </w:r>
      <w:r w:rsidRPr="003B1F0D">
        <w:rPr>
          <w:rFonts w:ascii="Arial" w:hAnsi="Arial" w:cs="Arial"/>
          <w:sz w:val="18"/>
          <w:szCs w:val="18"/>
        </w:rPr>
        <w:t>].</w:t>
      </w:r>
    </w:p>
    <w:p w14:paraId="59E0F8D6" w14:textId="77777777" w:rsidR="001039F9" w:rsidRPr="003B1F0D" w:rsidRDefault="001039F9">
      <w:pPr>
        <w:pStyle w:val="PR2"/>
        <w:rPr>
          <w:rFonts w:ascii="Arial" w:hAnsi="Arial" w:cs="Arial"/>
          <w:sz w:val="18"/>
          <w:szCs w:val="18"/>
        </w:rPr>
      </w:pPr>
      <w:r w:rsidRPr="003B1F0D">
        <w:rPr>
          <w:rFonts w:ascii="Arial" w:hAnsi="Arial" w:cs="Arial"/>
          <w:sz w:val="18"/>
          <w:szCs w:val="18"/>
        </w:rPr>
        <w:t>[</w:t>
      </w:r>
      <w:r w:rsidRPr="003B1F0D">
        <w:rPr>
          <w:rFonts w:ascii="Arial" w:hAnsi="Arial" w:cs="Arial"/>
          <w:b/>
          <w:sz w:val="18"/>
          <w:szCs w:val="18"/>
        </w:rPr>
        <w:t>Architect</w:t>
      </w:r>
      <w:r w:rsidRPr="003B1F0D">
        <w:rPr>
          <w:rFonts w:ascii="Arial" w:hAnsi="Arial" w:cs="Arial"/>
          <w:sz w:val="18"/>
          <w:szCs w:val="18"/>
        </w:rPr>
        <w:t>] [</w:t>
      </w:r>
      <w:r w:rsidRPr="003B1F0D">
        <w:rPr>
          <w:rFonts w:ascii="Arial" w:hAnsi="Arial" w:cs="Arial"/>
          <w:b/>
          <w:sz w:val="18"/>
          <w:szCs w:val="18"/>
        </w:rPr>
        <w:t>Owner</w:t>
      </w:r>
      <w:r w:rsidRPr="003B1F0D">
        <w:rPr>
          <w:rFonts w:ascii="Arial" w:hAnsi="Arial" w:cs="Arial"/>
          <w:sz w:val="18"/>
          <w:szCs w:val="18"/>
        </w:rPr>
        <w:t>] [</w:t>
      </w:r>
      <w:r w:rsidRPr="003B1F0D">
        <w:rPr>
          <w:rFonts w:ascii="Arial" w:hAnsi="Arial" w:cs="Arial"/>
          <w:b/>
          <w:sz w:val="18"/>
          <w:szCs w:val="18"/>
        </w:rPr>
        <w:t>Construction Manager</w:t>
      </w:r>
      <w:r w:rsidRPr="003B1F0D">
        <w:rPr>
          <w:rFonts w:ascii="Arial" w:hAnsi="Arial" w:cs="Arial"/>
          <w:sz w:val="18"/>
          <w:szCs w:val="18"/>
        </w:rPr>
        <w:t>] [</w:t>
      </w:r>
      <w:r w:rsidRPr="003B1F0D">
        <w:rPr>
          <w:rFonts w:ascii="Arial" w:hAnsi="Arial" w:cs="Arial"/>
          <w:b/>
          <w:sz w:val="18"/>
          <w:szCs w:val="18"/>
        </w:rPr>
        <w:t>Commissioning Authority</w:t>
      </w:r>
      <w:r w:rsidRPr="003B1F0D">
        <w:rPr>
          <w:rFonts w:ascii="Arial" w:hAnsi="Arial" w:cs="Arial"/>
          <w:sz w:val="18"/>
          <w:szCs w:val="18"/>
        </w:rPr>
        <w:t>] shall randomly select measurements, documented in the final report, to be rechecked.  Rechecking shall be limited to either 10 percent of the total measurements recorded or the extent of measurements that can be accomplished in a normal 8-hour business day.</w:t>
      </w:r>
    </w:p>
    <w:p w14:paraId="26B71710" w14:textId="77777777" w:rsidR="001039F9" w:rsidRPr="003B1F0D" w:rsidRDefault="001039F9">
      <w:pPr>
        <w:pStyle w:val="PR2"/>
        <w:rPr>
          <w:rFonts w:ascii="Arial" w:hAnsi="Arial" w:cs="Arial"/>
          <w:sz w:val="18"/>
          <w:szCs w:val="18"/>
        </w:rPr>
      </w:pPr>
      <w:r w:rsidRPr="003B1F0D">
        <w:rPr>
          <w:rFonts w:ascii="Arial" w:hAnsi="Arial" w:cs="Arial"/>
          <w:sz w:val="18"/>
          <w:szCs w:val="18"/>
        </w:rPr>
        <w:t>If rechecks yield measurements that differ from the measurements documented in the final report by more than the tolerances allowed, the measurements shall be noted as "FAILED."</w:t>
      </w:r>
    </w:p>
    <w:p w14:paraId="58FC9B2D" w14:textId="77777777" w:rsidR="001039F9" w:rsidRPr="003B1F0D" w:rsidRDefault="001039F9">
      <w:pPr>
        <w:pStyle w:val="PR2"/>
        <w:rPr>
          <w:rFonts w:ascii="Arial" w:hAnsi="Arial" w:cs="Arial"/>
          <w:sz w:val="18"/>
          <w:szCs w:val="18"/>
        </w:rPr>
      </w:pPr>
      <w:r w:rsidRPr="003B1F0D">
        <w:rPr>
          <w:rFonts w:ascii="Arial" w:hAnsi="Arial" w:cs="Arial"/>
          <w:sz w:val="18"/>
          <w:szCs w:val="18"/>
        </w:rPr>
        <w:t>If the number of "FAILED" measurements is greater than 10 percent of the total measurements checked during the final inspection, the testing and balancing shall be considered incomplete and shall be rejected.</w:t>
      </w:r>
    </w:p>
    <w:p w14:paraId="6DD9E96F" w14:textId="77777777" w:rsidR="001039F9" w:rsidRPr="003B1F0D" w:rsidRDefault="001039F9">
      <w:pPr>
        <w:pStyle w:val="CMT"/>
        <w:rPr>
          <w:rFonts w:ascii="Arial" w:hAnsi="Arial" w:cs="Arial"/>
          <w:color w:val="auto"/>
          <w:sz w:val="18"/>
          <w:szCs w:val="18"/>
        </w:rPr>
      </w:pPr>
      <w:r w:rsidRPr="003B1F0D">
        <w:rPr>
          <w:rFonts w:ascii="Arial" w:hAnsi="Arial" w:cs="Arial"/>
          <w:color w:val="auto"/>
          <w:sz w:val="18"/>
          <w:szCs w:val="18"/>
        </w:rPr>
        <w:t>See Section 014000 "Quality Requirements" for retesting and reinspecting requirements and Section 017300 "Execution" for requirements for correcting the Work.</w:t>
      </w:r>
    </w:p>
    <w:p w14:paraId="5BDD2A3A" w14:textId="77777777" w:rsidR="001039F9" w:rsidRPr="003B1F0D" w:rsidRDefault="001039F9">
      <w:pPr>
        <w:pStyle w:val="PR1"/>
        <w:rPr>
          <w:rFonts w:ascii="Arial" w:hAnsi="Arial" w:cs="Arial"/>
          <w:sz w:val="18"/>
          <w:szCs w:val="18"/>
        </w:rPr>
      </w:pPr>
      <w:r w:rsidRPr="003B1F0D">
        <w:rPr>
          <w:rFonts w:ascii="Arial" w:hAnsi="Arial" w:cs="Arial"/>
          <w:sz w:val="18"/>
          <w:szCs w:val="18"/>
        </w:rPr>
        <w:t>TAB Work will be considered defective if it does not pass final inspections.  If TAB Work fails, proceed as follows:</w:t>
      </w:r>
    </w:p>
    <w:p w14:paraId="4EA9EA48" w14:textId="77777777" w:rsidR="001039F9" w:rsidRPr="003B1F0D" w:rsidRDefault="001039F9">
      <w:pPr>
        <w:pStyle w:val="PR2"/>
        <w:spacing w:before="240"/>
        <w:rPr>
          <w:rFonts w:ascii="Arial" w:hAnsi="Arial" w:cs="Arial"/>
          <w:sz w:val="18"/>
          <w:szCs w:val="18"/>
        </w:rPr>
      </w:pPr>
      <w:r w:rsidRPr="003B1F0D">
        <w:rPr>
          <w:rFonts w:ascii="Arial" w:hAnsi="Arial" w:cs="Arial"/>
          <w:sz w:val="18"/>
          <w:szCs w:val="18"/>
        </w:rPr>
        <w:t>Recheck all measurements and make adjustments.  Revise the final report and balancing device settings to include all changes; resubmit the final report and request a second final inspection.</w:t>
      </w:r>
    </w:p>
    <w:p w14:paraId="678DA59E" w14:textId="77777777" w:rsidR="001039F9" w:rsidRPr="003B1F0D" w:rsidRDefault="001039F9">
      <w:pPr>
        <w:pStyle w:val="PR2"/>
        <w:rPr>
          <w:rFonts w:ascii="Arial" w:hAnsi="Arial" w:cs="Arial"/>
          <w:sz w:val="18"/>
          <w:szCs w:val="18"/>
        </w:rPr>
      </w:pPr>
      <w:r w:rsidRPr="003B1F0D">
        <w:rPr>
          <w:rFonts w:ascii="Arial" w:hAnsi="Arial" w:cs="Arial"/>
          <w:sz w:val="18"/>
          <w:szCs w:val="18"/>
        </w:rPr>
        <w:t>If the second final inspection also fails, Owner may contract the services of another TAB contractor to complete TAB Work according to the Contract Documents and deduct the cost of the services from the original TAB contractor's final payment.</w:t>
      </w:r>
    </w:p>
    <w:p w14:paraId="401799F5" w14:textId="77777777" w:rsidR="001039F9" w:rsidRPr="003B1F0D" w:rsidRDefault="001039F9">
      <w:pPr>
        <w:pStyle w:val="PR1"/>
        <w:rPr>
          <w:rFonts w:ascii="Arial" w:hAnsi="Arial" w:cs="Arial"/>
          <w:sz w:val="18"/>
          <w:szCs w:val="18"/>
        </w:rPr>
      </w:pPr>
      <w:r w:rsidRPr="003B1F0D">
        <w:rPr>
          <w:rFonts w:ascii="Arial" w:hAnsi="Arial" w:cs="Arial"/>
          <w:sz w:val="18"/>
          <w:szCs w:val="18"/>
        </w:rPr>
        <w:t>Prepare test and inspection reports.</w:t>
      </w:r>
    </w:p>
    <w:p w14:paraId="647A13A2" w14:textId="77777777" w:rsidR="001039F9" w:rsidRPr="003B1F0D" w:rsidRDefault="001039F9">
      <w:pPr>
        <w:pStyle w:val="ART"/>
        <w:rPr>
          <w:rFonts w:ascii="Arial" w:hAnsi="Arial" w:cs="Arial"/>
          <w:sz w:val="18"/>
          <w:szCs w:val="18"/>
        </w:rPr>
      </w:pPr>
      <w:r w:rsidRPr="003B1F0D">
        <w:rPr>
          <w:rFonts w:ascii="Arial" w:hAnsi="Arial" w:cs="Arial"/>
          <w:sz w:val="18"/>
          <w:szCs w:val="18"/>
        </w:rPr>
        <w:t>ADDITIONAL TESTS</w:t>
      </w:r>
    </w:p>
    <w:p w14:paraId="3A502091" w14:textId="77777777" w:rsidR="001039F9" w:rsidRPr="003B1F0D" w:rsidRDefault="001039F9">
      <w:pPr>
        <w:pStyle w:val="PR1"/>
        <w:rPr>
          <w:rFonts w:ascii="Arial" w:hAnsi="Arial" w:cs="Arial"/>
          <w:sz w:val="18"/>
          <w:szCs w:val="18"/>
        </w:rPr>
      </w:pPr>
      <w:r w:rsidRPr="003B1F0D">
        <w:rPr>
          <w:rFonts w:ascii="Arial" w:hAnsi="Arial" w:cs="Arial"/>
          <w:sz w:val="18"/>
          <w:szCs w:val="18"/>
        </w:rPr>
        <w:t>Within 90 days of completing TAB, perform additional TAB to verify that balanced conditions are being maintained throughout and to correct unusual conditions.</w:t>
      </w:r>
    </w:p>
    <w:p w14:paraId="2EFE380A" w14:textId="77777777" w:rsidR="001039F9" w:rsidRPr="003B1F0D" w:rsidRDefault="001039F9">
      <w:pPr>
        <w:pStyle w:val="PR1"/>
        <w:rPr>
          <w:rFonts w:ascii="Arial" w:hAnsi="Arial" w:cs="Arial"/>
          <w:sz w:val="18"/>
          <w:szCs w:val="18"/>
        </w:rPr>
      </w:pPr>
      <w:r w:rsidRPr="003B1F0D">
        <w:rPr>
          <w:rFonts w:ascii="Arial" w:hAnsi="Arial" w:cs="Arial"/>
          <w:sz w:val="18"/>
          <w:szCs w:val="18"/>
        </w:rPr>
        <w:t>Seasonal Periods:  If initial TAB procedures were not performed during near-peak summer and winter conditions, perform additional TAB during near-peak summer and winter conditions.</w:t>
      </w:r>
    </w:p>
    <w:p w14:paraId="69B8978B" w14:textId="77777777" w:rsidR="001039F9" w:rsidRPr="003B1F0D" w:rsidRDefault="001039F9">
      <w:pPr>
        <w:pStyle w:val="EOS"/>
        <w:rPr>
          <w:rFonts w:ascii="Arial" w:hAnsi="Arial" w:cs="Arial"/>
          <w:sz w:val="18"/>
          <w:szCs w:val="18"/>
        </w:rPr>
      </w:pPr>
      <w:r w:rsidRPr="003B1F0D">
        <w:rPr>
          <w:rFonts w:ascii="Arial" w:hAnsi="Arial" w:cs="Arial"/>
          <w:sz w:val="18"/>
          <w:szCs w:val="18"/>
        </w:rPr>
        <w:t>END OF SECTION 230593</w:t>
      </w:r>
    </w:p>
    <w:sectPr w:rsidR="001039F9" w:rsidRPr="003B1F0D" w:rsidSect="003B1F0D">
      <w:headerReference w:type="default" r:id="rId7"/>
      <w:footerReference w:type="default" r:id="rId8"/>
      <w:footnotePr>
        <w:numRestart w:val="eachSect"/>
      </w:footnotePr>
      <w:endnotePr>
        <w:numFmt w:val="decimal"/>
      </w:endnotePr>
      <w:pgSz w:w="12240" w:h="15840"/>
      <w:pgMar w:top="1440" w:right="1440" w:bottom="1440" w:left="1440" w:header="605" w:footer="57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CCB67" w14:textId="77777777" w:rsidR="00724009" w:rsidRDefault="00724009" w:rsidP="001C0850">
      <w:r>
        <w:separator/>
      </w:r>
    </w:p>
  </w:endnote>
  <w:endnote w:type="continuationSeparator" w:id="0">
    <w:p w14:paraId="3AB49236" w14:textId="77777777" w:rsidR="00724009" w:rsidRDefault="00724009" w:rsidP="001C08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65" w:type="dxa"/>
        <w:right w:w="65" w:type="dxa"/>
      </w:tblCellMar>
      <w:tblLook w:val="0000" w:firstRow="0" w:lastRow="0" w:firstColumn="0" w:lastColumn="0" w:noHBand="0" w:noVBand="0"/>
    </w:tblPr>
    <w:tblGrid>
      <w:gridCol w:w="7632"/>
      <w:gridCol w:w="1872"/>
    </w:tblGrid>
    <w:tr w:rsidR="001039F9" w:rsidRPr="003B1F0D" w14:paraId="55D4D20C" w14:textId="77777777">
      <w:tc>
        <w:tcPr>
          <w:tcW w:w="7632" w:type="dxa"/>
        </w:tcPr>
        <w:p w14:paraId="014083FC" w14:textId="77777777" w:rsidR="001039F9" w:rsidRPr="003B1F0D" w:rsidRDefault="001039F9">
          <w:pPr>
            <w:pStyle w:val="FTR"/>
            <w:rPr>
              <w:rFonts w:ascii="Arial" w:hAnsi="Arial" w:cs="Arial"/>
              <w:sz w:val="18"/>
              <w:szCs w:val="18"/>
            </w:rPr>
          </w:pPr>
          <w:r w:rsidRPr="003B1F0D">
            <w:rPr>
              <w:rStyle w:val="NAM"/>
              <w:rFonts w:ascii="Arial" w:hAnsi="Arial" w:cs="Arial"/>
              <w:sz w:val="18"/>
              <w:szCs w:val="18"/>
            </w:rPr>
            <w:t>TESTING, ADJUSTING, AND BALANCING FOR HVAC</w:t>
          </w:r>
        </w:p>
      </w:tc>
      <w:tc>
        <w:tcPr>
          <w:tcW w:w="1872" w:type="dxa"/>
        </w:tcPr>
        <w:p w14:paraId="23141E22" w14:textId="77777777" w:rsidR="001039F9" w:rsidRPr="003B1F0D" w:rsidRDefault="001039F9">
          <w:pPr>
            <w:pStyle w:val="RJUST"/>
            <w:rPr>
              <w:rFonts w:ascii="Arial" w:hAnsi="Arial" w:cs="Arial"/>
              <w:sz w:val="18"/>
              <w:szCs w:val="18"/>
            </w:rPr>
          </w:pPr>
          <w:r w:rsidRPr="003B1F0D">
            <w:rPr>
              <w:rStyle w:val="NUM"/>
              <w:rFonts w:ascii="Arial" w:hAnsi="Arial" w:cs="Arial"/>
              <w:sz w:val="18"/>
              <w:szCs w:val="18"/>
            </w:rPr>
            <w:t>230593</w:t>
          </w:r>
          <w:r w:rsidRPr="003B1F0D">
            <w:rPr>
              <w:rFonts w:ascii="Arial" w:hAnsi="Arial" w:cs="Arial"/>
              <w:sz w:val="18"/>
              <w:szCs w:val="18"/>
            </w:rPr>
            <w:t xml:space="preserve"> - </w:t>
          </w:r>
          <w:r w:rsidRPr="003B1F0D">
            <w:rPr>
              <w:rFonts w:ascii="Arial" w:hAnsi="Arial" w:cs="Arial"/>
              <w:sz w:val="18"/>
              <w:szCs w:val="18"/>
            </w:rPr>
            <w:fldChar w:fldCharType="begin"/>
          </w:r>
          <w:r w:rsidRPr="003B1F0D">
            <w:rPr>
              <w:rFonts w:ascii="Arial" w:hAnsi="Arial" w:cs="Arial"/>
              <w:sz w:val="18"/>
              <w:szCs w:val="18"/>
            </w:rPr>
            <w:instrText xml:space="preserve"> PAGE </w:instrText>
          </w:r>
          <w:r w:rsidRPr="003B1F0D">
            <w:rPr>
              <w:rFonts w:ascii="Arial" w:hAnsi="Arial" w:cs="Arial"/>
              <w:sz w:val="18"/>
              <w:szCs w:val="18"/>
            </w:rPr>
            <w:fldChar w:fldCharType="separate"/>
          </w:r>
          <w:r w:rsidR="00B82679" w:rsidRPr="003B1F0D">
            <w:rPr>
              <w:rFonts w:ascii="Arial" w:hAnsi="Arial" w:cs="Arial"/>
              <w:noProof/>
              <w:sz w:val="18"/>
              <w:szCs w:val="18"/>
            </w:rPr>
            <w:t>1</w:t>
          </w:r>
          <w:r w:rsidRPr="003B1F0D">
            <w:rPr>
              <w:rFonts w:ascii="Arial" w:hAnsi="Arial" w:cs="Arial"/>
              <w:sz w:val="18"/>
              <w:szCs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A1BB5" w14:textId="77777777" w:rsidR="00724009" w:rsidRDefault="00724009" w:rsidP="001C0850">
      <w:r>
        <w:separator/>
      </w:r>
    </w:p>
  </w:footnote>
  <w:footnote w:type="continuationSeparator" w:id="0">
    <w:p w14:paraId="0DC1CBF7" w14:textId="77777777" w:rsidR="00724009" w:rsidRDefault="00724009" w:rsidP="001C08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524A6" w14:textId="77777777" w:rsidR="001039F9" w:rsidRPr="003B1F0D" w:rsidRDefault="003B1F0D" w:rsidP="003B1F0D">
    <w:pPr>
      <w:tabs>
        <w:tab w:val="right" w:pos="9360"/>
      </w:tabs>
      <w:rPr>
        <w:rFonts w:ascii="Arial" w:hAnsi="Arial" w:cs="Arial"/>
        <w:sz w:val="18"/>
      </w:rPr>
    </w:pPr>
    <w:bookmarkStart w:id="0" w:name="_Hlk22563349"/>
    <w:bookmarkStart w:id="1" w:name="_Hlk22563350"/>
    <w:bookmarkStart w:id="2" w:name="_Hlk22563351"/>
    <w:bookmarkStart w:id="3" w:name="_Hlk22563352"/>
    <w:bookmarkStart w:id="4" w:name="_Hlk22563353"/>
    <w:bookmarkStart w:id="5" w:name="_Hlk22563354"/>
    <w:bookmarkStart w:id="6" w:name="_Hlk22563355"/>
    <w:bookmarkStart w:id="7" w:name="_Hlk22563356"/>
    <w:bookmarkStart w:id="8" w:name="_Hlk22563357"/>
    <w:bookmarkStart w:id="9" w:name="_Hlk22563358"/>
    <w:bookmarkStart w:id="10" w:name="_Hlk22563372"/>
    <w:bookmarkStart w:id="11" w:name="_Hlk22563373"/>
    <w:bookmarkStart w:id="12" w:name="_Hlk22563374"/>
    <w:bookmarkStart w:id="13" w:name="_Hlk22563375"/>
    <w:bookmarkStart w:id="14" w:name="_Hlk22563376"/>
    <w:bookmarkStart w:id="15" w:name="_Hlk22563377"/>
    <w:bookmarkStart w:id="16" w:name="_Hlk22563378"/>
    <w:bookmarkStart w:id="17" w:name="_Hlk22563379"/>
    <w:bookmarkStart w:id="18" w:name="_Hlk22563380"/>
    <w:bookmarkStart w:id="19" w:name="_Hlk22563381"/>
    <w:bookmarkStart w:id="20" w:name="_Hlk22563382"/>
    <w:bookmarkStart w:id="21" w:name="_Hlk22563383"/>
    <w:bookmarkStart w:id="22" w:name="_Hlk22563384"/>
    <w:bookmarkStart w:id="23" w:name="_Hlk22563385"/>
    <w:bookmarkStart w:id="24" w:name="_Hlk22563386"/>
    <w:bookmarkStart w:id="25" w:name="_Hlk22563387"/>
    <w:bookmarkStart w:id="26" w:name="_Hlk22563388"/>
    <w:bookmarkStart w:id="27" w:name="_Hlk22563389"/>
    <w:bookmarkStart w:id="28" w:name="_Hlk22563390"/>
    <w:bookmarkStart w:id="29" w:name="_Hlk22563391"/>
    <w:bookmarkStart w:id="30" w:name="_Hlk22563392"/>
    <w:bookmarkStart w:id="31" w:name="_Hlk22563393"/>
    <w:bookmarkStart w:id="32" w:name="_Hlk22563394"/>
    <w:bookmarkStart w:id="33" w:name="_Hlk22563395"/>
    <w:bookmarkStart w:id="34" w:name="_Hlk22563396"/>
    <w:bookmarkStart w:id="35" w:name="_Hlk22563397"/>
    <w:bookmarkStart w:id="36" w:name="_Hlk22563398"/>
    <w:bookmarkStart w:id="37" w:name="_Hlk22563399"/>
    <w:bookmarkStart w:id="38" w:name="_Hlk22563400"/>
    <w:bookmarkStart w:id="39" w:name="_Hlk22563401"/>
    <w:bookmarkStart w:id="40" w:name="_Hlk22563402"/>
    <w:bookmarkStart w:id="41" w:name="_Hlk22563403"/>
    <w:bookmarkStart w:id="42" w:name="_Hlk22563404"/>
    <w:bookmarkStart w:id="43" w:name="_Hlk22563405"/>
    <w:bookmarkStart w:id="44" w:name="_Hlk22563406"/>
    <w:bookmarkStart w:id="45" w:name="_Hlk22563407"/>
    <w:bookmarkStart w:id="46" w:name="_Hlk22563408"/>
    <w:bookmarkStart w:id="47" w:name="_Hlk22563409"/>
    <w:bookmarkStart w:id="48" w:name="_Hlk22563410"/>
    <w:bookmarkStart w:id="49" w:name="_Hlk22563411"/>
    <w:bookmarkStart w:id="50" w:name="_Hlk22563412"/>
    <w:bookmarkStart w:id="51" w:name="_Hlk22563413"/>
    <w:bookmarkStart w:id="52" w:name="_Hlk22563414"/>
    <w:bookmarkStart w:id="53" w:name="_Hlk22563415"/>
    <w:bookmarkStart w:id="54" w:name="_Hlk22563416"/>
    <w:bookmarkStart w:id="55" w:name="_Hlk22563417"/>
    <w:bookmarkStart w:id="56" w:name="_Hlk22563418"/>
    <w:bookmarkStart w:id="57" w:name="_Hlk22563419"/>
    <w:bookmarkStart w:id="58" w:name="_Hlk22563542"/>
    <w:bookmarkStart w:id="59" w:name="_Hlk22563543"/>
    <w:bookmarkStart w:id="60" w:name="_Hlk22563544"/>
    <w:bookmarkStart w:id="61" w:name="_Hlk22563545"/>
    <w:bookmarkStart w:id="62" w:name="_Hlk22563546"/>
    <w:bookmarkStart w:id="63" w:name="_Hlk22563547"/>
    <w:bookmarkStart w:id="64" w:name="_Hlk22563548"/>
    <w:bookmarkStart w:id="65" w:name="_Hlk22563549"/>
    <w:bookmarkStart w:id="66" w:name="_Hlk22563550"/>
    <w:bookmarkStart w:id="67" w:name="_Hlk22563551"/>
    <w:bookmarkStart w:id="68" w:name="_Hlk22563552"/>
    <w:bookmarkStart w:id="69" w:name="_Hlk22563553"/>
    <w:bookmarkStart w:id="70" w:name="_Hlk22563554"/>
    <w:bookmarkStart w:id="71" w:name="_Hlk22563555"/>
    <w:bookmarkStart w:id="72" w:name="_Hlk22563556"/>
    <w:bookmarkStart w:id="73" w:name="_Hlk22563557"/>
    <w:bookmarkStart w:id="74" w:name="_Hlk22563558"/>
    <w:bookmarkStart w:id="75" w:name="_Hlk22563559"/>
    <w:bookmarkStart w:id="76" w:name="_Hlk22564394"/>
    <w:bookmarkStart w:id="77" w:name="_Hlk22564395"/>
    <w:bookmarkStart w:id="78" w:name="_Hlk22564396"/>
    <w:bookmarkStart w:id="79" w:name="_Hlk22564397"/>
    <w:bookmarkStart w:id="80" w:name="_Hlk22564398"/>
    <w:bookmarkStart w:id="81" w:name="_Hlk22564399"/>
    <w:bookmarkStart w:id="82" w:name="_Hlk22564400"/>
    <w:bookmarkStart w:id="83" w:name="_Hlk22564401"/>
    <w:bookmarkStart w:id="84" w:name="_Hlk22564402"/>
    <w:bookmarkStart w:id="85" w:name="_Hlk22564403"/>
    <w:bookmarkStart w:id="86" w:name="_Hlk22564404"/>
    <w:bookmarkStart w:id="87" w:name="_Hlk22564405"/>
    <w:r w:rsidRPr="00AD4480">
      <w:rPr>
        <w:rFonts w:ascii="Arial" w:hAnsi="Arial" w:cs="Arial"/>
        <w:noProof/>
        <w:sz w:val="18"/>
      </w:rPr>
      <w:pict w14:anchorId="59641A36">
        <v:shapetype id="_x0000_t32" coordsize="21600,21600" o:spt="32" o:oned="t" path="m,l21600,21600e" filled="f">
          <v:path arrowok="t" fillok="f" o:connecttype="none"/>
          <o:lock v:ext="edit" shapetype="t"/>
        </v:shapetype>
        <v:shape id="_x0000_s2049" type="#_x0000_t32" style="position:absolute;margin-left:0;margin-top:41.75pt;width:468pt;height:0;z-index:251657728;mso-position-horizontal:center;mso-position-horizontal-relative:page;mso-position-vertical-relative:page" o:connectortype="straight">
          <w10:wrap anchorx="page" anchory="page"/>
        </v:shape>
      </w:pict>
    </w:r>
    <w:bookmarkStart w:id="88" w:name="_Hlk22562669"/>
    <w:r w:rsidRPr="00AD4480">
      <w:rPr>
        <w:rFonts w:ascii="Arial" w:hAnsi="Arial" w:cs="Arial"/>
        <w:sz w:val="18"/>
      </w:rPr>
      <w:tab/>
    </w:r>
    <w:r>
      <w:rPr>
        <w:rFonts w:ascii="Arial" w:hAnsi="Arial" w:cs="Arial"/>
        <w:sz w:val="18"/>
      </w:rPr>
      <w:t>2147</w:t>
    </w:r>
    <w:r w:rsidR="00397E46">
      <w:rPr>
        <w:rFonts w:ascii="Arial" w:hAnsi="Arial" w:cs="Arial"/>
        <w:sz w:val="18"/>
      </w:rPr>
      <w:t>40</w:t>
    </w:r>
    <w:r w:rsidRPr="00AD4480">
      <w:rPr>
        <w:rFonts w:ascii="Arial" w:hAnsi="Arial" w:cs="Arial"/>
        <w:sz w:val="18"/>
      </w:rPr>
      <w:t>.00</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MASTERSPEC"/>
    <w:lvl w:ilvl="0">
      <w:start w:val="1"/>
      <w:numFmt w:val="decimal"/>
      <w:pStyle w:val="PRT"/>
      <w:suff w:val="nothing"/>
      <w:lvlText w:val="PART %1 - "/>
      <w:lvlJc w:val="left"/>
      <w:rPr>
        <w:rFonts w:cs="Times New Roman"/>
      </w:rPr>
    </w:lvl>
    <w:lvl w:ilvl="1">
      <w:numFmt w:val="decimal"/>
      <w:pStyle w:val="SUT"/>
      <w:suff w:val="nothing"/>
      <w:lvlText w:val="SCHEDULE %2 - "/>
      <w:lvlJc w:val="left"/>
      <w:rPr>
        <w:rFonts w:cs="Times New Roman"/>
      </w:rPr>
    </w:lvl>
    <w:lvl w:ilvl="2">
      <w:numFmt w:val="decimal"/>
      <w:pStyle w:val="DST"/>
      <w:suff w:val="nothing"/>
      <w:lvlText w:val="PRODUCT DATA SHEET %3 - "/>
      <w:lvlJc w:val="left"/>
      <w:rPr>
        <w:rFonts w:cs="Times New Roman"/>
      </w:rPr>
    </w:lvl>
    <w:lvl w:ilvl="3">
      <w:start w:val="1"/>
      <w:numFmt w:val="decimal"/>
      <w:pStyle w:val="ART"/>
      <w:lvlText w:val="%1.%4"/>
      <w:lvlJc w:val="left"/>
      <w:pPr>
        <w:tabs>
          <w:tab w:val="left" w:pos="864"/>
        </w:tabs>
        <w:ind w:left="864" w:hanging="864"/>
      </w:pPr>
      <w:rPr>
        <w:rFonts w:cs="Times New Roman"/>
      </w:rPr>
    </w:lvl>
    <w:lvl w:ilvl="4">
      <w:start w:val="1"/>
      <w:numFmt w:val="upperLetter"/>
      <w:pStyle w:val="PR1"/>
      <w:lvlText w:val="%5."/>
      <w:lvlJc w:val="left"/>
      <w:pPr>
        <w:tabs>
          <w:tab w:val="left" w:pos="864"/>
        </w:tabs>
        <w:ind w:left="864" w:hanging="576"/>
      </w:pPr>
      <w:rPr>
        <w:rFonts w:cs="Times New Roman"/>
      </w:rPr>
    </w:lvl>
    <w:lvl w:ilvl="5">
      <w:start w:val="1"/>
      <w:numFmt w:val="decimal"/>
      <w:pStyle w:val="PR2"/>
      <w:lvlText w:val="%6."/>
      <w:lvlJc w:val="left"/>
      <w:pPr>
        <w:tabs>
          <w:tab w:val="left" w:pos="1440"/>
        </w:tabs>
        <w:ind w:left="1440" w:hanging="576"/>
      </w:pPr>
      <w:rPr>
        <w:rFonts w:cs="Times New Roman"/>
      </w:rPr>
    </w:lvl>
    <w:lvl w:ilvl="6">
      <w:start w:val="1"/>
      <w:numFmt w:val="lowerLetter"/>
      <w:pStyle w:val="PR3"/>
      <w:lvlText w:val="%7."/>
      <w:lvlJc w:val="left"/>
      <w:pPr>
        <w:tabs>
          <w:tab w:val="left" w:pos="2016"/>
        </w:tabs>
        <w:ind w:left="2016" w:hanging="576"/>
      </w:pPr>
      <w:rPr>
        <w:rFonts w:cs="Times New Roman"/>
      </w:rPr>
    </w:lvl>
    <w:lvl w:ilvl="7">
      <w:start w:val="1"/>
      <w:numFmt w:val="decimal"/>
      <w:pStyle w:val="PR4"/>
      <w:lvlText w:val="%8)"/>
      <w:lvlJc w:val="left"/>
      <w:pPr>
        <w:tabs>
          <w:tab w:val="left" w:pos="2592"/>
        </w:tabs>
        <w:ind w:left="2592" w:hanging="576"/>
      </w:pPr>
      <w:rPr>
        <w:rFonts w:cs="Times New Roman"/>
      </w:rPr>
    </w:lvl>
    <w:lvl w:ilvl="8">
      <w:start w:val="1"/>
      <w:numFmt w:val="lowerLetter"/>
      <w:pStyle w:val="PR5"/>
      <w:lvlText w:val="%9)"/>
      <w:lvlJc w:val="left"/>
      <w:pPr>
        <w:tabs>
          <w:tab w:val="left" w:pos="3168"/>
        </w:tabs>
        <w:ind w:left="3168" w:hanging="576"/>
      </w:pPr>
      <w:rPr>
        <w:rFonts w:cs="Times New Roman"/>
      </w:rPr>
    </w:lvl>
  </w:abstractNum>
  <w:num w:numId="1" w16cid:durableId="1712849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36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3074"/>
    <o:shapelayout v:ext="edit">
      <o:idmap v:ext="edit" data="2"/>
      <o:rules v:ext="edit">
        <o:r id="V:Rule1" type="connector" idref="#_x0000_s2049"/>
      </o:rules>
    </o:shapelayout>
  </w:hdrShapeDefaults>
  <w:footnotePr>
    <w:numRestart w:val="eachSect"/>
    <w:footnote w:id="-1"/>
    <w:footnote w:id="0"/>
  </w:footnotePr>
  <w:endnotePr>
    <w:pos w:val="sectEnd"/>
    <w:numFmt w:val="decimal"/>
    <w:endnote w:id="-1"/>
    <w:endnote w:id="0"/>
  </w:endnotePr>
  <w:compat>
    <w:printColBlack/>
    <w:suppressTopSpacing/>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OI" w:val="03/01/10"/>
    <w:docVar w:name="Format" w:val="1"/>
    <w:docVar w:name="MF04" w:val="230593"/>
    <w:docVar w:name="MF95" w:val="15950"/>
    <w:docVar w:name="MFOrigin" w:val="MF04"/>
    <w:docVar w:name="SectionID" w:val="578"/>
    <w:docVar w:name="Version" w:val="2848"/>
  </w:docVars>
  <w:rsids>
    <w:rsidRoot w:val="000D50D2"/>
    <w:rsid w:val="000D50D2"/>
    <w:rsid w:val="001039F9"/>
    <w:rsid w:val="00186C01"/>
    <w:rsid w:val="001C0850"/>
    <w:rsid w:val="00306E11"/>
    <w:rsid w:val="00397E46"/>
    <w:rsid w:val="003B1F0D"/>
    <w:rsid w:val="00447ECF"/>
    <w:rsid w:val="00462E2C"/>
    <w:rsid w:val="005A0A52"/>
    <w:rsid w:val="00724009"/>
    <w:rsid w:val="007514E7"/>
    <w:rsid w:val="00972993"/>
    <w:rsid w:val="00A70E14"/>
    <w:rsid w:val="00B02F77"/>
    <w:rsid w:val="00B82679"/>
    <w:rsid w:val="00BC005F"/>
    <w:rsid w:val="00BD74F5"/>
    <w:rsid w:val="00C525CC"/>
    <w:rsid w:val="00EA1A43"/>
    <w:rsid w:val="00EF1D63"/>
    <w:rsid w:val="00FC6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0B83A315"/>
  <w15:chartTrackingRefBased/>
  <w15:docId w15:val="{B0F2CE54-5050-4292-8450-F00C02062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qFormat="1"/>
    <w:lsdException w:name="Emphasis" w:locked="1" w:qFormat="1"/>
    <w:lsdException w:name="Table Grid"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F1D63"/>
    <w:rPr>
      <w:sz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trPr>
      <w:hidden/>
    </w:trPr>
  </w:style>
  <w:style w:type="numbering" w:default="1" w:styleId="NoList">
    <w:name w:val="No List"/>
    <w:semiHidden/>
  </w:style>
  <w:style w:type="paragraph" w:customStyle="1" w:styleId="HDR">
    <w:name w:val="HDR"/>
    <w:basedOn w:val="Normal"/>
    <w:rsid w:val="00EF1D63"/>
    <w:pPr>
      <w:tabs>
        <w:tab w:val="center" w:pos="4608"/>
        <w:tab w:val="right" w:pos="9360"/>
      </w:tabs>
      <w:suppressAutoHyphens/>
      <w:jc w:val="both"/>
    </w:pPr>
  </w:style>
  <w:style w:type="paragraph" w:customStyle="1" w:styleId="FTR">
    <w:name w:val="FTR"/>
    <w:basedOn w:val="Normal"/>
    <w:rsid w:val="00EF1D63"/>
    <w:pPr>
      <w:tabs>
        <w:tab w:val="right" w:pos="9360"/>
      </w:tabs>
      <w:suppressAutoHyphens/>
      <w:jc w:val="both"/>
    </w:pPr>
  </w:style>
  <w:style w:type="paragraph" w:customStyle="1" w:styleId="SCT">
    <w:name w:val="SCT"/>
    <w:basedOn w:val="Normal"/>
    <w:next w:val="PRT"/>
    <w:rsid w:val="00EF1D63"/>
    <w:pPr>
      <w:suppressAutoHyphens/>
      <w:spacing w:before="240"/>
      <w:jc w:val="both"/>
    </w:pPr>
  </w:style>
  <w:style w:type="paragraph" w:customStyle="1" w:styleId="PRT">
    <w:name w:val="PRT"/>
    <w:basedOn w:val="Normal"/>
    <w:next w:val="ART"/>
    <w:rsid w:val="00EF1D63"/>
    <w:pPr>
      <w:keepNext/>
      <w:numPr>
        <w:numId w:val="1"/>
      </w:numPr>
      <w:suppressAutoHyphens/>
      <w:spacing w:before="480"/>
      <w:jc w:val="both"/>
      <w:outlineLvl w:val="0"/>
    </w:pPr>
  </w:style>
  <w:style w:type="paragraph" w:customStyle="1" w:styleId="SUT">
    <w:name w:val="SUT"/>
    <w:basedOn w:val="Normal"/>
    <w:next w:val="PR1"/>
    <w:rsid w:val="00EF1D63"/>
    <w:pPr>
      <w:numPr>
        <w:ilvl w:val="1"/>
        <w:numId w:val="1"/>
      </w:numPr>
      <w:suppressAutoHyphens/>
      <w:spacing w:before="240"/>
      <w:jc w:val="both"/>
      <w:outlineLvl w:val="0"/>
    </w:pPr>
  </w:style>
  <w:style w:type="paragraph" w:customStyle="1" w:styleId="DST">
    <w:name w:val="DST"/>
    <w:basedOn w:val="Normal"/>
    <w:next w:val="PR1"/>
    <w:rsid w:val="00EF1D63"/>
    <w:pPr>
      <w:numPr>
        <w:ilvl w:val="2"/>
        <w:numId w:val="1"/>
      </w:numPr>
      <w:suppressAutoHyphens/>
      <w:spacing w:before="240"/>
      <w:jc w:val="both"/>
      <w:outlineLvl w:val="0"/>
    </w:pPr>
  </w:style>
  <w:style w:type="paragraph" w:customStyle="1" w:styleId="ART">
    <w:name w:val="ART"/>
    <w:basedOn w:val="Normal"/>
    <w:next w:val="PR1"/>
    <w:rsid w:val="00EF1D63"/>
    <w:pPr>
      <w:keepNext/>
      <w:numPr>
        <w:ilvl w:val="3"/>
        <w:numId w:val="1"/>
      </w:numPr>
      <w:suppressAutoHyphens/>
      <w:spacing w:before="480"/>
      <w:jc w:val="both"/>
      <w:outlineLvl w:val="1"/>
    </w:pPr>
  </w:style>
  <w:style w:type="paragraph" w:customStyle="1" w:styleId="PR1">
    <w:name w:val="PR1"/>
    <w:basedOn w:val="Normal"/>
    <w:rsid w:val="00EF1D63"/>
    <w:pPr>
      <w:numPr>
        <w:ilvl w:val="4"/>
        <w:numId w:val="1"/>
      </w:numPr>
      <w:suppressAutoHyphens/>
      <w:spacing w:before="240"/>
      <w:jc w:val="both"/>
      <w:outlineLvl w:val="2"/>
    </w:pPr>
  </w:style>
  <w:style w:type="paragraph" w:customStyle="1" w:styleId="PR2">
    <w:name w:val="PR2"/>
    <w:basedOn w:val="Normal"/>
    <w:rsid w:val="00EF1D63"/>
    <w:pPr>
      <w:numPr>
        <w:ilvl w:val="5"/>
        <w:numId w:val="1"/>
      </w:numPr>
      <w:suppressAutoHyphens/>
      <w:jc w:val="both"/>
      <w:outlineLvl w:val="3"/>
    </w:pPr>
  </w:style>
  <w:style w:type="paragraph" w:customStyle="1" w:styleId="PR3">
    <w:name w:val="PR3"/>
    <w:basedOn w:val="Normal"/>
    <w:rsid w:val="00EF1D63"/>
    <w:pPr>
      <w:numPr>
        <w:ilvl w:val="6"/>
        <w:numId w:val="1"/>
      </w:numPr>
      <w:suppressAutoHyphens/>
      <w:jc w:val="both"/>
      <w:outlineLvl w:val="4"/>
    </w:pPr>
  </w:style>
  <w:style w:type="paragraph" w:customStyle="1" w:styleId="PR4">
    <w:name w:val="PR4"/>
    <w:basedOn w:val="Normal"/>
    <w:rsid w:val="00EF1D63"/>
    <w:pPr>
      <w:numPr>
        <w:ilvl w:val="7"/>
        <w:numId w:val="1"/>
      </w:numPr>
      <w:suppressAutoHyphens/>
      <w:jc w:val="both"/>
      <w:outlineLvl w:val="5"/>
    </w:pPr>
  </w:style>
  <w:style w:type="paragraph" w:customStyle="1" w:styleId="PR5">
    <w:name w:val="PR5"/>
    <w:basedOn w:val="Normal"/>
    <w:rsid w:val="00EF1D63"/>
    <w:pPr>
      <w:numPr>
        <w:ilvl w:val="8"/>
        <w:numId w:val="1"/>
      </w:numPr>
      <w:suppressAutoHyphens/>
      <w:jc w:val="both"/>
      <w:outlineLvl w:val="6"/>
    </w:pPr>
  </w:style>
  <w:style w:type="paragraph" w:customStyle="1" w:styleId="TB1">
    <w:name w:val="TB1"/>
    <w:basedOn w:val="Normal"/>
    <w:next w:val="PR1"/>
    <w:rsid w:val="00EF1D63"/>
    <w:pPr>
      <w:suppressAutoHyphens/>
      <w:spacing w:before="240"/>
      <w:ind w:left="288"/>
      <w:jc w:val="both"/>
    </w:pPr>
  </w:style>
  <w:style w:type="paragraph" w:customStyle="1" w:styleId="TB2">
    <w:name w:val="TB2"/>
    <w:basedOn w:val="Normal"/>
    <w:next w:val="PR2"/>
    <w:rsid w:val="00EF1D63"/>
    <w:pPr>
      <w:suppressAutoHyphens/>
      <w:spacing w:before="240"/>
      <w:ind w:left="864"/>
      <w:jc w:val="both"/>
    </w:pPr>
  </w:style>
  <w:style w:type="paragraph" w:customStyle="1" w:styleId="TB3">
    <w:name w:val="TB3"/>
    <w:basedOn w:val="Normal"/>
    <w:next w:val="PR3"/>
    <w:rsid w:val="00EF1D63"/>
    <w:pPr>
      <w:suppressAutoHyphens/>
      <w:spacing w:before="240"/>
      <w:ind w:left="1440"/>
      <w:jc w:val="both"/>
    </w:pPr>
  </w:style>
  <w:style w:type="paragraph" w:customStyle="1" w:styleId="TB4">
    <w:name w:val="TB4"/>
    <w:basedOn w:val="Normal"/>
    <w:next w:val="PR4"/>
    <w:rsid w:val="00EF1D63"/>
    <w:pPr>
      <w:suppressAutoHyphens/>
      <w:spacing w:before="240"/>
      <w:ind w:left="2016"/>
      <w:jc w:val="both"/>
    </w:pPr>
  </w:style>
  <w:style w:type="paragraph" w:customStyle="1" w:styleId="TB5">
    <w:name w:val="TB5"/>
    <w:basedOn w:val="Normal"/>
    <w:next w:val="PR5"/>
    <w:rsid w:val="00EF1D63"/>
    <w:pPr>
      <w:suppressAutoHyphens/>
      <w:spacing w:before="240"/>
      <w:ind w:left="2592"/>
      <w:jc w:val="both"/>
    </w:pPr>
  </w:style>
  <w:style w:type="paragraph" w:customStyle="1" w:styleId="TF1">
    <w:name w:val="TF1"/>
    <w:basedOn w:val="Normal"/>
    <w:next w:val="TB1"/>
    <w:rsid w:val="00EF1D63"/>
    <w:pPr>
      <w:suppressAutoHyphens/>
      <w:spacing w:before="240"/>
      <w:ind w:left="288"/>
      <w:jc w:val="both"/>
    </w:pPr>
  </w:style>
  <w:style w:type="paragraph" w:customStyle="1" w:styleId="TF2">
    <w:name w:val="TF2"/>
    <w:basedOn w:val="Normal"/>
    <w:next w:val="TB2"/>
    <w:rsid w:val="00EF1D63"/>
    <w:pPr>
      <w:suppressAutoHyphens/>
      <w:spacing w:before="240"/>
      <w:ind w:left="864"/>
      <w:jc w:val="both"/>
    </w:pPr>
  </w:style>
  <w:style w:type="paragraph" w:customStyle="1" w:styleId="TF3">
    <w:name w:val="TF3"/>
    <w:basedOn w:val="Normal"/>
    <w:next w:val="TB3"/>
    <w:rsid w:val="00EF1D63"/>
    <w:pPr>
      <w:suppressAutoHyphens/>
      <w:spacing w:before="240"/>
      <w:ind w:left="1440"/>
      <w:jc w:val="both"/>
    </w:pPr>
  </w:style>
  <w:style w:type="paragraph" w:customStyle="1" w:styleId="TF4">
    <w:name w:val="TF4"/>
    <w:basedOn w:val="Normal"/>
    <w:next w:val="TB4"/>
    <w:rsid w:val="00EF1D63"/>
    <w:pPr>
      <w:suppressAutoHyphens/>
      <w:spacing w:before="240"/>
      <w:ind w:left="2016"/>
      <w:jc w:val="both"/>
    </w:pPr>
  </w:style>
  <w:style w:type="paragraph" w:customStyle="1" w:styleId="TF5">
    <w:name w:val="TF5"/>
    <w:basedOn w:val="Normal"/>
    <w:next w:val="TB5"/>
    <w:rsid w:val="00EF1D63"/>
    <w:pPr>
      <w:suppressAutoHyphens/>
      <w:spacing w:before="240"/>
      <w:ind w:left="2592"/>
      <w:jc w:val="both"/>
    </w:pPr>
  </w:style>
  <w:style w:type="paragraph" w:customStyle="1" w:styleId="TCH">
    <w:name w:val="TCH"/>
    <w:basedOn w:val="Normal"/>
    <w:rsid w:val="00EF1D63"/>
    <w:pPr>
      <w:suppressAutoHyphens/>
    </w:pPr>
  </w:style>
  <w:style w:type="paragraph" w:customStyle="1" w:styleId="TCE">
    <w:name w:val="TCE"/>
    <w:basedOn w:val="Normal"/>
    <w:rsid w:val="00EF1D63"/>
    <w:pPr>
      <w:suppressAutoHyphens/>
      <w:ind w:left="144" w:hanging="144"/>
    </w:pPr>
  </w:style>
  <w:style w:type="paragraph" w:customStyle="1" w:styleId="EOS">
    <w:name w:val="EOS"/>
    <w:basedOn w:val="Normal"/>
    <w:rsid w:val="00EF1D63"/>
    <w:pPr>
      <w:suppressAutoHyphens/>
      <w:spacing w:before="480"/>
      <w:jc w:val="both"/>
    </w:pPr>
  </w:style>
  <w:style w:type="paragraph" w:customStyle="1" w:styleId="ANT">
    <w:name w:val="ANT"/>
    <w:basedOn w:val="Normal"/>
    <w:rsid w:val="00EF1D63"/>
    <w:pPr>
      <w:suppressAutoHyphens/>
      <w:spacing w:before="240"/>
      <w:jc w:val="both"/>
    </w:pPr>
    <w:rPr>
      <w:vanish/>
      <w:color w:val="800080"/>
      <w:u w:val="single"/>
    </w:rPr>
  </w:style>
  <w:style w:type="paragraph" w:customStyle="1" w:styleId="CMT">
    <w:name w:val="CMT"/>
    <w:basedOn w:val="Normal"/>
    <w:rsid w:val="00EF1D63"/>
    <w:pPr>
      <w:suppressAutoHyphens/>
      <w:spacing w:before="240"/>
      <w:jc w:val="both"/>
    </w:pPr>
    <w:rPr>
      <w:vanish/>
      <w:color w:val="0000FF"/>
    </w:rPr>
  </w:style>
  <w:style w:type="character" w:customStyle="1" w:styleId="CPR">
    <w:name w:val="CPR"/>
    <w:rsid w:val="00EF1D63"/>
    <w:rPr>
      <w:rFonts w:cs="Times New Roman"/>
    </w:rPr>
  </w:style>
  <w:style w:type="character" w:customStyle="1" w:styleId="SPN">
    <w:name w:val="SPN"/>
    <w:rsid w:val="00EF1D63"/>
    <w:rPr>
      <w:rFonts w:cs="Times New Roman"/>
    </w:rPr>
  </w:style>
  <w:style w:type="character" w:customStyle="1" w:styleId="SPD">
    <w:name w:val="SPD"/>
    <w:rsid w:val="00EF1D63"/>
    <w:rPr>
      <w:rFonts w:cs="Times New Roman"/>
    </w:rPr>
  </w:style>
  <w:style w:type="character" w:customStyle="1" w:styleId="NUM">
    <w:name w:val="NUM"/>
    <w:rsid w:val="00EF1D63"/>
    <w:rPr>
      <w:rFonts w:cs="Times New Roman"/>
    </w:rPr>
  </w:style>
  <w:style w:type="character" w:customStyle="1" w:styleId="NAM">
    <w:name w:val="NAM"/>
    <w:rsid w:val="00EF1D63"/>
    <w:rPr>
      <w:rFonts w:cs="Times New Roman"/>
    </w:rPr>
  </w:style>
  <w:style w:type="character" w:customStyle="1" w:styleId="SI">
    <w:name w:val="SI"/>
    <w:rsid w:val="00EF1D63"/>
    <w:rPr>
      <w:rFonts w:cs="Times New Roman"/>
      <w:color w:val="008080"/>
    </w:rPr>
  </w:style>
  <w:style w:type="character" w:customStyle="1" w:styleId="IP">
    <w:name w:val="IP"/>
    <w:rsid w:val="00EF1D63"/>
    <w:rPr>
      <w:rFonts w:cs="Times New Roman"/>
      <w:color w:val="FF0000"/>
    </w:rPr>
  </w:style>
  <w:style w:type="paragraph" w:customStyle="1" w:styleId="RJUST">
    <w:name w:val="RJUST"/>
    <w:basedOn w:val="Normal"/>
    <w:rsid w:val="00EF1D63"/>
    <w:pPr>
      <w:jc w:val="right"/>
    </w:pPr>
  </w:style>
  <w:style w:type="character" w:customStyle="1" w:styleId="SAhyperlink">
    <w:name w:val="SAhyperlink"/>
    <w:rsid w:val="000D50D2"/>
    <w:rPr>
      <w:rFonts w:cs="Times New Roman"/>
      <w:color w:val="E36C0A"/>
      <w:u w:val="single"/>
    </w:rPr>
  </w:style>
  <w:style w:type="character" w:styleId="Hyperlink">
    <w:name w:val="Hyperlink"/>
    <w:semiHidden/>
    <w:rsid w:val="000D50D2"/>
    <w:rPr>
      <w:rFonts w:cs="Times New Roman"/>
      <w:color w:val="0000FF"/>
      <w:u w:val="single"/>
    </w:rPr>
  </w:style>
  <w:style w:type="paragraph" w:styleId="Header">
    <w:name w:val="header"/>
    <w:basedOn w:val="Normal"/>
    <w:link w:val="HeaderChar"/>
    <w:semiHidden/>
    <w:rsid w:val="00186C01"/>
    <w:pPr>
      <w:tabs>
        <w:tab w:val="center" w:pos="4680"/>
        <w:tab w:val="right" w:pos="9360"/>
      </w:tabs>
    </w:pPr>
  </w:style>
  <w:style w:type="character" w:customStyle="1" w:styleId="HeaderChar">
    <w:name w:val="Header Char"/>
    <w:link w:val="Header"/>
    <w:semiHidden/>
    <w:locked/>
    <w:rsid w:val="00186C01"/>
    <w:rPr>
      <w:rFonts w:cs="Times New Roman"/>
    </w:rPr>
  </w:style>
  <w:style w:type="paragraph" w:styleId="Footer">
    <w:name w:val="footer"/>
    <w:basedOn w:val="Normal"/>
    <w:link w:val="FooterChar"/>
    <w:semiHidden/>
    <w:rsid w:val="00186C01"/>
    <w:pPr>
      <w:tabs>
        <w:tab w:val="center" w:pos="4680"/>
        <w:tab w:val="right" w:pos="9360"/>
      </w:tabs>
    </w:pPr>
  </w:style>
  <w:style w:type="character" w:customStyle="1" w:styleId="FooterChar">
    <w:name w:val="Footer Char"/>
    <w:link w:val="Footer"/>
    <w:semiHidden/>
    <w:locked/>
    <w:rsid w:val="00186C01"/>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6861</Words>
  <Characters>39110</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SECTION 230593 - TESTING, ADJUSTING, AND BALANCING FOR HVAC</vt:lpstr>
    </vt:vector>
  </TitlesOfParts>
  <Company/>
  <LinksUpToDate>false</LinksUpToDate>
  <CharactersWithSpaces>45880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230593 - TESTING, ADJUSTING, AND BALANCING FOR HVAC</dc:title>
  <dc:subject>TESTING, ADJUSTING, AND BALANCING FOR HVAC</dc:subject>
  <dc:creator>ARCOM, Inc.</dc:creator>
  <cp:keywords>BAS-12345-MS80</cp:keywords>
  <dc:description/>
  <cp:lastModifiedBy>Abraham Borg</cp:lastModifiedBy>
  <cp:revision>2</cp:revision>
  <dcterms:created xsi:type="dcterms:W3CDTF">2025-12-10T01:07:00Z</dcterms:created>
  <dcterms:modified xsi:type="dcterms:W3CDTF">2025-12-10T01:07:00Z</dcterms:modified>
</cp:coreProperties>
</file>