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SI_SectionTitle__ARCH"/>
      </w:pPr>
      <w:r>
        <w:t xml:space="preserve">SECTION 23 21 13</w:t>
      </w:r>
    </w:p>
    <w:p>
      <w:pPr>
        <w:pStyle w:val="CSI_SectionTitle__ARCH"/>
      </w:pPr>
      <w:r>
        <w:t xml:space="preserve">HYDRONIC PIPING</w:t>
      </w:r>
    </w:p>
    <w:p>
      <w:pPr>
        <w:pStyle w:val="CSI_Part__ARCH"/>
      </w:pPr>
      <w:r>
        <w:t xml:space="preserve">PART 1 - GENERAL</w:t>
      </w:r>
    </w:p>
    <w:p>
      <w:pPr>
        <w:pStyle w:val="CSI_Article__ARCH"/>
      </w:pPr>
      <w:r>
        <w:t xml:space="preserve">1.01	SUMMARY</w:t>
      </w:r>
    </w:p>
    <w:p>
      <w:pPr>
        <w:pStyle w:val="CSI_Paragraph__ARCH"/>
      </w:pPr>
      <w:r>
        <w:t xml:space="preserve">A.	Section Includes:</w:t>
      </w:r>
    </w:p>
    <w:p>
      <w:pPr>
        <w:pStyle w:val="CSI_Subparagraph__ARCH"/>
      </w:pPr>
      <w:r>
        <w:t xml:space="preserve">1.	Chilled water piping and fittings.</w:t>
      </w:r>
    </w:p>
    <w:p>
      <w:pPr>
        <w:pStyle w:val="CSI_Subparagraph__ARCH"/>
      </w:pPr>
      <w:r>
        <w:t xml:space="preserve">2.	Heating hot water piping and fittings.</w:t>
      </w:r>
    </w:p>
    <w:p>
      <w:pPr>
        <w:pStyle w:val="CSI_Subparagraph__ARCH"/>
      </w:pPr>
      <w:r>
        <w:t xml:space="preserve">3.	Condenser water piping and fittings.</w:t>
      </w:r>
    </w:p>
    <w:p>
      <w:pPr>
        <w:pStyle w:val="CSI_Subparagraph__ARCH"/>
      </w:pPr>
      <w:r>
        <w:t xml:space="preserve">4.	Glycol solution piping and fittings.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5.	Piping specialties and accessories.</w:t>
      </w:r>
    </w:p>
    <w:p>
      <w:pPr>
        <w:pStyle w:val="CSI_Subparagraph__ARCH"/>
      </w:pPr>
      <w:r>
        <w:t xml:space="preserve">6.	Valves and valve accessories.</w:t>
      </w:r>
    </w:p>
    <w:p>
      <w:pPr>
        <w:pStyle w:val="CSI_Paragraph__ARCH"/>
      </w:pPr>
      <w:r>
        <w:t xml:space="preserve">B.	Related Sections:</w:t>
      </w:r>
    </w:p>
    <w:p>
      <w:pPr>
        <w:pStyle w:val="CSI_Subparagraph__ARCH"/>
      </w:pPr>
      <w:r>
        <w:t xml:space="preserve">1.	Section 23 05 00 - Common Work Results for HVAC.</w:t>
      </w:r>
    </w:p>
    <w:p>
      <w:pPr>
        <w:pStyle w:val="CSI_Subparagraph__ARCH"/>
      </w:pPr>
      <w:r>
        <w:t xml:space="preserve">2.	Section 23 05 29 - Hangers and Supports for HVAC Piping and Equipment.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3.	Section 23 05 48 - Vibration and Seismic Controls for HVAC.</w:t>
      </w:r>
    </w:p>
    <w:p>
      <w:pPr>
        <w:pStyle w:val="CSI_Subparagraph__ARCH"/>
      </w:pPr>
      <w:r>
        <w:t xml:space="preserve">4.	Section 23 05 53 - Identification for HVAC Piping and Equipment.</w:t>
      </w:r>
    </w:p>
    <w:p>
      <w:pPr>
        <w:pStyle w:val="CSI_Subparagraph__ARCH"/>
      </w:pPr>
      <w:r>
        <w:t xml:space="preserve">5.	Section 23 07 19 - HVAC Piping Insulation.</w:t>
      </w:r>
    </w:p>
    <w:p>
      <w:pPr>
        <w:pStyle w:val="CSI_Subparagraph__ARCH"/>
      </w:pPr>
      <w:r>
        <w:t xml:space="preserve">6.	Section 23 21 23 - Hydronic Pumps.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1.02	REFERENCES</w:t>
      </w:r>
    </w:p>
    <w:p>
      <w:pPr>
        <w:pStyle w:val="CSI_Paragraph__ARCH"/>
      </w:pPr>
      <w:r>
        <w:t xml:space="preserve">A.	American Society of Mechanical Engineers (ASME):</w:t>
      </w:r>
    </w:p>
    <w:p>
      <w:pPr>
        <w:pStyle w:val="CSI_Subparagraph__ARCH"/>
      </w:pPr>
      <w:r>
        <w:t xml:space="preserve">1.	ASME B1.20.1 - Pipe Threads, General Purpose.</w:t>
      </w:r>
    </w:p>
    <w:p>
      <w:pPr>
        <w:pStyle w:val="CSI_Subparagraph__ARCH"/>
      </w:pPr>
      <w:r>
        <w:t xml:space="preserve">2.	ASME B16.1 - Gray Iron Pipe Flanges and Flanged Fittings.</w:t>
      </w:r>
    </w:p>
    <w:p>
      <w:pPr>
        <w:pStyle w:val="CSI_Subsubparagraph__ARCH"/>
      </w:pPr>
      <w:r>
        <w:t xml:space="preserve">3.	ASME B16.3 - Malleable Iron Threaded Fittings.</w:t>
      </w:r>
    </w:p>
    <w:p>
      <w:pPr>
        <w:pStyle w:val="CSI_Subparagraph__ARCH"/>
      </w:pPr>
      <w:r>
        <w:t xml:space="preserve">4.	ASME B16.5 - Pipe Flanges and Flanged Fittings.</w:t>
      </w:r>
    </w:p>
    <w:p>
      <w:pPr>
        <w:pStyle w:val="CSI_Subparagraph__ARCH"/>
      </w:pPr>
      <w:r>
        <w:t xml:space="preserve">5.	ASME B16.9 - Factory-Made Wrought Buttwelding Fittings.</w:t>
      </w:r>
    </w:p>
    <w:p>
      <w:pPr>
        <w:pStyle w:val="CSI_Subparagraph__ARCH"/>
      </w:pPr>
      <w:r>
        <w:t xml:space="preserve">6.	ASME B16.11 - Forged Fittings, Socket-Welding and Threaded.</w:t>
      </w:r>
    </w:p>
    <w:p>
      <w:pPr>
        <w:pStyle w:val="CSI_Subparagraph__ARCH"/>
      </w:pPr>
      <w:r>
        <w:t xml:space="preserve">7.	ASME B16.22 - Wrought Copper and Copper Alloy Solder Joint Pressure Fittings.</w:t>
      </w:r>
    </w:p>
    <w:p>
      <w:pPr>
        <w:pStyle w:val="CSI_Subparagraph__ARCH"/>
      </w:pPr>
      <w:r>
        <w:t xml:space="preserve">8.	ASME B31.9 - Building Services Piping.</w:t>
      </w:r>
    </w:p>
    <w:p>
      <w:pPr>
        <w:pStyle w:val="CSI_Paragraph__ARCH"/>
      </w:pPr>
      <w:r>
        <w:t xml:space="preserve">B.	ASTM International:</w:t>
      </w:r>
    </w:p>
    <w:p>
      <w:pPr>
        <w:pStyle w:val="CSI_Subparagraph__ARCH"/>
      </w:pPr>
      <w:r>
        <w:t xml:space="preserve">1.	ASTM A53/A53M - Standard Specification for Pipe, Steel, Black and Hot-Dipped, Zinc-Coated, Welded and Seamless.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2.	ASTM A106/A106M - Standard Specification for Seamless Carbon Steel Pipe for High-Temperature Service.</w:t>
      </w:r>
    </w:p>
    <w:p>
      <w:pPr>
        <w:pStyle w:val="CSI_Subparagraph__ARCH"/>
      </w:pPr>
      <w:r>
        <w:t xml:space="preserve">3.	ASTM B88 - Standard Specification for Seamless Copper Water Tube.</w:t>
      </w:r>
    </w:p>
    <w:p>
      <w:pPr>
        <w:pStyle w:val="CSI_Subparagraph__ARCH"/>
      </w:pPr>
      <w:r>
        <w:t xml:space="preserve">4.	ASTM B280 - Standard Specification for Seamless Copper Tube for Air Conditioning and Refrigeration Field Service.</w:t>
      </w:r>
    </w:p>
    <w:p>
      <w:pPr>
        <w:pStyle w:val="CSI_Paragraph__ARCH"/>
      </w:pPr>
      <w:r>
        <w:t xml:space="preserve">C.	American Welding Society (AWS):</w:t>
      </w:r>
    </w:p>
    <w:p>
      <w:pPr>
        <w:pStyle w:val="CSI_Subparagraph__ARCH"/>
      </w:pPr>
      <w:r>
        <w:t xml:space="preserve">1.	AWS A5.8 - Specification for Filler Metals for Brazing and Braze Welding.</w:t>
      </w:r>
    </w:p>
    <w:p>
      <w:pPr>
        <w:pStyle w:val="CSI_Subparagraph__ARCH"/>
      </w:pPr>
      <w:r>
        <w:t xml:space="preserve">2.	AWS D1.1 - Structural Welding Code - Steel.</w:t>
      </w:r>
    </w:p>
    <w:p>
      <w:pPr>
        <w:pStyle w:val="CSI_Article__ARCH"/>
      </w:pPr>
      <w:r>
        <w:t xml:space="preserve">1.03	DEFINITIONS</w:t>
      </w:r>
    </w:p>
    <w:p>
      <w:pPr>
        <w:pStyle w:val="CSI_Paragraph__ARCH"/>
      </w:pPr>
      <w:r>
        <w:t xml:space="preserve">A.	Finished Spaces: Spaces with ceilings, finished walls, and floor coverings.</w:t>
      </w:r>
    </w:p>
    <w:p>
      <w:pPr>
        <w:pStyle w:val="CSI_Paragraph__ARCH"/>
      </w:pPr>
      <w:r>
        <w:t xml:space="preserve">B.	Exposed: Visible in occupied spaces, mechanical rooms, and service areas.</w:t>
      </w:r>
    </w:p>
    <w:p>
      <w:pPr>
        <w:pStyle w:val="CSI_Paragraph__ARCH"/>
      </w:pPr>
      <w:r>
        <w:t xml:space="preserve">C.	Concealed: Hidden above ceilings, within walls, chases, or in shafts.</w:t>
      </w:r>
    </w:p>
    <w:p>
      <w:pPr>
        <w:pStyle w:val="CSI_Paragraph__ARCH"/>
      </w:pPr>
      <w:r>
        <w:t xml:space="preserve">D.	NPS: Nominal Pipe Size.</w:t>
      </w:r>
    </w:p>
    <w:p>
      <w:pPr>
        <w:pStyle w:val="CSI_Paragraph__ARCH"/>
      </w:pPr>
      <w:r>
        <w:t xml:space="preserve">E.	DN: Diameter Nominal (metric equivalent of NPS).</w:t>
      </w:r>
    </w:p>
    <w:p>
      <w:pPr>
        <w:pStyle w:val="CSI_Article__ARCH"/>
      </w:pPr>
      <w:r>
        <w:t xml:space="preserve">1.04	ACTION SUBMITTALS</w:t>
      </w:r>
    </w:p>
    <w:p>
      <w:pPr>
        <w:pStyle w:val="CSI_Paragraph__ARCH"/>
      </w:pPr>
      <w:r>
        <w:t xml:space="preserve">A.	Product Data:</w:t>
      </w:r>
    </w:p>
    <w:p>
      <w:pPr>
        <w:pStyle w:val="CSI_Subparagraph__ARCH"/>
      </w:pPr>
      <w:r>
        <w:t xml:space="preserve">1.	Submit manufacturer's product data for each type of pipe, fitting, and valve.</w:t>
      </w:r>
    </w:p>
    <w:p>
      <w:pPr>
        <w:pStyle w:val="CSI_Subparagraph__ARCH"/>
      </w:pPr>
      <w:r>
        <w:t xml:space="preserve">2.	Include pressure-temperature ratings, materials of construction, and dimensions.</w:t>
      </w:r>
    </w:p>
    <w:p>
      <w:pPr>
        <w:pStyle w:val="CSI_Paragraph__ARCH"/>
      </w:pPr>
      <w:r>
        <w:t xml:space="preserve">B.	Shop Drawings:</w:t>
      </w:r>
    </w:p>
    <w:p>
      <w:pPr>
        <w:pStyle w:val="CSI_Subparagraph__ARCH"/>
      </w:pPr>
      <w:r>
        <w:t xml:space="preserve">1.	Submit shop drawings for piping systems, including:</w:t>
      </w:r>
    </w:p>
    <w:p>
      <w:pPr>
        <w:pStyle w:val="CSI_Subsubparagraph__ARCH"/>
      </w:pPr>
      <w:r>
        <w:t xml:space="preserve">a.	Piping layout with sizes, elevations, and slopes.</w:t>
      </w:r>
    </w:p>
    <w:p>
      <w:pPr>
        <w:pStyle w:val="CSI_Subsubparagraph__ARCH"/>
      </w:pPr>
      <w:r>
        <w:t xml:space="preserve">b.	Hanger and support locations.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Expansion loops and offsets.</w:t>
      </w:r>
    </w:p>
    <w:p>
      <w:pPr>
        <w:pStyle w:val="CSI_Subsubparagraph__ARCH"/>
      </w:pPr>
      <w:r>
        <w:t xml:space="preserve">d.	Equipment connections.</w:t>
      </w:r>
    </w:p>
    <w:p>
      <w:pPr>
        <w:pStyle w:val="CSI_Subsubparagraph__ARCH"/>
      </w:pPr>
      <w:r>
        <w:t xml:space="preserve">e.	Coordination with other trades.</w:t>
      </w:r>
    </w:p>
    <w:p>
      <w:pPr>
        <w:pStyle w:val="CSI_Subparagraph__ARCH"/>
      </w:pPr>
      <w:r>
        <w:t xml:space="preserve">2.	Submit isometric drawings for complex piping arrangements.</w:t>
      </w:r>
    </w:p>
    <w:p>
      <w:pPr>
        <w:pStyle w:val="CSI_Paragraph__ARCH"/>
      </w:pPr>
      <w:r>
        <w:t xml:space="preserve">C.	Welding Certificates:</w:t>
      </w:r>
    </w:p>
    <w:p>
      <w:pPr>
        <w:pStyle w:val="CSI_Subparagraph__ARCH"/>
      </w:pPr>
      <w:r>
        <w:t xml:space="preserve">1.	Submit AWS certifications for welders.</w:t>
      </w:r>
    </w:p>
    <w:p>
      <w:pPr>
        <w:pStyle w:val="CSI_Subparagraph__ARCH"/>
      </w:pPr>
      <w:r>
        <w:t xml:space="preserve">2.	Submit welding procedure specifications (WPS).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1.05	INFORMATIONAL SUBMITTALS</w:t>
      </w:r>
    </w:p>
    <w:p>
      <w:pPr>
        <w:pStyle w:val="CSI_Paragraph__ARCH"/>
      </w:pPr>
      <w:r>
        <w:t xml:space="preserve">A.	Welding certificates.</w:t>
      </w:r>
    </w:p>
    <w:p>
      <w:pPr>
        <w:pStyle w:val="CSI_Paragraph__ARCH"/>
      </w:pPr>
      <w:r>
        <w:t xml:space="preserve">B.	Field quality-control reports.</w:t>
      </w:r>
    </w:p>
    <w:p>
      <w:pPr>
        <w:pStyle w:val="Level1"/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C.	Pressure test reports.</w:t>
      </w:r>
    </w:p>
    <w:p>
      <w:pPr>
        <w:pStyle w:val="CSI_Article__ARCH"/>
      </w:pPr>
      <w:r>
        <w:t xml:space="preserve">1.06	QUALITY ASSURANCE</w:t>
      </w:r>
    </w:p>
    <w:p>
      <w:pPr>
        <w:pStyle w:val="CSI_Paragraph__ARCH"/>
      </w:pPr>
      <w:r>
        <w:t xml:space="preserve">A.	Installer Qualifications:</w:t>
      </w:r>
    </w:p>
    <w:p>
      <w:pPr>
        <w:pStyle w:val="CSI_Subparagraph__ARCH"/>
      </w:pPr>
      <w:r>
        <w:t xml:space="preserve">1.	Piping contractor with minimum 5 years documented experience.</w:t>
      </w:r>
    </w:p>
    <w:p>
      <w:pPr>
        <w:pStyle w:val="CSI_Subparagraph__ARCH"/>
      </w:pPr>
      <w:r>
        <w:t xml:space="preserve">2.	Welders certified per AWS D1.1 or ASME Section IX.</w:t>
      </w:r>
    </w:p>
    <w:p>
      <w:pPr>
        <w:pStyle w:val="CSI_Paragraph__ARCH"/>
      </w:pPr>
      <w:r>
        <w:t xml:space="preserve">B.	Regulatory Requirements:</w:t>
      </w:r>
    </w:p>
    <w:p>
      <w:pPr>
        <w:pStyle w:val="CSI_Subparagraph__ARCH"/>
      </w:pPr>
      <w:r>
        <w:t xml:space="preserve">1.	Comply with applicable codes:</w:t>
      </w:r>
    </w:p>
    <w:p>
      <w:pPr>
        <w:pStyle w:val="CSI_Subsubparagraph__ARCH"/>
      </w:pPr>
      <w:r>
        <w:t xml:space="preserve">a.	California Mechanical Code (CMC).</w:t>
      </w:r>
    </w:p>
    <w:p>
      <w:pPr>
        <w:pStyle w:val="CSI_Subsubparagraph__ARCH"/>
      </w:pPr>
      <w:r>
        <w:t xml:space="preserve">b.	California Plumbing Code (CPC).</w:t>
      </w:r>
    </w:p>
    <w:p>
      <w:pPr>
        <w:pStyle w:val="CSI_Subsubparagraph__ARCH"/>
      </w:pPr>
      <w:r>
        <w:t xml:space="preserve">c.	California Building Code (CBC).</w:t>
      </w:r>
    </w:p>
    <w:p>
      <w:pPr>
        <w:pStyle w:val="CSI_Subsubparagraph__ARCH"/>
      </w:pPr>
      <w:r>
        <w:t xml:space="preserve">d.	California Fire Code.</w:t>
      </w:r>
    </w:p>
    <w:p>
      <w:pPr>
        <w:pStyle w:val="CSI_Subsubparagraph__ARCH"/>
      </w:pPr>
      <w:r>
        <w:t xml:space="preserve">e.	ASME B31.9 for building services piping.</w:t>
      </w:r>
    </w:p>
    <w:p>
      <w:pPr>
        <w:pStyle w:val="CSI_Subparagraph__ARCH"/>
      </w:pPr>
      <w:r>
        <w:t xml:space="preserve">2.	Obtain required permits and inspections.</w:t>
      </w:r>
    </w:p>
    <w:p>
      <w:pPr>
        <w:pStyle w:val="CSI_Subparagraph__ARCH"/>
      </w:pPr>
      <w:r>
        <w:t xml:space="preserve">3.	For DSA projects:</w:t>
      </w:r>
    </w:p>
    <w:p>
      <w:pPr>
        <w:pStyle w:val="CSI_Subsubparagraph__ARCH"/>
      </w:pPr>
      <w:r>
        <w:t xml:space="preserve">a.	Comply with Division of the State Architect requirements.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Provide continuous inspection for welded joints.</w:t>
      </w:r>
    </w:p>
    <w:p>
      <w:pPr>
        <w:pStyle w:val="CSI_Subsubparagraph__ARCH"/>
      </w:pPr>
      <w:r>
        <w:t xml:space="preserve">c.	Submit required DSA documentation.</w:t>
      </w:r>
    </w:p>
    <w:p>
      <w:pPr>
        <w:pStyle w:val="CSI_Article__ARCH"/>
      </w:pPr>
      <w:r>
        <w:t xml:space="preserve">1.07	DELIVERY, STORAGE, AND HANDLING</w:t>
      </w:r>
    </w:p>
    <w:p>
      <w:pPr>
        <w:pStyle w:val="CSI_Paragraph__ARCH"/>
      </w:pPr>
      <w:r>
        <w:t xml:space="preserve">A.	Deliver piping and fittings in manufacturer's original packaging.</w:t>
      </w:r>
    </w:p>
    <w:p>
      <w:pPr>
        <w:pStyle w:val="CSI_Paragraph__ARCH"/>
      </w:pPr>
      <w:r>
        <w:t xml:space="preserve">B.	Store materials in clean, dry location protected from weather.</w:t>
      </w:r>
    </w:p>
    <w:p>
      <w:pPr>
        <w:pStyle w:val="CSI_Paragraph__ARCH"/>
      </w:pPr>
      <w:r>
        <w:t xml:space="preserve">C.	Protect pipe ends from damage and contamination.</w:t>
      </w:r>
    </w:p>
    <w:p>
      <w:pPr>
        <w:pStyle w:val="Level1"/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D.	Store valves in closed position.</w:t>
      </w:r>
    </w:p>
    <w:p>
      <w:pPr>
        <w:pStyle w:val="PartTitle"/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2 - PRODUCTS</w:t>
      </w:r>
    </w:p>
    <w:p>
      <w:pPr>
        <w:pStyle w:val="CSI_Article__ARCH"/>
      </w:pPr>
      <w:r>
        <w:t xml:space="preserve">2.01	PIPING MATERIALS</w:t>
      </w:r>
    </w:p>
    <w:p>
      <w:pPr>
        <w:pStyle w:val="CSI_Paragraph__ARCH"/>
      </w:pPr>
      <w:r>
        <w:t xml:space="preserve">A.	Steel Pipe:</w:t>
      </w:r>
    </w:p>
    <w:p>
      <w:pPr>
        <w:pStyle w:val="CSI_Subparagraph__ARCH"/>
      </w:pPr>
      <w:r>
        <w:t xml:space="preserve">1.	NPS 2 and smaller:</w:t>
      </w:r>
    </w:p>
    <w:p>
      <w:pPr>
        <w:pStyle w:val="CSI_Subsubparagraph__ARCH"/>
      </w:pPr>
      <w:r>
        <w:t xml:space="preserve">a.	ASTM A53/A53M, Type E or S, Grade B, Schedule 40, black.</w:t>
      </w:r>
    </w:p>
    <w:p>
      <w:pPr>
        <w:pStyle w:val="CSI_Subsubparagraph__ARCH"/>
      </w:pPr>
      <w:r>
        <w:t xml:space="preserve">b.	Threaded ends for fittings NPS 2 and smaller.</w:t>
      </w:r>
    </w:p>
    <w:p>
      <w:pPr>
        <w:pStyle w:val="CSI_Subsubparagraph__ARCH"/>
      </w:pPr>
      <w:r>
        <w:t xml:space="preserve">c.	Fittings: ASME B16.3, malleable iron, Class 150.</w:t>
      </w:r>
    </w:p>
    <w:p>
      <w:pPr>
        <w:pStyle w:val="CSI_Subparagraph__ARCH"/>
      </w:pPr>
      <w:r>
        <w:t xml:space="preserve">2.	NPS 2-1/2 and larger:</w:t>
      </w:r>
    </w:p>
    <w:p>
      <w:pPr>
        <w:pStyle w:val="CSI_Subsubparagraph__ARCH"/>
      </w:pPr>
      <w:r>
        <w:t xml:space="preserve">a.	ASTM A53/A53M, Type E or S, Grade B, Schedule 40, black.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Welded or flanged connections.</w:t>
      </w:r>
    </w:p>
    <w:p>
      <w:pPr>
        <w:pStyle w:val="CSI_Subsubparagraph__ARCH"/>
      </w:pPr>
      <w:r>
        <w:t xml:space="preserve">c.	Fittings: ASME B16.9, wrought steel, butt-welding type.</w:t>
      </w:r>
    </w:p>
    <w:p>
      <w:pPr>
        <w:pStyle w:val="CSI_Subsubparagraph__ARCH"/>
      </w:pPr>
      <w:r>
        <w:t xml:space="preserve">d.	Flanges: ASME B16.5, forged steel, Class 150.</w:t>
      </w:r>
    </w:p>
    <w:p>
      <w:pPr>
        <w:pStyle w:val="CSI_Paragraph__ARCH"/>
      </w:pPr>
      <w:r>
        <w:t xml:space="preserve">B.	Copper Tube:</w:t>
      </w:r>
    </w:p>
    <w:p>
      <w:pPr>
        <w:pStyle w:val="CSI_Subparagraph__ARCH"/>
      </w:pPr>
      <w:r>
        <w:t xml:space="preserve">1.	ASTM B88, Type L, hard drawn.</w:t>
      </w:r>
    </w:p>
    <w:p>
      <w:pPr>
        <w:pStyle w:val="CSI_Subparagraph__ARCH"/>
      </w:pPr>
      <w:r>
        <w:t xml:space="preserve">2.	Fittings:</w:t>
      </w:r>
    </w:p>
    <w:p>
      <w:pPr>
        <w:pStyle w:val="CSI_Subsubparagraph__ARCH"/>
      </w:pPr>
      <w:r>
        <w:t xml:space="preserve">a.	ASME B16.22, wrought copper, solder joint.</w:t>
      </w:r>
    </w:p>
    <w:p>
      <w:pPr>
        <w:pStyle w:val="CSI_Subsubparagraph__ARCH"/>
      </w:pPr>
      <w:r>
        <w:t xml:space="preserve">b.	ASME B16.18, cast copper alloy, solder joint.</w:t>
      </w:r>
    </w:p>
    <w:p>
      <w:pPr>
        <w:pStyle w:val="CSI_Subparagraph__ARCH"/>
      </w:pPr>
      <w:r>
        <w:t xml:space="preserve">3.	Joints: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a.	Solder: ASTM B32, lead-free, Alloy Sn95 or Sn96.</w:t>
      </w:r>
    </w:p>
    <w:p>
      <w:pPr>
        <w:pStyle w:val="CSI_Subsubparagraph__ARCH"/>
      </w:pPr>
      <w:r>
        <w:t xml:space="preserve">b.	Brazing: AWS A5.8, BCuP series.</w:t>
      </w:r>
    </w:p>
    <w:p>
      <w:pPr>
        <w:pStyle w:val="CSI_Subsubparagraph__ARCH"/>
      </w:pPr>
      <w:r>
        <w:t xml:space="preserve">c.	Flux: Types recommended by solder manufacturer.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2.02	VALVES</w:t>
      </w:r>
    </w:p>
    <w:p>
      <w:pPr>
        <w:pStyle w:val="CSI_Paragraph__ARCH"/>
      </w:pPr>
      <w:r>
        <w:t xml:space="preserve">A.	General Valve Requirements:</w:t>
      </w:r>
    </w:p>
    <w:p>
      <w:pPr>
        <w:pStyle w:val="CSI_Subparagraph__ARCH"/>
      </w:pPr>
      <w:r>
        <w:t xml:space="preserve">1.	Pressure rating: 125 psig minimum working pressure.</w:t>
      </w:r>
    </w:p>
    <w:p>
      <w:pPr>
        <w:pStyle w:val="CSI_Subparagraph__ARCH"/>
      </w:pPr>
      <w:r>
        <w:t xml:space="preserve">2.	Temperature rating: Suitable for system operating temperatures.</w:t>
      </w:r>
    </w:p>
    <w:p>
      <w:pPr>
        <w:pStyle w:val="CSI_Subparagraph__ARCH"/>
      </w:pPr>
      <w:r>
        <w:t xml:space="preserve">3.	End connections to match piping system.</w:t>
      </w:r>
    </w:p>
    <w:p>
      <w:pPr>
        <w:pStyle w:val="CSI_Paragraph__ARCH"/>
      </w:pPr>
      <w:r>
        <w:t xml:space="preserve">B.	Ball Valves:</w:t>
      </w:r>
    </w:p>
    <w:p>
      <w:pPr>
        <w:pStyle w:val="CSI_Subparagraph__ARCH"/>
      </w:pPr>
      <w:r>
        <w:t xml:space="preserve">1.	NPS 2 and smaller:</w:t>
      </w:r>
    </w:p>
    <w:p>
      <w:pPr>
        <w:pStyle w:val="CSI_Subsubparagraph__ARCH"/>
      </w:pPr>
      <w:r>
        <w:t xml:space="preserve">a.	Two-piece or three-piece body, full port.</w:t>
      </w:r>
    </w:p>
    <w:p>
      <w:pPr>
        <w:pStyle w:val="CSI_Subsubparagraph__ARCH"/>
      </w:pPr>
      <w:r>
        <w:t xml:space="preserve">b.	Bronze or brass body.</w:t>
      </w:r>
    </w:p>
    <w:p>
      <w:pPr>
        <w:pStyle w:val="CSI_Subsubparagraph__ARCH"/>
      </w:pPr>
      <w:r>
        <w:t xml:space="preserve">c.	Chrome-plated brass ball.</w:t>
      </w:r>
    </w:p>
    <w:p>
      <w:pPr>
        <w:pStyle w:val="CSI_Subsubparagraph__ARCH"/>
      </w:pPr>
      <w:r>
        <w:t xml:space="preserve">d.	TFE seats and seals.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e.	Blowout-proof stem.</w:t>
      </w:r>
    </w:p>
    <w:p>
      <w:pPr>
        <w:pStyle w:val="CSI_Subsubparagraph__ARCH"/>
      </w:pPr>
      <w:r>
        <w:t xml:space="preserve">f.	Lever handle with memory stop.</w:t>
      </w:r>
    </w:p>
    <w:p>
      <w:pPr>
        <w:pStyle w:val="CSI_Subparagraph__ARCH"/>
      </w:pPr>
      <w:r>
        <w:t xml:space="preserve">2.	NPS 2-1/2 and larger:</w:t>
      </w:r>
    </w:p>
    <w:p>
      <w:pPr>
        <w:pStyle w:val="CSI_Subsubparagraph__ARCH"/>
      </w:pPr>
      <w:r>
        <w:t xml:space="preserve">a.	Two-piece or three-piece body, full port.</w:t>
      </w:r>
    </w:p>
    <w:p>
      <w:pPr>
        <w:pStyle w:val="CSI_Subsubparagraph__ARCH"/>
      </w:pPr>
      <w:r>
        <w:t xml:space="preserve">b.	Carbon steel body, ASTM A216 Grade WCB.</w:t>
      </w:r>
    </w:p>
    <w:p>
      <w:pPr>
        <w:pStyle w:val="CSI_Subsubparagraph__ARCH"/>
      </w:pPr>
      <w:r>
        <w:t xml:space="preserve">c.	Stainless steel ball and stem.</w:t>
      </w:r>
    </w:p>
    <w:p>
      <w:pPr>
        <w:pStyle w:val="CSI_Subsubparagraph__ARCH"/>
      </w:pPr>
      <w:r>
        <w:t xml:space="preserve">d.	TFE seats and seals.</w:t>
      </w:r>
    </w:p>
    <w:p>
      <w:pPr>
        <w:pStyle w:val="CSI_Subsubparagraph__ARCH"/>
      </w:pPr>
      <w:r>
        <w:t xml:space="preserve">e.	Gear operator for NPS 4 and larger.</w:t>
      </w:r>
    </w:p>
    <w:p>
      <w:pPr>
        <w:pStyle w:val="CSI_Paragraph__ARCH"/>
      </w:pPr>
      <w:r>
        <w:t xml:space="preserve">C.	Butterfly Valves:</w:t>
      </w:r>
    </w:p>
    <w:p>
      <w:pPr>
        <w:pStyle w:val="CSI_Subparagraph__ARCH"/>
      </w:pPr>
      <w:r>
        <w:t xml:space="preserve">1.	NPS 2-1/2 and larger:</w:t>
      </w:r>
    </w:p>
    <w:p>
      <w:pPr>
        <w:pStyle w:val="CSI_Subsubparagraph__ARCH"/>
      </w:pPr>
      <w:r>
        <w:t xml:space="preserve">a.	Lug style or wafer style body.</w:t>
      </w:r>
    </w:p>
    <w:p>
      <w:pPr>
        <w:pStyle w:val="CSI_Subsubparagraph__ARCH"/>
      </w:pPr>
      <w:r>
        <w:t xml:space="preserve">b.	Cast iron or ductile iron body.</w:t>
      </w:r>
    </w:p>
    <w:p>
      <w:pPr>
        <w:pStyle w:val="CSI_Subsubparagraph__ARCH"/>
      </w:pPr>
      <w:r>
        <w:t xml:space="preserve">c.	Aluminum bronze or stainless steel disc.</w:t>
      </w:r>
    </w:p>
    <w:p>
      <w:pPr>
        <w:pStyle w:val="CSI_Subsubparagraph__ARCH"/>
      </w:pPr>
      <w:r>
        <w:t xml:space="preserve">d.	EPDM seat for temperatures to 250°F.</w:t>
      </w:r>
    </w:p>
    <w:p>
      <w:pPr>
        <w:pStyle w:val="CSI_Subsubparagraph__ARCH"/>
      </w:pPr>
      <w:r>
        <w:t xml:space="preserve">e.	Gear operator for NPS 6 and larger.</w:t>
      </w:r>
    </w:p>
    <w:p>
      <w:pPr>
        <w:pStyle w:val="CSI_Subsubparagraph__ARCH"/>
      </w:pPr>
      <w:r>
        <w:t xml:space="preserve">f.	Memory stop.</w:t>
      </w:r>
    </w:p>
    <w:p>
      <w:pPr>
        <w:pStyle w:val="CSI_Paragraph__ARCH"/>
      </w:pPr>
      <w:r>
        <w:t xml:space="preserve">D.	Check Valves:</w:t>
      </w:r>
    </w:p>
    <w:p>
      <w:pPr>
        <w:pStyle w:val="CSI_Subparagraph__ARCH"/>
      </w:pPr>
      <w:r>
        <w:t xml:space="preserve">1.	NPS 2 and smaller:</w:t>
      </w:r>
    </w:p>
    <w:p>
      <w:pPr>
        <w:pStyle w:val="CSI_Subsubparagraph__ARCH"/>
      </w:pPr>
      <w:r>
        <w:t xml:space="preserve">a.	Swing check, Class 125.</w:t>
      </w:r>
    </w:p>
    <w:p>
      <w:pPr>
        <w:pStyle w:val="CSI_Subsubparagraph__ARCH"/>
      </w:pPr>
      <w:r>
        <w:t xml:space="preserve">b.	Bronze body, bronze disc.</w:t>
      </w:r>
    </w:p>
    <w:p>
      <w:pPr>
        <w:pStyle w:val="CSI_Subparagraph__ARCH"/>
      </w:pPr>
      <w:r>
        <w:t xml:space="preserve">2.	NPS 2-1/2 and larger:</w:t>
      </w:r>
    </w:p>
    <w:p>
      <w:pPr>
        <w:pStyle w:val="CSI_Subsubparagraph__ARCH"/>
      </w:pPr>
      <w:r>
        <w:t xml:space="preserve">a.	Silent check or swing check.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Cast iron body, bronze trim.</w:t>
      </w:r>
    </w:p>
    <w:p>
      <w:pPr>
        <w:pStyle w:val="CSI_Subsubparagraph__ARCH"/>
      </w:pPr>
      <w:r>
        <w:t xml:space="preserve">c.	Wafer style for silent check valves.</w:t>
      </w:r>
    </w:p>
    <w:p>
      <w:pPr>
        <w:pStyle w:val="CSI_Paragraph__ARCH"/>
      </w:pPr>
      <w:r>
        <w:t xml:space="preserve">E.	Balancing Valves:</w:t>
      </w:r>
    </w:p>
    <w:p>
      <w:pPr>
        <w:pStyle w:val="CSI_Subparagraph__ARCH"/>
      </w:pPr>
      <w:r>
        <w:t xml:space="preserve">1.	Calibrated balancing valve with:</w:t>
      </w:r>
    </w:p>
    <w:p>
      <w:pPr>
        <w:pStyle w:val="CSI_Subsubparagraph__ARCH"/>
      </w:pPr>
      <w:r>
        <w:t xml:space="preserve">a.	Memory stop.</w:t>
      </w:r>
    </w:p>
    <w:p>
      <w:pPr>
        <w:pStyle w:val="CSI_Subsubparagraph__ARCH"/>
      </w:pPr>
      <w:r>
        <w:t xml:space="preserve">b.	Pressure/temperature test ports.</w:t>
      </w:r>
    </w:p>
    <w:p>
      <w:pPr>
        <w:pStyle w:val="CSI_Subsubparagraph__ARCH"/>
      </w:pPr>
      <w:r>
        <w:t xml:space="preserve">c.	Flow measurement capability.</w:t>
      </w:r>
    </w:p>
    <w:p>
      <w:pPr>
        <w:pStyle w:val="CSI_Subparagraph__ARCH"/>
      </w:pPr>
      <w:r>
        <w:t xml:space="preserve">2.	Manufacturers:</w:t>
      </w:r>
    </w:p>
    <w:p>
      <w:pPr>
        <w:pStyle w:val="CSI_Subsubparagraph__ARCH"/>
      </w:pPr>
      <w:r>
        <w:t xml:space="preserve">a.	Bell &amp; Gossett (Circuit Setter).</w:t>
      </w:r>
    </w:p>
    <w:p>
      <w:pPr>
        <w:pStyle w:val="CSI_Subsubparagraph__ARCH"/>
      </w:pPr>
      <w:r>
        <w:t xml:space="preserve">b.	Tour &amp; Andersson (STAD).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Armstrong (CBV).</w:t>
      </w:r>
    </w:p>
    <w:p>
      <w:pPr>
        <w:pStyle w:val="CSI_Subsubparagraph__ARCH"/>
      </w:pPr>
      <w:r>
        <w:t xml:space="preserve">d.	Or approved equal.</w:t>
      </w:r>
    </w:p>
    <w:p>
      <w:pPr>
        <w:pStyle w:val="CSI_Article__ARCH"/>
      </w:pPr>
      <w:r>
        <w:t xml:space="preserve">2.03	PIPING SPECIALTIES</w:t>
      </w:r>
    </w:p>
    <w:p>
      <w:pPr>
        <w:pStyle w:val="CSI_Paragraph__ARCH"/>
      </w:pPr>
      <w:r>
        <w:t xml:space="preserve">A.	Y-Type Strainers:</w:t>
      </w:r>
    </w:p>
    <w:p>
      <w:pPr>
        <w:pStyle w:val="CSI_Subparagraph__ARCH"/>
      </w:pPr>
      <w:r>
        <w:t xml:space="preserve">1.	Body: Cast iron or bronze, Class 125.</w:t>
      </w:r>
    </w:p>
    <w:p>
      <w:pPr>
        <w:pStyle w:val="CSI_Subparagraph__ARCH"/>
      </w:pPr>
      <w:r>
        <w:t xml:space="preserve">2.	Screen: Stainless steel, 20-mesh.</w:t>
      </w:r>
    </w:p>
    <w:p>
      <w:pPr>
        <w:pStyle w:val="CSI_Subparagraph__ARCH"/>
      </w:pPr>
      <w:r>
        <w:t xml:space="preserve">3.	Blowdown connection.</w:t>
      </w:r>
    </w:p>
    <w:p>
      <w:pPr>
        <w:pStyle w:val="CSI_Paragraph__ARCH"/>
      </w:pPr>
      <w:r>
        <w:t xml:space="preserve">B.	Flexible Connectors:</w:t>
      </w:r>
    </w:p>
    <w:p>
      <w:pPr>
        <w:pStyle w:val="CSI_Subparagraph__ARCH"/>
      </w:pPr>
      <w:r>
        <w:t xml:space="preserve">1.	Stainless steel braided hose with carbon steel flanges.</w:t>
      </w:r>
    </w:p>
    <w:p>
      <w:pPr>
        <w:pStyle w:val="CSI_Subparagraph__ARCH"/>
      </w:pPr>
      <w:r>
        <w:t xml:space="preserve">2.	Working pressure: 150 psig minimum.</w:t>
      </w:r>
    </w:p>
    <w:p>
      <w:pPr>
        <w:pStyle w:val="CSI_Subparagraph__ARCH"/>
      </w:pPr>
      <w:r>
        <w:t xml:space="preserve">3.	Length: As required for equipment isolation.</w:t>
      </w:r>
    </w:p>
    <w:p>
      <w:pPr>
        <w:pStyle w:val="CSI_Paragraph__ARCH"/>
      </w:pPr>
      <w:r>
        <w:t xml:space="preserve">C.	Expansion Joints:</w:t>
      </w:r>
    </w:p>
    <w:p>
      <w:pPr>
        <w:pStyle w:val="CSI_Subparagraph__ARCH"/>
      </w:pPr>
      <w:r>
        <w:t xml:space="preserve">1.	Packed slip type or bellows type as indicated.</w:t>
      </w:r>
    </w:p>
    <w:p>
      <w:pPr>
        <w:pStyle w:val="CSI_Subparagraph__ARCH"/>
      </w:pPr>
      <w:r>
        <w:t xml:space="preserve">2.	Anchors and guides per manufacturer's recommendations.</w:t>
      </w:r>
    </w:p>
    <w:p>
      <w:pPr>
        <w:pStyle w:val="CSI_Paragraph__ARCH"/>
      </w:pPr>
      <w:r>
        <w:t xml:space="preserve">D.	Air Vents:</w:t>
      </w:r>
    </w:p>
    <w:p>
      <w:pPr>
        <w:pStyle w:val="CSI_Subparagraph__ARCH"/>
      </w:pPr>
      <w:r>
        <w:t xml:space="preserve">1.	Automatic air vents:</w:t>
      </w:r>
    </w:p>
    <w:p>
      <w:pPr>
        <w:pStyle w:val="CSI_Subsubparagraph__ARCH"/>
      </w:pPr>
      <w:r>
        <w:t xml:space="preserve">a.	Float type, brass body.</w:t>
      </w:r>
    </w:p>
    <w:p>
      <w:pPr>
        <w:pStyle w:val="CSI_Subsubparagraph__ARCH"/>
      </w:pPr>
      <w:r>
        <w:t xml:space="preserve">b.	Maximum pressure: 150 psig.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Maximum temperature: 240°F.</w:t>
      </w:r>
    </w:p>
    <w:p>
      <w:pPr>
        <w:pStyle w:val="CSI_Subsubparagraph__ARCH"/>
      </w:pPr>
      <w:r>
        <w:t xml:space="preserve">d.	Provide isolation valve below each air vent.</w:t>
      </w:r>
    </w:p>
    <w:p>
      <w:pPr>
        <w:pStyle w:val="CSI_Subparagraph__ARCH"/>
      </w:pPr>
      <w:r>
        <w:t xml:space="preserve">2.	Manual air vents:</w:t>
      </w:r>
    </w:p>
    <w:p>
      <w:pPr>
        <w:pStyle w:val="CSI_Subsubparagraph__ARCH"/>
      </w:pPr>
      <w:r>
        <w:t xml:space="preserve">a.	Brass body with hose connection.</w:t>
      </w:r>
    </w:p>
    <w:p>
      <w:pPr>
        <w:pStyle w:val="CSI_Subsubparagraph__ARCH"/>
      </w:pPr>
      <w:r>
        <w:t xml:space="preserve">b.	Provide at high points where automatic vents are not indicated.</w:t>
      </w:r>
    </w:p>
    <w:p>
      <w:pPr>
        <w:pStyle w:val="CSI_Paragraph__ARCH"/>
      </w:pPr>
      <w:r>
        <w:t xml:space="preserve">E.	Pressure/Temperature Test Plugs:</w:t>
      </w:r>
    </w:p>
    <w:p>
      <w:pPr>
        <w:pStyle w:val="CSI_Subparagraph__ARCH"/>
      </w:pPr>
      <w:r>
        <w:t xml:space="preserve">1.	Brass body with neoprene core.</w:t>
      </w:r>
    </w:p>
    <w:p>
      <w:pPr>
        <w:pStyle w:val="CSI_Subparagraph__ARCH"/>
      </w:pPr>
      <w:r>
        <w:t xml:space="preserve">2.	Provide at locations indicated and at each piece of equipment.</w:t>
      </w:r>
    </w:p>
    <w:p>
      <w:pPr>
        <w:pStyle w:val="CSI_Part__ARCH"/>
      </w:pPr>
      <w:r>
        <w:t xml:space="preserve">PART 3 - EXECUTION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3.01	EXAMINATION</w:t>
      </w:r>
    </w:p>
    <w:p>
      <w:pPr>
        <w:pStyle w:val="CSI_Paragraph__ARCH"/>
      </w:pPr>
      <w:r>
        <w:t xml:space="preserve">A.	Verify building structure is ready to receive piping.</w:t>
      </w:r>
    </w:p>
    <w:p>
      <w:pPr>
        <w:pStyle w:val="CSI_Paragraph__ARCH"/>
      </w:pPr>
      <w:r>
        <w:t xml:space="preserve">B.	Verify pipe chases and openings are correctly located and sized.</w:t>
      </w:r>
    </w:p>
    <w:p>
      <w:pPr>
        <w:pStyle w:val="Level1"/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C.	Verify equipment is set and ready for piping connections.</w:t>
      </w:r>
    </w:p>
    <w:p>
      <w:pPr>
        <w:pStyle w:val="CSI_Paragraph__ARCH"/>
      </w:pPr>
      <w:r>
        <w:t xml:space="preserve">D.	Report unsatisfactory conditions in writing; do not proceed until corrected.</w:t>
      </w:r>
    </w:p>
    <w:p>
      <w:pPr>
        <w:pStyle w:val="CSI_Article__ARCH"/>
      </w:pPr>
      <w:r>
        <w:t xml:space="preserve">3.02	PIPING INSTALLATION</w:t>
      </w:r>
    </w:p>
    <w:p>
      <w:pPr>
        <w:pStyle w:val="CSI_Paragraph__ARCH"/>
      </w:pPr>
      <w:r>
        <w:t xml:space="preserve">A.	General Requirements:</w:t>
      </w:r>
    </w:p>
    <w:p>
      <w:pPr>
        <w:pStyle w:val="CSI_Subparagraph__ARCH"/>
      </w:pPr>
      <w:r>
        <w:t xml:space="preserve">1.	Install piping in accordance with ASME B31.9.</w:t>
      </w:r>
    </w:p>
    <w:p>
      <w:pPr>
        <w:pStyle w:val="CSI_Subparagraph__ARCH"/>
      </w:pPr>
      <w:r>
        <w:t xml:space="preserve">2.	Route piping parallel to building lines where possible.</w:t>
      </w:r>
    </w:p>
    <w:p>
      <w:pPr>
        <w:pStyle w:val="CSI_Subparagraph__ARCH"/>
      </w:pPr>
      <w:r>
        <w:t xml:space="preserve">3.	Install piping to permit:</w:t>
      </w:r>
    </w:p>
    <w:p>
      <w:pPr>
        <w:pStyle w:val="CSI_Subsubparagraph__ARCH"/>
      </w:pPr>
      <w:r>
        <w:t xml:space="preserve">a.	Valve operation and replacement.</w:t>
      </w:r>
    </w:p>
    <w:p>
      <w:pPr>
        <w:pStyle w:val="CSI_Subsubparagraph__ARCH"/>
      </w:pPr>
      <w:r>
        <w:t xml:space="preserve">b.	Access for maintenance.</w:t>
      </w:r>
    </w:p>
    <w:p>
      <w:pPr>
        <w:pStyle w:val="CSI_Subsubparagraph__ARCH"/>
      </w:pPr>
      <w:r>
        <w:t xml:space="preserve">c.	Expansion and contraction.</w:t>
      </w:r>
    </w:p>
    <w:p>
      <w:pPr>
        <w:pStyle w:val="CSI_Subsubparagraph__ARCH"/>
      </w:pPr>
      <w:r>
        <w:t xml:space="preserve">d.	Air venting at high points.</w:t>
      </w:r>
    </w:p>
    <w:p>
      <w:pPr>
        <w:pStyle w:val="CSI_Subsubparagraph__ARCH"/>
      </w:pPr>
      <w:r>
        <w:t xml:space="preserve">e.	Drainage at low points.</w:t>
      </w:r>
    </w:p>
    <w:p>
      <w:pPr>
        <w:pStyle w:val="CSI_Subparagraph__ARCH"/>
      </w:pPr>
      <w:r>
        <w:t xml:space="preserve">4.	Slope horizontal piping:</w:t>
      </w:r>
    </w:p>
    <w:p>
      <w:pPr>
        <w:pStyle w:val="CSI_Subsubparagraph__ARCH"/>
      </w:pPr>
      <w:r>
        <w:t xml:space="preserve">a.	Minimum 1 inch in 40 feet in direction of flow.</w:t>
      </w:r>
    </w:p>
    <w:p>
      <w:pPr>
        <w:pStyle w:val="CSI_Subsubparagraph__ARCH"/>
      </w:pPr>
      <w:r>
        <w:t xml:space="preserve">b.	Provide drains at low points.</w:t>
      </w:r>
    </w:p>
    <w:p>
      <w:pPr>
        <w:pStyle w:val="CSI_Subsubparagraph__ARCH"/>
      </w:pPr>
      <w:r>
        <w:t xml:space="preserve">c.	Provide vents at high points.</w:t>
      </w:r>
    </w:p>
    <w:p>
      <w:pPr>
        <w:pStyle w:val="CSI_Paragraph__ARCH"/>
      </w:pPr>
      <w:r>
        <w:t xml:space="preserve">B.	Pipe Joints:</w:t>
      </w:r>
    </w:p>
    <w:p>
      <w:pPr>
        <w:pStyle w:val="CSI_Subparagraph__ARCH"/>
      </w:pPr>
      <w:r>
        <w:t xml:space="preserve">1.	Threaded joints:</w:t>
      </w:r>
    </w:p>
    <w:p>
      <w:pPr>
        <w:pStyle w:val="CSI_Subsubparagraph__ARCH"/>
      </w:pPr>
      <w:r>
        <w:t xml:space="preserve">a.	Cut threads per ASME B1.20.1.</w:t>
      </w:r>
    </w:p>
    <w:p>
      <w:pPr>
        <w:pStyle w:val="Level3"/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Ream pipe ends after cutting.</w:t>
      </w:r>
    </w:p>
    <w:p>
      <w:pPr>
        <w:pStyle w:val="CSI_Subsubparagraph__ARCH"/>
      </w:pPr>
      <w:r>
        <w:t xml:space="preserve">c.	Apply thread sealant to male threads only.</w:t>
      </w:r>
    </w:p>
    <w:p>
      <w:pPr>
        <w:pStyle w:val="CSI_Subsubparagraph__ARCH"/>
      </w:pPr>
      <w:r>
        <w:t xml:space="preserve">d.	Use PTFE tape or pipe dope suitable for system fluid.</w:t>
      </w:r>
    </w:p>
    <w:p>
      <w:pPr>
        <w:pStyle w:val="CSI_Subparagraph__ARCH"/>
      </w:pPr>
      <w:r>
        <w:t xml:space="preserve">2.	Welded joints:</w:t>
      </w:r>
    </w:p>
    <w:p>
      <w:pPr>
        <w:pStyle w:val="CSI_Subsubparagraph__ARCH"/>
      </w:pPr>
      <w:r>
        <w:t xml:space="preserve">a.	Perform welding per AWS D1.1 or ASME Section IX.</w:t>
      </w:r>
    </w:p>
    <w:p>
      <w:pPr>
        <w:pStyle w:val="CSI_Subsubparagraph__ARCH"/>
      </w:pPr>
      <w:r>
        <w:t xml:space="preserve">b.	Use qualified welders only.</w:t>
      </w:r>
    </w:p>
    <w:p>
      <w:pPr>
        <w:pStyle w:val="CSI_Subsubparagraph__ARCH"/>
      </w:pPr>
      <w:r>
        <w:t xml:space="preserve">c.	Remove slag and spatter.</w:t>
      </w:r>
    </w:p>
    <w:p>
      <w:pPr>
        <w:pStyle w:val="CSI_Subsubparagraph__ARCH"/>
      </w:pPr>
      <w:r>
        <w:t xml:space="preserve">d.	Clean interior of pipe after welding.</w:t>
      </w:r>
    </w:p>
    <w:p>
      <w:pPr>
        <w:pStyle w:val="CSI_Subparagraph__ARCH"/>
      </w:pPr>
      <w:r>
        <w:t xml:space="preserve">3.	Soldered joints:</w:t>
      </w:r>
    </w:p>
    <w:p>
      <w:pPr>
        <w:pStyle w:val="CSI_Subsubparagraph__ARCH"/>
      </w:pPr>
      <w:r>
        <w:t xml:space="preserve">a.	Clean tube and fittings before assembly.</w:t>
      </w:r>
    </w:p>
    <w:p>
      <w:pPr>
        <w:pStyle w:val="CSI_Subsubparagraph__ARCH"/>
      </w:pPr>
      <w:r>
        <w:t xml:space="preserve">b.	Apply flux to tube end only.</w:t>
      </w:r>
    </w:p>
    <w:p>
      <w:pPr>
        <w:pStyle w:val="CSI_Subsubparagraph__ARCH"/>
      </w:pPr>
      <w:r>
        <w:t xml:space="preserve">c.	Use lead-free solder.</w:t>
      </w:r>
    </w:p>
    <w:p>
      <w:pPr>
        <w:pStyle w:val="CSI_Subsubparagraph__ARCH"/>
      </w:pPr>
      <w:r>
        <w:t xml:space="preserve">d.	Wipe excess solder from joints.</w:t>
      </w:r>
    </w:p>
    <w:p>
      <w:pPr>
        <w:pStyle w:val="CSI_Paragraph__ARCH"/>
      </w:pPr>
      <w:r>
        <w:t xml:space="preserve">C.	Valve Installation:</w:t>
      </w:r>
    </w:p>
    <w:p>
      <w:pPr>
        <w:pStyle w:val="CSI_Subparagraph__ARCH"/>
      </w:pPr>
      <w:r>
        <w:t xml:space="preserve">1.	Install valves with stems oriented as follows:</w:t>
      </w:r>
    </w:p>
    <w:p>
      <w:pPr>
        <w:pStyle w:val="CSI_Subsubparagraph__ARCH"/>
      </w:pPr>
      <w:r>
        <w:t xml:space="preserve">a.	Vertical, stem up, where possible.</w:t>
      </w:r>
    </w:p>
    <w:p>
      <w:pPr>
        <w:pStyle w:val="CSI_Subsubparagraph__ARCH"/>
      </w:pPr>
      <w:r>
        <w:t xml:space="preserve">b.	Horizontal stem acceptable.</w:t>
      </w:r>
    </w:p>
    <w:p>
      <w:pPr>
        <w:pStyle w:val="CSI_Subsubparagraph__ARCH"/>
      </w:pPr>
      <w:r>
        <w:t xml:space="preserve">c.	Stem down not permitted.</w:t>
      </w:r>
    </w:p>
    <w:p>
      <w:pPr>
        <w:pStyle w:val="CSI_Subparagraph__ARCH"/>
      </w:pPr>
      <w:r>
        <w:t xml:space="preserve">2.	Provide unions or flanges at each valve for removal.</w:t>
      </w:r>
    </w:p>
    <w:p>
      <w:pPr>
        <w:pStyle w:val="CSI_Subparagraph__ARCH"/>
      </w:pPr>
      <w:r>
        <w:t xml:space="preserve">3.	Provide access for valve operation and maintenance.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3.03	PRESSURE TESTING</w:t>
      </w:r>
    </w:p>
    <w:p>
      <w:pPr>
        <w:pStyle w:val="CSI_Paragraph__ARCH"/>
      </w:pPr>
      <w:r>
        <w:t xml:space="preserve">A.	Test Requirements:</w:t>
      </w:r>
    </w:p>
    <w:p>
      <w:pPr>
        <w:pStyle w:val="CSI_Subparagraph__ARCH"/>
      </w:pPr>
      <w:r>
        <w:t xml:space="preserve">1.	Test piping systems before insulation is applied.</w:t>
      </w:r>
    </w:p>
    <w:p>
      <w:pPr>
        <w:pStyle w:val="CSI_Subparagraph__ARCH"/>
      </w:pPr>
      <w:r>
        <w:t xml:space="preserve">2.	Test pressure: 1.5 times the system design pressure, minimum 100 psig.</w:t>
      </w:r>
    </w:p>
    <w:p>
      <w:pPr>
        <w:pStyle w:val="CSI_Subparagraph__ARCH"/>
      </w:pPr>
      <w:r>
        <w:t xml:space="preserve">3.	Test duration: 2 hours minimum.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4.	Acceptance criteria: No visible leaks, no pressure drop.</w:t>
      </w:r>
    </w:p>
    <w:p>
      <w:pPr>
        <w:pStyle w:val="CSI_Paragraph__ARCH"/>
      </w:pPr>
      <w:r>
        <w:t xml:space="preserve">B.	Test Medium:</w:t>
      </w:r>
    </w:p>
    <w:p>
      <w:pPr>
        <w:pStyle w:val="CSI_Subparagraph__ARCH"/>
      </w:pPr>
      <w:r>
        <w:t xml:space="preserve">1.	Hydrostatic test with water.</w:t>
      </w:r>
    </w:p>
    <w:p>
      <w:pPr>
        <w:pStyle w:val="CSI_Subparagraph__ARCH"/>
      </w:pPr>
      <w:r>
        <w:t xml:space="preserve">2.	Pneumatic test only where hydrostatic test is not practical.</w:t>
      </w:r>
    </w:p>
    <w:p>
      <w:pPr>
        <w:pStyle w:val="CSI_Paragraph__ARCH"/>
      </w:pPr>
      <w:r>
        <w:t xml:space="preserve">C.	Procedure:</w:t>
      </w:r>
    </w:p>
    <w:p>
      <w:pPr>
        <w:pStyle w:val="CSI_Subparagraph__ARCH"/>
      </w:pPr>
      <w:r>
        <w:t xml:space="preserve">1.	Notify Engineer 48 hours prior to testing.</w:t>
      </w:r>
    </w:p>
    <w:p>
      <w:pPr>
        <w:pStyle w:val="CSI_Subparagraph__ARCH"/>
      </w:pPr>
      <w:r>
        <w:t xml:space="preserve">2.	Isolate equipment that cannot withstand test pressure.</w:t>
      </w:r>
    </w:p>
    <w:p>
      <w:pPr>
        <w:pStyle w:val="CSI_Subparagraph__ARCH"/>
      </w:pPr>
      <w:r>
        <w:t xml:space="preserve">3.	Fill system and vent air.</w:t>
      </w:r>
    </w:p>
    <w:p>
      <w:pPr>
        <w:pStyle w:val="CSI_Subparagraph__ARCH"/>
      </w:pPr>
      <w:r>
        <w:t xml:space="preserve">4.	Apply test pressure and hold for required duration.</w:t>
      </w:r>
    </w:p>
    <w:p>
      <w:pPr>
        <w:pStyle w:val="CSI_Subparagraph__ARCH"/>
      </w:pPr>
      <w:r>
        <w:t xml:space="preserve">5.	Repair leaks and retest until acceptable.</w:t>
      </w:r>
    </w:p>
    <w:p>
      <w:pPr>
        <w:pStyle w:val="CSI_Subparagraph__ARCH"/>
      </w:pPr>
      <w:r>
        <w:t xml:space="preserve">6.	Submit test reports.</w:t>
      </w:r>
    </w:p>
    <w:p>
      <w:pPr>
        <w:pStyle w:val="CSI_Article__ARCH"/>
      </w:pPr>
      <w:r>
        <w:t xml:space="preserve">3.04	CLEANING AND FLUSHING</w:t>
      </w:r>
    </w:p>
    <w:p>
      <w:pPr>
        <w:pStyle w:val="CSI_Paragraph__ARCH"/>
      </w:pPr>
      <w:r>
        <w:t xml:space="preserve">A.	Clean interior of piping systems:</w:t>
      </w:r>
    </w:p>
    <w:p>
      <w:pPr>
        <w:pStyle w:val="CSI_Subparagraph__ARCH"/>
      </w:pPr>
      <w:r>
        <w:t xml:space="preserve">1.	Remove debris, scale, and foreign materials.</w:t>
      </w:r>
    </w:p>
    <w:p>
      <w:pPr>
        <w:pStyle w:val="CSI_Subparagraph__ARCH"/>
      </w:pPr>
      <w:r>
        <w:t xml:space="preserve">2.	Flush with clean water until discharge runs clear.</w:t>
      </w:r>
    </w:p>
    <w:p>
      <w:pPr>
        <w:pStyle w:val="CSI_Subparagraph__ARCH"/>
      </w:pPr>
      <w:r>
        <w:t xml:space="preserve">3.	Chemically clean if required by system design.</w:t>
      </w:r>
    </w:p>
    <w:p>
      <w:pPr>
        <w:pStyle w:val="CSI_Paragraph__ARCH"/>
      </w:pPr>
      <w:r>
        <w:t xml:space="preserve">B.	Flushing Procedure:</w:t>
      </w:r>
    </w:p>
    <w:p>
      <w:pPr>
        <w:pStyle w:val="CSI_Subparagraph__ARCH"/>
      </w:pPr>
      <w:r>
        <w:t xml:space="preserve">1.	Open strainer blowdowns.</w:t>
      </w:r>
    </w:p>
    <w:p>
      <w:pPr>
        <w:pStyle w:val="CSI_Subparagraph__ARCH"/>
      </w:pPr>
      <w:r>
        <w:t xml:space="preserve">2.	Flush at minimum 2 fps velocity.</w:t>
      </w:r>
    </w:p>
    <w:p>
      <w:pPr>
        <w:pStyle w:val="CSI_Subparagraph__ARCH"/>
      </w:pPr>
      <w:r>
        <w:t xml:space="preserve">3.	Clean strainer screens after flushing.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4.	Drain system if freeze protection is not provided.</w:t>
      </w:r>
    </w:p>
    <w:p>
      <w:pPr>
        <w:pStyle w:val="ArticleTitle"/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3.05	SYSTEM FILLING</w:t>
      </w:r>
    </w:p>
    <w:p>
      <w:pPr>
        <w:pStyle w:val="CSI_Paragraph__ARCH"/>
      </w:pPr>
      <w:r>
        <w:t xml:space="preserve">A.	Fill systems with treated water per system requirements.</w:t>
      </w:r>
    </w:p>
    <w:p>
      <w:pPr>
        <w:pStyle w:val="CSI_Paragraph__ARCH"/>
      </w:pPr>
      <w:r>
        <w:t xml:space="preserve">B.	Vent air from system at all high points.</w:t>
      </w:r>
    </w:p>
    <w:p>
      <w:pPr>
        <w:pStyle w:val="CSI_Paragraph__ARCH"/>
      </w:pPr>
      <w:r>
        <w:t xml:space="preserve">C.	For glycol systems:</w:t>
      </w:r>
    </w:p>
    <w:p>
      <w:pPr>
        <w:pStyle w:val="CSI_Subparagraph__ARCH"/>
      </w:pPr>
      <w:r>
        <w:t xml:space="preserve">1.	Use premixed glycol solution.</w:t>
      </w:r>
    </w:p>
    <w:p>
      <w:pPr>
        <w:pStyle w:val="CSI_Subparagraph__ARCH"/>
      </w:pPr>
      <w:r>
        <w:t xml:space="preserve">2.	Glycol concentration as indicated on Drawings.</w:t>
      </w:r>
    </w:p>
    <w:p>
      <w:pPr>
        <w:pStyle w:val="CSI_Subparagraph__ARCH"/>
      </w:pPr>
      <w:r>
        <w:t xml:space="preserve">3.	Verify concentration after filling.</w:t>
      </w:r>
    </w:p>
    <w:p>
      <w:pPr>
        <w:pStyle w:val="CSI_Article__ARCH"/>
      </w:pPr>
      <w:r>
        <w:t xml:space="preserve">3.06	FIELD QUALITY CONTROL</w:t>
      </w:r>
    </w:p>
    <w:p>
      <w:pPr>
        <w:pStyle w:val="CSI_Paragraph__ARCH"/>
      </w:pPr>
      <w:r>
        <w:t xml:space="preserve">A.	Inspection:</w:t>
      </w:r>
    </w:p>
    <w:p>
      <w:pPr>
        <w:pStyle w:val="CSI_Subparagraph__ARCH"/>
      </w:pPr>
      <w:r>
        <w:t xml:space="preserve">1.	Inspect piping installation before concealment.</w:t>
      </w:r>
    </w:p>
    <w:p>
      <w:pPr>
        <w:pStyle w:val="CSI_Subparagraph__ARCH"/>
      </w:pPr>
      <w:r>
        <w:t xml:space="preserve">2.	Verify compliance with contract documents.</w:t>
      </w:r>
    </w:p>
    <w:p>
      <w:pPr>
        <w:pStyle w:val="CSI_Paragraph__ARCH"/>
      </w:pPr>
      <w:r>
        <w:t xml:space="preserve">B.	Welding Inspection:</w:t>
      </w:r>
    </w:p>
    <w:p>
      <w:pPr>
        <w:pStyle w:val="CSI_Subparagraph__ARCH"/>
      </w:pPr>
      <w:r>
        <w:t xml:space="preserve">1.	Visual inspection of all welds.</w:t>
      </w:r>
    </w:p>
    <w:p>
      <w:pPr>
        <w:pStyle w:val="CSI_Subparagraph__ARCH"/>
      </w:pPr>
      <w:r>
        <w:t xml:space="preserve">2.	Radiographic inspection where specified.</w:t>
      </w:r>
    </w:p>
    <w:p>
      <w:pPr>
        <w:pStyle w:val="CSI_Paragraph__ARCH"/>
      </w:pPr>
      <w:r>
        <w:t xml:space="preserve">C.	Non-Conforming Work:</w:t>
      </w:r>
    </w:p>
    <w:p>
      <w:pPr>
        <w:pStyle w:val="CSI_Subparagraph__ARCH"/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1.	Remove and replace non-conforming work.</w:t>
      </w:r>
    </w:p>
    <w:p>
      <w:pPr>
        <w:pStyle w:val="CSI_Subparagraph__ARCH"/>
      </w:pPr>
      <w:r>
        <w:t xml:space="preserve">2.	No additional cost to Owner.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SECTION 23 21 13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513"/>
        <w:tab w:val="right" w:pos="9026"/>
      </w:tabs>
    </w:pPr>
    <w:r>
      <w:rPr>
        <w:rFonts w:ascii="Arial" w:cs="Arial" w:eastAsia="Arial" w:hAnsi="Arial"/>
        <w:sz w:val="20"/>
        <w:szCs w:val="20"/>
      </w:rPr>
      <w:t xml:space="preserve">SECTION 23 21 13</w:t>
    </w:r>
    <w:r>
      <w:rPr>
        <w:rFonts w:ascii="Arial" w:cs="Arial" w:eastAsia="Arial" w:hAnsi="Arial"/>
        <w:sz w:val="20"/>
        <w:szCs w:val="20"/>
      </w:rPr>
      <w:t xml:space="preserve">	HYDRONIC PIPING	</w:t>
    </w: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pPr>
      <w:spacing w:before="0" w:after="240"/>
      <w:jc w:val="center"/>
    </w:pPr>
    <w:rPr>
      <w:rFonts w:ascii="Arial" w:cs="Arial" w:eastAsia="Arial" w:hAnsi="Arial"/>
      <w:b/>
      <w:bCs/>
      <w:sz w:val="24"/>
      <w:szCs w:val="24"/>
    </w:rPr>
  </w:style>
  <w:style w:type="paragraph" w:styleId="PartTitle">
    <w:name w:val="Part Title"/>
    <w:basedOn w:val="Normal"/>
    <w:pPr>
      <w:spacing w:before="360" w:after="120"/>
    </w:pPr>
    <w:rPr>
      <w:rFonts w:ascii="Arial" w:cs="Arial" w:eastAsia="Arial" w:hAnsi="Arial"/>
      <w:b/>
      <w:bCs/>
      <w:sz w:val="22"/>
      <w:szCs w:val="22"/>
    </w:rPr>
  </w:style>
  <w:style w:type="paragraph" w:styleId="ArticleTitle">
    <w:name w:val="Article Title"/>
    <w:basedOn w:val="Normal"/>
    <w:pPr>
      <w:spacing w:before="240" w:after="120"/>
      <w:ind w:left="720"/>
    </w:pPr>
    <w:rPr>
      <w:rFonts w:ascii="Arial" w:cs="Arial" w:eastAsia="Arial" w:hAnsi="Arial"/>
      <w:b/>
      <w:bCs/>
      <w:sz w:val="22"/>
      <w:szCs w:val="22"/>
    </w:rPr>
  </w:style>
  <w:style w:type="paragraph" w:styleId="Level1">
    <w:name w:val="Level 1 Paragraph"/>
    <w:basedOn w:val="Normal"/>
    <w:pPr>
      <w:spacing w:before="60" w:after="60"/>
      <w:ind w:left="1440" w:hanging="720"/>
    </w:pPr>
    <w:rPr>
      <w:rFonts w:ascii="Arial" w:cs="Arial" w:eastAsia="Arial" w:hAnsi="Arial"/>
      <w:sz w:val="22"/>
      <w:szCs w:val="22"/>
    </w:rPr>
  </w:style>
  <w:style w:type="paragraph" w:styleId="Level2">
    <w:name w:val="Level 2 Paragraph"/>
    <w:basedOn w:val="Normal"/>
    <w:pPr>
      <w:spacing w:before="60" w:after="60"/>
      <w:ind w:left="2160" w:hanging="720"/>
    </w:pPr>
    <w:rPr>
      <w:rFonts w:ascii="Arial" w:cs="Arial" w:eastAsia="Arial" w:hAnsi="Arial"/>
      <w:sz w:val="22"/>
      <w:szCs w:val="22"/>
    </w:rPr>
  </w:style>
  <w:style w:type="paragraph" w:styleId="Level3">
    <w:name w:val="Level 3 Paragraph"/>
    <w:basedOn w:val="Normal"/>
    <w:pPr>
      <w:spacing w:before="60" w:after="60"/>
      <w:ind w:left="2880" w:hanging="720"/>
    </w:pPr>
    <w:rPr>
      <w:rFonts w:ascii="Arial" w:cs="Arial" w:eastAsia="Arial" w:hAnsi="Arial"/>
      <w:sz w:val="22"/>
      <w:szCs w:val="22"/>
    </w:rPr>
  </w:style>
  <w:style w:type="paragraph" w:styleId="Level4">
    <w:name w:val="Level 4 Paragraph"/>
    <w:basedOn w:val="Normal"/>
    <w:pPr>
      <w:spacing w:before="60" w:after="60"/>
      <w:ind w:left="3600" w:hanging="720"/>
    </w:pPr>
    <w:rPr>
      <w:rFonts w:ascii="Arial" w:cs="Arial" w:eastAsia="Arial" w:hAnsi="Arial"/>
      <w:sz w:val="22"/>
      <w:szCs w:val="22"/>
    </w:rPr>
  </w:style>
  <w:style w:type="paragraph" w:styleId="EndOfSection">
    <w:name w:val="End of Section"/>
    <w:basedOn w:val="Normal"/>
    <w:pPr>
      <w:spacing w:before="480"/>
      <w:jc w:val="center"/>
    </w:pPr>
    <w:rPr>
      <w:rFonts w:ascii="Arial" w:cs="Arial" w:eastAsia="Arial" w:hAnsi="Arial"/>
      <w:b/>
      <w:bCs/>
      <w:sz w:val="22"/>
      <w:szCs w:val="22"/>
    </w:rPr>
  </w:style>
  <w:style w:type="paragraph" w:styleId="CSI_SectionTitle__ARCH">
    <w:name w:val="CSI Section Title (Architect Template)"/>
    <w:qFormat/>
  </w:style>
  <w:style w:type="paragraph" w:styleId="CSI_Part__ARCH">
    <w:name w:val="CSI Part (Architect Template)"/>
    <w:qFormat/>
  </w:style>
  <w:style w:type="paragraph" w:styleId="CSI_Article__ARCH">
    <w:name w:val="CSI Article (Architect Template)"/>
    <w:qFormat/>
  </w:style>
  <w:style w:type="paragraph" w:styleId="CSI_Paragraph__ARCH">
    <w:name w:val="CSI Paragraph (Architect Template)"/>
    <w:qFormat/>
  </w:style>
  <w:style w:type="paragraph" w:styleId="CSI_Subparagraph__ARCH">
    <w:name w:val="CSI Subparagraph (Architect Template)"/>
    <w:qFormat/>
  </w:style>
  <w:style w:type="paragraph" w:styleId="CSI_Subsubparagraph__ARCH">
    <w:name w:val="CSI Sub-subparagraph (Architect Template)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2025-12-12T23:59:03.849Z</dcterms:created>
  <dcterms:modified xsi:type="dcterms:W3CDTF">2025-12-12T23:59:03.850Z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prompts_slim/master_prompt.txt>You are a DOCX CSI-normalization planner.
You will be given a slim JSON bundle that summarizes a Word document&#8217;s paragraphs, styles, and numbering.
You MUST NOT output raw DOCX XML.
You MUST output ONLY JSON instructions that my local script will apply.

Absolute rule:
You must NOT include pPr or rPr (or any formatting properties) in create_styles.
You are not allowed to describe or prescribe formatting.
Instead, when a new style is needed, you must reference an exemplar paragraph using derive_from_paragraph_index.
Any attempt to specify alignment, indentation, spacing, fonts, or numbering is forbidden.


Goal: render-perfect output while normalizing CSI semantics using paragraph styles (w:pStyle).

Rules:
1) Do not propose changes to headers/footers or section properties (sectPr). Those must remain unchanged.
2) Prefer reusing existing template styles if they match the current appearance.
3) If a CSI role exists but paragraphs lack a style, propose creating a template-namespaced style that matches the current appearance:
   - CSI_SectionTitle__ARCH
   - CSI_Part__ARCH
   - CSI_Article__ARCH
   - CSI_Paragraph__ARCH
   - CSI_Subparagraph__ARCH
   - CSI_Subsubparagraph__ARCH
4) If you create a new CSI_*__ARCH style, you must choose a derive_from_paragraph_index that is a &#8220;clean&#8221; exemplar of that role (not END OF SECTION, not blank, not a section break, not a weird edge-case).
5) Determine hierarchy using text patterns AND numbering/indent hints:
   - PART headings: &#8220;PART 1&#8221;, &#8220;PART 2&#8221;, &#8220;PART 3&#8221;
   - Articles: &#8220;1.01&#8221;, &#8220;1.02&#8221;&#8230; (often under PART)
   - Paragraphs: &#8220;A.&#8221; &#8220;B.&#8221; &#8230;
   - Subparagraphs: &#8220;1.&#8221; &#8220;2.&#8221; &#8230; under A./B.
   - Sub-subparagraphs: &#8220;a.&#8221; &#8220;b.&#8221; &#8230; under 1./2. and typically indented
6) Output must be valid JSON only.

Output schema:
{
  "create_styles": [
    {
      "styleId": "CSI_Article__ARCH",
      "name": "CSI Article (Architect Template)",
      "type": "paragraph",
      "derive_from_paragraph_index": 44,
      "basedOn": "<existing styleId or null>"
    }
  ],
  "apply_pStyle": [
    { "paragraph_index": 12, "styleId": "CSI_Part__ARCH" }
  ],
  "notes": ["..."]
}


Notes:
- Use paragraph_index from the provided bundle.
- Do not include paragraphs that are marked contains_sectPr=true.
- For create_styles: derive_from_paragraph_index must reference a real paragraph_index from the bundle.
- Never emit pPr/rPr in JSON.

</file>

<file path=prompts_slim/run_instruction.txt>Task:
Using the slim bundle, normalize CSI semantics by ensuring consistent paragraph styles for:
- Section Title
- PART headings
- Articles (1.01&#8230;)
- Paragraphs (A., B.)
- Subparagraphs (1., 2.)
- Sub-subparagraphs (a., b.)

Constraints:
- Preserve visual formatting (render-perfect).
- Do not change headers/footers or sectPr.
- If you create styles, do NOT describe formatting. Instead, create styles by selecting an exemplar paragraph and setting derive_from_paragraph_index.
- Return JSON instructions only (no prose, no XML, no markdown).

</file>