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Abe Pasion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720" w:top="720" w:left="720" w:right="720" w:header="360" w:footer="720"/>
          <w:pgNumType w:start="1"/>
        </w:sect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amp21t@fsu.edu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(850) 293-7051 | https://www.linkedin.com/in/abe-pasion/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Florida State University, Tallahassee. FL</w:t>
        <w:tab/>
        <w:tab/>
        <w:tab/>
        <w:tab/>
        <w:tab/>
        <w:t xml:space="preserve">        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August 2021 –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Bachelor of Science in Computer Science | GPA: 3.4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Course work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Programming in Unix, Data Structures I &amp; II, Computer Organization I, Discrete Math I &amp; II, Theory of Computation, Software Engineering I &amp; II, Operating Systems, Database Concepts, Web Application, Full-App Development in C#, Advanced Programming in Java, Computer and Network Administration, and Mobile Programming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 AND CERTIFICATIONS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Language: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C++, C#, Java, JavaScript, TypeScript, HTML, CSS, Tailwind CSS, MySQL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React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Platforms: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Windows XP,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macOS, UNIX, Linux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Certifications: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Microsoft Office Specialist (PowerPoint, Word, Excel), Photoshop and Illustrator</w:t>
        <w:tab/>
        <w:tab/>
        <w:t xml:space="preserve">         </w:t>
        <w:tab/>
        <w:t xml:space="preserve">         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May 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Animate, Dreamweaver, Premiere Pro, and After Effects</w:t>
        <w:tab/>
        <w:tab/>
        <w:tab/>
        <w:t xml:space="preserve">     </w:t>
        <w:tab/>
        <w:tab/>
        <w:t xml:space="preserve">        </w:t>
        <w:tab/>
        <w:t xml:space="preserve">         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Florida State University, Tallahassee. FL</w:t>
        <w:tab/>
        <w:tab/>
        <w:tab/>
        <w:tab/>
        <w:tab/>
        <w:t xml:space="preserve">      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September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Cybersecurity Technology Intern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Analyzing and aligning regulatory mandates, including common rules, FDA, and HIPAA, with system functionality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Assisting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 integration of privacy, security, and compliance measures, aligning with NIST 800-53 standards, to enhance accessibility and collaboration across clinical, community, campus, and research domains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Microsoft Azure to establish dedicated virtual servers and storage, optimizing their utilization of HDSI services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Mathnasium, Tallahassee. FL</w:t>
        <w:tab/>
        <w:tab/>
        <w:tab/>
        <w:tab/>
        <w:tab/>
        <w:tab/>
        <w:t xml:space="preserve">       </w:t>
        <w:tab/>
        <w:t xml:space="preserve">    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September 2022 –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Math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Directed dynamic, in-person, and online sessions for three students, spanning basic arithmetic to advanced calculus, emphasizing high-quality instruction and tailored support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customized lesson plans tailored to accommodate diverse learning styles and individual needs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Exhibited mastery and fluency in delivering instructional content with precision and expertise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Escambia County School District, Pensacola. FL</w:t>
        <w:tab/>
        <w:tab/>
        <w:tab/>
        <w:t xml:space="preserve"> </w:t>
        <w:tab/>
        <w:t xml:space="preserve">            </w:t>
        <w:tab/>
        <w:t xml:space="preserve">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August 2020 - June 2021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Technician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Resolved minor technical issues regarding printers, projectors, and computers across the establishment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Delivered essential troubleshooting services face-to-face with individual students and faculty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Installed, tested, and troubleshot approximately two hundred computer systems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Recipe Generator,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https://github.com/elijahbarrios/CEN4090L-recipes</w:t>
        <w:tab/>
        <w:tab/>
        <w:tab/>
        <w:t xml:space="preserve">     August 2023 – December 2023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Users filter through a selection of diet and health labels as well as meal, dish, and cuisine types to generate meals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Completed by a team of five | Utilized React, Typescript, Node.JS, HTML, TailWind CSS, and Edamame API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Chess,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https://github.com/Pasionfruit/Chess</w:t>
        <w:tab/>
        <w:tab/>
        <w:t xml:space="preserve">     </w:t>
        <w:tab/>
        <w:tab/>
        <w:tab/>
        <w:t xml:space="preserve">             November 2023 – December 2023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Interactive Chess, created with a partner storing player stats and implements background music and a running timer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Completed alongside a classmate | Utilized Java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Personal Website Portfolio,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1"/>
            <w:szCs w:val="21"/>
            <w:u w:val="single"/>
            <w:rtl w:val="0"/>
          </w:rPr>
          <w:t xml:space="preserve">https://pasionfruit.github.io/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ab/>
        <w:tab/>
        <w:tab/>
        <w:tab/>
        <w:t xml:space="preserve">       </w:t>
        <w:tab/>
        <w:t xml:space="preserve">     </w:t>
        <w:tab/>
        <w:t xml:space="preserve">     May 2023 - June 2023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Showcases acquired skills, experience, and understanding of 3D graphics, animations, and visual effects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Utilized Vite + React, JavaScript, HTML, and TailWind CSS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Learning Management System,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Florida State University (COP 4870)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 xml:space="preserve">        </w:t>
        <w:tab/>
        <w:t xml:space="preserve">         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January 2023 - May 2023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 app-based software for organizing classes, assignments, and the rosters of students and faculty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Utilized C# and Maui</w:t>
      </w:r>
    </w:p>
    <w:sectPr>
      <w:type w:val="continuous"/>
      <w:pgSz w:h="15840" w:w="12240" w:orient="portrait"/>
      <w:pgMar w:bottom="720" w:top="720" w:left="720" w:right="72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240" w:lineRule="auto"/>
      <w:ind w:left="-36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mailto:amp21t@fsu.edu" TargetMode="External"/><Relationship Id="rId8" Type="http://schemas.openxmlformats.org/officeDocument/2006/relationships/hyperlink" Target="https://pasionfruit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