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sz w:val="32"/>
          <w:rtl w:val="1"/>
        </w:rPr>
        <w:t>ויחזק ה' - אור לשמים</w:t>
      </w:r>
    </w:p>
    <w:p>
      <w:pPr>
        <w:bidi w:val="1"/>
        <w:jc w:val="right"/>
      </w:pPr>
      <w:r>
        <w:rPr>
          <w:rFonts w:ascii="David" w:hAnsi="David"/>
          <w:sz w:val="28"/>
          <w:rtl w:val="1"/>
        </w:rPr>
        <w:t>כשטאמין אדם שבכל מקום יש ניצוץ הק', אזי לא יתיירא משום דבר, ואפי' מיצה"ר, דאם השי"ת שוכן בקרבו, בודאי לא ישמע אל דברו</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tl w:val="1"/>
        </w:rPr>
        <w:t>עוד נ"ל - אור לשמים</w:t>
      </w:r>
    </w:p>
    <w:p>
      <w:pPr>
        <w:bidi w:val="1"/>
        <w:jc w:val="right"/>
      </w:pPr>
      <w:r>
        <w:rPr>
          <w:rFonts w:ascii="David" w:hAnsi="David"/>
          <w:sz w:val="28"/>
          <w:rtl w:val="1"/>
        </w:rPr>
        <w:t>מצות קריאת שמע מגין גם אם לא שמע לאזנו, כי גדול אמונתו הגם שהוא לא שמע, שהולך למקום גבוה למעלה מהשמיעה, והקב"ה מקבלו</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tl w:val="1"/>
        </w:rPr>
        <w:t>ויאמר ה' - אהבת שלום</w:t>
      </w:r>
    </w:p>
    <w:p>
      <w:pPr>
        <w:bidi w:val="1"/>
        <w:jc w:val="right"/>
      </w:pPr>
      <w:r>
        <w:rPr>
          <w:rFonts w:ascii="David" w:hAnsi="David"/>
          <w:sz w:val="28"/>
          <w:rtl w:val="1"/>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[3]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tl w:val="1"/>
        </w:rPr>
        <w:t>ובני - אהבת שלום</w:t>
      </w:r>
    </w:p>
    <w:p>
      <w:pPr>
        <w:bidi w:val="1"/>
        <w:jc w:val="right"/>
      </w:pPr>
      <w:r>
        <w:rPr>
          <w:rFonts w:ascii="David" w:hAnsi="David"/>
          <w:sz w:val="28"/>
          <w:rtl w:val="1"/>
        </w:rPr>
        <w:t>הבטחון של ישראל אצל הים הי' כ"כ גדולה, שהלכו בים באמונה, כמו שהיו הולכים על היבשה, ובטחונם הי' בעיניהם כמזומן אצלם</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[4]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tl w:val="1"/>
        </w:rPr>
        <w:t>עזי וזמרת - אהבת שלום</w:t>
      </w:r>
    </w:p>
    <w:p>
      <w:pPr>
        <w:bidi w:val="1"/>
        <w:jc w:val="right"/>
      </w:pPr>
      <w:r>
        <w:rPr>
          <w:rFonts w:ascii="David" w:hAnsi="David"/>
          <w:sz w:val="28"/>
          <w:rtl w:val="1"/>
        </w:rPr>
        <w:t>מי שהי' בצרה וניצול הוא מרגיש יותר הישועה, ממי שלא הי' בצרה מעולם, ויש בכח שכלו לומר שירות ותשבחות להקב"ה</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[5]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tl w:val="1"/>
        </w:rPr>
        <w:t>לכך לא - אמרי פנחס</w:t>
      </w:r>
    </w:p>
    <w:p>
      <w:pPr>
        <w:bidi w:val="1"/>
        <w:jc w:val="right"/>
      </w:pPr>
      <w:r>
        <w:rPr>
          <w:rFonts w:ascii="David" w:hAnsi="David"/>
          <w:sz w:val="28"/>
          <w:rtl w:val="1"/>
        </w:rPr>
        <w:t>לכן לא ירד המן פעם אחת בשבוע, רק בכל יום כדי שיתחזקו באמונתם שבודאי ירד מן בכל יום</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[6]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tl w:val="1"/>
        </w:rPr>
        <w:t>למה - אמרי פנחס</w:t>
      </w:r>
    </w:p>
    <w:p>
      <w:pPr>
        <w:bidi w:val="1"/>
        <w:jc w:val="right"/>
      </w:pPr>
      <w:r>
        <w:rPr>
          <w:rFonts w:ascii="David" w:hAnsi="David"/>
          <w:sz w:val="28"/>
          <w:rtl w:val="1"/>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[7]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tl w:val="1"/>
        </w:rPr>
        <w:t>אמר - אמרי פנחס</w:t>
      </w:r>
    </w:p>
    <w:p>
      <w:pPr>
        <w:bidi w:val="1"/>
        <w:jc w:val="right"/>
      </w:pPr>
      <w:r>
        <w:rPr>
          <w:rFonts w:ascii="David" w:hAnsi="David"/>
          <w:sz w:val="28"/>
          <w:rtl w:val="1"/>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[8]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tl w:val="1"/>
        </w:rPr>
        <w:t>אמר הוא - אמרי פנחס</w:t>
      </w:r>
    </w:p>
    <w:p>
      <w:pPr>
        <w:bidi w:val="1"/>
        <w:jc w:val="right"/>
      </w:pPr>
      <w:r>
        <w:rPr>
          <w:rFonts w:ascii="David" w:hAnsi="David"/>
          <w:sz w:val="28"/>
          <w:rtl w:val="1"/>
        </w:rPr>
        <w:t>המן יורד גם עכשיו רק שהוא מלובש בלבושים, ובכל אחד בחסיבה לפרנסתו מלובש שם המן</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[9]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tl w:val="1"/>
        </w:rPr>
        <w:t>ויהי - אורח לחיים</w:t>
      </w:r>
    </w:p>
    <w:p>
      <w:pPr>
        <w:bidi w:val="1"/>
        <w:jc w:val="right"/>
      </w:pPr>
      <w:r>
        <w:rPr>
          <w:rFonts w:ascii="David" w:hAnsi="David"/>
          <w:sz w:val="28"/>
          <w:rtl w:val="1"/>
        </w:rPr>
        <w:t>לא יאמר אדם שא"א לעמוד נגד יצה"ר ולכבוש הר הגדול, דבודאי אין נותנין לו יצה"ר גדול שלא יוכל לכבשו, וכשבא לטהר וללחום עם יצה"ר השי"ת יהי' בעוזרו</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[10]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 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 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w:t>
      </w:r>
    </w:p>
    <w:p>
      <w:r>
        <w:br w:type="page"/>
      </w:r>
    </w:p>
    <w:p>
      <w:pPr>
        <w:bidi w:val="1"/>
        <w:jc w:val="right"/>
      </w:pPr>
      <w:r>
        <w:rPr>
          <w:rFonts w:ascii="David" w:hAnsi="David"/>
          <w:b/>
          <w:sz w:val="32"/>
          <w:rtl w:val="1"/>
        </w:rPr>
        <w:t>וירא - אורח לחיים</w:t>
      </w:r>
    </w:p>
    <w:p>
      <w:pPr>
        <w:bidi w:val="1"/>
        <w:jc w:val="right"/>
      </w:pPr>
      <w:r>
        <w:rPr>
          <w:rFonts w:ascii="David" w:hAnsi="David"/>
          <w:sz w:val="28"/>
          <w:rtl w:val="1"/>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[11]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 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 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w:t>
      </w:r>
    </w:p>
    <w:p>
      <w:r>
        <w:br w:type="page"/>
      </w:r>
    </w:p>
    <w:p>
      <w:pPr>
        <w:bidi w:val="1"/>
        <w:jc w:val="right"/>
      </w:pPr>
      <w:r>
        <w:rPr>
          <w:rFonts w:ascii="David" w:hAnsi="David"/>
          <w:b/>
          <w:sz w:val="32"/>
          <w:rtl w:val="1"/>
        </w:rPr>
        <w:t>ותקח - אורח לחיים</w:t>
      </w:r>
    </w:p>
    <w:p>
      <w:pPr>
        <w:bidi w:val="1"/>
        <w:jc w:val="right"/>
      </w:pPr>
      <w:r>
        <w:rPr>
          <w:rFonts w:ascii="David" w:hAnsi="David"/>
          <w:sz w:val="28"/>
          <w:rtl w:val="1"/>
        </w:rPr>
        <w:t>הנשים לא היו יכולין לענות ולשיר אחר משה השירה, כי קול באשה ערוה, לכן לקח מרים וכל הנשים התוף בידיהן, וע"י שהכו על התוף לא שמעו ישראל השיר שלהן</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[12]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 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 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w:t>
      </w:r>
    </w:p>
    <w:p>
      <w:r>
        <w:br w:type="page"/>
      </w:r>
    </w:p>
    <w:p>
      <w:pPr>
        <w:bidi w:val="1"/>
        <w:jc w:val="right"/>
      </w:pPr>
      <w:r>
        <w:rPr>
          <w:rFonts w:ascii="David" w:hAnsi="David"/>
          <w:b/>
          <w:sz w:val="32"/>
          <w:rtl w:val="1"/>
        </w:rPr>
        <w:t>כל המחלה - מאור עינים</w:t>
      </w:r>
    </w:p>
    <w:p>
      <w:pPr>
        <w:bidi w:val="1"/>
        <w:jc w:val="right"/>
      </w:pPr>
      <w:r>
        <w:rPr>
          <w:rFonts w:ascii="David" w:hAnsi="David"/>
          <w:sz w:val="28"/>
          <w:rtl w:val="1"/>
        </w:rPr>
        <w:t>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[13]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 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 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 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w:t>
      </w:r>
    </w:p>
    <w:p>
      <w:r>
        <w:br w:type="page"/>
      </w:r>
    </w:p>
    <w:p>
      <w:pPr>
        <w:bidi w:val="1"/>
        <w:jc w:val="right"/>
      </w:pPr>
      <w:r>
        <w:rPr>
          <w:rFonts w:ascii="David" w:hAnsi="David"/>
          <w:b/>
          <w:sz w:val="32"/>
          <w:rtl w:val="1"/>
        </w:rPr>
        <w:t>קח צנצנת - מאור עינים</w:t>
      </w:r>
    </w:p>
    <w:p>
      <w:pPr>
        <w:bidi w:val="1"/>
        <w:jc w:val="right"/>
      </w:pPr>
      <w:r>
        <w:rPr>
          <w:rFonts w:ascii="David" w:hAnsi="David"/>
          <w:sz w:val="28"/>
          <w:rtl w:val="1"/>
        </w:rPr>
        <w:t>כהיום יש ג"כ קריעת ים סוף, ואח"כ בא המן, וכשאדם אומר שירה בכל יום, צריך לצייר בדעתו כאילו אומר שירה על הים, ונעשה באמת למעלה בחי' קריעת ים סוף</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[14]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 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 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 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w:t>
      </w:r>
    </w:p>
    <w:p>
      <w:r>
        <w:br w:type="page"/>
      </w:r>
    </w:p>
    <w:p>
      <w:pPr>
        <w:bidi w:val="1"/>
        <w:jc w:val="right"/>
      </w:pPr>
      <w:r>
        <w:rPr>
          <w:rFonts w:ascii="David" w:hAnsi="David"/>
          <w:b/>
          <w:sz w:val="32"/>
          <w:rtl w:val="1"/>
        </w:rPr>
        <w:t>בפסוק והיה - מאור עינים</w:t>
      </w:r>
    </w:p>
    <w:p>
      <w:pPr>
        <w:bidi w:val="1"/>
        <w:jc w:val="right"/>
      </w:pPr>
      <w:r>
        <w:rPr>
          <w:rFonts w:ascii="David" w:hAnsi="David"/>
          <w:sz w:val="28"/>
          <w:rtl w:val="1"/>
        </w:rPr>
        <w: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[15]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 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 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 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w:t>
      </w:r>
    </w:p>
    <w:p>
      <w:r>
        <w:br w:type="page"/>
      </w:r>
    </w:p>
    <w:p>
      <w:pPr>
        <w:bidi w:val="1"/>
        <w:jc w:val="right"/>
      </w:pPr>
      <w:r>
        <w:rPr>
          <w:rFonts w:ascii="David" w:hAnsi="David"/>
          <w:b/>
          <w:sz w:val="32"/>
          <w:rtl w:val="1"/>
        </w:rPr>
        <w:t>ויאר - חת"ם סופר</w:t>
      </w:r>
    </w:p>
    <w:p>
      <w:pPr>
        <w:bidi w:val="1"/>
        <w:jc w:val="right"/>
      </w:pPr>
      <w:r>
        <w:rPr>
          <w:rFonts w:ascii="David" w:hAnsi="David"/>
          <w:sz w:val="28"/>
          <w:rtl w:val="1"/>
        </w:rPr>
        <w:t>מצינו בסנהריב שמתו כולם בליל פסח, שהיו שומעין קול שירה של מלאכים כשהיו אומרים שירה ועי"ז הי' מתים, וה"ה גם בפרעה הי' רוצים המלאכים לומר שירה כדי שימותו המצריים ע"י שמיעה זו, אבל הקב"ה משלם מדה נגד מדה, לפי שהמצריים השליכו בני ישראל במים לפיכך נשקעו המצריים בים, והי' רוצה להמית את המצריים במים מדה נגד מדה  &lt;b&gt;מ"ב&lt;/b&gt;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[16]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ויבקעו - חת"ם סופר</w:t>
      </w:r>
    </w:p>
    <w:p>
      <w:pPr>
        <w:bidi w:val="1"/>
        <w:jc w:val="right"/>
      </w:pPr>
      <w:r>
        <w:rPr>
          <w:rFonts w:ascii="David" w:hAnsi="David"/>
          <w:sz w:val="28"/>
          <w:rtl w:val="1"/>
        </w:rPr>
        <w:t>מפני כך לא נטלו ישראל את עצמות יוסף, מפני שהי' להם קבלה מאבותיהם להיות במצרים ת' שנה והם לא שמעו מהקב"ה בעצמו, ולצאת קודם הזמן הי' נגד קבלת אבותיהם, משא"כ משה ששמעו מפי הקב"ה בעצמו הוא הי' יכול לעסוק בזה, ומזה מוכח שהיו ישראל מאמינים בקבלת אבותיהם  &lt;b&gt;מ"ב&lt;/b&gt;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[17]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ויאמינו בה' - חת"ם סופר</w:t>
      </w:r>
    </w:p>
    <w:p>
      <w:pPr>
        <w:bidi w:val="1"/>
        <w:jc w:val="right"/>
      </w:pPr>
      <w:r>
        <w:rPr>
          <w:rFonts w:ascii="David" w:hAnsi="David"/>
          <w:sz w:val="28"/>
          <w:rtl w:val="1"/>
        </w:rPr>
        <w:t>באמת אין לומר שירה שמא ימעטו בשבחא דמרי, רק היות שבנ"י האמינו בנביאות משה רבינו שהורה להם לומר, לכן אמרו שירה ולא רק בדור ההוא רק בכל הדורות &lt;b&gt;מ"ב&lt;/b&gt;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[18]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זה אלי - חת"ם סופר</w:t>
      </w:r>
    </w:p>
    <w:p>
      <w:pPr>
        <w:bidi w:val="1"/>
        <w:jc w:val="right"/>
      </w:pPr>
      <w:r>
        <w:rPr>
          <w:rFonts w:ascii="David" w:hAnsi="David"/>
          <w:sz w:val="28"/>
          <w:rtl w:val="1"/>
        </w:rPr>
        <w:t>ע"פ משל מחובת הלבבות, שבתחילה שבחו ישראל להקב"ה 'זה אלי' שלא ידעו שבח יותר, אבל כשנכנסו לארץ אז פתחו בשירה ביותר, שראו שהקב"ה משגיח על אומה שפילה כמונו &lt;b&gt;מ"ב&lt;/b&gt;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[19]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ד' ימלוך - חת"ם סופר</w:t>
      </w:r>
    </w:p>
    <w:p>
      <w:pPr>
        <w:bidi w:val="1"/>
        <w:jc w:val="right"/>
      </w:pPr>
      <w:r>
        <w:rPr>
          <w:rFonts w:ascii="David" w:hAnsi="David"/>
          <w:sz w:val="28"/>
          <w:rtl w:val="1"/>
        </w:rPr>
        <w:t>התפלל משה רבינו הלואי ימלוך ה' לעולם ועד, דהעוה"ז הוא ים סוער על באי עולם, ועם ה' בעמדם בים הזה בעוה"ז, מ"מ עומדים ביבשה ואינם טובעים במצולותיו, אבל הרשעים המה כוס פרעה ופרשיו מרכבה לס"ם, המה באו אל תוך הים של העוה"ז, ולבסוף נהפך להם לרוע, כיון ששב עליהם מי הים וטבעם במצולותיו, אבל בנ"י לעולם המה ביבשה אפי' בתוך הים  &lt;b&gt;מ"ג&lt;/b&gt;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[20]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ותען להם - חת"ם סופר</w:t>
      </w:r>
    </w:p>
    <w:p>
      <w:pPr>
        <w:bidi w:val="1"/>
        <w:jc w:val="right"/>
      </w:pPr>
      <w:r>
        <w:rPr>
          <w:rFonts w:ascii="David" w:hAnsi="David"/>
          <w:sz w:val="28"/>
          <w:rtl w:val="1"/>
        </w:rPr>
        <w:t>באמת לנשים לא הי' נס של קריעת ים סוף גדול כ"כ, מפני שנגאלו על ידן ובזכותן, והטבע הי' מוכרח להן, רק מה שאמרו שירה, הי' מפני שראו עין בעין מפלת שונאיהם, שזה אינו כטבע גם להם  &lt;b&gt;מ"ג&lt;/b&gt;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[21]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ויבואו - חת"ם סופר</w:t>
      </w:r>
    </w:p>
    <w:p>
      <w:pPr>
        <w:bidi w:val="1"/>
        <w:jc w:val="right"/>
      </w:pPr>
      <w:r>
        <w:rPr>
          <w:rFonts w:ascii="David" w:hAnsi="David"/>
          <w:sz w:val="28"/>
          <w:rtl w:val="1"/>
        </w:rPr>
        <w:t>צריך האדם להמתין בבטחון עד שיבוא הישועה המצטרך לו, ולא לחטוף דברים מקודם בלי משפט, וזה ששאלו ישראל מה נשתה, אם ימצאו להם מתוקים אח"כ, או שישתו עכשיו מים המרים, ואחר שהשכילו דצריכים להמתין אז נמתקו המים, ולמדם בלי ליתן עיניו בממון חבירו  &lt;b&gt;מ"ג&lt;/b&gt;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[22]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שם שם - חת"ם סופר</w:t>
      </w:r>
    </w:p>
    <w:p>
      <w:pPr>
        <w:bidi w:val="1"/>
        <w:jc w:val="right"/>
      </w:pPr>
      <w:r>
        <w:rPr>
          <w:rFonts w:ascii="David" w:hAnsi="David"/>
          <w:sz w:val="28"/>
          <w:rtl w:val="1"/>
        </w:rPr>
        <w:t>עד שבאו ישראל אל הים הי' שוללים זה את זה, כיון שהם שאלו ממצרים כלי כסף, ולא האמינו אז באמונה שלימה שיהי' זאת להם לחלוטין, ולא קנו איש את כליו ושמלותיו, וכל הקודם זכה וחטף את חבירו, אבל אחר שהאמינו בה' ובמשה עבדו ואמרו שירה על גאולתם, כתיב שם לו חק ומשפט, שיחזיקו בשלהם בקנין גמור, ולא יחטפו עוד זה מזה מאומה &lt;b&gt;מ"ד&lt;/b&gt;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[23]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כי אני - חת"ם סופר</w:t>
      </w:r>
    </w:p>
    <w:p>
      <w:pPr>
        <w:bidi w:val="1"/>
        <w:jc w:val="right"/>
      </w:pPr>
      <w:r>
        <w:rPr>
          <w:rFonts w:ascii="David" w:hAnsi="David"/>
          <w:sz w:val="28"/>
          <w:rtl w:val="1"/>
        </w:rPr>
        <w:t>דהקב"ה הכביד לב פרעה וסגר בעדו שערי תשובה, וזאת היא המחלה אשר שמתי במצרים שסגר בעדם שערי תשובה אותו לא אשים עליך, אלא אדרבא אני ה' רופאיך רק יש לחוש לתגבורת יצר הרע כי כל הגדול מחבירו יצרו גדול הימנו, ע"כ הבטיח ה' שיושיע וימול לבבם דהבא לטהר מסייעין לו  &lt;b&gt;מ"ד&lt;/b&gt;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[24]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כי אני - חת"ם סופר</w:t>
      </w:r>
    </w:p>
    <w:p>
      <w:pPr>
        <w:bidi w:val="1"/>
        <w:jc w:val="right"/>
      </w:pPr>
      <w:r>
        <w:rPr>
          <w:rFonts w:ascii="David" w:hAnsi="David"/>
          <w:sz w:val="28"/>
          <w:rtl w:val="1"/>
        </w:rPr>
        <w:t>ע"פ משל רופא שבא לו שכר לשנה, אז הוא משגיח שלא יחלו האנשים ההם, ב"כ מפני שהקב"ה מרחם עלינו ונשבע שלא לכלותם, מפני כך צונו מה לאכול ומה שלא לאכול, ומוכרח לרפאותינו  &lt;b&gt;מ"ד&lt;/b&gt;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[25]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שבת - חת"ם סופר</w:t>
      </w:r>
    </w:p>
    <w:p>
      <w:pPr>
        <w:bidi w:val="1"/>
        <w:jc w:val="right"/>
      </w:pPr>
      <w:r>
        <w:rPr>
          <w:rFonts w:ascii="David" w:hAnsi="David"/>
          <w:sz w:val="28"/>
          <w:rtl w:val="1"/>
        </w:rPr>
        <w:t>בערב יו"ט לקטו ישראל המן מצד ספק, לחם משנה, אולי לא יבאיש בלילה ולא יצטרכו ללקט למחר, וכיון דאוכל נפש אם יכולים לעשות מאתמול יותר טוב, לכן לא הוצרך לירד המן ביו"ט, אבל אם היו לוקטים בדרכם הי' יורד המן גם ביו"ט &lt;b&gt;מ"ה&lt;/b&gt;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[26]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גד לבן - חת"ם סופר</w:t>
      </w:r>
    </w:p>
    <w:p>
      <w:pPr>
        <w:bidi w:val="1"/>
        <w:jc w:val="right"/>
      </w:pPr>
      <w:r>
        <w:rPr>
          <w:rFonts w:ascii="David" w:hAnsi="David"/>
          <w:sz w:val="28"/>
          <w:rtl w:val="1"/>
        </w:rPr>
        <w:t>ז' ימים טובים בשנה הם נגד השבוע ויוה"כ שבת עליהם, ראש השנה הוא ערב שבת, וא' דסוכות מוצאי שבת שושביני' של יום השבת, ויש להם ערך ושווי מח, כי בר"ה מתחילים ימי הכפרה, וא' דחג הסוכות נקרא ראשון לחשבון עונות, שמיני עצרת הוא יום ב' יש לו שיווי עם שבועות יום ה', ב"ה הם ימי קריאת התורה, א' וז' דפסח נגד יום ג' וד', דימים הללו מסוגלים לימי המעשה לחזור אחר פרנסתו ולכן נאמר במן כזרע ג'ד' שהי' גם המן גדול ביציאת מצרים ובקריעת י"ס  &lt;b&gt;מ"ו&lt;/b&gt;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[27]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ויאמר - חת"ם סופר</w:t>
      </w:r>
    </w:p>
    <w:p>
      <w:pPr>
        <w:bidi w:val="1"/>
        <w:jc w:val="right"/>
      </w:pPr>
      <w:r>
        <w:rPr>
          <w:rFonts w:ascii="David" w:hAnsi="David"/>
          <w:sz w:val="28"/>
          <w:rtl w:val="1"/>
        </w:rPr>
        <w:t>עיקר שמו של יהושע מנעוריו הי' 'יהושע', אבל אח"כ כשגדל לחשיבתו קראו אותו הושע, וכפ' מרגלים קרא אותו משה על שמו שהי' באמת  &lt;b&gt;מ"ו&lt;/b&gt;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[28]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והיה - חת"ם סופר</w:t>
      </w:r>
    </w:p>
    <w:p>
      <w:pPr>
        <w:bidi w:val="1"/>
        <w:jc w:val="right"/>
      </w:pPr>
      <w:r>
        <w:rPr>
          <w:rFonts w:ascii="David" w:hAnsi="David"/>
          <w:sz w:val="28"/>
          <w:rtl w:val="1"/>
        </w:rPr>
        <w:t>במלחמת עמלק לא היו ישראל זכאים, ע"כ בלי תפלה לא הי' בטוח שינצחו, ותפלת משה רבינו הי' על ישראל שישובו אל ה', וכשירים ידו להתפלל, אז נשמע תפלתו והיו משעבדים לבם לשמים וגבר ישראל, וכשראה משה כי גבר ישראל, חשב שכבר הוכו לבם, והניח ידו לעשות בתורה לה' על מפלת עמלק, אך מיד חזרו ולא שיעבדו לבם לאביהם שבשמים, ולא הועילו שירות ותשבחות של מרע"ה, ע"כ וגבר עמלק, עד שחזר והרים ידיו בתפלה &lt;b&gt;מ"ו&lt;/b&gt;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[29]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p>
      <w:pPr>
        <w:bidi w:val="1"/>
        <w:jc w:val="right"/>
      </w:pPr>
      <w:r>
        <w:rPr>
          <w:rFonts w:ascii="David" w:hAnsi="David"/>
          <w:b/>
          <w:sz w:val="32"/>
          <w:rtl w:val="1"/>
        </w:rPr>
        <w:t>ויקרא - חת"ם סופר</w:t>
      </w:r>
    </w:p>
    <w:p>
      <w:pPr>
        <w:bidi w:val="1"/>
        <w:jc w:val="right"/>
      </w:pPr>
      <w:r>
        <w:rPr>
          <w:rFonts w:ascii="David" w:hAnsi="David"/>
          <w:sz w:val="28"/>
          <w:rtl w:val="1"/>
        </w:rPr>
        <w:t>הקב"ה לא הסיר השגחתו מישראל אפי' רגע א', משא"כ מהמצריים כדי שיטבעו הסיר השגחתו, אבל באופן שיתקיימו ויטבעו בים סוף - מפני שרפו ישראל מן התורה, מפני כך לא עשה ה' עם עמלק כמו שעשה עם המצרים . &lt;b&gt;מ"ו&lt;/b&gt;</w:t>
      </w:r>
    </w:p>
    <w:p>
      <w:pPr>
        <w:bidi w:val="1"/>
        <w:jc w:val="center"/>
      </w:pPr>
      <w:r>
        <w:rPr>
          <w:sz w:val="20"/>
        </w:rPr>
        <w:t>____________________________________________________________</w:t>
      </w:r>
    </w:p>
    <w:p>
      <w:pPr>
        <w:bidi w:val="1"/>
        <w:jc w:val="center"/>
      </w:pPr>
      <w:r>
        <w:rPr>
          <w:rFonts w:ascii="David" w:hAnsi="David"/>
          <w:b/>
          <w:sz w:val="28"/>
          <w:rtl w:val="1"/>
        </w:rPr>
        <w:t>מקור השפע</w:t>
      </w:r>
    </w:p>
    <w:p>
      <w:pPr>
        <w:bidi w:val="1"/>
        <w:jc w:val="right"/>
      </w:pPr>
      <w:r>
        <w:rPr>
          <w:rFonts w:ascii="David" w:hAnsi="David"/>
          <w:sz w:val="22"/>
          <w:rtl w:val="1"/>
        </w:rPr>
        <w:t>[30]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 כי אני ה' רופאיך. פירש"י כל המחלה לא אשים, ואם אשים כאלו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 והכתיב וזאת עד ה' וגו', והקב"ה מחזירם למוטב אפי' ע"י קשה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יליד וכי הי' להם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 ע"כ נ"ל לפרש לטובה, כי אמרו, במצרים הי'...</w:t>
      </w:r>
    </w:p>
    <w:p>
      <w:r>
        <w:br w:type="page"/>
      </w:r>
    </w:p>
    <w:sectPr w:rsidR="00FC693F" w:rsidRPr="0006063C" w:rsidSect="00034616">
      <w:pgSz w:w="12240" w:h="15840"/>
      <w:pgMar w:top="1134" w:right="1417" w:bottom="1134" w:left="141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Visual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