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010D1" w14:textId="612666D6" w:rsidR="007D4591" w:rsidRPr="008F580A" w:rsidRDefault="002B201B" w:rsidP="00212D9A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 xml:space="preserve">Library </w:t>
      </w:r>
      <w:r w:rsidRPr="008F580A">
        <w:rPr>
          <w:rFonts w:ascii="Georgia" w:hAnsi="Georgia"/>
          <w:sz w:val="18"/>
          <w:szCs w:val="18"/>
        </w:rPr>
        <w:tab/>
      </w:r>
      <w:r w:rsidR="008F580A">
        <w:rPr>
          <w:rFonts w:ascii="Georgia" w:hAnsi="Georgia"/>
          <w:sz w:val="18"/>
          <w:szCs w:val="18"/>
        </w:rPr>
        <w:tab/>
      </w:r>
      <w:r w:rsidRPr="008F580A">
        <w:rPr>
          <w:rFonts w:ascii="Georgia" w:hAnsi="Georgia"/>
          <w:sz w:val="18"/>
          <w:szCs w:val="18"/>
        </w:rPr>
        <w:t>: TSPD</w:t>
      </w:r>
    </w:p>
    <w:p w14:paraId="73D4A560" w14:textId="31354000" w:rsidR="002B201B" w:rsidRPr="008F580A" w:rsidRDefault="002B201B" w:rsidP="00212D9A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>Definition</w:t>
      </w:r>
      <w:r w:rsidRPr="008F580A">
        <w:rPr>
          <w:rFonts w:ascii="Georgia" w:hAnsi="Georgia"/>
          <w:sz w:val="18"/>
          <w:szCs w:val="18"/>
        </w:rPr>
        <w:tab/>
        <w:t>: Econometric package for Time Series and Panel Data Methods</w:t>
      </w:r>
    </w:p>
    <w:p w14:paraId="0508FC6C" w14:textId="2EC4E3EA" w:rsidR="002B201B" w:rsidRPr="008F580A" w:rsidRDefault="002B201B" w:rsidP="002B201B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>Coverage</w:t>
      </w:r>
      <w:r w:rsidRPr="008F580A">
        <w:rPr>
          <w:rFonts w:ascii="Georgia" w:hAnsi="Georgia"/>
          <w:sz w:val="18"/>
          <w:szCs w:val="18"/>
        </w:rPr>
        <w:tab/>
        <w:t xml:space="preserve">: </w:t>
      </w:r>
      <w:r w:rsidR="00D759B8" w:rsidRPr="008F580A">
        <w:rPr>
          <w:rFonts w:ascii="Georgia" w:hAnsi="Georgia"/>
          <w:sz w:val="18"/>
          <w:szCs w:val="18"/>
        </w:rPr>
        <w:t>Unit root, co-integration &amp; c</w:t>
      </w:r>
      <w:r w:rsidRPr="008F580A">
        <w:rPr>
          <w:rFonts w:ascii="Georgia" w:hAnsi="Georgia"/>
          <w:sz w:val="18"/>
          <w:szCs w:val="18"/>
        </w:rPr>
        <w:t>ausality</w:t>
      </w:r>
      <w:r w:rsidR="00D759B8" w:rsidRPr="008F580A">
        <w:rPr>
          <w:rFonts w:ascii="Georgia" w:hAnsi="Georgia"/>
          <w:sz w:val="18"/>
          <w:szCs w:val="18"/>
        </w:rPr>
        <w:t xml:space="preserve"> tests</w:t>
      </w:r>
      <w:r w:rsidRPr="008F580A">
        <w:rPr>
          <w:rFonts w:ascii="Georgia" w:hAnsi="Georgia"/>
          <w:sz w:val="18"/>
          <w:szCs w:val="18"/>
        </w:rPr>
        <w:t>.</w:t>
      </w:r>
    </w:p>
    <w:p w14:paraId="062BB9CA" w14:textId="3E24AD89" w:rsidR="00D759B8" w:rsidRPr="008F580A" w:rsidRDefault="00D759B8" w:rsidP="002B201B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>Author</w:t>
      </w:r>
      <w:r w:rsidRPr="008F580A">
        <w:rPr>
          <w:rFonts w:ascii="Georgia" w:hAnsi="Georgia"/>
          <w:sz w:val="18"/>
          <w:szCs w:val="18"/>
        </w:rPr>
        <w:tab/>
      </w:r>
      <w:r w:rsidRPr="008F580A">
        <w:rPr>
          <w:rFonts w:ascii="Georgia" w:hAnsi="Georgia"/>
          <w:sz w:val="18"/>
          <w:szCs w:val="18"/>
        </w:rPr>
        <w:tab/>
        <w:t xml:space="preserve">: </w:t>
      </w:r>
      <w:proofErr w:type="spellStart"/>
      <w:r w:rsidRPr="008F580A">
        <w:rPr>
          <w:rFonts w:ascii="Georgia" w:hAnsi="Georgia"/>
          <w:sz w:val="18"/>
          <w:szCs w:val="18"/>
        </w:rPr>
        <w:t>Saban</w:t>
      </w:r>
      <w:proofErr w:type="spellEnd"/>
      <w:r w:rsidRPr="008F580A">
        <w:rPr>
          <w:rFonts w:ascii="Georgia" w:hAnsi="Georgia"/>
          <w:sz w:val="18"/>
          <w:szCs w:val="18"/>
        </w:rPr>
        <w:t xml:space="preserve"> Nazlioglu (</w:t>
      </w:r>
      <w:hyperlink r:id="rId4" w:history="1">
        <w:r w:rsidRPr="008F580A">
          <w:rPr>
            <w:rStyle w:val="Kpr"/>
            <w:rFonts w:ascii="Georgia" w:hAnsi="Georgia"/>
            <w:sz w:val="18"/>
            <w:szCs w:val="18"/>
          </w:rPr>
          <w:t>snazlioglu@pau.edu.tr)</w:t>
        </w:r>
      </w:hyperlink>
      <w:r w:rsidRPr="008F580A">
        <w:rPr>
          <w:rFonts w:ascii="Georgia" w:hAnsi="Georgia"/>
          <w:sz w:val="18"/>
          <w:szCs w:val="18"/>
        </w:rPr>
        <w:t xml:space="preserve"> </w:t>
      </w:r>
    </w:p>
    <w:p w14:paraId="383A2123" w14:textId="1B6F04DF" w:rsidR="00D759B8" w:rsidRPr="008F580A" w:rsidRDefault="00D759B8" w:rsidP="002B201B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ab/>
      </w:r>
      <w:r w:rsidRPr="008F580A">
        <w:rPr>
          <w:rFonts w:ascii="Georgia" w:hAnsi="Georgia"/>
          <w:sz w:val="18"/>
          <w:szCs w:val="18"/>
        </w:rPr>
        <w:tab/>
        <w:t xml:space="preserve">  Department of International Trade &amp; Finance</w:t>
      </w:r>
    </w:p>
    <w:p w14:paraId="5059ADD8" w14:textId="0D1AAAD8" w:rsidR="00D759B8" w:rsidRPr="008F580A" w:rsidRDefault="00D759B8" w:rsidP="002B201B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ab/>
      </w:r>
      <w:r w:rsidRPr="008F580A">
        <w:rPr>
          <w:rFonts w:ascii="Georgia" w:hAnsi="Georgia"/>
          <w:sz w:val="18"/>
          <w:szCs w:val="18"/>
        </w:rPr>
        <w:tab/>
        <w:t xml:space="preserve">  Pamukkale University-</w:t>
      </w:r>
      <w:proofErr w:type="spellStart"/>
      <w:r w:rsidRPr="008F580A">
        <w:rPr>
          <w:rFonts w:ascii="Georgia" w:hAnsi="Georgia"/>
          <w:sz w:val="18"/>
          <w:szCs w:val="18"/>
        </w:rPr>
        <w:t>Türkiye</w:t>
      </w:r>
      <w:proofErr w:type="spellEnd"/>
      <w:r w:rsidRPr="008F580A">
        <w:rPr>
          <w:rFonts w:ascii="Georgia" w:hAnsi="Georgia"/>
          <w:sz w:val="18"/>
          <w:szCs w:val="18"/>
        </w:rPr>
        <w:t>.</w:t>
      </w:r>
    </w:p>
    <w:p w14:paraId="5DD9080A" w14:textId="77777777" w:rsidR="002B201B" w:rsidRPr="008F580A" w:rsidRDefault="002B201B" w:rsidP="00212D9A">
      <w:pPr>
        <w:spacing w:after="0" w:line="240" w:lineRule="auto"/>
        <w:rPr>
          <w:rFonts w:ascii="Georgia" w:hAnsi="Georgia"/>
          <w:sz w:val="18"/>
          <w:szCs w:val="18"/>
          <w:lang w:val="tr-TR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33"/>
        <w:gridCol w:w="8055"/>
      </w:tblGrid>
      <w:tr w:rsidR="002B201B" w:rsidRPr="008F580A" w14:paraId="776BEDD3" w14:textId="77777777" w:rsidTr="00FA6102">
        <w:trPr>
          <w:trHeight w:val="222"/>
        </w:trPr>
        <w:tc>
          <w:tcPr>
            <w:tcW w:w="5000" w:type="pct"/>
            <w:gridSpan w:val="2"/>
            <w:shd w:val="clear" w:color="auto" w:fill="FBD4B4"/>
          </w:tcPr>
          <w:p w14:paraId="1EA33D1B" w14:textId="0A215D1E" w:rsidR="002B201B" w:rsidRPr="008F580A" w:rsidRDefault="002B201B" w:rsidP="00031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Time Series </w:t>
            </w:r>
            <w:r w:rsidR="00D759B8" w:rsidRPr="008F580A">
              <w:rPr>
                <w:rFonts w:ascii="Georgia" w:hAnsi="Georgia" w:cs="Times-Roman"/>
                <w:sz w:val="18"/>
                <w:szCs w:val="18"/>
              </w:rPr>
              <w:t xml:space="preserve">(TS)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Methods</w:t>
            </w:r>
          </w:p>
        </w:tc>
      </w:tr>
      <w:tr w:rsidR="002B201B" w:rsidRPr="008F580A" w14:paraId="40E3B031" w14:textId="77777777" w:rsidTr="007E7194">
        <w:trPr>
          <w:trHeight w:val="195"/>
        </w:trPr>
        <w:tc>
          <w:tcPr>
            <w:tcW w:w="270" w:type="pct"/>
          </w:tcPr>
          <w:p w14:paraId="33510494" w14:textId="79EB11D4" w:rsidR="002B201B" w:rsidRPr="008F580A" w:rsidRDefault="002B201B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SRC file</w:t>
            </w:r>
          </w:p>
        </w:tc>
        <w:tc>
          <w:tcPr>
            <w:tcW w:w="4730" w:type="pct"/>
          </w:tcPr>
          <w:p w14:paraId="46296B6C" w14:textId="4A17DD8A" w:rsidR="002B201B" w:rsidRPr="008F580A" w:rsidRDefault="002B201B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Reference</w:t>
            </w:r>
          </w:p>
        </w:tc>
      </w:tr>
      <w:tr w:rsidR="002B201B" w:rsidRPr="008F580A" w14:paraId="1588B6FA" w14:textId="77777777" w:rsidTr="007E7194">
        <w:tc>
          <w:tcPr>
            <w:tcW w:w="270" w:type="pct"/>
          </w:tcPr>
          <w:p w14:paraId="1585DC60" w14:textId="1D269932" w:rsidR="002B201B" w:rsidRPr="008F580A" w:rsidRDefault="002B2FD6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zandrew</w:t>
            </w:r>
            <w:r w:rsidR="0021250A" w:rsidRPr="008F580A">
              <w:rPr>
                <w:rFonts w:ascii="Georgia" w:hAnsi="Georgia"/>
                <w:sz w:val="18"/>
                <w:szCs w:val="18"/>
                <w:lang w:val="tr-TR"/>
              </w:rPr>
              <w:t>s</w:t>
            </w:r>
            <w:proofErr w:type="spellEnd"/>
            <w:proofErr w:type="gramEnd"/>
          </w:p>
        </w:tc>
        <w:tc>
          <w:tcPr>
            <w:tcW w:w="4730" w:type="pct"/>
          </w:tcPr>
          <w:p w14:paraId="1958C52D" w14:textId="77777777" w:rsidR="002B201B" w:rsidRPr="008F580A" w:rsidRDefault="002B201B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Zivot</w:t>
            </w:r>
            <w:proofErr w:type="spellEnd"/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, E. &amp;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Andrews, W.K. (1992). Further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e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vidence on the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g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reat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c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rash, the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o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il-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p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rice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shock, and the u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nit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root hypothesis.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Journal of Business and Economic Statistics 10(3), 251-270. </w:t>
            </w:r>
          </w:p>
          <w:p w14:paraId="4B63FD41" w14:textId="4FDE2C5D" w:rsidR="00EA351C" w:rsidRPr="008F580A" w:rsidRDefault="00EA351C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09BF5889" w14:textId="77777777" w:rsidTr="007E7194">
        <w:tc>
          <w:tcPr>
            <w:tcW w:w="270" w:type="pct"/>
          </w:tcPr>
          <w:p w14:paraId="38E04992" w14:textId="1AFE7AB0" w:rsidR="002B201B" w:rsidRPr="008F580A" w:rsidRDefault="002D3ED8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n</w:t>
            </w:r>
            <w:r w:rsidR="002B2FD6" w:rsidRPr="008F580A">
              <w:rPr>
                <w:rFonts w:ascii="Georgia" w:hAnsi="Georgia"/>
                <w:sz w:val="18"/>
                <w:szCs w:val="18"/>
                <w:lang w:val="tr-TR"/>
              </w:rPr>
              <w:t>popp</w:t>
            </w:r>
            <w:proofErr w:type="spellEnd"/>
            <w:proofErr w:type="gramEnd"/>
          </w:p>
        </w:tc>
        <w:tc>
          <w:tcPr>
            <w:tcW w:w="4730" w:type="pct"/>
          </w:tcPr>
          <w:p w14:paraId="7D911D92" w14:textId="7E643694" w:rsidR="002B201B" w:rsidRPr="008F580A" w:rsidRDefault="00EA351C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Narayan, P.K. &amp; </w:t>
            </w:r>
            <w:r w:rsidR="002B201B" w:rsidRPr="008F580A">
              <w:rPr>
                <w:rFonts w:ascii="Georgia" w:hAnsi="Georgia" w:cs="Times-Roman"/>
                <w:sz w:val="18"/>
                <w:szCs w:val="18"/>
              </w:rPr>
              <w:t xml:space="preserve">Popp, S. (2010). A new unit root test with two structural breaks in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level and slope at unknown time.</w:t>
            </w:r>
            <w:r w:rsidR="002B201B" w:rsidRPr="008F580A">
              <w:rPr>
                <w:rFonts w:ascii="Georgia" w:hAnsi="Georgia" w:cs="Times-Roman"/>
                <w:sz w:val="18"/>
                <w:szCs w:val="18"/>
              </w:rPr>
              <w:t xml:space="preserve"> Journal of Applied Statistics, 37:9, 1425-1438.</w:t>
            </w:r>
          </w:p>
          <w:p w14:paraId="0F733B16" w14:textId="0AE9AB51" w:rsidR="00EA351C" w:rsidRPr="008F580A" w:rsidRDefault="00EA351C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A007B4" w:rsidRPr="008F580A" w14:paraId="2040D52E" w14:textId="77777777" w:rsidTr="007E7194">
        <w:trPr>
          <w:trHeight w:val="637"/>
        </w:trPr>
        <w:tc>
          <w:tcPr>
            <w:tcW w:w="270" w:type="pct"/>
          </w:tcPr>
          <w:p w14:paraId="58D13A3A" w14:textId="635D7C25" w:rsidR="00A007B4" w:rsidRPr="008F580A" w:rsidRDefault="002D3ED8" w:rsidP="004204FA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l</w:t>
            </w:r>
            <w:r w:rsidR="004204FA" w:rsidRPr="008F580A">
              <w:rPr>
                <w:rFonts w:ascii="Georgia" w:hAnsi="Georgia"/>
                <w:sz w:val="18"/>
                <w:szCs w:val="18"/>
                <w:lang w:val="tr-TR"/>
              </w:rPr>
              <w:t>strazicich</w:t>
            </w:r>
            <w:proofErr w:type="gramEnd"/>
            <w:r w:rsidR="004204FA" w:rsidRPr="008F580A">
              <w:rPr>
                <w:rFonts w:ascii="Georgia" w:hAnsi="Georgia"/>
                <w:sz w:val="18"/>
                <w:szCs w:val="18"/>
                <w:lang w:val="tr-TR"/>
              </w:rPr>
              <w:t>1</w:t>
            </w:r>
          </w:p>
        </w:tc>
        <w:tc>
          <w:tcPr>
            <w:tcW w:w="4730" w:type="pct"/>
          </w:tcPr>
          <w:p w14:paraId="18E51A66" w14:textId="30BA458A" w:rsidR="004204FA" w:rsidRPr="008F580A" w:rsidRDefault="00EA351C" w:rsidP="00420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Lee, J. &amp; </w:t>
            </w:r>
            <w:proofErr w:type="spellStart"/>
            <w:r w:rsidR="004204FA" w:rsidRPr="008F580A">
              <w:rPr>
                <w:rFonts w:ascii="Georgia" w:hAnsi="Georgia" w:cs="Times-Roman"/>
                <w:sz w:val="18"/>
                <w:szCs w:val="18"/>
              </w:rPr>
              <w:t>Strazicich</w:t>
            </w:r>
            <w:proofErr w:type="spellEnd"/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, Mark C. (2013). Minimum LM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u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nit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r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oot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est with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o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ne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s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tructural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break.</w:t>
            </w:r>
          </w:p>
          <w:p w14:paraId="750A86B0" w14:textId="77777777" w:rsidR="00A007B4" w:rsidRPr="008F580A" w:rsidRDefault="004204FA" w:rsidP="00420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Economics Bulletin 33(4), 2483-2492.</w:t>
            </w:r>
          </w:p>
          <w:p w14:paraId="6DB3A7FF" w14:textId="28326EC2" w:rsidR="0003170F" w:rsidRPr="008F580A" w:rsidRDefault="0003170F" w:rsidP="00420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4204FA" w:rsidRPr="008F580A" w14:paraId="6C22F765" w14:textId="77777777" w:rsidTr="007E7194">
        <w:tc>
          <w:tcPr>
            <w:tcW w:w="270" w:type="pct"/>
          </w:tcPr>
          <w:p w14:paraId="56C38353" w14:textId="3999BE9D" w:rsidR="004204FA" w:rsidRPr="008F580A" w:rsidRDefault="002D3ED8" w:rsidP="004204FA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l</w:t>
            </w:r>
            <w:r w:rsidR="004204FA" w:rsidRPr="008F580A">
              <w:rPr>
                <w:rFonts w:ascii="Georgia" w:hAnsi="Georgia"/>
                <w:sz w:val="18"/>
                <w:szCs w:val="18"/>
                <w:lang w:val="tr-TR"/>
              </w:rPr>
              <w:t>strazicich</w:t>
            </w:r>
            <w:proofErr w:type="gramEnd"/>
            <w:r w:rsidR="004204FA" w:rsidRPr="008F580A">
              <w:rPr>
                <w:rFonts w:ascii="Georgia" w:hAnsi="Georgia"/>
                <w:sz w:val="18"/>
                <w:szCs w:val="18"/>
                <w:lang w:val="tr-TR"/>
              </w:rPr>
              <w:t>2</w:t>
            </w:r>
          </w:p>
        </w:tc>
        <w:tc>
          <w:tcPr>
            <w:tcW w:w="4730" w:type="pct"/>
          </w:tcPr>
          <w:p w14:paraId="30A2FA1D" w14:textId="77777777" w:rsidR="004204FA" w:rsidRPr="008F580A" w:rsidRDefault="004204FA" w:rsidP="00031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Lee,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 J.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Strazicich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M.C. (2003). Minimum Lagrange Multiplier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u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nit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oot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est with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wo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s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tructural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b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reaks. Review of Economics and Statistics 85(4), 1082-1089.</w:t>
            </w:r>
          </w:p>
          <w:p w14:paraId="2591F9A5" w14:textId="3F9E229F" w:rsidR="0003170F" w:rsidRPr="008F580A" w:rsidRDefault="0003170F" w:rsidP="00031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34A5D327" w14:textId="77777777" w:rsidTr="007E7194">
        <w:tc>
          <w:tcPr>
            <w:tcW w:w="270" w:type="pct"/>
          </w:tcPr>
          <w:p w14:paraId="59F0EA5E" w14:textId="57C47206" w:rsidR="002B201B" w:rsidRPr="008F580A" w:rsidRDefault="002D3ED8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k</w:t>
            </w:r>
            <w:r w:rsidR="00B60B60" w:rsidRPr="008F580A">
              <w:rPr>
                <w:rFonts w:ascii="Georgia" w:hAnsi="Georgia"/>
                <w:sz w:val="18"/>
                <w:szCs w:val="18"/>
                <w:lang w:val="tr-TR"/>
              </w:rPr>
              <w:t>urozumi</w:t>
            </w:r>
            <w:proofErr w:type="spellEnd"/>
            <w:proofErr w:type="gramEnd"/>
          </w:p>
        </w:tc>
        <w:tc>
          <w:tcPr>
            <w:tcW w:w="4730" w:type="pct"/>
          </w:tcPr>
          <w:p w14:paraId="776207E5" w14:textId="77777777" w:rsidR="002B201B" w:rsidRPr="008F580A" w:rsidRDefault="002B201B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Kurozumi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E. (2002). Testing for stationarity with a break. Journal of Econometrics, 108(1), 63-99.</w:t>
            </w:r>
          </w:p>
          <w:p w14:paraId="0A5BFE94" w14:textId="77777777" w:rsidR="0003170F" w:rsidRPr="008F580A" w:rsidRDefault="0003170F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7D7A53E6" w14:textId="77777777" w:rsidTr="007E7194">
        <w:tc>
          <w:tcPr>
            <w:tcW w:w="270" w:type="pct"/>
          </w:tcPr>
          <w:p w14:paraId="58A23F9B" w14:textId="7B245A44" w:rsidR="002B201B" w:rsidRPr="008F580A" w:rsidRDefault="002D3ED8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c</w:t>
            </w:r>
            <w:r w:rsidR="00B60B60" w:rsidRPr="008F580A">
              <w:rPr>
                <w:rFonts w:ascii="Georgia" w:hAnsi="Georgia"/>
                <w:sz w:val="18"/>
                <w:szCs w:val="18"/>
                <w:lang w:val="tr-TR"/>
              </w:rPr>
              <w:t>issanso</w:t>
            </w:r>
            <w:proofErr w:type="spellEnd"/>
            <w:proofErr w:type="gramEnd"/>
          </w:p>
        </w:tc>
        <w:tc>
          <w:tcPr>
            <w:tcW w:w="4730" w:type="pct"/>
          </w:tcPr>
          <w:p w14:paraId="05A31AC4" w14:textId="77777777" w:rsidR="002B201B" w:rsidRPr="008F580A" w:rsidRDefault="002B201B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Carrion-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-Silvest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 xml:space="preserve">re, J. Ll.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&amp;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proofErr w:type="spellStart"/>
            <w:r w:rsidR="003279C9" w:rsidRPr="008F580A">
              <w:rPr>
                <w:rFonts w:ascii="Georgia" w:hAnsi="Georgia" w:cs="Times-Roman"/>
                <w:sz w:val="18"/>
                <w:szCs w:val="18"/>
              </w:rPr>
              <w:t>Sansó</w:t>
            </w:r>
            <w:proofErr w:type="spellEnd"/>
            <w:r w:rsidR="003279C9" w:rsidRPr="008F580A">
              <w:rPr>
                <w:rFonts w:ascii="Georgia" w:hAnsi="Georgia" w:cs="Times-Roman"/>
                <w:sz w:val="18"/>
                <w:szCs w:val="18"/>
              </w:rPr>
              <w:t>, A. (2007).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The KPSS t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est with two structural breaks.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Spanish Economic Review, 9, 2, 105-127.</w:t>
            </w:r>
          </w:p>
          <w:p w14:paraId="636EFF3D" w14:textId="1EACA2F9" w:rsidR="00A768E9" w:rsidRPr="008F580A" w:rsidRDefault="00A768E9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315D33" w:rsidRPr="008F580A" w14:paraId="5B39EC43" w14:textId="77777777" w:rsidTr="007E7194">
        <w:trPr>
          <w:trHeight w:val="428"/>
        </w:trPr>
        <w:tc>
          <w:tcPr>
            <w:tcW w:w="270" w:type="pct"/>
          </w:tcPr>
          <w:p w14:paraId="2A107545" w14:textId="364ACCD1" w:rsidR="00315D33" w:rsidRPr="008F580A" w:rsidRDefault="00315D33" w:rsidP="00294D49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el</w:t>
            </w:r>
            <w:r w:rsidR="00501905">
              <w:rPr>
                <w:rFonts w:ascii="Georgia" w:hAnsi="Georgia"/>
                <w:sz w:val="18"/>
                <w:szCs w:val="18"/>
                <w:lang w:val="tr-TR"/>
              </w:rPr>
              <w:t>ee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Fadf</w:t>
            </w:r>
            <w:proofErr w:type="spellEnd"/>
            <w:proofErr w:type="gramEnd"/>
          </w:p>
        </w:tc>
        <w:tc>
          <w:tcPr>
            <w:tcW w:w="4730" w:type="pct"/>
          </w:tcPr>
          <w:p w14:paraId="5D10CFC4" w14:textId="178EE893" w:rsidR="00315D33" w:rsidRPr="008F580A" w:rsidRDefault="00EA351C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Enders, W. &amp; </w:t>
            </w:r>
            <w:r w:rsidR="00A768E9" w:rsidRPr="008F580A">
              <w:rPr>
                <w:rFonts w:ascii="Georgia" w:hAnsi="Georgia" w:cs="Times-Roman"/>
                <w:sz w:val="18"/>
                <w:szCs w:val="18"/>
              </w:rPr>
              <w:t xml:space="preserve">Lee, J. (2012). </w:t>
            </w:r>
            <w:r w:rsidR="00315D33" w:rsidRPr="008F580A">
              <w:rPr>
                <w:rFonts w:ascii="Georgia" w:hAnsi="Georgia" w:cs="Times-Roman"/>
                <w:sz w:val="18"/>
                <w:szCs w:val="18"/>
              </w:rPr>
              <w:t>The flexible Fourier form and Dic</w:t>
            </w:r>
            <w:r w:rsidR="00A768E9" w:rsidRPr="008F580A">
              <w:rPr>
                <w:rFonts w:ascii="Georgia" w:hAnsi="Georgia" w:cs="Times-Roman"/>
                <w:sz w:val="18"/>
                <w:szCs w:val="18"/>
              </w:rPr>
              <w:t>key-Fuller type unit root tests.</w:t>
            </w:r>
            <w:r w:rsidR="00315D33" w:rsidRPr="008F580A">
              <w:rPr>
                <w:rFonts w:ascii="Georgia" w:hAnsi="Georgia" w:cs="Times-Roman"/>
                <w:sz w:val="18"/>
                <w:szCs w:val="18"/>
              </w:rPr>
              <w:t xml:space="preserve"> Economics Letters, 117, 196-199.</w:t>
            </w:r>
          </w:p>
          <w:p w14:paraId="546FAC82" w14:textId="2A2EB635" w:rsidR="00A768E9" w:rsidRPr="008F580A" w:rsidRDefault="00A768E9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A11F34" w:rsidRPr="008F580A" w14:paraId="261AA104" w14:textId="77777777" w:rsidTr="007E7194">
        <w:trPr>
          <w:trHeight w:val="428"/>
        </w:trPr>
        <w:tc>
          <w:tcPr>
            <w:tcW w:w="270" w:type="pct"/>
          </w:tcPr>
          <w:p w14:paraId="0E74B339" w14:textId="669FF011" w:rsidR="00A11F34" w:rsidRPr="008F580A" w:rsidRDefault="00A11F34" w:rsidP="00294D49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eleeFlm</w:t>
            </w:r>
            <w:proofErr w:type="spellEnd"/>
            <w:proofErr w:type="gramEnd"/>
          </w:p>
        </w:tc>
        <w:tc>
          <w:tcPr>
            <w:tcW w:w="4730" w:type="pct"/>
          </w:tcPr>
          <w:p w14:paraId="220F4E73" w14:textId="77777777" w:rsidR="00A11F34" w:rsidRDefault="00F26592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F26592">
              <w:rPr>
                <w:rFonts w:ascii="Georgia" w:hAnsi="Georgia" w:cs="Times-Roman"/>
                <w:sz w:val="18"/>
                <w:szCs w:val="18"/>
              </w:rPr>
              <w:t>Enders, W., and Lee, J. (2012)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. </w:t>
            </w:r>
            <w:r w:rsidRPr="00F26592">
              <w:rPr>
                <w:rFonts w:ascii="Georgia" w:hAnsi="Georgia" w:cs="Times-Roman"/>
                <w:sz w:val="18"/>
                <w:szCs w:val="18"/>
              </w:rPr>
              <w:t>A Unit Root Test Using a Fourier Series to Approximate Smooth Breaks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. </w:t>
            </w:r>
            <w:r w:rsidRPr="00F26592">
              <w:rPr>
                <w:rFonts w:ascii="Georgia" w:hAnsi="Georgia" w:cs="Times-Roman"/>
                <w:sz w:val="18"/>
                <w:szCs w:val="18"/>
              </w:rPr>
              <w:t>Oxford Bulletin of Economics and Statistics,74,4(2012),574-599.</w:t>
            </w:r>
          </w:p>
          <w:p w14:paraId="2E0C3A05" w14:textId="5019F626" w:rsidR="00F26592" w:rsidRPr="008F580A" w:rsidRDefault="00F26592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25F71BA4" w14:textId="77777777" w:rsidTr="007E7194">
        <w:trPr>
          <w:trHeight w:val="294"/>
        </w:trPr>
        <w:tc>
          <w:tcPr>
            <w:tcW w:w="270" w:type="pct"/>
          </w:tcPr>
          <w:p w14:paraId="58F1953D" w14:textId="67A00256" w:rsidR="002B201B" w:rsidRPr="008F580A" w:rsidRDefault="00B60B60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belFkpss</w:t>
            </w:r>
            <w:proofErr w:type="spellEnd"/>
            <w:proofErr w:type="gramEnd"/>
          </w:p>
        </w:tc>
        <w:tc>
          <w:tcPr>
            <w:tcW w:w="4730" w:type="pct"/>
          </w:tcPr>
          <w:p w14:paraId="1B4DA700" w14:textId="77777777" w:rsidR="002B201B" w:rsidRPr="008F580A" w:rsidRDefault="002B201B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Becker, R., Enders, </w:t>
            </w:r>
            <w:r w:rsidR="00A768E9" w:rsidRPr="008F580A">
              <w:rPr>
                <w:rFonts w:ascii="Georgia" w:hAnsi="Georgia" w:cs="Times-Roman"/>
                <w:sz w:val="18"/>
                <w:szCs w:val="18"/>
              </w:rPr>
              <w:t>W., Lee, J. (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2006</w:t>
            </w:r>
            <w:r w:rsidR="00A768E9" w:rsidRPr="008F580A">
              <w:rPr>
                <w:rFonts w:ascii="Georgia" w:hAnsi="Georgia" w:cs="Times-Roman"/>
                <w:sz w:val="18"/>
                <w:szCs w:val="18"/>
              </w:rPr>
              <w:t xml:space="preserve">).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A stationarity test in the presence of an u</w:t>
            </w:r>
            <w:r w:rsidR="00A768E9" w:rsidRPr="008F580A">
              <w:rPr>
                <w:rFonts w:ascii="Georgia" w:hAnsi="Georgia" w:cs="Times-Roman"/>
                <w:sz w:val="18"/>
                <w:szCs w:val="18"/>
              </w:rPr>
              <w:t>nknown number of smooth breaks.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Journal of Time Series Analysis, 27(3), 381-409.</w:t>
            </w:r>
          </w:p>
          <w:p w14:paraId="46F73A93" w14:textId="1A146404" w:rsidR="00A768E9" w:rsidRPr="008F580A" w:rsidRDefault="00A768E9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315D33" w:rsidRPr="008F580A" w14:paraId="5AF9DCC8" w14:textId="77777777" w:rsidTr="007E7194">
        <w:trPr>
          <w:trHeight w:val="294"/>
        </w:trPr>
        <w:tc>
          <w:tcPr>
            <w:tcW w:w="270" w:type="pct"/>
          </w:tcPr>
          <w:p w14:paraId="13DC528A" w14:textId="3E97BAF9" w:rsidR="00315D33" w:rsidRPr="008F580A" w:rsidRDefault="00315D33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rtaylorFgls</w:t>
            </w:r>
            <w:proofErr w:type="spellEnd"/>
            <w:proofErr w:type="gramEnd"/>
          </w:p>
        </w:tc>
        <w:tc>
          <w:tcPr>
            <w:tcW w:w="4730" w:type="pct"/>
          </w:tcPr>
          <w:p w14:paraId="762CDA72" w14:textId="77777777" w:rsidR="00315D33" w:rsidRPr="008F580A" w:rsidRDefault="00A768E9" w:rsidP="00A76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Rodrigues, P.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&amp; Taylor, A.M.R. (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>2012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)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>. The flexible Fourier form and local GL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S de-trending unit root tests. 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>Oxford Bulletin of Economics and Statistics, 74(5), 736-759.</w:t>
            </w:r>
          </w:p>
          <w:p w14:paraId="06573787" w14:textId="55CB5FF3" w:rsidR="00A768E9" w:rsidRPr="008F580A" w:rsidRDefault="00A768E9" w:rsidP="00A768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3279C9" w:rsidRPr="008F580A" w14:paraId="0C6EA62E" w14:textId="77777777" w:rsidTr="007E7194">
        <w:trPr>
          <w:trHeight w:val="294"/>
        </w:trPr>
        <w:tc>
          <w:tcPr>
            <w:tcW w:w="270" w:type="pct"/>
          </w:tcPr>
          <w:p w14:paraId="4207F34B" w14:textId="1EC6D52D" w:rsidR="003279C9" w:rsidRPr="008F580A" w:rsidRDefault="00095933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r</w:t>
            </w:r>
            <w:r w:rsidR="003279C9" w:rsidRPr="008F580A">
              <w:rPr>
                <w:rFonts w:ascii="Georgia" w:hAnsi="Georgia"/>
                <w:sz w:val="18"/>
                <w:szCs w:val="18"/>
                <w:lang w:val="tr-TR"/>
              </w:rPr>
              <w:t>als</w:t>
            </w:r>
            <w:proofErr w:type="gramEnd"/>
            <w:r w:rsidR="003279C9" w:rsidRPr="008F580A">
              <w:rPr>
                <w:rFonts w:ascii="Georgia" w:hAnsi="Georgia"/>
                <w:sz w:val="18"/>
                <w:szCs w:val="18"/>
                <w:lang w:val="tr-TR"/>
              </w:rPr>
              <w:t>_adf</w:t>
            </w:r>
            <w:proofErr w:type="spellEnd"/>
          </w:p>
        </w:tc>
        <w:tc>
          <w:tcPr>
            <w:tcW w:w="4730" w:type="pct"/>
          </w:tcPr>
          <w:p w14:paraId="31C53A35" w14:textId="77777777" w:rsidR="003279C9" w:rsidRPr="008F580A" w:rsidRDefault="003F02DF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Im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K. S., Lee, J., 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A. (2014). More powerful unit root tests with non-normal errors. In Festschrift in Honor of Peter Schmidt (pp. 315-342). Springer New York.</w:t>
            </w:r>
          </w:p>
          <w:p w14:paraId="460D6F2B" w14:textId="4C7E304A" w:rsidR="00A768E9" w:rsidRPr="008F580A" w:rsidRDefault="00A768E9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3279C9" w:rsidRPr="008F580A" w14:paraId="0EC6EE5F" w14:textId="77777777" w:rsidTr="007E7194">
        <w:trPr>
          <w:trHeight w:val="294"/>
        </w:trPr>
        <w:tc>
          <w:tcPr>
            <w:tcW w:w="270" w:type="pct"/>
          </w:tcPr>
          <w:p w14:paraId="1CAE1465" w14:textId="617EE2D2" w:rsidR="003279C9" w:rsidRPr="008F580A" w:rsidRDefault="00095933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r</w:t>
            </w:r>
            <w:r w:rsidR="003279C9" w:rsidRPr="008F580A">
              <w:rPr>
                <w:rFonts w:ascii="Georgia" w:hAnsi="Georgia"/>
                <w:sz w:val="18"/>
                <w:szCs w:val="18"/>
                <w:lang w:val="tr-TR"/>
              </w:rPr>
              <w:t>als</w:t>
            </w:r>
            <w:proofErr w:type="gramEnd"/>
            <w:r w:rsidR="003279C9" w:rsidRPr="008F580A">
              <w:rPr>
                <w:rFonts w:ascii="Georgia" w:hAnsi="Georgia"/>
                <w:sz w:val="18"/>
                <w:szCs w:val="18"/>
                <w:lang w:val="tr-TR"/>
              </w:rPr>
              <w:t>_lm</w:t>
            </w:r>
            <w:proofErr w:type="spellEnd"/>
          </w:p>
        </w:tc>
        <w:tc>
          <w:tcPr>
            <w:tcW w:w="4730" w:type="pct"/>
          </w:tcPr>
          <w:p w14:paraId="7656C137" w14:textId="77777777" w:rsidR="003279C9" w:rsidRPr="008F580A" w:rsidRDefault="003F02DF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Meng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M.,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Im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K. S., Lee, J., 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A. (2014). More powerful LM unit root tests with non-normal errors. In Festschrift in Honor of Peter Schmidt (pp. 343-357). Springer New York.</w:t>
            </w:r>
          </w:p>
          <w:p w14:paraId="5D5130B8" w14:textId="37C56400" w:rsidR="00A768E9" w:rsidRPr="008F580A" w:rsidRDefault="00A768E9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0B0CBF" w:rsidRPr="008F580A" w14:paraId="755FDD17" w14:textId="77777777" w:rsidTr="007E7194">
        <w:trPr>
          <w:trHeight w:val="294"/>
        </w:trPr>
        <w:tc>
          <w:tcPr>
            <w:tcW w:w="270" w:type="pct"/>
          </w:tcPr>
          <w:p w14:paraId="057C2AAB" w14:textId="6FE6FA2E" w:rsidR="000B0CBF" w:rsidRPr="008F580A" w:rsidRDefault="00D70EE4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qr</w:t>
            </w:r>
            <w:r w:rsidR="000B0CBF" w:rsidRPr="008F580A">
              <w:rPr>
                <w:rFonts w:ascii="Georgia" w:hAnsi="Georgia"/>
                <w:sz w:val="18"/>
                <w:szCs w:val="18"/>
                <w:lang w:val="tr-TR"/>
              </w:rPr>
              <w:t>adf</w:t>
            </w:r>
            <w:proofErr w:type="spellEnd"/>
            <w:proofErr w:type="gramEnd"/>
          </w:p>
        </w:tc>
        <w:tc>
          <w:tcPr>
            <w:tcW w:w="4730" w:type="pct"/>
          </w:tcPr>
          <w:p w14:paraId="63C80EFC" w14:textId="1B9BCD8A" w:rsidR="00B51C55" w:rsidRPr="008F580A" w:rsidRDefault="00B51C55" w:rsidP="00B51C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Koenker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R. &amp; Xiao, Z. (2004). Unit root quantile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autoregression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inference, Journal of the American Statistical Association, 99(467), 775-787. </w:t>
            </w:r>
          </w:p>
          <w:p w14:paraId="077D84E4" w14:textId="77777777" w:rsidR="000B0CBF" w:rsidRPr="008F580A" w:rsidRDefault="000B0CBF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704108E5" w14:textId="77777777" w:rsidTr="007E7194">
        <w:tc>
          <w:tcPr>
            <w:tcW w:w="270" w:type="pct"/>
          </w:tcPr>
          <w:p w14:paraId="5BA8CEE1" w14:textId="6AE866BC" w:rsidR="002B201B" w:rsidRDefault="003E7FA6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c</w:t>
            </w:r>
            <w:r w:rsidR="003F02DF" w:rsidRPr="008F580A">
              <w:rPr>
                <w:rFonts w:ascii="Georgia" w:hAnsi="Georgia"/>
                <w:sz w:val="18"/>
                <w:szCs w:val="18"/>
                <w:lang w:val="tr-TR"/>
              </w:rPr>
              <w:t>oint</w:t>
            </w:r>
            <w:proofErr w:type="spellEnd"/>
            <w:proofErr w:type="gramEnd"/>
          </w:p>
          <w:p w14:paraId="092A9D56" w14:textId="6600DD2A" w:rsidR="003E7FA6" w:rsidRPr="008F580A" w:rsidRDefault="003E7FA6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r w:rsidRPr="00B21C15">
              <w:rPr>
                <w:rFonts w:ascii="Georgia" w:hAnsi="Georgia" w:cs="Times-Roman"/>
                <w:color w:val="FF0000"/>
                <w:sz w:val="18"/>
                <w:szCs w:val="18"/>
              </w:rPr>
              <w:t>(Will be updated)</w:t>
            </w:r>
          </w:p>
        </w:tc>
        <w:tc>
          <w:tcPr>
            <w:tcW w:w="4730" w:type="pct"/>
          </w:tcPr>
          <w:p w14:paraId="4B57E9D2" w14:textId="77777777" w:rsidR="002B201B" w:rsidRPr="008F580A" w:rsidRDefault="002B201B" w:rsidP="00A768E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Engle, R.F. </w:t>
            </w:r>
            <w:r w:rsidR="00A768E9" w:rsidRPr="008F580A">
              <w:rPr>
                <w:rFonts w:ascii="Georgia" w:hAnsi="Georgia"/>
                <w:sz w:val="18"/>
                <w:szCs w:val="18"/>
              </w:rPr>
              <w:t xml:space="preserve">&amp; Granger, C.W.J. (1987). </w:t>
            </w:r>
            <w:r w:rsidRPr="008F580A">
              <w:rPr>
                <w:rFonts w:ascii="Georgia" w:hAnsi="Georgia"/>
                <w:sz w:val="18"/>
                <w:szCs w:val="18"/>
              </w:rPr>
              <w:t>Co-</w:t>
            </w:r>
            <w:r w:rsidR="00A768E9" w:rsidRPr="008F580A">
              <w:rPr>
                <w:rFonts w:ascii="Georgia" w:hAnsi="Georgia"/>
                <w:sz w:val="18"/>
                <w:szCs w:val="18"/>
              </w:rPr>
              <w:t>integration and e</w:t>
            </w:r>
            <w:r w:rsidRPr="008F580A">
              <w:rPr>
                <w:rFonts w:ascii="Georgia" w:hAnsi="Georgia"/>
                <w:sz w:val="18"/>
                <w:szCs w:val="18"/>
              </w:rPr>
              <w:t xml:space="preserve">rror </w:t>
            </w:r>
            <w:r w:rsidR="00A768E9" w:rsidRPr="008F580A">
              <w:rPr>
                <w:rFonts w:ascii="Georgia" w:hAnsi="Georgia"/>
                <w:sz w:val="18"/>
                <w:szCs w:val="18"/>
              </w:rPr>
              <w:t>c</w:t>
            </w:r>
            <w:r w:rsidRPr="008F580A">
              <w:rPr>
                <w:rFonts w:ascii="Georgia" w:hAnsi="Georgia"/>
                <w:sz w:val="18"/>
                <w:szCs w:val="18"/>
              </w:rPr>
              <w:t xml:space="preserve">orrection: </w:t>
            </w:r>
            <w:r w:rsidR="00A768E9" w:rsidRPr="008F580A">
              <w:rPr>
                <w:rFonts w:ascii="Georgia" w:hAnsi="Georgia"/>
                <w:sz w:val="18"/>
                <w:szCs w:val="18"/>
              </w:rPr>
              <w:t>representation, estimation, and t</w:t>
            </w:r>
            <w:r w:rsidRPr="008F580A">
              <w:rPr>
                <w:rFonts w:ascii="Georgia" w:hAnsi="Georgia"/>
                <w:sz w:val="18"/>
                <w:szCs w:val="18"/>
              </w:rPr>
              <w:t xml:space="preserve">esting,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 xml:space="preserve"> 55, 251-276</w:t>
            </w:r>
            <w:r w:rsidR="00A768E9" w:rsidRPr="008F580A">
              <w:rPr>
                <w:rFonts w:ascii="Georgia" w:hAnsi="Georgia"/>
                <w:sz w:val="18"/>
                <w:szCs w:val="18"/>
              </w:rPr>
              <w:t>.</w:t>
            </w:r>
          </w:p>
          <w:p w14:paraId="42E291A2" w14:textId="6E298ECB" w:rsidR="00A768E9" w:rsidRPr="008F580A" w:rsidRDefault="00A768E9" w:rsidP="00A768E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2B201B" w:rsidRPr="008F580A" w14:paraId="0D15042E" w14:textId="77777777" w:rsidTr="007E7194">
        <w:trPr>
          <w:trHeight w:val="638"/>
        </w:trPr>
        <w:tc>
          <w:tcPr>
            <w:tcW w:w="270" w:type="pct"/>
          </w:tcPr>
          <w:p w14:paraId="09FF3414" w14:textId="06B202AC" w:rsidR="002B201B" w:rsidRPr="008F580A" w:rsidRDefault="002B201B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7A71C839" w14:textId="56B0BCCB" w:rsidR="002B201B" w:rsidRPr="008F580A" w:rsidRDefault="00A768E9" w:rsidP="00A768E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>Phillips, P. C. B.</w:t>
            </w:r>
            <w:r w:rsidR="002B201B" w:rsidRPr="008F580A">
              <w:rPr>
                <w:rFonts w:ascii="Georgia" w:hAnsi="Georgia"/>
                <w:sz w:val="18"/>
                <w:szCs w:val="18"/>
              </w:rPr>
              <w:t xml:space="preserve"> </w:t>
            </w:r>
            <w:r w:rsidR="00B270C6" w:rsidRPr="008F580A">
              <w:rPr>
                <w:rFonts w:ascii="Georgia" w:hAnsi="Georgia"/>
                <w:sz w:val="18"/>
                <w:szCs w:val="18"/>
              </w:rPr>
              <w:t xml:space="preserve">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Ouliaris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 S. (1990). Asymptotic properties of residual b</w:t>
            </w:r>
            <w:r w:rsidR="002B201B" w:rsidRPr="008F580A">
              <w:rPr>
                <w:rFonts w:ascii="Georgia" w:hAnsi="Georgia"/>
                <w:sz w:val="18"/>
                <w:szCs w:val="18"/>
              </w:rPr>
              <w:t xml:space="preserve">ased </w:t>
            </w:r>
            <w:r w:rsidRPr="008F580A">
              <w:rPr>
                <w:rFonts w:ascii="Georgia" w:hAnsi="Georgia"/>
                <w:sz w:val="18"/>
                <w:szCs w:val="18"/>
              </w:rPr>
              <w:t>t</w:t>
            </w:r>
            <w:r w:rsidR="002B201B" w:rsidRPr="008F580A">
              <w:rPr>
                <w:rFonts w:ascii="Georgia" w:hAnsi="Georgia"/>
                <w:sz w:val="18"/>
                <w:szCs w:val="18"/>
              </w:rPr>
              <w:t xml:space="preserve">ests for </w:t>
            </w:r>
            <w:r w:rsidRPr="008F580A">
              <w:rPr>
                <w:rFonts w:ascii="Georgia" w:hAnsi="Georgia"/>
                <w:sz w:val="18"/>
                <w:szCs w:val="18"/>
              </w:rPr>
              <w:t>c</w:t>
            </w:r>
            <w:r w:rsidR="002B201B" w:rsidRPr="008F580A">
              <w:rPr>
                <w:rFonts w:ascii="Georgia" w:hAnsi="Georgia"/>
                <w:sz w:val="18"/>
                <w:szCs w:val="18"/>
              </w:rPr>
              <w:t>o</w:t>
            </w:r>
            <w:r w:rsidRPr="008F580A">
              <w:rPr>
                <w:rFonts w:ascii="Georgia" w:hAnsi="Georgia"/>
                <w:sz w:val="18"/>
                <w:szCs w:val="18"/>
              </w:rPr>
              <w:t>-integration</w:t>
            </w:r>
            <w:r w:rsidR="002B201B" w:rsidRPr="008F580A">
              <w:rPr>
                <w:rFonts w:ascii="Georgia" w:hAnsi="Georgia"/>
                <w:sz w:val="18"/>
                <w:szCs w:val="18"/>
              </w:rPr>
              <w:t xml:space="preserve">. </w:t>
            </w:r>
            <w:proofErr w:type="spellStart"/>
            <w:r w:rsidR="002B201B"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 xml:space="preserve"> 58 (1): 165–193.</w:t>
            </w:r>
          </w:p>
          <w:p w14:paraId="1E7D928C" w14:textId="7BC2C7A4" w:rsidR="00A768E9" w:rsidRPr="008F580A" w:rsidRDefault="00A768E9" w:rsidP="00A768E9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2B201B" w:rsidRPr="008F580A" w14:paraId="7CBFF805" w14:textId="77777777" w:rsidTr="007E7194">
        <w:tc>
          <w:tcPr>
            <w:tcW w:w="270" w:type="pct"/>
          </w:tcPr>
          <w:p w14:paraId="7A4E11F4" w14:textId="7A1B3767" w:rsidR="002B201B" w:rsidRPr="008F580A" w:rsidRDefault="002B201B" w:rsidP="009F2A5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429A01FE" w14:textId="301E7891" w:rsidR="002B201B" w:rsidRPr="008F580A" w:rsidRDefault="00A768E9" w:rsidP="0080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Gregory, A.W. &amp; </w:t>
            </w:r>
            <w:r w:rsidR="002D07CF" w:rsidRPr="008F580A">
              <w:rPr>
                <w:rFonts w:ascii="Georgia" w:hAnsi="Georgia" w:cs="Times-Roman"/>
                <w:sz w:val="18"/>
                <w:szCs w:val="18"/>
              </w:rPr>
              <w:t xml:space="preserve">Hansen, B.,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(</w:t>
            </w:r>
            <w:r w:rsidR="002D07CF" w:rsidRPr="008F580A">
              <w:rPr>
                <w:rFonts w:ascii="Georgia" w:hAnsi="Georgia" w:cs="Times-Roman"/>
                <w:sz w:val="18"/>
                <w:szCs w:val="18"/>
              </w:rPr>
              <w:t>1996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). Residual-based tests for co-</w:t>
            </w:r>
            <w:r w:rsidR="002D07CF" w:rsidRPr="008F580A">
              <w:rPr>
                <w:rFonts w:ascii="Georgia" w:hAnsi="Georgia" w:cs="Times-Roman"/>
                <w:sz w:val="18"/>
                <w:szCs w:val="18"/>
              </w:rPr>
              <w:t>integration in models with regime shifts. Journal of Econometrics 70, 99-126.</w:t>
            </w:r>
          </w:p>
          <w:p w14:paraId="2013B527" w14:textId="1DCC5307" w:rsidR="00A768E9" w:rsidRPr="008F580A" w:rsidRDefault="00A768E9" w:rsidP="0080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D759B8" w:rsidRPr="008F580A" w14:paraId="72733263" w14:textId="77777777" w:rsidTr="007B3E1C">
        <w:trPr>
          <w:trHeight w:val="222"/>
        </w:trPr>
        <w:tc>
          <w:tcPr>
            <w:tcW w:w="5000" w:type="pct"/>
            <w:gridSpan w:val="2"/>
            <w:shd w:val="clear" w:color="auto" w:fill="FBD4B4"/>
          </w:tcPr>
          <w:p w14:paraId="30316818" w14:textId="288ED22A" w:rsidR="00D759B8" w:rsidRPr="008F580A" w:rsidRDefault="00D759B8" w:rsidP="00294D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Panel Data (PD) Methods</w:t>
            </w:r>
          </w:p>
        </w:tc>
      </w:tr>
      <w:tr w:rsidR="00D759B8" w:rsidRPr="008F580A" w14:paraId="64EB4135" w14:textId="77777777" w:rsidTr="007E7194">
        <w:trPr>
          <w:trHeight w:val="637"/>
        </w:trPr>
        <w:tc>
          <w:tcPr>
            <w:tcW w:w="270" w:type="pct"/>
          </w:tcPr>
          <w:p w14:paraId="37E23EC4" w14:textId="65139998" w:rsidR="00D759B8" w:rsidRPr="008F580A" w:rsidRDefault="009B05B5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r>
              <w:rPr>
                <w:rFonts w:ascii="Georgia" w:hAnsi="Georgia"/>
                <w:sz w:val="18"/>
                <w:szCs w:val="18"/>
                <w:lang w:val="tr-TR"/>
              </w:rPr>
              <w:t>PD_</w:t>
            </w:r>
            <w:r w:rsidR="00FA6102">
              <w:rPr>
                <w:rFonts w:ascii="Georgia" w:hAnsi="Georgia"/>
                <w:sz w:val="18"/>
                <w:szCs w:val="18"/>
                <w:lang w:val="tr-TR"/>
              </w:rPr>
              <w:t>PANIC</w:t>
            </w:r>
          </w:p>
        </w:tc>
        <w:tc>
          <w:tcPr>
            <w:tcW w:w="4730" w:type="pct"/>
          </w:tcPr>
          <w:p w14:paraId="6B4E8194" w14:textId="2682180E" w:rsidR="00156E4E" w:rsidRPr="008F580A" w:rsidRDefault="00156E4E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Bai, J. &amp; Ng, S. (2004). A PANIC attack on unit roots and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cointegration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 xml:space="preserve">.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 72, 1127–78.</w:t>
            </w:r>
          </w:p>
          <w:p w14:paraId="7D8EA8B6" w14:textId="77777777" w:rsidR="00D759B8" w:rsidRPr="008F580A" w:rsidRDefault="00D759B8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E76449" w:rsidRPr="008F580A" w14:paraId="3965688D" w14:textId="77777777" w:rsidTr="007E7194">
        <w:tc>
          <w:tcPr>
            <w:tcW w:w="270" w:type="pct"/>
          </w:tcPr>
          <w:p w14:paraId="5A9AB279" w14:textId="77777777" w:rsidR="00E76449" w:rsidRPr="008F580A" w:rsidRDefault="00E76449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7351B9A7" w14:textId="77777777" w:rsidR="00156E4E" w:rsidRPr="008F580A" w:rsidRDefault="00156E4E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Westerlund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 J., &amp; Larsson, R. (2009). A note on the pooling of individual PANIC unit root tests. Econometric Theory, 25(6), 1851-1868.</w:t>
            </w:r>
          </w:p>
          <w:p w14:paraId="7BBDBF6B" w14:textId="77777777" w:rsidR="00E76449" w:rsidRPr="008F580A" w:rsidRDefault="00E76449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E76449" w:rsidRPr="008F580A" w14:paraId="7C34CA50" w14:textId="77777777" w:rsidTr="007E7194">
        <w:tc>
          <w:tcPr>
            <w:tcW w:w="270" w:type="pct"/>
          </w:tcPr>
          <w:p w14:paraId="0E3D7672" w14:textId="77777777" w:rsidR="00E76449" w:rsidRPr="008F580A" w:rsidRDefault="00E76449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00E23DD5" w14:textId="77777777" w:rsidR="00156E4E" w:rsidRPr="008F580A" w:rsidRDefault="00156E4E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>Bai, J., &amp; Ng, S. (2010). Panel unit root tests with cross-section dependence: a further investigation. Econometric Theory, 26(4), 1088-1114.</w:t>
            </w:r>
          </w:p>
          <w:p w14:paraId="66F5BBDC" w14:textId="77777777" w:rsidR="00E76449" w:rsidRPr="008F580A" w:rsidRDefault="00E76449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E76449" w:rsidRPr="008F580A" w14:paraId="318A5BCA" w14:textId="77777777" w:rsidTr="007E7194">
        <w:tc>
          <w:tcPr>
            <w:tcW w:w="270" w:type="pct"/>
          </w:tcPr>
          <w:p w14:paraId="1A2B7E36" w14:textId="77777777" w:rsidR="00E76449" w:rsidRPr="008F580A" w:rsidRDefault="00E76449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6E2C27E9" w14:textId="71BC9146" w:rsidR="00156E4E" w:rsidRPr="008F580A" w:rsidRDefault="00156E4E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Reese, S.,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Westerlund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 J. (2016). PANICCA: PANIC on Cross</w:t>
            </w:r>
            <w:r w:rsidRPr="008F580A">
              <w:rPr>
                <w:rFonts w:cs="Calibri"/>
                <w:sz w:val="18"/>
                <w:szCs w:val="18"/>
              </w:rPr>
              <w:t>‐</w:t>
            </w:r>
            <w:r w:rsidRPr="008F580A">
              <w:rPr>
                <w:rFonts w:ascii="Georgia" w:hAnsi="Georgia"/>
                <w:sz w:val="18"/>
                <w:szCs w:val="18"/>
              </w:rPr>
              <w:t>Section Averages. Journal of Applied Econometrics, 31(6), 961-981.</w:t>
            </w:r>
          </w:p>
          <w:p w14:paraId="11958E8C" w14:textId="77777777" w:rsidR="00E76449" w:rsidRPr="008F580A" w:rsidRDefault="00E76449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E76449" w:rsidRPr="008F580A" w14:paraId="12082E57" w14:textId="77777777" w:rsidTr="007E7194">
        <w:tc>
          <w:tcPr>
            <w:tcW w:w="270" w:type="pct"/>
          </w:tcPr>
          <w:p w14:paraId="3673D0BF" w14:textId="77777777" w:rsidR="00E76449" w:rsidRPr="008F580A" w:rsidRDefault="00E76449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73CF1098" w14:textId="77777777" w:rsidR="00156E4E" w:rsidRPr="008F580A" w:rsidRDefault="00156E4E" w:rsidP="0015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>Bai, J., &amp; Ng, S. (2002). Determining the number of factors in approximate factor models. 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 70(1), 191-221.</w:t>
            </w:r>
          </w:p>
          <w:p w14:paraId="141C0568" w14:textId="77777777" w:rsidR="00E76449" w:rsidRPr="008F580A" w:rsidRDefault="00E76449" w:rsidP="00D759B8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E76449" w:rsidRPr="008F580A" w14:paraId="680EC708" w14:textId="77777777" w:rsidTr="007E7194">
        <w:tc>
          <w:tcPr>
            <w:tcW w:w="270" w:type="pct"/>
          </w:tcPr>
          <w:p w14:paraId="3523453B" w14:textId="3ED9911E" w:rsidR="00E76449" w:rsidRPr="008F580A" w:rsidRDefault="009B05B5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</w:t>
            </w:r>
            <w:r w:rsidR="00583299" w:rsidRPr="008F580A">
              <w:rPr>
                <w:rFonts w:ascii="Georgia" w:hAnsi="Georgia"/>
                <w:sz w:val="18"/>
                <w:szCs w:val="18"/>
                <w:lang w:val="tr-TR"/>
              </w:rPr>
              <w:t>ILTlevel</w:t>
            </w:r>
            <w:proofErr w:type="spellEnd"/>
          </w:p>
        </w:tc>
        <w:tc>
          <w:tcPr>
            <w:tcW w:w="4730" w:type="pct"/>
          </w:tcPr>
          <w:p w14:paraId="3647120D" w14:textId="77777777" w:rsidR="00B270C6" w:rsidRPr="008F580A" w:rsidRDefault="00B270C6" w:rsidP="00B270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Im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K., Lee, J.,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(2005) Panel LM Unit-root Tests with Level Shifts, Oxford Bulletin of Economics and Statistics 67, 393–419.</w:t>
            </w:r>
          </w:p>
          <w:p w14:paraId="2523C379" w14:textId="77777777" w:rsidR="00E76449" w:rsidRPr="008F580A" w:rsidRDefault="00E76449" w:rsidP="00D759B8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E76449" w:rsidRPr="008F580A" w14:paraId="41D3E38E" w14:textId="77777777" w:rsidTr="007E7194">
        <w:tc>
          <w:tcPr>
            <w:tcW w:w="270" w:type="pct"/>
          </w:tcPr>
          <w:p w14:paraId="3B7D89C0" w14:textId="52AFF3CC" w:rsidR="00E76449" w:rsidRPr="008F580A" w:rsidRDefault="00DB53B6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</w:t>
            </w:r>
            <w:r w:rsidR="00583299" w:rsidRPr="008F580A">
              <w:rPr>
                <w:rFonts w:ascii="Georgia" w:hAnsi="Georgia"/>
                <w:sz w:val="18"/>
                <w:szCs w:val="18"/>
                <w:lang w:val="tr-TR"/>
              </w:rPr>
              <w:t>LTtrend</w:t>
            </w:r>
            <w:proofErr w:type="spellEnd"/>
          </w:p>
        </w:tc>
        <w:tc>
          <w:tcPr>
            <w:tcW w:w="4730" w:type="pct"/>
          </w:tcPr>
          <w:p w14:paraId="26577EAF" w14:textId="77777777" w:rsidR="00B270C6" w:rsidRPr="008F580A" w:rsidRDefault="00B270C6" w:rsidP="00B270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Lee, J., 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(2017). Panel LM unit root tests with level and trend shifts. Economic Modelling.</w:t>
            </w:r>
          </w:p>
          <w:p w14:paraId="5A1A6650" w14:textId="77777777" w:rsidR="00E76449" w:rsidRPr="008F580A" w:rsidRDefault="00E76449" w:rsidP="00D759B8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E76449" w:rsidRPr="008F580A" w14:paraId="7DBB1861" w14:textId="77777777" w:rsidTr="007E7194">
        <w:tc>
          <w:tcPr>
            <w:tcW w:w="270" w:type="pct"/>
          </w:tcPr>
          <w:p w14:paraId="6D2C8889" w14:textId="4C368220" w:rsidR="00E76449" w:rsidRPr="008F580A" w:rsidRDefault="00DB53B6" w:rsidP="00DB53B6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PD_nkarul</w:t>
            </w:r>
            <w:proofErr w:type="spellEnd"/>
          </w:p>
        </w:tc>
        <w:tc>
          <w:tcPr>
            <w:tcW w:w="4730" w:type="pct"/>
          </w:tcPr>
          <w:p w14:paraId="777444B9" w14:textId="77777777" w:rsidR="00B270C6" w:rsidRPr="00FA6102" w:rsidRDefault="00B270C6" w:rsidP="00B270C6">
            <w:pPr>
              <w:spacing w:after="0" w:line="240" w:lineRule="auto"/>
              <w:rPr>
                <w:rFonts w:ascii="Georgia" w:hAnsi="Georgia"/>
                <w:color w:val="000000"/>
                <w:sz w:val="18"/>
                <w:szCs w:val="18"/>
              </w:rPr>
            </w:pPr>
            <w:r w:rsidRPr="00FA6102">
              <w:rPr>
                <w:rFonts w:ascii="Georgia" w:hAnsi="Georgia"/>
                <w:color w:val="000000"/>
                <w:sz w:val="18"/>
                <w:szCs w:val="18"/>
              </w:rPr>
              <w:t xml:space="preserve">Nazlioglu, S., &amp; </w:t>
            </w:r>
            <w:proofErr w:type="spellStart"/>
            <w:r w:rsidRPr="00FA6102">
              <w:rPr>
                <w:rFonts w:ascii="Georgia" w:hAnsi="Georgia"/>
                <w:color w:val="000000"/>
                <w:sz w:val="18"/>
                <w:szCs w:val="18"/>
              </w:rPr>
              <w:t>Karul</w:t>
            </w:r>
            <w:proofErr w:type="spellEnd"/>
            <w:r w:rsidRPr="00FA6102">
              <w:rPr>
                <w:rFonts w:ascii="Georgia" w:hAnsi="Georgia"/>
                <w:color w:val="000000"/>
                <w:sz w:val="18"/>
                <w:szCs w:val="18"/>
              </w:rPr>
              <w:t>, C. (2017). A panel stationarity test with gradual structural shifts: Re-investigate the international commodity price shocks. Economic Modelling, 61, 181-192.</w:t>
            </w:r>
          </w:p>
          <w:p w14:paraId="607EDB97" w14:textId="77777777" w:rsidR="00E76449" w:rsidRPr="008F580A" w:rsidRDefault="00E76449" w:rsidP="00D759B8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B21C15" w:rsidRPr="008F580A" w14:paraId="60C3F75B" w14:textId="77777777" w:rsidTr="00AD3CAD">
        <w:trPr>
          <w:trHeight w:val="222"/>
        </w:trPr>
        <w:tc>
          <w:tcPr>
            <w:tcW w:w="5000" w:type="pct"/>
            <w:gridSpan w:val="2"/>
            <w:shd w:val="clear" w:color="auto" w:fill="FBD4B4"/>
          </w:tcPr>
          <w:p w14:paraId="6992EC56" w14:textId="77777777" w:rsidR="00B21C15" w:rsidRDefault="00B21C15" w:rsidP="00B21C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Times-Roman"/>
                <w:sz w:val="18"/>
                <w:szCs w:val="18"/>
              </w:rPr>
            </w:pPr>
            <w:r>
              <w:rPr>
                <w:rFonts w:ascii="Georgia" w:hAnsi="Georgia" w:cs="Times-Roman"/>
                <w:sz w:val="18"/>
                <w:szCs w:val="18"/>
              </w:rPr>
              <w:t xml:space="preserve">TS &amp;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P</w:t>
            </w:r>
            <w:r>
              <w:rPr>
                <w:rFonts w:ascii="Georgia" w:hAnsi="Georgia" w:cs="Times-Roman"/>
                <w:sz w:val="18"/>
                <w:szCs w:val="18"/>
              </w:rPr>
              <w:t>D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Causality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Methods</w:t>
            </w:r>
          </w:p>
          <w:p w14:paraId="48A799CC" w14:textId="44817DA7" w:rsidR="00B21C15" w:rsidRPr="00B21C15" w:rsidRDefault="00B21C15" w:rsidP="00B21C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Times-Roman"/>
                <w:color w:val="FF0000"/>
                <w:sz w:val="18"/>
                <w:szCs w:val="18"/>
              </w:rPr>
            </w:pPr>
            <w:r w:rsidRPr="00B21C15">
              <w:rPr>
                <w:rFonts w:ascii="Georgia" w:hAnsi="Georgia" w:cs="Times-Roman"/>
                <w:color w:val="FF0000"/>
                <w:sz w:val="18"/>
                <w:szCs w:val="18"/>
              </w:rPr>
              <w:t>(Will be updated)</w:t>
            </w:r>
          </w:p>
        </w:tc>
      </w:tr>
      <w:tr w:rsidR="00B21C15" w:rsidRPr="008F580A" w14:paraId="7FE87EE8" w14:textId="77777777" w:rsidTr="007E7194">
        <w:tc>
          <w:tcPr>
            <w:tcW w:w="270" w:type="pct"/>
          </w:tcPr>
          <w:p w14:paraId="0835F73D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GCtests</w:t>
            </w:r>
            <w:proofErr w:type="spellEnd"/>
          </w:p>
        </w:tc>
        <w:tc>
          <w:tcPr>
            <w:tcW w:w="4730" w:type="pct"/>
          </w:tcPr>
          <w:p w14:paraId="195A86F3" w14:textId="77777777" w:rsidR="00B21C15" w:rsidRPr="008F580A" w:rsidRDefault="00B21C15" w:rsidP="00AD3C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Granger, C.W.J. (1969). Investigating causal relations by econometric models and cross-spectral methods.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37, 424–438.</w:t>
            </w:r>
          </w:p>
          <w:p w14:paraId="40F7DD10" w14:textId="77777777" w:rsidR="00B21C15" w:rsidRPr="008F580A" w:rsidRDefault="00B21C15" w:rsidP="00AD3C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B21C15" w:rsidRPr="008F580A" w14:paraId="4ED9B211" w14:textId="77777777" w:rsidTr="007E7194">
        <w:trPr>
          <w:trHeight w:val="629"/>
        </w:trPr>
        <w:tc>
          <w:tcPr>
            <w:tcW w:w="270" w:type="pct"/>
          </w:tcPr>
          <w:p w14:paraId="15599128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28225D36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Toda, H.Y. &amp; Yamamoto, T. (1995). Statistical inference in vector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autoregression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 xml:space="preserve"> with possibly integrated processes. Journal of Econometrics 66,225–250.</w:t>
            </w:r>
          </w:p>
          <w:p w14:paraId="495EA481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B21C15" w:rsidRPr="008F580A" w14:paraId="6E77EBBB" w14:textId="77777777" w:rsidTr="007E7194">
        <w:tc>
          <w:tcPr>
            <w:tcW w:w="270" w:type="pct"/>
          </w:tcPr>
          <w:p w14:paraId="109121C7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2AC97C7A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Hacker, R. S.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Hatemi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-J, A. (2006). Tests for causality between integrated variables using asymptotic and bootstrap distributions: theory and application. Applied Economics, 38, 1489-1500.</w:t>
            </w:r>
          </w:p>
          <w:p w14:paraId="0EB91C1B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B21C15" w:rsidRPr="008F580A" w14:paraId="1D4AD083" w14:textId="77777777" w:rsidTr="007E7194">
        <w:tc>
          <w:tcPr>
            <w:tcW w:w="270" w:type="pct"/>
          </w:tcPr>
          <w:p w14:paraId="099B606B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28CEA989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Enders, W., &amp; P. Jones. (2016). Grain prices, oil prices, and multiple smooth breaks in a var. Studies in Nonlinear Dynamics &amp; Econometrics 20 (4):399-419.</w:t>
            </w:r>
          </w:p>
          <w:p w14:paraId="1B4ABD3F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  <w:r w:rsidRPr="008F580A">
              <w:rPr>
                <w:rFonts w:ascii="MS Mincho" w:eastAsia="MS Mincho" w:hAnsi="MS Mincho" w:cs="MS Mincho"/>
                <w:sz w:val="18"/>
                <w:szCs w:val="18"/>
                <w:lang w:val="en-US"/>
              </w:rPr>
              <w:t> </w:t>
            </w:r>
          </w:p>
        </w:tc>
      </w:tr>
      <w:tr w:rsidR="00B21C15" w:rsidRPr="008F580A" w14:paraId="4B89B81F" w14:textId="77777777" w:rsidTr="007E7194">
        <w:tc>
          <w:tcPr>
            <w:tcW w:w="270" w:type="pct"/>
          </w:tcPr>
          <w:p w14:paraId="5A2DF506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301DD34D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 w:cs="Georgia"/>
                <w:i/>
                <w:iCs/>
                <w:sz w:val="18"/>
                <w:szCs w:val="18"/>
                <w:lang w:val="en-US" w:eastAsia="en-US"/>
              </w:rPr>
            </w:pPr>
            <w:bookmarkStart w:id="0" w:name="OLE_LINK41"/>
            <w:bookmarkStart w:id="1" w:name="OLE_LINK42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Nazlioglu, S.,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Gormus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A.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Soytas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U. (2016). Oil prices and real estate investment trusts (REITs): gradual-shift causality and volatility transmission analysis”. Energy Economics </w:t>
            </w:r>
            <w:r w:rsidRPr="008F580A">
              <w:rPr>
                <w:rFonts w:ascii="Georgia" w:hAnsi="Georgia" w:cs="Georgia"/>
                <w:sz w:val="18"/>
                <w:szCs w:val="18"/>
                <w:lang w:val="en-US" w:eastAsia="en-US"/>
              </w:rPr>
              <w:t>60(1): 168-175</w:t>
            </w:r>
            <w:r w:rsidRPr="008F580A">
              <w:rPr>
                <w:rFonts w:ascii="Georgia" w:hAnsi="Georgia" w:cs="Georgia"/>
                <w:i/>
                <w:iCs/>
                <w:sz w:val="18"/>
                <w:szCs w:val="18"/>
                <w:lang w:val="en-US" w:eastAsia="en-US"/>
              </w:rPr>
              <w:t>.</w:t>
            </w:r>
            <w:bookmarkEnd w:id="0"/>
            <w:bookmarkEnd w:id="1"/>
          </w:p>
          <w:p w14:paraId="03400EF0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B21C15" w:rsidRPr="008F580A" w14:paraId="5D65D398" w14:textId="77777777" w:rsidTr="007E7194">
        <w:tc>
          <w:tcPr>
            <w:tcW w:w="270" w:type="pct"/>
          </w:tcPr>
          <w:p w14:paraId="7D695A2C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4DB543D1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 w:cs="Georgia"/>
                <w:sz w:val="18"/>
                <w:szCs w:val="18"/>
                <w:lang w:val="en-US" w:eastAsia="en-US"/>
              </w:rPr>
            </w:pP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Gormus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A., Nazlioglu, S.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Soytas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, U. (2018). High-yield bond and energy markets. Energy Economics</w:t>
            </w:r>
            <w:r w:rsidRPr="008F580A">
              <w:rPr>
                <w:rFonts w:ascii="Georgia" w:hAnsi="Georgia"/>
                <w:i/>
                <w:sz w:val="18"/>
                <w:szCs w:val="18"/>
                <w:lang w:val="en-US"/>
              </w:rPr>
              <w:t xml:space="preserve"> </w:t>
            </w:r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69: 101-110</w:t>
            </w:r>
            <w:r w:rsidRPr="008F580A">
              <w:rPr>
                <w:rFonts w:ascii="Georgia" w:hAnsi="Georgia" w:cs="Georgia"/>
                <w:sz w:val="18"/>
                <w:szCs w:val="18"/>
                <w:lang w:val="en-US" w:eastAsia="en-US"/>
              </w:rPr>
              <w:t>.</w:t>
            </w:r>
          </w:p>
          <w:p w14:paraId="3DF79041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B21C15" w:rsidRPr="008F580A" w14:paraId="0CA6FF9F" w14:textId="77777777" w:rsidTr="007E7194">
        <w:tc>
          <w:tcPr>
            <w:tcW w:w="270" w:type="pct"/>
          </w:tcPr>
          <w:p w14:paraId="26736116" w14:textId="77777777" w:rsidR="00B21C15" w:rsidRPr="008F580A" w:rsidRDefault="00B21C15" w:rsidP="00AD3CAD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730" w:type="pct"/>
          </w:tcPr>
          <w:p w14:paraId="33604DED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Nazlioglu, S.,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Soytas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U.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Gormus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A. (2018). Oil prices and monetary policy in emerging markets: structural shifts in causal linkages”. Emerging Markets Finance and Trade. 55:1, 105-117. </w:t>
            </w:r>
          </w:p>
          <w:p w14:paraId="109A5B23" w14:textId="77777777" w:rsidR="00B21C15" w:rsidRPr="008F580A" w:rsidRDefault="00B21C15" w:rsidP="00AD3CAD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B21C15" w:rsidRPr="008F580A" w14:paraId="460854BC" w14:textId="77777777" w:rsidTr="007E7194">
        <w:tc>
          <w:tcPr>
            <w:tcW w:w="270" w:type="pct"/>
          </w:tcPr>
          <w:p w14:paraId="429D6B1A" w14:textId="5B19CE7D" w:rsidR="00B21C15" w:rsidRPr="008F580A" w:rsidRDefault="00DB53B6" w:rsidP="00DB53B6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</w:t>
            </w:r>
            <w:bookmarkStart w:id="2" w:name="_GoBack"/>
            <w:bookmarkEnd w:id="2"/>
            <w:r>
              <w:rPr>
                <w:rFonts w:ascii="Georgia" w:hAnsi="Georgia"/>
                <w:sz w:val="18"/>
                <w:szCs w:val="18"/>
                <w:lang w:val="tr-TR"/>
              </w:rPr>
              <w:t>dhurlin</w:t>
            </w:r>
            <w:proofErr w:type="spellEnd"/>
          </w:p>
        </w:tc>
        <w:tc>
          <w:tcPr>
            <w:tcW w:w="4730" w:type="pct"/>
          </w:tcPr>
          <w:p w14:paraId="06B3B4B9" w14:textId="77777777" w:rsidR="00B21C15" w:rsidRDefault="00B21C15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Dumitrescu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E.,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Hurlin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C. (2012) Testing for Granger non-causality in heterogeneous panels, Economic Modelling 29 (2012) 1450–1460.</w:t>
            </w:r>
          </w:p>
          <w:p w14:paraId="2C229705" w14:textId="3C535AB1" w:rsidR="00B21C15" w:rsidRPr="008F580A" w:rsidRDefault="00B21C15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B21C15" w:rsidRPr="008F580A" w14:paraId="3BBC1C20" w14:textId="77777777" w:rsidTr="007E7194">
        <w:tc>
          <w:tcPr>
            <w:tcW w:w="270" w:type="pct"/>
          </w:tcPr>
          <w:p w14:paraId="307FC32D" w14:textId="703F174B" w:rsidR="00B21C15" w:rsidRPr="008F580A" w:rsidRDefault="00DB53B6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PD_ekose</w:t>
            </w:r>
            <w:proofErr w:type="spellEnd"/>
          </w:p>
        </w:tc>
        <w:tc>
          <w:tcPr>
            <w:tcW w:w="4730" w:type="pct"/>
          </w:tcPr>
          <w:p w14:paraId="3728CB70" w14:textId="77777777" w:rsidR="00B21C15" w:rsidRDefault="00B21C15" w:rsidP="00AD3C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Emirmahmutoglu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F.,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Kose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N. (2011) Testing for Granger causality in heterogeneous mixed panels, Economic Modelling 28 (2011) 870–876.</w:t>
            </w:r>
          </w:p>
          <w:p w14:paraId="306F5FD4" w14:textId="5F32ED59" w:rsidR="00B21C15" w:rsidRPr="008F580A" w:rsidRDefault="00B21C15" w:rsidP="00AD3C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B21C15" w:rsidRPr="008F580A" w14:paraId="00C2CB8C" w14:textId="77777777" w:rsidTr="007E7194">
        <w:tc>
          <w:tcPr>
            <w:tcW w:w="270" w:type="pct"/>
          </w:tcPr>
          <w:p w14:paraId="2C776F22" w14:textId="682E202A" w:rsidR="00B21C15" w:rsidRPr="008F580A" w:rsidRDefault="00DB53B6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</w:t>
            </w:r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konya</w:t>
            </w:r>
            <w:proofErr w:type="spellEnd"/>
            <w:proofErr w:type="gramEnd"/>
          </w:p>
        </w:tc>
        <w:tc>
          <w:tcPr>
            <w:tcW w:w="4730" w:type="pct"/>
          </w:tcPr>
          <w:p w14:paraId="54F74289" w14:textId="77777777" w:rsidR="00B21C15" w:rsidRPr="008F580A" w:rsidRDefault="00B21C15" w:rsidP="00AD3C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Kónya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L. (2006) Exports and growth: Granger causality analysis on OECD countries with a panel data approach, Economic Modelling, 23 (6), pp. 978-992.</w:t>
            </w:r>
          </w:p>
          <w:p w14:paraId="7CEF3B4C" w14:textId="3FC86ABD" w:rsidR="00B21C15" w:rsidRPr="008F580A" w:rsidRDefault="00B21C15" w:rsidP="00AD3C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</w:tbl>
    <w:p w14:paraId="5096BD23" w14:textId="77777777" w:rsidR="00212D9A" w:rsidRPr="008F580A" w:rsidRDefault="00212D9A" w:rsidP="002B7420">
      <w:pPr>
        <w:rPr>
          <w:rFonts w:ascii="Georgia" w:hAnsi="Georgia"/>
          <w:sz w:val="18"/>
          <w:szCs w:val="18"/>
          <w:lang w:val="tr-TR"/>
        </w:rPr>
      </w:pPr>
    </w:p>
    <w:sectPr w:rsidR="00212D9A" w:rsidRPr="008F580A" w:rsidSect="002B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Arial Unicode MS"/>
    <w:charset w:val="86"/>
    <w:family w:val="auto"/>
    <w:pitch w:val="default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3FA"/>
    <w:rsid w:val="00007E97"/>
    <w:rsid w:val="00014126"/>
    <w:rsid w:val="000178C5"/>
    <w:rsid w:val="0003170F"/>
    <w:rsid w:val="000449AF"/>
    <w:rsid w:val="00061431"/>
    <w:rsid w:val="000623A5"/>
    <w:rsid w:val="00070765"/>
    <w:rsid w:val="0008105F"/>
    <w:rsid w:val="0009263A"/>
    <w:rsid w:val="00095933"/>
    <w:rsid w:val="000B0CBF"/>
    <w:rsid w:val="000B12A5"/>
    <w:rsid w:val="000D1360"/>
    <w:rsid w:val="000E5556"/>
    <w:rsid w:val="00125D46"/>
    <w:rsid w:val="001320ED"/>
    <w:rsid w:val="00150B89"/>
    <w:rsid w:val="00154925"/>
    <w:rsid w:val="00156E4E"/>
    <w:rsid w:val="00170B60"/>
    <w:rsid w:val="00181C67"/>
    <w:rsid w:val="001A039B"/>
    <w:rsid w:val="001C2D81"/>
    <w:rsid w:val="001D09C1"/>
    <w:rsid w:val="001E2AE2"/>
    <w:rsid w:val="001F451A"/>
    <w:rsid w:val="0021250A"/>
    <w:rsid w:val="00212D9A"/>
    <w:rsid w:val="0025504A"/>
    <w:rsid w:val="002719DC"/>
    <w:rsid w:val="00272BE8"/>
    <w:rsid w:val="0027500D"/>
    <w:rsid w:val="00277991"/>
    <w:rsid w:val="0028206B"/>
    <w:rsid w:val="00296C6F"/>
    <w:rsid w:val="002A52EB"/>
    <w:rsid w:val="002B201B"/>
    <w:rsid w:val="002B2FD6"/>
    <w:rsid w:val="002B73E1"/>
    <w:rsid w:val="002B7420"/>
    <w:rsid w:val="002D07CF"/>
    <w:rsid w:val="002D3283"/>
    <w:rsid w:val="002D3ED8"/>
    <w:rsid w:val="002D5F67"/>
    <w:rsid w:val="002F0B86"/>
    <w:rsid w:val="00301E79"/>
    <w:rsid w:val="00306D8F"/>
    <w:rsid w:val="00315D33"/>
    <w:rsid w:val="003279C9"/>
    <w:rsid w:val="003345F1"/>
    <w:rsid w:val="003465A8"/>
    <w:rsid w:val="003569F7"/>
    <w:rsid w:val="00366EB0"/>
    <w:rsid w:val="0039331F"/>
    <w:rsid w:val="003959AA"/>
    <w:rsid w:val="003A13C4"/>
    <w:rsid w:val="003B4ACF"/>
    <w:rsid w:val="003D7AF9"/>
    <w:rsid w:val="003E379F"/>
    <w:rsid w:val="003E60CD"/>
    <w:rsid w:val="003E7FA6"/>
    <w:rsid w:val="003F02DF"/>
    <w:rsid w:val="00412A3A"/>
    <w:rsid w:val="004204FA"/>
    <w:rsid w:val="00423EBC"/>
    <w:rsid w:val="00426EE3"/>
    <w:rsid w:val="004512D4"/>
    <w:rsid w:val="00452437"/>
    <w:rsid w:val="0046502A"/>
    <w:rsid w:val="00485D69"/>
    <w:rsid w:val="00491E85"/>
    <w:rsid w:val="004B5414"/>
    <w:rsid w:val="004C2936"/>
    <w:rsid w:val="004C676B"/>
    <w:rsid w:val="00501905"/>
    <w:rsid w:val="00506F4E"/>
    <w:rsid w:val="0051610B"/>
    <w:rsid w:val="00536523"/>
    <w:rsid w:val="00557DAB"/>
    <w:rsid w:val="00573332"/>
    <w:rsid w:val="00580060"/>
    <w:rsid w:val="00583299"/>
    <w:rsid w:val="0058569F"/>
    <w:rsid w:val="0059327F"/>
    <w:rsid w:val="005B0C43"/>
    <w:rsid w:val="005B382C"/>
    <w:rsid w:val="005C66AE"/>
    <w:rsid w:val="005F5EB2"/>
    <w:rsid w:val="0061169D"/>
    <w:rsid w:val="006166C1"/>
    <w:rsid w:val="006529F8"/>
    <w:rsid w:val="00664FC8"/>
    <w:rsid w:val="00687F45"/>
    <w:rsid w:val="006B73F4"/>
    <w:rsid w:val="006C17D0"/>
    <w:rsid w:val="006E5573"/>
    <w:rsid w:val="006E56D0"/>
    <w:rsid w:val="00723635"/>
    <w:rsid w:val="00740E31"/>
    <w:rsid w:val="007414A0"/>
    <w:rsid w:val="00745A96"/>
    <w:rsid w:val="00766126"/>
    <w:rsid w:val="00767883"/>
    <w:rsid w:val="007848B8"/>
    <w:rsid w:val="00790842"/>
    <w:rsid w:val="00795A70"/>
    <w:rsid w:val="007A6E10"/>
    <w:rsid w:val="007B3E1C"/>
    <w:rsid w:val="007D25E5"/>
    <w:rsid w:val="007D4591"/>
    <w:rsid w:val="007E7194"/>
    <w:rsid w:val="0080424C"/>
    <w:rsid w:val="00807CFE"/>
    <w:rsid w:val="008A00BD"/>
    <w:rsid w:val="008A03C0"/>
    <w:rsid w:val="008B034D"/>
    <w:rsid w:val="008C37AC"/>
    <w:rsid w:val="008C3C8E"/>
    <w:rsid w:val="008D3475"/>
    <w:rsid w:val="008D4A15"/>
    <w:rsid w:val="008E353C"/>
    <w:rsid w:val="008E7769"/>
    <w:rsid w:val="008F580A"/>
    <w:rsid w:val="009107EE"/>
    <w:rsid w:val="009137C3"/>
    <w:rsid w:val="00916AB5"/>
    <w:rsid w:val="00952B6E"/>
    <w:rsid w:val="00981AB9"/>
    <w:rsid w:val="009B05B5"/>
    <w:rsid w:val="009B6BB8"/>
    <w:rsid w:val="009E2D9E"/>
    <w:rsid w:val="009F2A5D"/>
    <w:rsid w:val="00A007B4"/>
    <w:rsid w:val="00A11F34"/>
    <w:rsid w:val="00A13665"/>
    <w:rsid w:val="00A41AE7"/>
    <w:rsid w:val="00A42745"/>
    <w:rsid w:val="00A43DA5"/>
    <w:rsid w:val="00A5360B"/>
    <w:rsid w:val="00A6226F"/>
    <w:rsid w:val="00A63843"/>
    <w:rsid w:val="00A65152"/>
    <w:rsid w:val="00A765B1"/>
    <w:rsid w:val="00A768E9"/>
    <w:rsid w:val="00A9440C"/>
    <w:rsid w:val="00A97286"/>
    <w:rsid w:val="00AB074D"/>
    <w:rsid w:val="00AB7F2D"/>
    <w:rsid w:val="00AC4894"/>
    <w:rsid w:val="00AC628C"/>
    <w:rsid w:val="00B10065"/>
    <w:rsid w:val="00B13C0C"/>
    <w:rsid w:val="00B21C15"/>
    <w:rsid w:val="00B259B2"/>
    <w:rsid w:val="00B270C6"/>
    <w:rsid w:val="00B51C55"/>
    <w:rsid w:val="00B55012"/>
    <w:rsid w:val="00B60B60"/>
    <w:rsid w:val="00B82C89"/>
    <w:rsid w:val="00BA1D43"/>
    <w:rsid w:val="00BA4C2B"/>
    <w:rsid w:val="00BB0721"/>
    <w:rsid w:val="00BB1BDA"/>
    <w:rsid w:val="00BB3950"/>
    <w:rsid w:val="00BB7013"/>
    <w:rsid w:val="00BD2FFB"/>
    <w:rsid w:val="00BD4B6A"/>
    <w:rsid w:val="00C34F3D"/>
    <w:rsid w:val="00C47B35"/>
    <w:rsid w:val="00C561AE"/>
    <w:rsid w:val="00C5792E"/>
    <w:rsid w:val="00C673CC"/>
    <w:rsid w:val="00C86C48"/>
    <w:rsid w:val="00C9339D"/>
    <w:rsid w:val="00CB2994"/>
    <w:rsid w:val="00CC1E5C"/>
    <w:rsid w:val="00CC5FD0"/>
    <w:rsid w:val="00CE63FA"/>
    <w:rsid w:val="00D316D2"/>
    <w:rsid w:val="00D337DE"/>
    <w:rsid w:val="00D463B0"/>
    <w:rsid w:val="00D50D17"/>
    <w:rsid w:val="00D70EE4"/>
    <w:rsid w:val="00D759B8"/>
    <w:rsid w:val="00D96F3A"/>
    <w:rsid w:val="00D97691"/>
    <w:rsid w:val="00DB53B6"/>
    <w:rsid w:val="00DD28AE"/>
    <w:rsid w:val="00DD4B5F"/>
    <w:rsid w:val="00DE46EF"/>
    <w:rsid w:val="00DE5506"/>
    <w:rsid w:val="00DE5D12"/>
    <w:rsid w:val="00E15B84"/>
    <w:rsid w:val="00E42672"/>
    <w:rsid w:val="00E43FCE"/>
    <w:rsid w:val="00E469C9"/>
    <w:rsid w:val="00E524AE"/>
    <w:rsid w:val="00E660D6"/>
    <w:rsid w:val="00E66229"/>
    <w:rsid w:val="00E76449"/>
    <w:rsid w:val="00E8633D"/>
    <w:rsid w:val="00E93A3C"/>
    <w:rsid w:val="00E96C0D"/>
    <w:rsid w:val="00EA351C"/>
    <w:rsid w:val="00EF481D"/>
    <w:rsid w:val="00F005DD"/>
    <w:rsid w:val="00F1473C"/>
    <w:rsid w:val="00F1769F"/>
    <w:rsid w:val="00F23A3D"/>
    <w:rsid w:val="00F23C6F"/>
    <w:rsid w:val="00F26592"/>
    <w:rsid w:val="00F27C54"/>
    <w:rsid w:val="00F4254E"/>
    <w:rsid w:val="00F451DE"/>
    <w:rsid w:val="00F4700B"/>
    <w:rsid w:val="00F566DA"/>
    <w:rsid w:val="00F71A40"/>
    <w:rsid w:val="00F76F24"/>
    <w:rsid w:val="00F81A8F"/>
    <w:rsid w:val="00FA0019"/>
    <w:rsid w:val="00FA6102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99999"/>
  <w15:docId w15:val="{072CE964-ED58-495B-815F-30CAB831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C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99"/>
    <w:locked/>
    <w:rsid w:val="00272BE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zMetin">
    <w:name w:val="Plain Text"/>
    <w:basedOn w:val="Normal"/>
    <w:link w:val="DzMetinChar"/>
    <w:uiPriority w:val="99"/>
    <w:rsid w:val="00506F4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DzMetinChar">
    <w:name w:val="Düz Metin Char"/>
    <w:link w:val="DzMetin"/>
    <w:uiPriority w:val="99"/>
    <w:rsid w:val="00506F4E"/>
    <w:rPr>
      <w:rFonts w:ascii="Courier New" w:eastAsia="Times New Roman" w:hAnsi="Courier New" w:cs="Courier New"/>
      <w:lang w:val="tr-TR" w:eastAsia="tr-TR"/>
    </w:rPr>
  </w:style>
  <w:style w:type="character" w:styleId="Kpr">
    <w:name w:val="Hyperlink"/>
    <w:uiPriority w:val="99"/>
    <w:unhideWhenUsed/>
    <w:rsid w:val="00D759B8"/>
    <w:rPr>
      <w:color w:val="0000FF"/>
      <w:u w:val="single"/>
    </w:rPr>
  </w:style>
  <w:style w:type="paragraph" w:styleId="AltBilgi">
    <w:name w:val="footer"/>
    <w:basedOn w:val="Normal"/>
    <w:link w:val="AltBilgiChar"/>
    <w:rsid w:val="00B270C6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tr-TR" w:eastAsia="tr-TR"/>
    </w:rPr>
  </w:style>
  <w:style w:type="character" w:customStyle="1" w:styleId="AltBilgiChar">
    <w:name w:val="Alt Bilgi Char"/>
    <w:link w:val="AltBilgi"/>
    <w:rsid w:val="00B270C6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nazlioglu@pau.edu.tr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860</Words>
  <Characters>4903</Characters>
  <Application>Microsoft Macintosh Word</Application>
  <DocSecurity>0</DocSecurity>
  <Lines>40</Lines>
  <Paragraphs>11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müberra</dc:creator>
  <cp:keywords/>
  <dc:description/>
  <cp:lastModifiedBy>Nazlioglu</cp:lastModifiedBy>
  <cp:revision>165</cp:revision>
  <cp:lastPrinted>2018-11-26T20:40:00Z</cp:lastPrinted>
  <dcterms:created xsi:type="dcterms:W3CDTF">2012-05-14T10:05:00Z</dcterms:created>
  <dcterms:modified xsi:type="dcterms:W3CDTF">2019-01-03T12:21:00Z</dcterms:modified>
</cp:coreProperties>
</file>