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5.png" ContentType="image/png"/>
  <Override PartName="/word/media/rId31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Получите практический опыт работы с редактором Emacs. Работа с разными процедурами.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на работу со стандартными текстовыми процедурами, перемещением курсора, управлением буфером, управлением окнами и режимом поиска.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помогает вам работать продуктивнее, предоставляя интегрированную среду для самых разных задач: все основные команды редактирования доступны независимо от того, что вы пытаетесь сделать: писать код, читать руководство, использовать оболочку или составлять электронное письмо.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зада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 командной строки с помощью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 </w:t>
      </w:r>
      <w:r>
        <w:t xml:space="preserve">откроется текстовый редактор.</w:t>
      </w:r>
    </w:p>
    <w:p>
      <w:pPr>
        <w:pStyle w:val="CaptionedFigure"/>
      </w:pPr>
      <w:bookmarkStart w:id="26" w:name="fig:01"/>
      <w:r>
        <w:drawing>
          <wp:inline>
            <wp:extent cx="5334000" cy="3767052"/>
            <wp:effectExtent b="0" l="0" r="0" t="0"/>
            <wp:docPr descr="Рис. 1: Welcome buffer" title="" id="24" name="Picture"/>
            <a:graphic>
              <a:graphicData uri="http://schemas.openxmlformats.org/drawingml/2006/picture">
                <pic:pic>
                  <pic:nvPicPr>
                    <pic:cNvPr descr="image/welcome-buff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Welcome buffer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Ctrl-x Ctrl-f</w:t>
      </w:r>
      <w:r>
        <w:t xml:space="preserve"> </w:t>
      </w:r>
      <w:r>
        <w:t xml:space="preserve">затем написал имя файла, затем нажмите Enter. Создал файл lab07.sh</w:t>
      </w:r>
    </w:p>
    <w:p>
      <w:pPr>
        <w:numPr>
          <w:ilvl w:val="0"/>
          <w:numId w:val="1002"/>
        </w:numPr>
      </w:pPr>
      <w:r>
        <w:t xml:space="preserve">Скопированный баш-код</w:t>
      </w:r>
    </w:p>
    <w:p>
      <w:pPr>
        <w:pStyle w:val="SourceCode"/>
      </w:pPr>
      <w:r>
        <w:br/>
      </w: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Helloo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Сохранил файл с помощью комбинации</w:t>
      </w:r>
      <w:r>
        <w:t xml:space="preserve"> </w:t>
      </w:r>
      <w:r>
        <w:rPr>
          <w:bCs/>
          <w:b/>
        </w:rPr>
        <w:t xml:space="preserve">Ctrl-x Ctrl-s</w:t>
      </w:r>
    </w:p>
    <w:p>
      <w:pPr>
        <w:pStyle w:val="CaptionedFigure"/>
      </w:pPr>
      <w:bookmarkStart w:id="30" w:name="fig:02"/>
      <w:r>
        <w:drawing>
          <wp:inline>
            <wp:extent cx="5334000" cy="1897719"/>
            <wp:effectExtent b="0" l="0" r="0" t="0"/>
            <wp:docPr descr="Рис. 2: Bah code" title="" id="28" name="Picture"/>
            <a:graphic>
              <a:graphicData uri="http://schemas.openxmlformats.org/drawingml/2006/picture">
                <pic:pic>
                  <pic:nvPicPr>
                    <pic:cNvPr descr="image/write-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Bah code</w:t>
      </w:r>
    </w:p>
    <w:p>
      <w:pPr>
        <w:numPr>
          <w:ilvl w:val="0"/>
          <w:numId w:val="1004"/>
        </w:numPr>
        <w:pStyle w:val="Compact"/>
      </w:pPr>
      <w:r>
        <w:t xml:space="preserve">Проделал с текстом стандартные процедуры редактирования, каждое действие было. Такие действия, как вырезание, копирование и вставка строки и отмена предыдущих действий.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Действие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Комбинация клавиш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резать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Ctrl-k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копировать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M-w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вставить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Ctrl-y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отменить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Ctrl-/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Использовал команды по перемещению курсора в</w:t>
      </w:r>
    </w:p>
    <w:p>
      <w:pPr>
        <w:numPr>
          <w:ilvl w:val="0"/>
          <w:numId w:val="1006"/>
        </w:numPr>
        <w:pStyle w:val="Compact"/>
      </w:pPr>
      <w:r>
        <w:t xml:space="preserve">Начало строки (C-a)</w:t>
      </w:r>
    </w:p>
    <w:p>
      <w:pPr>
        <w:numPr>
          <w:ilvl w:val="0"/>
          <w:numId w:val="1006"/>
        </w:numPr>
        <w:pStyle w:val="Compact"/>
      </w:pPr>
      <w:r>
        <w:t xml:space="preserve">Конец строки (C-e)</w:t>
      </w:r>
    </w:p>
    <w:p>
      <w:pPr>
        <w:numPr>
          <w:ilvl w:val="0"/>
          <w:numId w:val="1006"/>
        </w:numPr>
        <w:pStyle w:val="Compact"/>
      </w:pPr>
      <w:r>
        <w:t xml:space="preserve">Начало буфера (M-&lt;)</w:t>
      </w:r>
    </w:p>
    <w:p>
      <w:pPr>
        <w:numPr>
          <w:ilvl w:val="0"/>
          <w:numId w:val="1006"/>
        </w:numPr>
        <w:pStyle w:val="Compact"/>
      </w:pPr>
      <w:r>
        <w:t xml:space="preserve">Конец буфера (M-&gt;)</w:t>
      </w:r>
    </w:p>
    <w:p>
      <w:pPr>
        <w:numPr>
          <w:ilvl w:val="0"/>
          <w:numId w:val="1007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8"/>
        </w:numPr>
        <w:pStyle w:val="Compact"/>
      </w:pPr>
      <w:r>
        <w:t xml:space="preserve">С помощью C-x C-b я напечатал все активные буферы на экране.</w:t>
      </w:r>
    </w:p>
    <w:p>
      <w:pPr>
        <w:numPr>
          <w:ilvl w:val="0"/>
          <w:numId w:val="1008"/>
        </w:numPr>
        <w:pStyle w:val="Compact"/>
      </w:pPr>
      <w:r>
        <w:t xml:space="preserve">Переключение между окнами с помощью C-x o</w:t>
      </w:r>
    </w:p>
    <w:p>
      <w:pPr>
        <w:numPr>
          <w:ilvl w:val="0"/>
          <w:numId w:val="1008"/>
        </w:numPr>
        <w:pStyle w:val="Compact"/>
      </w:pPr>
      <w:r>
        <w:t xml:space="preserve">Если бы я хотел закрыть окно, я бы переключился на него и закрыл с помощью C-x 0</w:t>
      </w:r>
    </w:p>
    <w:p>
      <w:pPr>
        <w:numPr>
          <w:ilvl w:val="0"/>
          <w:numId w:val="1008"/>
        </w:numPr>
        <w:pStyle w:val="Compact"/>
      </w:pPr>
      <w:r>
        <w:t xml:space="preserve">Для переключения между активными буферами без их печати я использовал C-x b</w:t>
      </w:r>
    </w:p>
    <w:p>
      <w:pPr>
        <w:numPr>
          <w:ilvl w:val="0"/>
          <w:numId w:val="1009"/>
        </w:numPr>
        <w:pStyle w:val="Compact"/>
      </w:pPr>
      <w:r>
        <w:t xml:space="preserve">Управление окнами. (C-x 3) разделит окно по вертикали и (C-x 2) по горизонтали.</w:t>
      </w:r>
    </w:p>
    <w:p>
      <w:pPr>
        <w:pStyle w:val="CaptionedFigure"/>
      </w:pPr>
      <w:bookmarkStart w:id="34" w:name="fig:03"/>
      <w:r>
        <w:drawing>
          <wp:inline>
            <wp:extent cx="5334000" cy="2908696"/>
            <wp:effectExtent b="0" l="0" r="0" t="0"/>
            <wp:docPr descr="Рис. 3: split" title="" id="32" name="Picture"/>
            <a:graphic>
              <a:graphicData uri="http://schemas.openxmlformats.org/drawingml/2006/picture">
                <pic:pic>
                  <pic:nvPicPr>
                    <pic:cNvPr descr="image/split-scree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split</w:t>
      </w:r>
    </w:p>
    <w:p>
      <w:pPr>
        <w:pStyle w:val="BodyText"/>
      </w:pPr>
      <w:r>
        <w:t xml:space="preserve">Я переключался между окнами и открывал 4 разных файла. Отредактировал контент для всех из них.</w:t>
      </w:r>
    </w:p>
    <w:p>
      <w:pPr>
        <w:numPr>
          <w:ilvl w:val="0"/>
          <w:numId w:val="1010"/>
        </w:numPr>
        <w:pStyle w:val="Compact"/>
      </w:pPr>
      <w:r>
        <w:t xml:space="preserve">Режим поиска. (C-s) это выделит слово, которое я ищу. И при повторном нажатии C-s он будет перемещаться по совпадающим словам.</w:t>
      </w:r>
    </w:p>
    <w:p>
      <w:pPr>
        <w:pStyle w:val="CaptionedFigure"/>
      </w:pPr>
      <w:bookmarkStart w:id="38" w:name="fig:04"/>
      <w:r>
        <w:drawing>
          <wp:inline>
            <wp:extent cx="5334000" cy="3750636"/>
            <wp:effectExtent b="0" l="0" r="0" t="0"/>
            <wp:docPr descr="Рис. 4: C-s" title="" id="36" name="Picture"/>
            <a:graphic>
              <a:graphicData uri="http://schemas.openxmlformats.org/drawingml/2006/picture">
                <pic:pic>
                  <pic:nvPicPr>
                    <pic:cNvPr descr="image/search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C-s</w:t>
      </w:r>
    </w:p>
    <w:p>
      <w:pPr>
        <w:pStyle w:val="BodyText"/>
      </w:pPr>
      <w:r>
        <w:t xml:space="preserve">Используется (C-g) для выхода из режима.</w:t>
      </w:r>
    </w:p>
    <w:p>
      <w:pPr>
        <w:pStyle w:val="BodyText"/>
      </w:pPr>
      <w:r>
        <w:t xml:space="preserve">(M-s) Для поиска с использованием регулярных выражений.</w:t>
      </w:r>
    </w:p>
    <w:p>
      <w:pPr>
        <w:pStyle w:val="CaptionedFigure"/>
      </w:pPr>
      <w:bookmarkStart w:id="42" w:name="fig:05"/>
      <w:r>
        <w:drawing>
          <wp:inline>
            <wp:extent cx="5334000" cy="3750636"/>
            <wp:effectExtent b="0" l="0" r="0" t="0"/>
            <wp:docPr descr="Рис. 5: M-s" title="" id="40" name="Picture"/>
            <a:graphic>
              <a:graphicData uri="http://schemas.openxmlformats.org/drawingml/2006/picture">
                <pic:pic>
                  <pic:nvPicPr>
                    <pic:cNvPr descr="image/alt-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M-s</w:t>
      </w:r>
    </w:p>
    <w:bookmarkEnd w:id="43"/>
    <w:bookmarkStart w:id="44" w:name="контрольные-вопрос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</w:pPr>
      <w:r>
        <w:t xml:space="preserve">Вместо того, чтобы использовать мышь для перемещения курсора и навигации между файлами или подсказками оболочки, вы используете команды клавиатуры.</w:t>
      </w:r>
    </w:p>
    <w:p>
      <w:pPr>
        <w:numPr>
          <w:ilvl w:val="0"/>
          <w:numId w:val="1011"/>
        </w:numPr>
      </w:pPr>
      <w:r>
        <w:t xml:space="preserve">Много комбинаций клавиш, которые нужно запомнить.</w:t>
      </w:r>
    </w:p>
    <w:p>
      <w:pPr>
        <w:numPr>
          <w:ilvl w:val="0"/>
          <w:numId w:val="1011"/>
        </w:numPr>
      </w:pPr>
      <w:r>
        <w:t xml:space="preserve">Нет</w:t>
      </w:r>
    </w:p>
    <w:p>
      <w:pPr>
        <w:numPr>
          <w:ilvl w:val="0"/>
          <w:numId w:val="1011"/>
        </w:numPr>
      </w:pPr>
      <w:r>
        <w:rPr>
          <w:iCs/>
          <w:i/>
        </w:rPr>
        <w:t xml:space="preserve">Gnu Emacs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scratch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Messages</w:t>
      </w:r>
      <w:r>
        <w:t xml:space="preserve"> </w:t>
      </w:r>
      <w:r>
        <w:t xml:space="preserve">Буферы, которые создаются по умолчанию при запуске emacs.</w:t>
      </w:r>
    </w:p>
    <w:p>
      <w:pPr>
        <w:numPr>
          <w:ilvl w:val="0"/>
          <w:numId w:val="1011"/>
        </w:numPr>
      </w:pPr>
      <w:r>
        <w:t xml:space="preserve">Ctrl-c | и Ctrl-c Ctrl-|</w:t>
      </w:r>
    </w:p>
    <w:p>
      <w:pPr>
        <w:numPr>
          <w:ilvl w:val="0"/>
          <w:numId w:val="1011"/>
        </w:numPr>
      </w:pPr>
      <w:r>
        <w:t xml:space="preserve">(C-x 3) разделит окно по вертикали и (C-x 2) по горизонтали.</w:t>
      </w:r>
    </w:p>
    <w:p>
      <w:pPr>
        <w:numPr>
          <w:ilvl w:val="0"/>
          <w:numId w:val="1011"/>
        </w:numPr>
      </w:pPr>
      <w:r>
        <w:t xml:space="preserve">файл ~/. emacs используется как файл инициализации</w:t>
      </w:r>
    </w:p>
    <w:p>
      <w:pPr>
        <w:numPr>
          <w:ilvl w:val="0"/>
          <w:numId w:val="1011"/>
        </w:numPr>
      </w:pPr>
      <w:r>
        <w:t xml:space="preserve">Emacs потому что он поддерживает стрелки по умолчанию без. Я могу перемещать курсор, не нажимая несколько клавиш.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Работал с текстовым редактором emacs через разные процедуры.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9</dc:title>
  <dc:creator>Абд эль хай мохамад</dc:creator>
  <dc:language>ru-RU</dc:language>
  <cp:keywords/>
  <dcterms:created xsi:type="dcterms:W3CDTF">2022-05-21T18:03:50Z</dcterms:created>
  <dcterms:modified xsi:type="dcterms:W3CDTF">2022-05-21T18:03:50Z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emacs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