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42C1" w:rsidRPr="00CF0BD6" w:rsidRDefault="008C31A0" w:rsidP="000558ED">
      <w:pPr>
        <w:ind w:right="-23"/>
        <w:jc w:val="both"/>
        <w:rPr>
          <w:rFonts w:cstheme="minorHAnsi"/>
          <w:b/>
          <w:sz w:val="28"/>
          <w:u w:val="single"/>
        </w:rPr>
      </w:pPr>
      <w:r w:rsidRPr="00CF0BD6">
        <w:rPr>
          <w:rFonts w:cstheme="minorHAnsi"/>
          <w:b/>
          <w:sz w:val="28"/>
          <w:u w:val="single"/>
        </w:rPr>
        <w:t xml:space="preserve">PEDCA </w:t>
      </w:r>
      <w:r w:rsidR="003551D0" w:rsidRPr="00CF0BD6">
        <w:rPr>
          <w:rFonts w:cstheme="minorHAnsi"/>
          <w:b/>
          <w:sz w:val="28"/>
          <w:u w:val="single"/>
        </w:rPr>
        <w:t>Tutorial (</w:t>
      </w:r>
      <w:r w:rsidR="007C5898" w:rsidRPr="00CF0BD6">
        <w:rPr>
          <w:rFonts w:cstheme="minorHAnsi"/>
          <w:b/>
          <w:sz w:val="28"/>
          <w:u w:val="single"/>
        </w:rPr>
        <w:t>Ploidy Estimation by Dynamic Coverage Analysis</w:t>
      </w:r>
      <w:r w:rsidR="003551D0" w:rsidRPr="00CF0BD6">
        <w:rPr>
          <w:rFonts w:cstheme="minorHAnsi"/>
          <w:b/>
          <w:sz w:val="28"/>
          <w:u w:val="single"/>
        </w:rPr>
        <w:t>)</w:t>
      </w:r>
      <w:r w:rsidR="007C5898" w:rsidRPr="00CF0BD6">
        <w:rPr>
          <w:rFonts w:cstheme="minorHAnsi"/>
          <w:b/>
          <w:sz w:val="28"/>
          <w:u w:val="single"/>
        </w:rPr>
        <w:t xml:space="preserve"> </w:t>
      </w:r>
    </w:p>
    <w:p w:rsidR="007C5898" w:rsidRDefault="007C5898" w:rsidP="000558ED">
      <w:pPr>
        <w:ind w:right="-23"/>
        <w:jc w:val="both"/>
      </w:pPr>
    </w:p>
    <w:p w:rsidR="007C5898" w:rsidRDefault="007C5898" w:rsidP="000558ED">
      <w:pPr>
        <w:ind w:right="-23"/>
        <w:jc w:val="both"/>
      </w:pPr>
    </w:p>
    <w:p w:rsidR="007C5898" w:rsidRPr="003551D0" w:rsidRDefault="007C5898" w:rsidP="000558ED">
      <w:pPr>
        <w:ind w:right="-23"/>
        <w:jc w:val="both"/>
        <w:rPr>
          <w:sz w:val="24"/>
        </w:rPr>
      </w:pPr>
      <w:r w:rsidRPr="003551D0">
        <w:rPr>
          <w:sz w:val="24"/>
        </w:rPr>
        <w:t>Pedca is a ploidy estimation algorithm that infers copy number of the contigs submitted as input based on the read coverage that aligns to them. It requires as an input an alignment file in .bam or .sam format of a library or set of libraries aligned to a reference file, containing all the contigs that will be estimated.</w:t>
      </w:r>
    </w:p>
    <w:p w:rsidR="007C5898" w:rsidRDefault="007C5898" w:rsidP="000558ED">
      <w:pPr>
        <w:ind w:right="-23"/>
        <w:jc w:val="both"/>
      </w:pPr>
    </w:p>
    <w:p w:rsidR="003551D0" w:rsidRPr="008C31A0" w:rsidRDefault="003551D0" w:rsidP="000558ED">
      <w:pPr>
        <w:ind w:right="-23"/>
        <w:jc w:val="both"/>
        <w:rPr>
          <w:b/>
          <w:sz w:val="28"/>
          <w:u w:val="single"/>
        </w:rPr>
      </w:pPr>
      <w:r w:rsidRPr="008C31A0">
        <w:rPr>
          <w:b/>
          <w:sz w:val="28"/>
          <w:u w:val="single"/>
        </w:rPr>
        <w:t>Pre-processing the data</w:t>
      </w:r>
      <w:r w:rsidR="00CF0BD6" w:rsidRPr="008C31A0">
        <w:rPr>
          <w:b/>
          <w:sz w:val="28"/>
          <w:u w:val="single"/>
        </w:rPr>
        <w:t xml:space="preserve"> (5 steps)</w:t>
      </w:r>
    </w:p>
    <w:p w:rsidR="003551D0" w:rsidRPr="003551D0" w:rsidRDefault="003551D0" w:rsidP="000558ED">
      <w:pPr>
        <w:ind w:right="-23"/>
        <w:jc w:val="both"/>
        <w:rPr>
          <w:sz w:val="24"/>
        </w:rPr>
      </w:pPr>
      <w:r w:rsidRPr="003551D0">
        <w:rPr>
          <w:sz w:val="24"/>
        </w:rPr>
        <w:t xml:space="preserve">We need to align the reads </w:t>
      </w:r>
      <w:r>
        <w:rPr>
          <w:sz w:val="24"/>
        </w:rPr>
        <w:t>against</w:t>
      </w:r>
      <w:r w:rsidRPr="003551D0">
        <w:rPr>
          <w:sz w:val="24"/>
        </w:rPr>
        <w:t xml:space="preserve"> a reference</w:t>
      </w:r>
      <w:r w:rsidR="00CF0BD6">
        <w:rPr>
          <w:sz w:val="24"/>
        </w:rPr>
        <w:t xml:space="preserve">. </w:t>
      </w:r>
    </w:p>
    <w:p w:rsidR="003551D0" w:rsidRDefault="003551D0" w:rsidP="000558ED">
      <w:pPr>
        <w:ind w:right="-23"/>
        <w:jc w:val="both"/>
        <w:rPr>
          <w:sz w:val="24"/>
          <w:u w:val="single"/>
        </w:rPr>
      </w:pPr>
    </w:p>
    <w:p w:rsidR="003551D0" w:rsidRPr="003551D0" w:rsidRDefault="007C5898" w:rsidP="000558ED">
      <w:pPr>
        <w:ind w:right="-23"/>
        <w:jc w:val="both"/>
        <w:rPr>
          <w:sz w:val="24"/>
          <w:u w:val="single"/>
        </w:rPr>
      </w:pPr>
      <w:proofErr w:type="gramStart"/>
      <w:r w:rsidRPr="003551D0">
        <w:rPr>
          <w:sz w:val="24"/>
          <w:u w:val="single"/>
        </w:rPr>
        <w:t>Step 1.</w:t>
      </w:r>
      <w:proofErr w:type="gramEnd"/>
      <w:r w:rsidRPr="003551D0">
        <w:rPr>
          <w:sz w:val="24"/>
          <w:u w:val="single"/>
        </w:rPr>
        <w:t xml:space="preserve"> Index your reference.</w:t>
      </w:r>
    </w:p>
    <w:p w:rsidR="007C5898" w:rsidRDefault="007C5898" w:rsidP="000558ED">
      <w:pPr>
        <w:ind w:right="-23"/>
        <w:jc w:val="both"/>
      </w:pPr>
      <w:r>
        <w:t xml:space="preserve">Example using </w:t>
      </w:r>
      <w:proofErr w:type="spellStart"/>
      <w:r>
        <w:t>bwa</w:t>
      </w:r>
      <w:proofErr w:type="spellEnd"/>
      <w:r w:rsidR="00FF14D8">
        <w:t xml:space="preserve"> (all command in one single line):</w:t>
      </w:r>
    </w:p>
    <w:p w:rsidR="007C5898" w:rsidRDefault="007C5898" w:rsidP="000558ED">
      <w:pPr>
        <w:ind w:right="-23"/>
        <w:jc w:val="both"/>
      </w:pPr>
      <w:r>
        <w:t>&lt;</w:t>
      </w:r>
      <w:proofErr w:type="spellStart"/>
      <w:r w:rsidRPr="00F34FB9">
        <w:rPr>
          <w:i/>
        </w:rPr>
        <w:t>path_to_bwa_aligner</w:t>
      </w:r>
      <w:proofErr w:type="spellEnd"/>
      <w:r>
        <w:t>&gt;</w:t>
      </w:r>
      <w:r w:rsidRPr="00667A11">
        <w:t>/</w:t>
      </w:r>
      <w:proofErr w:type="spellStart"/>
      <w:r w:rsidRPr="00667A11">
        <w:t>bwa</w:t>
      </w:r>
      <w:proofErr w:type="spellEnd"/>
      <w:r w:rsidRPr="00667A11">
        <w:t xml:space="preserve"> index -a </w:t>
      </w:r>
      <w:proofErr w:type="spellStart"/>
      <w:r w:rsidRPr="00667A11">
        <w:t>bwtsw</w:t>
      </w:r>
      <w:proofErr w:type="spellEnd"/>
      <w:r w:rsidRPr="007C5898">
        <w:rPr>
          <w:i/>
        </w:rPr>
        <w:t xml:space="preserve">  </w:t>
      </w:r>
      <w:r>
        <w:rPr>
          <w:i/>
        </w:rPr>
        <w:t xml:space="preserve"> &lt;</w:t>
      </w:r>
      <w:proofErr w:type="spellStart"/>
      <w:r>
        <w:rPr>
          <w:i/>
        </w:rPr>
        <w:t>path_to_reference_file</w:t>
      </w:r>
      <w:proofErr w:type="spellEnd"/>
      <w:r>
        <w:rPr>
          <w:i/>
        </w:rPr>
        <w:t>/</w:t>
      </w:r>
      <w:proofErr w:type="spellStart"/>
      <w:r w:rsidR="00F34FB9">
        <w:rPr>
          <w:i/>
        </w:rPr>
        <w:t>your_</w:t>
      </w:r>
      <w:r w:rsidRPr="007C5898">
        <w:rPr>
          <w:i/>
        </w:rPr>
        <w:t>reference.fasta</w:t>
      </w:r>
      <w:proofErr w:type="spellEnd"/>
      <w:r>
        <w:rPr>
          <w:i/>
        </w:rPr>
        <w:t>&gt;</w:t>
      </w:r>
    </w:p>
    <w:p w:rsidR="007C5898" w:rsidRDefault="007C5898" w:rsidP="000558ED">
      <w:pPr>
        <w:ind w:right="-23"/>
        <w:jc w:val="both"/>
      </w:pPr>
    </w:p>
    <w:p w:rsidR="007C5898" w:rsidRPr="003551D0" w:rsidRDefault="007C5898" w:rsidP="000558ED">
      <w:pPr>
        <w:ind w:right="-23"/>
        <w:jc w:val="both"/>
        <w:rPr>
          <w:sz w:val="24"/>
          <w:u w:val="single"/>
        </w:rPr>
      </w:pPr>
      <w:proofErr w:type="gramStart"/>
      <w:r w:rsidRPr="003551D0">
        <w:rPr>
          <w:sz w:val="24"/>
          <w:u w:val="single"/>
        </w:rPr>
        <w:t>Step 2.</w:t>
      </w:r>
      <w:proofErr w:type="gramEnd"/>
      <w:r w:rsidRPr="003551D0">
        <w:rPr>
          <w:sz w:val="24"/>
          <w:u w:val="single"/>
        </w:rPr>
        <w:t xml:space="preserve"> Align your reads to your reference</w:t>
      </w:r>
    </w:p>
    <w:p w:rsidR="007C5898" w:rsidRDefault="007C5898" w:rsidP="000558ED">
      <w:pPr>
        <w:ind w:right="-23"/>
        <w:jc w:val="both"/>
      </w:pPr>
      <w:r>
        <w:t xml:space="preserve">Example using </w:t>
      </w:r>
      <w:proofErr w:type="spellStart"/>
      <w:r>
        <w:t>bwa</w:t>
      </w:r>
      <w:proofErr w:type="spellEnd"/>
      <w:r w:rsidR="00F34FB9">
        <w:t xml:space="preserve"> and paired end reads</w:t>
      </w:r>
      <w:r w:rsidR="00FF14D8">
        <w:t xml:space="preserve"> (all command in one single line)</w:t>
      </w:r>
      <w:r w:rsidR="00F34FB9">
        <w:t>:</w:t>
      </w:r>
    </w:p>
    <w:p w:rsidR="007C5898" w:rsidRDefault="007C5898" w:rsidP="000558ED">
      <w:pPr>
        <w:ind w:right="-23"/>
        <w:jc w:val="both"/>
      </w:pPr>
    </w:p>
    <w:p w:rsidR="007C5898" w:rsidRPr="00CF0BD6" w:rsidRDefault="00F34FB9" w:rsidP="000558ED">
      <w:pPr>
        <w:ind w:right="-23"/>
        <w:jc w:val="both"/>
        <w:rPr>
          <w:rFonts w:cstheme="minorHAnsi"/>
          <w:sz w:val="24"/>
        </w:rPr>
      </w:pPr>
      <w:r w:rsidRPr="00CF0BD6">
        <w:rPr>
          <w:rFonts w:cstheme="minorHAnsi"/>
          <w:i/>
        </w:rPr>
        <w:t>&lt;</w:t>
      </w:r>
      <w:r w:rsidR="00FF14D8" w:rsidRPr="00CF0BD6">
        <w:rPr>
          <w:rFonts w:cstheme="minorHAnsi"/>
          <w:i/>
        </w:rPr>
        <w:t xml:space="preserve"> </w:t>
      </w:r>
      <w:proofErr w:type="spellStart"/>
      <w:r w:rsidRPr="00CF0BD6">
        <w:rPr>
          <w:rFonts w:cstheme="minorHAnsi"/>
          <w:i/>
        </w:rPr>
        <w:t>bwa_aligner</w:t>
      </w:r>
      <w:r w:rsidR="00FF14D8" w:rsidRPr="00CF0BD6">
        <w:rPr>
          <w:rFonts w:cstheme="minorHAnsi"/>
          <w:i/>
        </w:rPr>
        <w:t>_path</w:t>
      </w:r>
      <w:proofErr w:type="spellEnd"/>
      <w:r w:rsidRPr="00CF0BD6">
        <w:rPr>
          <w:rFonts w:cstheme="minorHAnsi"/>
          <w:i/>
        </w:rPr>
        <w:t>&gt;</w:t>
      </w:r>
      <w:r w:rsidRPr="00CF0BD6">
        <w:rPr>
          <w:rFonts w:cstheme="minorHAnsi"/>
          <w:b/>
          <w:i/>
          <w:sz w:val="24"/>
        </w:rPr>
        <w:t>/</w:t>
      </w:r>
      <w:proofErr w:type="spellStart"/>
      <w:proofErr w:type="gramStart"/>
      <w:r w:rsidRPr="00CF0BD6">
        <w:rPr>
          <w:rFonts w:cstheme="minorHAnsi"/>
          <w:b/>
          <w:sz w:val="24"/>
        </w:rPr>
        <w:t>bwa</w:t>
      </w:r>
      <w:proofErr w:type="spellEnd"/>
      <w:r w:rsidRPr="00CF0BD6">
        <w:rPr>
          <w:rFonts w:cstheme="minorHAnsi"/>
          <w:b/>
          <w:sz w:val="24"/>
        </w:rPr>
        <w:t xml:space="preserve">  </w:t>
      </w:r>
      <w:proofErr w:type="spellStart"/>
      <w:r w:rsidR="007C5898" w:rsidRPr="00CF0BD6">
        <w:rPr>
          <w:rFonts w:cstheme="minorHAnsi"/>
          <w:b/>
          <w:sz w:val="24"/>
        </w:rPr>
        <w:t>mem</w:t>
      </w:r>
      <w:proofErr w:type="spellEnd"/>
      <w:proofErr w:type="gramEnd"/>
      <w:r w:rsidR="007C5898" w:rsidRPr="00CF0BD6">
        <w:rPr>
          <w:rFonts w:cstheme="minorHAnsi"/>
          <w:b/>
          <w:sz w:val="24"/>
        </w:rPr>
        <w:t xml:space="preserve">  </w:t>
      </w:r>
      <w:r w:rsidRPr="00CF0BD6">
        <w:rPr>
          <w:rFonts w:cstheme="minorHAnsi"/>
          <w:i/>
        </w:rPr>
        <w:t>&lt;</w:t>
      </w:r>
      <w:proofErr w:type="spellStart"/>
      <w:r w:rsidR="00FF14D8" w:rsidRPr="00CF0BD6">
        <w:rPr>
          <w:rFonts w:cstheme="minorHAnsi"/>
          <w:i/>
        </w:rPr>
        <w:t>path</w:t>
      </w:r>
      <w:r w:rsidRPr="00CF0BD6">
        <w:rPr>
          <w:rFonts w:cstheme="minorHAnsi"/>
          <w:i/>
        </w:rPr>
        <w:t>_reference_file</w:t>
      </w:r>
      <w:proofErr w:type="spellEnd"/>
      <w:r w:rsidRPr="00CF0BD6">
        <w:rPr>
          <w:rFonts w:cstheme="minorHAnsi"/>
          <w:i/>
        </w:rPr>
        <w:t>/</w:t>
      </w:r>
      <w:proofErr w:type="spellStart"/>
      <w:r w:rsidRPr="00CF0BD6">
        <w:rPr>
          <w:rFonts w:cstheme="minorHAnsi"/>
          <w:i/>
        </w:rPr>
        <w:t>your_reference.fasta</w:t>
      </w:r>
      <w:proofErr w:type="spellEnd"/>
      <w:r w:rsidRPr="00CF0BD6">
        <w:rPr>
          <w:rFonts w:cstheme="minorHAnsi"/>
          <w:i/>
        </w:rPr>
        <w:t xml:space="preserve">&gt; </w:t>
      </w:r>
      <w:r w:rsidR="007C5898" w:rsidRPr="00CF0BD6">
        <w:rPr>
          <w:rFonts w:cstheme="minorHAnsi"/>
        </w:rPr>
        <w:t xml:space="preserve">  </w:t>
      </w:r>
      <w:r w:rsidRPr="00CF0BD6">
        <w:rPr>
          <w:rFonts w:cstheme="minorHAnsi"/>
          <w:i/>
        </w:rPr>
        <w:t>&lt;</w:t>
      </w:r>
      <w:proofErr w:type="spellStart"/>
      <w:r w:rsidRPr="00CF0BD6">
        <w:rPr>
          <w:rFonts w:cstheme="minorHAnsi"/>
          <w:i/>
        </w:rPr>
        <w:t>reads</w:t>
      </w:r>
      <w:r w:rsidR="00FF14D8" w:rsidRPr="00CF0BD6">
        <w:rPr>
          <w:rFonts w:cstheme="minorHAnsi"/>
          <w:i/>
        </w:rPr>
        <w:t>Path</w:t>
      </w:r>
      <w:proofErr w:type="spellEnd"/>
      <w:r w:rsidRPr="00CF0BD6">
        <w:rPr>
          <w:rFonts w:cstheme="minorHAnsi"/>
          <w:i/>
        </w:rPr>
        <w:t>/re</w:t>
      </w:r>
      <w:r w:rsidR="00FF14D8" w:rsidRPr="00CF0BD6">
        <w:rPr>
          <w:rFonts w:cstheme="minorHAnsi"/>
          <w:i/>
        </w:rPr>
        <w:t>adsPairEnd</w:t>
      </w:r>
      <w:r w:rsidRPr="00CF0BD6">
        <w:rPr>
          <w:rFonts w:cstheme="minorHAnsi"/>
          <w:i/>
        </w:rPr>
        <w:t>1.fasta&gt;    &lt;</w:t>
      </w:r>
      <w:r w:rsidR="00FF14D8" w:rsidRPr="00CF0BD6">
        <w:rPr>
          <w:rFonts w:cstheme="minorHAnsi"/>
          <w:i/>
        </w:rPr>
        <w:t xml:space="preserve"> </w:t>
      </w:r>
      <w:proofErr w:type="spellStart"/>
      <w:r w:rsidR="00FF14D8" w:rsidRPr="00CF0BD6">
        <w:rPr>
          <w:rFonts w:cstheme="minorHAnsi"/>
          <w:i/>
        </w:rPr>
        <w:t>readsPath</w:t>
      </w:r>
      <w:proofErr w:type="spellEnd"/>
      <w:r w:rsidR="00FF14D8" w:rsidRPr="00CF0BD6">
        <w:rPr>
          <w:rFonts w:cstheme="minorHAnsi"/>
          <w:i/>
        </w:rPr>
        <w:t xml:space="preserve"> </w:t>
      </w:r>
      <w:r w:rsidRPr="00CF0BD6">
        <w:rPr>
          <w:rFonts w:cstheme="minorHAnsi"/>
          <w:i/>
        </w:rPr>
        <w:t>/re</w:t>
      </w:r>
      <w:r w:rsidR="00FF14D8" w:rsidRPr="00CF0BD6">
        <w:rPr>
          <w:rFonts w:cstheme="minorHAnsi"/>
          <w:i/>
        </w:rPr>
        <w:t>adsPairEnd</w:t>
      </w:r>
      <w:r w:rsidRPr="00CF0BD6">
        <w:rPr>
          <w:rFonts w:cstheme="minorHAnsi"/>
          <w:i/>
        </w:rPr>
        <w:t xml:space="preserve">2.fasta&gt;     </w:t>
      </w:r>
      <w:r w:rsidR="007C5898" w:rsidRPr="00CF0BD6">
        <w:rPr>
          <w:rFonts w:cstheme="minorHAnsi"/>
          <w:b/>
        </w:rPr>
        <w:t xml:space="preserve">&gt;  </w:t>
      </w:r>
      <w:r w:rsidRPr="00CF0BD6">
        <w:rPr>
          <w:rFonts w:cstheme="minorHAnsi"/>
          <w:i/>
        </w:rPr>
        <w:t>&lt;</w:t>
      </w:r>
      <w:proofErr w:type="spellStart"/>
      <w:r w:rsidRPr="00CF0BD6">
        <w:rPr>
          <w:rFonts w:cstheme="minorHAnsi"/>
          <w:i/>
        </w:rPr>
        <w:t>destination_folder</w:t>
      </w:r>
      <w:proofErr w:type="spellEnd"/>
      <w:r w:rsidRPr="00CF0BD6">
        <w:rPr>
          <w:rFonts w:cstheme="minorHAnsi"/>
        </w:rPr>
        <w:t xml:space="preserve"> </w:t>
      </w:r>
      <w:r w:rsidR="007C5898" w:rsidRPr="00CF0BD6">
        <w:rPr>
          <w:rFonts w:cstheme="minorHAnsi"/>
        </w:rPr>
        <w:t>/</w:t>
      </w:r>
      <w:r w:rsidRPr="00CF0BD6">
        <w:rPr>
          <w:rFonts w:cstheme="minorHAnsi"/>
          <w:i/>
        </w:rPr>
        <w:t>example</w:t>
      </w:r>
      <w:r w:rsidR="007C5898" w:rsidRPr="00CF0BD6">
        <w:rPr>
          <w:rFonts w:cstheme="minorHAnsi"/>
          <w:i/>
        </w:rPr>
        <w:t>.sam</w:t>
      </w:r>
      <w:r w:rsidRPr="00CF0BD6">
        <w:rPr>
          <w:rFonts w:cstheme="minorHAnsi"/>
        </w:rPr>
        <w:t>&gt;</w:t>
      </w:r>
    </w:p>
    <w:p w:rsidR="007C5898" w:rsidRDefault="007C5898" w:rsidP="000558ED">
      <w:pPr>
        <w:ind w:right="-23"/>
        <w:jc w:val="both"/>
      </w:pPr>
    </w:p>
    <w:p w:rsidR="007C5898" w:rsidRPr="003551D0" w:rsidRDefault="00F34FB9" w:rsidP="000558ED">
      <w:pPr>
        <w:ind w:right="-23"/>
        <w:jc w:val="both"/>
        <w:rPr>
          <w:sz w:val="24"/>
          <w:u w:val="single"/>
        </w:rPr>
      </w:pPr>
      <w:proofErr w:type="gramStart"/>
      <w:r w:rsidRPr="003551D0">
        <w:rPr>
          <w:sz w:val="24"/>
          <w:u w:val="single"/>
        </w:rPr>
        <w:t>Step 3.</w:t>
      </w:r>
      <w:proofErr w:type="gramEnd"/>
      <w:r w:rsidRPr="003551D0">
        <w:rPr>
          <w:sz w:val="24"/>
          <w:u w:val="single"/>
        </w:rPr>
        <w:t xml:space="preserve"> You might want to transform your .sam file into a .bam format </w:t>
      </w:r>
    </w:p>
    <w:p w:rsidR="007C5898" w:rsidRDefault="00FF14D8" w:rsidP="000558ED">
      <w:pPr>
        <w:ind w:right="-23"/>
        <w:jc w:val="both"/>
      </w:pPr>
      <w:r>
        <w:t xml:space="preserve">Example using </w:t>
      </w:r>
      <w:proofErr w:type="spellStart"/>
      <w:r>
        <w:t>samTools</w:t>
      </w:r>
      <w:proofErr w:type="spellEnd"/>
      <w:r>
        <w:t xml:space="preserve"> (all command in one single line):</w:t>
      </w:r>
    </w:p>
    <w:p w:rsidR="00FF14D8" w:rsidRDefault="00FF14D8" w:rsidP="000558ED">
      <w:pPr>
        <w:ind w:right="-23"/>
        <w:jc w:val="both"/>
      </w:pPr>
    </w:p>
    <w:p w:rsidR="007C5898" w:rsidRDefault="00FF14D8" w:rsidP="000558ED">
      <w:pPr>
        <w:ind w:right="-23"/>
        <w:jc w:val="both"/>
      </w:pPr>
      <w:r>
        <w:rPr>
          <w:i/>
        </w:rPr>
        <w:t>&lt;</w:t>
      </w:r>
      <w:proofErr w:type="spellStart"/>
      <w:proofErr w:type="gramStart"/>
      <w:r w:rsidR="00F34FB9">
        <w:rPr>
          <w:i/>
        </w:rPr>
        <w:t>samTools</w:t>
      </w:r>
      <w:r>
        <w:rPr>
          <w:i/>
        </w:rPr>
        <w:t>Path</w:t>
      </w:r>
      <w:proofErr w:type="spellEnd"/>
      <w:proofErr w:type="gramEnd"/>
      <w:r w:rsidR="00F34FB9" w:rsidRPr="00F34FB9">
        <w:rPr>
          <w:i/>
        </w:rPr>
        <w:t>&gt;</w:t>
      </w:r>
      <w:r w:rsidRPr="00FF14D8">
        <w:rPr>
          <w:b/>
          <w:sz w:val="24"/>
        </w:rPr>
        <w:t xml:space="preserve"> </w:t>
      </w:r>
      <w:r w:rsidR="007C5898" w:rsidRPr="00FF14D8">
        <w:rPr>
          <w:b/>
          <w:sz w:val="24"/>
        </w:rPr>
        <w:t>/</w:t>
      </w:r>
      <w:proofErr w:type="spellStart"/>
      <w:r w:rsidR="007C5898" w:rsidRPr="00FF14D8">
        <w:rPr>
          <w:b/>
          <w:sz w:val="24"/>
        </w:rPr>
        <w:t>samtools</w:t>
      </w:r>
      <w:proofErr w:type="spellEnd"/>
      <w:r w:rsidR="007C5898" w:rsidRPr="00FF14D8">
        <w:rPr>
          <w:b/>
          <w:sz w:val="24"/>
        </w:rPr>
        <w:t xml:space="preserve"> view -</w:t>
      </w:r>
      <w:proofErr w:type="spellStart"/>
      <w:r w:rsidR="007C5898" w:rsidRPr="00FF14D8">
        <w:rPr>
          <w:b/>
          <w:sz w:val="24"/>
        </w:rPr>
        <w:t>Sb</w:t>
      </w:r>
      <w:proofErr w:type="spellEnd"/>
      <w:r w:rsidR="007C5898" w:rsidRPr="00FF14D8">
        <w:rPr>
          <w:sz w:val="24"/>
        </w:rPr>
        <w:t xml:space="preserve"> </w:t>
      </w:r>
      <w:r w:rsidRPr="00F34FB9">
        <w:rPr>
          <w:i/>
        </w:rPr>
        <w:t>&lt;</w:t>
      </w:r>
      <w:proofErr w:type="spellStart"/>
      <w:r w:rsidRPr="00F34FB9">
        <w:rPr>
          <w:i/>
        </w:rPr>
        <w:t>destination_folder</w:t>
      </w:r>
      <w:proofErr w:type="spellEnd"/>
      <w:r w:rsidRPr="00F34FB9">
        <w:t xml:space="preserve"> /</w:t>
      </w:r>
      <w:r w:rsidRPr="00F34FB9">
        <w:rPr>
          <w:i/>
        </w:rPr>
        <w:t>example.sam</w:t>
      </w:r>
      <w:r w:rsidRPr="00F34FB9">
        <w:t>&gt;</w:t>
      </w:r>
      <w:r>
        <w:t xml:space="preserve"> </w:t>
      </w:r>
      <w:r w:rsidR="007C5898">
        <w:t xml:space="preserve"> </w:t>
      </w:r>
      <w:r w:rsidR="007C5898" w:rsidRPr="00FF14D8">
        <w:rPr>
          <w:b/>
          <w:sz w:val="24"/>
        </w:rPr>
        <w:t>&gt;</w:t>
      </w:r>
      <w:r w:rsidR="007C5898">
        <w:t xml:space="preserve"> </w:t>
      </w:r>
      <w:r w:rsidRPr="00F34FB9">
        <w:rPr>
          <w:i/>
        </w:rPr>
        <w:t>&lt;</w:t>
      </w:r>
      <w:proofErr w:type="spellStart"/>
      <w:r w:rsidRPr="00F34FB9">
        <w:rPr>
          <w:i/>
        </w:rPr>
        <w:t>destination_folder</w:t>
      </w:r>
      <w:proofErr w:type="spellEnd"/>
      <w:r w:rsidRPr="00F34FB9">
        <w:t xml:space="preserve"> /</w:t>
      </w:r>
      <w:r w:rsidRPr="00F34FB9">
        <w:rPr>
          <w:i/>
        </w:rPr>
        <w:t>example.</w:t>
      </w:r>
      <w:r>
        <w:rPr>
          <w:i/>
        </w:rPr>
        <w:t>b</w:t>
      </w:r>
      <w:r w:rsidRPr="00F34FB9">
        <w:rPr>
          <w:i/>
        </w:rPr>
        <w:t>am</w:t>
      </w:r>
      <w:r w:rsidRPr="00F34FB9">
        <w:t>&gt;</w:t>
      </w:r>
    </w:p>
    <w:p w:rsidR="00CF0BD6" w:rsidRDefault="00CF0BD6" w:rsidP="000558ED">
      <w:pPr>
        <w:ind w:right="-23"/>
        <w:jc w:val="both"/>
      </w:pPr>
    </w:p>
    <w:p w:rsidR="00CF0BD6" w:rsidRDefault="00CF0BD6" w:rsidP="000558ED">
      <w:pPr>
        <w:ind w:right="-23"/>
        <w:jc w:val="both"/>
      </w:pPr>
      <w:r>
        <w:t xml:space="preserve">Pedca just accepts one input file.  If you have several libraries you can put all your bam files in a folder (or create a folder with symbolic links to all files you want to merge) and then: </w:t>
      </w:r>
    </w:p>
    <w:p w:rsidR="00CF0BD6" w:rsidRDefault="00CF0BD6" w:rsidP="000558ED">
      <w:pPr>
        <w:ind w:right="-23"/>
        <w:jc w:val="both"/>
      </w:pPr>
    </w:p>
    <w:p w:rsidR="00CF0BD6" w:rsidRPr="00CF0BD6" w:rsidRDefault="00CF0BD6" w:rsidP="000558ED">
      <w:pPr>
        <w:pStyle w:val="HTMLconformatoprevio"/>
        <w:jc w:val="both"/>
        <w:rPr>
          <w:rFonts w:asciiTheme="minorHAnsi" w:hAnsiTheme="minorHAnsi" w:cstheme="minorHAnsi"/>
          <w:sz w:val="24"/>
          <w:szCs w:val="22"/>
        </w:rPr>
      </w:pPr>
      <w:r w:rsidRPr="00CF0BD6">
        <w:rPr>
          <w:rFonts w:asciiTheme="minorHAnsi" w:hAnsiTheme="minorHAnsi" w:cstheme="minorHAnsi"/>
          <w:i/>
          <w:sz w:val="22"/>
          <w:szCs w:val="22"/>
        </w:rPr>
        <w:t>&lt;</w:t>
      </w:r>
      <w:proofErr w:type="spellStart"/>
      <w:proofErr w:type="gramStart"/>
      <w:r w:rsidRPr="00CF0BD6">
        <w:rPr>
          <w:rFonts w:asciiTheme="minorHAnsi" w:hAnsiTheme="minorHAnsi" w:cstheme="minorHAnsi"/>
          <w:i/>
          <w:sz w:val="22"/>
          <w:szCs w:val="22"/>
        </w:rPr>
        <w:t>samToolsPath</w:t>
      </w:r>
      <w:proofErr w:type="spellEnd"/>
      <w:proofErr w:type="gramEnd"/>
      <w:r w:rsidRPr="00CF0BD6">
        <w:rPr>
          <w:rFonts w:asciiTheme="minorHAnsi" w:hAnsiTheme="minorHAnsi" w:cstheme="minorHAnsi"/>
          <w:i/>
          <w:sz w:val="22"/>
          <w:szCs w:val="22"/>
        </w:rPr>
        <w:t>&gt;</w:t>
      </w:r>
      <w:r w:rsidRPr="00CF0BD6">
        <w:rPr>
          <w:rFonts w:asciiTheme="minorHAnsi" w:hAnsiTheme="minorHAnsi" w:cstheme="minorHAnsi"/>
          <w:b/>
          <w:sz w:val="24"/>
          <w:szCs w:val="22"/>
        </w:rPr>
        <w:t>/</w:t>
      </w:r>
      <w:proofErr w:type="spellStart"/>
      <w:r w:rsidRPr="00CF0BD6">
        <w:rPr>
          <w:rStyle w:val="CdigoHTML"/>
          <w:rFonts w:asciiTheme="minorHAnsi" w:hAnsiTheme="minorHAnsi" w:cstheme="minorHAnsi"/>
          <w:b/>
          <w:sz w:val="24"/>
          <w:szCs w:val="22"/>
        </w:rPr>
        <w:t>samtools</w:t>
      </w:r>
      <w:proofErr w:type="spellEnd"/>
      <w:r w:rsidRPr="00CF0BD6">
        <w:rPr>
          <w:rStyle w:val="CdigoHTML"/>
          <w:rFonts w:asciiTheme="minorHAnsi" w:hAnsiTheme="minorHAnsi" w:cstheme="minorHAnsi"/>
          <w:b/>
          <w:sz w:val="24"/>
          <w:szCs w:val="22"/>
        </w:rPr>
        <w:t xml:space="preserve"> merge </w:t>
      </w:r>
      <w:r w:rsidRPr="00CF0BD6">
        <w:rPr>
          <w:rStyle w:val="CdigoHTML"/>
          <w:rFonts w:asciiTheme="minorHAnsi" w:hAnsiTheme="minorHAnsi" w:cstheme="minorHAnsi"/>
          <w:sz w:val="22"/>
          <w:szCs w:val="22"/>
        </w:rPr>
        <w:t>&lt;</w:t>
      </w:r>
      <w:proofErr w:type="spellStart"/>
      <w:r w:rsidRPr="00CF0BD6">
        <w:rPr>
          <w:rFonts w:asciiTheme="minorHAnsi" w:hAnsiTheme="minorHAnsi" w:cstheme="minorHAnsi"/>
          <w:i/>
          <w:sz w:val="22"/>
          <w:szCs w:val="22"/>
        </w:rPr>
        <w:t>bam</w:t>
      </w:r>
      <w:r w:rsidRPr="00CF0BD6">
        <w:rPr>
          <w:rStyle w:val="CdigoHTML"/>
          <w:rFonts w:asciiTheme="minorHAnsi" w:hAnsiTheme="minorHAnsi" w:cstheme="minorHAnsi"/>
          <w:b/>
          <w:sz w:val="22"/>
          <w:szCs w:val="22"/>
        </w:rPr>
        <w:t>_</w:t>
      </w:r>
      <w:r w:rsidRPr="00CF0BD6">
        <w:rPr>
          <w:rFonts w:asciiTheme="minorHAnsi" w:hAnsiTheme="minorHAnsi" w:cstheme="minorHAnsi"/>
          <w:i/>
          <w:sz w:val="22"/>
          <w:szCs w:val="22"/>
        </w:rPr>
        <w:t>destination_folder</w:t>
      </w:r>
      <w:proofErr w:type="spellEnd"/>
      <w:r w:rsidRPr="00CF0BD6">
        <w:rPr>
          <w:rFonts w:asciiTheme="minorHAnsi" w:hAnsiTheme="minorHAnsi" w:cstheme="minorHAnsi"/>
          <w:sz w:val="22"/>
          <w:szCs w:val="22"/>
        </w:rPr>
        <w:t>/</w:t>
      </w:r>
      <w:r w:rsidRPr="00CF0BD6">
        <w:rPr>
          <w:rStyle w:val="CdigoHTML"/>
          <w:rFonts w:asciiTheme="minorHAnsi" w:hAnsiTheme="minorHAnsi" w:cstheme="minorHAnsi"/>
          <w:sz w:val="22"/>
          <w:szCs w:val="22"/>
        </w:rPr>
        <w:t xml:space="preserve">finalBamFile.bam&gt;  </w:t>
      </w:r>
      <w:r w:rsidRPr="00CF0BD6">
        <w:rPr>
          <w:rStyle w:val="CdigoHTML"/>
          <w:rFonts w:asciiTheme="minorHAnsi" w:hAnsiTheme="minorHAnsi" w:cstheme="minorHAnsi"/>
          <w:b/>
          <w:sz w:val="24"/>
          <w:szCs w:val="22"/>
        </w:rPr>
        <w:t>*.bam</w:t>
      </w:r>
    </w:p>
    <w:p w:rsidR="00FF14D8" w:rsidRDefault="00FF14D8" w:rsidP="000558ED">
      <w:pPr>
        <w:ind w:right="-23"/>
        <w:jc w:val="both"/>
      </w:pPr>
    </w:p>
    <w:p w:rsidR="00FF14D8" w:rsidRPr="003551D0" w:rsidRDefault="00FF14D8" w:rsidP="000558ED">
      <w:pPr>
        <w:ind w:right="-23"/>
        <w:jc w:val="both"/>
        <w:rPr>
          <w:sz w:val="24"/>
          <w:u w:val="single"/>
        </w:rPr>
      </w:pPr>
      <w:proofErr w:type="gramStart"/>
      <w:r w:rsidRPr="003551D0">
        <w:rPr>
          <w:sz w:val="24"/>
          <w:u w:val="single"/>
        </w:rPr>
        <w:t>Step 4.</w:t>
      </w:r>
      <w:proofErr w:type="gramEnd"/>
      <w:r w:rsidRPr="003551D0">
        <w:rPr>
          <w:sz w:val="24"/>
          <w:u w:val="single"/>
        </w:rPr>
        <w:t xml:space="preserve"> Sort the .bam/.</w:t>
      </w:r>
      <w:proofErr w:type="gramStart"/>
      <w:r w:rsidRPr="003551D0">
        <w:rPr>
          <w:sz w:val="24"/>
          <w:u w:val="single"/>
        </w:rPr>
        <w:t>sam  file</w:t>
      </w:r>
      <w:proofErr w:type="gramEnd"/>
      <w:r w:rsidRPr="003551D0">
        <w:rPr>
          <w:sz w:val="24"/>
          <w:u w:val="single"/>
        </w:rPr>
        <w:t xml:space="preserve"> </w:t>
      </w:r>
    </w:p>
    <w:p w:rsidR="00FF14D8" w:rsidRDefault="00FF14D8" w:rsidP="000558ED">
      <w:pPr>
        <w:ind w:right="-23"/>
        <w:jc w:val="both"/>
      </w:pPr>
      <w:proofErr w:type="gramStart"/>
      <w:r>
        <w:t xml:space="preserve">Example </w:t>
      </w:r>
      <w:r w:rsidR="003551D0">
        <w:t>sorting a .bam file</w:t>
      </w:r>
      <w:proofErr w:type="gramEnd"/>
      <w:r w:rsidR="003551D0">
        <w:t xml:space="preserve"> </w:t>
      </w:r>
      <w:r>
        <w:t xml:space="preserve">using </w:t>
      </w:r>
      <w:proofErr w:type="spellStart"/>
      <w:r>
        <w:t>samTools</w:t>
      </w:r>
      <w:proofErr w:type="spellEnd"/>
      <w:r>
        <w:t xml:space="preserve"> (all command in one single line):</w:t>
      </w:r>
    </w:p>
    <w:p w:rsidR="00FF14D8" w:rsidRDefault="00FF14D8" w:rsidP="000558ED">
      <w:pPr>
        <w:ind w:right="-23"/>
        <w:jc w:val="both"/>
      </w:pPr>
    </w:p>
    <w:p w:rsidR="007C5898" w:rsidRDefault="00FF14D8" w:rsidP="000558ED">
      <w:pPr>
        <w:ind w:right="-23"/>
        <w:jc w:val="both"/>
      </w:pPr>
      <w:r>
        <w:rPr>
          <w:i/>
        </w:rPr>
        <w:t>&lt;</w:t>
      </w:r>
      <w:proofErr w:type="spellStart"/>
      <w:proofErr w:type="gramStart"/>
      <w:r>
        <w:rPr>
          <w:i/>
        </w:rPr>
        <w:t>samToolsPath</w:t>
      </w:r>
      <w:proofErr w:type="spellEnd"/>
      <w:proofErr w:type="gramEnd"/>
      <w:r w:rsidRPr="00F34FB9">
        <w:rPr>
          <w:i/>
        </w:rPr>
        <w:t>&gt;</w:t>
      </w:r>
      <w:r w:rsidRPr="00FF14D8">
        <w:rPr>
          <w:b/>
          <w:sz w:val="24"/>
        </w:rPr>
        <w:t xml:space="preserve"> </w:t>
      </w:r>
      <w:r w:rsidR="007C5898" w:rsidRPr="003551D0">
        <w:rPr>
          <w:b/>
          <w:sz w:val="24"/>
        </w:rPr>
        <w:t>/</w:t>
      </w:r>
      <w:proofErr w:type="spellStart"/>
      <w:r w:rsidR="007C5898" w:rsidRPr="003551D0">
        <w:rPr>
          <w:b/>
          <w:sz w:val="24"/>
        </w:rPr>
        <w:t>samtools</w:t>
      </w:r>
      <w:proofErr w:type="spellEnd"/>
      <w:r w:rsidR="003551D0">
        <w:rPr>
          <w:b/>
          <w:sz w:val="24"/>
        </w:rPr>
        <w:t xml:space="preserve"> </w:t>
      </w:r>
      <w:r w:rsidR="007C5898" w:rsidRPr="003551D0">
        <w:rPr>
          <w:b/>
          <w:sz w:val="24"/>
        </w:rPr>
        <w:t xml:space="preserve"> sort </w:t>
      </w:r>
      <w:r w:rsidR="003551D0" w:rsidRPr="003551D0">
        <w:rPr>
          <w:b/>
          <w:sz w:val="24"/>
        </w:rPr>
        <w:t xml:space="preserve"> </w:t>
      </w:r>
      <w:r w:rsidR="007C5898" w:rsidRPr="003551D0">
        <w:rPr>
          <w:b/>
          <w:sz w:val="24"/>
        </w:rPr>
        <w:t>-o</w:t>
      </w:r>
      <w:r w:rsidR="007C5898" w:rsidRPr="003551D0">
        <w:rPr>
          <w:sz w:val="24"/>
        </w:rPr>
        <w:t xml:space="preserve"> </w:t>
      </w:r>
      <w:r w:rsidRPr="003551D0">
        <w:rPr>
          <w:sz w:val="24"/>
        </w:rPr>
        <w:t xml:space="preserve"> </w:t>
      </w:r>
      <w:r w:rsidRPr="00F34FB9">
        <w:rPr>
          <w:i/>
        </w:rPr>
        <w:t>&lt;</w:t>
      </w:r>
      <w:proofErr w:type="spellStart"/>
      <w:r w:rsidRPr="00F34FB9">
        <w:rPr>
          <w:i/>
        </w:rPr>
        <w:t>destination_folder</w:t>
      </w:r>
      <w:proofErr w:type="spellEnd"/>
      <w:r w:rsidRPr="00F34FB9">
        <w:t xml:space="preserve"> /</w:t>
      </w:r>
      <w:r>
        <w:t>sorted_</w:t>
      </w:r>
      <w:r w:rsidRPr="00F34FB9">
        <w:rPr>
          <w:i/>
        </w:rPr>
        <w:t>example.</w:t>
      </w:r>
      <w:r>
        <w:rPr>
          <w:i/>
        </w:rPr>
        <w:t>b</w:t>
      </w:r>
      <w:r w:rsidRPr="00F34FB9">
        <w:rPr>
          <w:i/>
        </w:rPr>
        <w:t>am</w:t>
      </w:r>
      <w:r w:rsidRPr="00F34FB9">
        <w:t>&gt;</w:t>
      </w:r>
      <w:r w:rsidR="003551D0">
        <w:t xml:space="preserve"> </w:t>
      </w:r>
      <w:r w:rsidRPr="003551D0">
        <w:rPr>
          <w:b/>
          <w:sz w:val="24"/>
        </w:rPr>
        <w:t xml:space="preserve"> -O bam -T </w:t>
      </w:r>
      <w:r w:rsidRPr="00F34FB9">
        <w:rPr>
          <w:i/>
        </w:rPr>
        <w:t>&lt;</w:t>
      </w:r>
      <w:proofErr w:type="spellStart"/>
      <w:r>
        <w:rPr>
          <w:i/>
        </w:rPr>
        <w:t>temp</w:t>
      </w:r>
      <w:r w:rsidRPr="00F34FB9">
        <w:rPr>
          <w:i/>
        </w:rPr>
        <w:t>_folder</w:t>
      </w:r>
      <w:r>
        <w:rPr>
          <w:i/>
        </w:rPr>
        <w:t>Path</w:t>
      </w:r>
      <w:proofErr w:type="spellEnd"/>
      <w:r w:rsidRPr="00F34FB9">
        <w:t>/</w:t>
      </w:r>
      <w:proofErr w:type="spellStart"/>
      <w:r>
        <w:rPr>
          <w:i/>
        </w:rPr>
        <w:t>tempName</w:t>
      </w:r>
      <w:proofErr w:type="spellEnd"/>
      <w:r w:rsidRPr="00F34FB9">
        <w:t>&gt;</w:t>
      </w:r>
      <w:r>
        <w:t xml:space="preserve"> </w:t>
      </w:r>
      <w:r w:rsidR="007C5898">
        <w:t xml:space="preserve">  </w:t>
      </w:r>
      <w:r w:rsidR="003551D0" w:rsidRPr="00F34FB9">
        <w:rPr>
          <w:i/>
        </w:rPr>
        <w:t>&lt;</w:t>
      </w:r>
      <w:proofErr w:type="spellStart"/>
      <w:r w:rsidR="003551D0" w:rsidRPr="00F34FB9">
        <w:rPr>
          <w:i/>
        </w:rPr>
        <w:t>destination_folder</w:t>
      </w:r>
      <w:proofErr w:type="spellEnd"/>
      <w:r w:rsidR="003551D0" w:rsidRPr="00F34FB9">
        <w:t xml:space="preserve"> /</w:t>
      </w:r>
      <w:r w:rsidR="003551D0" w:rsidRPr="00F34FB9">
        <w:rPr>
          <w:i/>
        </w:rPr>
        <w:t>example.</w:t>
      </w:r>
      <w:r w:rsidR="003551D0">
        <w:rPr>
          <w:i/>
        </w:rPr>
        <w:t>b</w:t>
      </w:r>
      <w:r w:rsidR="003551D0" w:rsidRPr="00F34FB9">
        <w:rPr>
          <w:i/>
        </w:rPr>
        <w:t>am</w:t>
      </w:r>
      <w:r w:rsidR="003551D0" w:rsidRPr="00F34FB9">
        <w:t>&gt;</w:t>
      </w:r>
    </w:p>
    <w:p w:rsidR="007C5898" w:rsidRDefault="007C5898" w:rsidP="000558ED">
      <w:pPr>
        <w:ind w:right="-23"/>
        <w:jc w:val="both"/>
      </w:pPr>
    </w:p>
    <w:p w:rsidR="003551D0" w:rsidRPr="003551D0" w:rsidRDefault="003551D0" w:rsidP="000558ED">
      <w:pPr>
        <w:ind w:right="-23"/>
        <w:jc w:val="both"/>
        <w:rPr>
          <w:u w:val="single"/>
        </w:rPr>
      </w:pPr>
      <w:proofErr w:type="gramStart"/>
      <w:r w:rsidRPr="003551D0">
        <w:rPr>
          <w:sz w:val="24"/>
          <w:u w:val="single"/>
        </w:rPr>
        <w:t>Step 5.</w:t>
      </w:r>
      <w:proofErr w:type="gramEnd"/>
      <w:r w:rsidRPr="003551D0">
        <w:rPr>
          <w:sz w:val="24"/>
          <w:u w:val="single"/>
        </w:rPr>
        <w:t xml:space="preserve"> Index the sorted .bam/.</w:t>
      </w:r>
      <w:proofErr w:type="gramStart"/>
      <w:r w:rsidRPr="003551D0">
        <w:rPr>
          <w:sz w:val="24"/>
          <w:u w:val="single"/>
        </w:rPr>
        <w:t>sam  file</w:t>
      </w:r>
      <w:proofErr w:type="gramEnd"/>
      <w:r w:rsidRPr="003551D0">
        <w:rPr>
          <w:sz w:val="24"/>
          <w:u w:val="single"/>
        </w:rPr>
        <w:t xml:space="preserve"> </w:t>
      </w:r>
    </w:p>
    <w:p w:rsidR="003551D0" w:rsidRDefault="003551D0" w:rsidP="000558ED">
      <w:pPr>
        <w:ind w:right="-23"/>
        <w:jc w:val="both"/>
      </w:pPr>
      <w:proofErr w:type="gramStart"/>
      <w:r>
        <w:t>Example indexing a sorted bam file</w:t>
      </w:r>
      <w:proofErr w:type="gramEnd"/>
      <w:r>
        <w:t xml:space="preserve"> using </w:t>
      </w:r>
      <w:proofErr w:type="spellStart"/>
      <w:r>
        <w:t>samTools</w:t>
      </w:r>
      <w:proofErr w:type="spellEnd"/>
      <w:r>
        <w:t xml:space="preserve"> (all command in one single line):</w:t>
      </w:r>
    </w:p>
    <w:p w:rsidR="003551D0" w:rsidRDefault="003551D0" w:rsidP="000558ED">
      <w:pPr>
        <w:ind w:right="-23"/>
        <w:jc w:val="both"/>
      </w:pPr>
    </w:p>
    <w:p w:rsidR="007C5898" w:rsidRDefault="003551D0" w:rsidP="000558ED">
      <w:pPr>
        <w:ind w:right="-23"/>
        <w:jc w:val="both"/>
        <w:rPr>
          <w:b/>
          <w:sz w:val="24"/>
        </w:rPr>
      </w:pPr>
      <w:r>
        <w:rPr>
          <w:i/>
        </w:rPr>
        <w:t>&lt;</w:t>
      </w:r>
      <w:proofErr w:type="spellStart"/>
      <w:proofErr w:type="gramStart"/>
      <w:r>
        <w:rPr>
          <w:i/>
        </w:rPr>
        <w:t>samToolsPath</w:t>
      </w:r>
      <w:proofErr w:type="spellEnd"/>
      <w:proofErr w:type="gramEnd"/>
      <w:r w:rsidRPr="00F34FB9">
        <w:rPr>
          <w:i/>
        </w:rPr>
        <w:t>&gt;</w:t>
      </w:r>
      <w:r w:rsidRPr="00FF14D8">
        <w:rPr>
          <w:b/>
          <w:sz w:val="24"/>
        </w:rPr>
        <w:t xml:space="preserve"> </w:t>
      </w:r>
      <w:r w:rsidRPr="003551D0">
        <w:rPr>
          <w:b/>
          <w:sz w:val="24"/>
        </w:rPr>
        <w:t>/</w:t>
      </w:r>
      <w:proofErr w:type="spellStart"/>
      <w:r w:rsidRPr="003551D0">
        <w:rPr>
          <w:b/>
          <w:sz w:val="24"/>
        </w:rPr>
        <w:t>samtools</w:t>
      </w:r>
      <w:proofErr w:type="spellEnd"/>
      <w:r>
        <w:rPr>
          <w:b/>
          <w:sz w:val="24"/>
        </w:rPr>
        <w:t xml:space="preserve"> </w:t>
      </w:r>
      <w:r w:rsidRPr="003551D0">
        <w:rPr>
          <w:b/>
          <w:sz w:val="24"/>
        </w:rPr>
        <w:t xml:space="preserve"> </w:t>
      </w:r>
      <w:r w:rsidR="007C5898" w:rsidRPr="003551D0">
        <w:rPr>
          <w:b/>
          <w:sz w:val="24"/>
        </w:rPr>
        <w:t>index</w:t>
      </w:r>
      <w:r w:rsidR="007C5898" w:rsidRPr="003551D0">
        <w:rPr>
          <w:sz w:val="24"/>
        </w:rPr>
        <w:t xml:space="preserve"> </w:t>
      </w:r>
      <w:r w:rsidRPr="00F34FB9">
        <w:rPr>
          <w:i/>
        </w:rPr>
        <w:t>&lt;</w:t>
      </w:r>
      <w:proofErr w:type="spellStart"/>
      <w:r w:rsidRPr="00F34FB9">
        <w:rPr>
          <w:i/>
        </w:rPr>
        <w:t>destination_folder</w:t>
      </w:r>
      <w:proofErr w:type="spellEnd"/>
      <w:r w:rsidRPr="00F34FB9">
        <w:t xml:space="preserve"> /</w:t>
      </w:r>
      <w:r>
        <w:t>sorted_</w:t>
      </w:r>
      <w:r w:rsidRPr="00F34FB9">
        <w:rPr>
          <w:i/>
        </w:rPr>
        <w:t>example.</w:t>
      </w:r>
      <w:r>
        <w:rPr>
          <w:i/>
        </w:rPr>
        <w:t>b</w:t>
      </w:r>
      <w:r w:rsidRPr="00F34FB9">
        <w:rPr>
          <w:i/>
        </w:rPr>
        <w:t>am</w:t>
      </w:r>
      <w:r w:rsidRPr="00F34FB9">
        <w:t>&gt;</w:t>
      </w:r>
      <w:r>
        <w:t xml:space="preserve"> </w:t>
      </w:r>
      <w:r w:rsidRPr="003551D0">
        <w:rPr>
          <w:b/>
          <w:sz w:val="24"/>
        </w:rPr>
        <w:t xml:space="preserve"> </w:t>
      </w:r>
    </w:p>
    <w:p w:rsidR="008C31A0" w:rsidRDefault="008C31A0" w:rsidP="000558ED">
      <w:pPr>
        <w:ind w:right="-23"/>
        <w:jc w:val="both"/>
        <w:rPr>
          <w:b/>
          <w:sz w:val="24"/>
        </w:rPr>
      </w:pPr>
    </w:p>
    <w:p w:rsidR="008C31A0" w:rsidRPr="008C31A0" w:rsidRDefault="008C31A0" w:rsidP="000558ED">
      <w:pPr>
        <w:ind w:right="-23"/>
        <w:jc w:val="both"/>
        <w:rPr>
          <w:b/>
          <w:sz w:val="28"/>
          <w:u w:val="single"/>
        </w:rPr>
      </w:pPr>
      <w:r>
        <w:rPr>
          <w:b/>
          <w:sz w:val="28"/>
          <w:u w:val="single"/>
        </w:rPr>
        <w:t>Downloading PEDCA</w:t>
      </w:r>
    </w:p>
    <w:p w:rsidR="008C31A0" w:rsidRDefault="008C31A0" w:rsidP="000558ED">
      <w:pPr>
        <w:ind w:right="-23"/>
        <w:jc w:val="both"/>
      </w:pPr>
    </w:p>
    <w:p w:rsidR="008C31A0" w:rsidRDefault="008C31A0" w:rsidP="000558ED">
      <w:pPr>
        <w:ind w:right="-23"/>
        <w:jc w:val="both"/>
      </w:pPr>
      <w:hyperlink r:id="rId5" w:tgtFrame="_blank" w:history="1">
        <w:r>
          <w:rPr>
            <w:rStyle w:val="Hipervnculo"/>
          </w:rPr>
          <w:t>https://github.com/AbeelLab/Ploest</w:t>
        </w:r>
      </w:hyperlink>
    </w:p>
    <w:p w:rsidR="008C31A0" w:rsidRDefault="008C31A0" w:rsidP="000558ED">
      <w:pPr>
        <w:ind w:right="-23"/>
        <w:jc w:val="both"/>
      </w:pPr>
    </w:p>
    <w:p w:rsidR="008C31A0" w:rsidRDefault="008C31A0" w:rsidP="000558ED">
      <w:pPr>
        <w:ind w:right="-23"/>
        <w:jc w:val="both"/>
      </w:pPr>
    </w:p>
    <w:p w:rsidR="008C31A0" w:rsidRDefault="008C31A0" w:rsidP="000558ED">
      <w:pPr>
        <w:ind w:right="-23"/>
        <w:jc w:val="both"/>
        <w:rPr>
          <w:b/>
          <w:sz w:val="28"/>
          <w:u w:val="single"/>
        </w:rPr>
      </w:pPr>
      <w:r>
        <w:rPr>
          <w:b/>
          <w:sz w:val="28"/>
          <w:u w:val="single"/>
        </w:rPr>
        <w:t>Using PEDCA</w:t>
      </w:r>
    </w:p>
    <w:p w:rsidR="008C31A0" w:rsidRPr="008C31A0" w:rsidRDefault="008C31A0" w:rsidP="000558ED">
      <w:pPr>
        <w:ind w:right="-23"/>
        <w:jc w:val="both"/>
        <w:rPr>
          <w:b/>
          <w:sz w:val="28"/>
          <w:u w:val="single"/>
        </w:rPr>
      </w:pPr>
    </w:p>
    <w:p w:rsidR="008C31A0" w:rsidRPr="008C31A0" w:rsidRDefault="008C31A0" w:rsidP="000558ED">
      <w:pPr>
        <w:ind w:right="-23"/>
        <w:jc w:val="both"/>
        <w:rPr>
          <w:rFonts w:ascii="Courier New" w:hAnsi="Courier New" w:cs="Courier New"/>
          <w:color w:val="000000"/>
          <w:sz w:val="24"/>
          <w:szCs w:val="24"/>
        </w:rPr>
      </w:pPr>
      <w:r w:rsidRPr="008C31A0">
        <w:rPr>
          <w:sz w:val="24"/>
          <w:szCs w:val="24"/>
        </w:rPr>
        <w:t>At any moment you can obtain the following guide using</w:t>
      </w:r>
      <w:r>
        <w:rPr>
          <w:sz w:val="24"/>
          <w:szCs w:val="24"/>
        </w:rPr>
        <w:t>:</w:t>
      </w:r>
      <w:r w:rsidRPr="008C31A0">
        <w:rPr>
          <w:sz w:val="24"/>
          <w:szCs w:val="24"/>
        </w:rPr>
        <w:t xml:space="preserve">  </w:t>
      </w:r>
      <w:r w:rsidRPr="008C31A0">
        <w:rPr>
          <w:rFonts w:ascii="Courier New" w:hAnsi="Courier New" w:cs="Courier New"/>
          <w:b/>
          <w:color w:val="000000"/>
          <w:sz w:val="24"/>
          <w:szCs w:val="24"/>
        </w:rPr>
        <w:t>java –jar Pedca.jar -h</w:t>
      </w:r>
      <w:r w:rsidR="00432556">
        <w:rPr>
          <w:rFonts w:ascii="Courier New" w:hAnsi="Courier New" w:cs="Courier New"/>
          <w:b/>
          <w:color w:val="000000"/>
          <w:sz w:val="24"/>
          <w:szCs w:val="24"/>
        </w:rPr>
        <w:t>elp</w:t>
      </w:r>
    </w:p>
    <w:p w:rsidR="008C31A0" w:rsidRDefault="008C31A0" w:rsidP="000558ED">
      <w:pPr>
        <w:autoSpaceDE w:val="0"/>
        <w:autoSpaceDN w:val="0"/>
        <w:adjustRightInd w:val="0"/>
        <w:jc w:val="both"/>
        <w:rPr>
          <w:rFonts w:ascii="Courier New" w:hAnsi="Courier New" w:cs="Courier New"/>
          <w:color w:val="000000"/>
          <w:sz w:val="24"/>
          <w:szCs w:val="24"/>
        </w:rPr>
      </w:pPr>
      <w:r w:rsidRPr="008C31A0">
        <w:rPr>
          <w:sz w:val="24"/>
          <w:szCs w:val="24"/>
        </w:rPr>
        <w:t xml:space="preserve">(You can also </w:t>
      </w:r>
      <w:r>
        <w:rPr>
          <w:sz w:val="24"/>
          <w:szCs w:val="24"/>
        </w:rPr>
        <w:t>use</w:t>
      </w:r>
      <w:r w:rsidRPr="008C31A0">
        <w:rPr>
          <w:rFonts w:ascii="Times New Roman" w:hAnsi="Times New Roman" w:cs="Times New Roman"/>
          <w:color w:val="000000"/>
          <w:sz w:val="24"/>
          <w:szCs w:val="24"/>
        </w:rPr>
        <w:t xml:space="preserve"> </w:t>
      </w:r>
      <w:r w:rsidRPr="008C31A0">
        <w:rPr>
          <w:rFonts w:ascii="Courier New" w:hAnsi="Courier New" w:cs="Courier New"/>
          <w:b/>
          <w:color w:val="000000"/>
          <w:sz w:val="24"/>
          <w:szCs w:val="24"/>
        </w:rPr>
        <w:t>–h</w:t>
      </w:r>
      <w:r w:rsidRPr="008C31A0">
        <w:rPr>
          <w:rFonts w:ascii="Courier New" w:hAnsi="Courier New" w:cs="Courier New"/>
          <w:color w:val="000000"/>
          <w:sz w:val="24"/>
          <w:szCs w:val="24"/>
        </w:rPr>
        <w:t xml:space="preserve"> </w:t>
      </w:r>
      <w:proofErr w:type="gramStart"/>
      <w:r w:rsidRPr="008C31A0">
        <w:rPr>
          <w:sz w:val="24"/>
          <w:szCs w:val="24"/>
        </w:rPr>
        <w:t xml:space="preserve">or  </w:t>
      </w:r>
      <w:r w:rsidRPr="008C31A0">
        <w:rPr>
          <w:rFonts w:ascii="Courier New" w:hAnsi="Courier New" w:cs="Courier New"/>
          <w:b/>
          <w:color w:val="000000"/>
          <w:sz w:val="24"/>
          <w:szCs w:val="24"/>
        </w:rPr>
        <w:t>help</w:t>
      </w:r>
      <w:proofErr w:type="gramEnd"/>
      <w:r w:rsidRPr="008C31A0">
        <w:rPr>
          <w:rFonts w:ascii="Courier New" w:hAnsi="Courier New" w:cs="Courier New"/>
          <w:color w:val="000000"/>
          <w:sz w:val="24"/>
          <w:szCs w:val="24"/>
        </w:rPr>
        <w:t>)</w:t>
      </w:r>
    </w:p>
    <w:p w:rsidR="00432556" w:rsidRDefault="00432556" w:rsidP="000558ED">
      <w:pPr>
        <w:autoSpaceDE w:val="0"/>
        <w:autoSpaceDN w:val="0"/>
        <w:adjustRightInd w:val="0"/>
        <w:jc w:val="both"/>
        <w:rPr>
          <w:rFonts w:ascii="Courier New" w:hAnsi="Courier New" w:cs="Courier New"/>
          <w:color w:val="000000"/>
          <w:sz w:val="24"/>
          <w:szCs w:val="24"/>
        </w:rPr>
      </w:pPr>
    </w:p>
    <w:p w:rsidR="00620D94" w:rsidRDefault="00620D94" w:rsidP="000558ED">
      <w:pPr>
        <w:autoSpaceDE w:val="0"/>
        <w:autoSpaceDN w:val="0"/>
        <w:adjustRightInd w:val="0"/>
        <w:jc w:val="both"/>
        <w:rPr>
          <w:rFonts w:ascii="Courier New" w:hAnsi="Courier New" w:cs="Courier New"/>
          <w:color w:val="000000"/>
          <w:sz w:val="24"/>
          <w:szCs w:val="24"/>
        </w:rPr>
      </w:pPr>
    </w:p>
    <w:p w:rsidR="00620D94" w:rsidRDefault="00620D94" w:rsidP="000558ED">
      <w:pPr>
        <w:autoSpaceDE w:val="0"/>
        <w:autoSpaceDN w:val="0"/>
        <w:adjustRightInd w:val="0"/>
        <w:jc w:val="both"/>
        <w:rPr>
          <w:rFonts w:ascii="Courier New" w:hAnsi="Courier New" w:cs="Courier New"/>
          <w:color w:val="000000"/>
          <w:sz w:val="24"/>
          <w:szCs w:val="24"/>
        </w:rPr>
      </w:pPr>
    </w:p>
    <w:p w:rsidR="00620D94" w:rsidRDefault="00620D94" w:rsidP="000558ED">
      <w:pPr>
        <w:autoSpaceDE w:val="0"/>
        <w:autoSpaceDN w:val="0"/>
        <w:adjustRightInd w:val="0"/>
        <w:jc w:val="both"/>
        <w:rPr>
          <w:rFonts w:ascii="Courier New" w:hAnsi="Courier New" w:cs="Courier New"/>
          <w:color w:val="000000"/>
          <w:sz w:val="24"/>
          <w:szCs w:val="24"/>
        </w:rPr>
      </w:pPr>
    </w:p>
    <w:p w:rsidR="00620D94" w:rsidRPr="008C31A0" w:rsidRDefault="00620D94" w:rsidP="000558ED">
      <w:pPr>
        <w:autoSpaceDE w:val="0"/>
        <w:autoSpaceDN w:val="0"/>
        <w:adjustRightInd w:val="0"/>
        <w:jc w:val="both"/>
        <w:rPr>
          <w:rFonts w:ascii="Courier New" w:hAnsi="Courier New" w:cs="Courier New"/>
          <w:color w:val="000000"/>
          <w:sz w:val="24"/>
          <w:szCs w:val="24"/>
        </w:rPr>
      </w:pPr>
    </w:p>
    <w:p w:rsidR="008C31A0" w:rsidRDefault="00432556" w:rsidP="000558ED">
      <w:pPr>
        <w:autoSpaceDE w:val="0"/>
        <w:autoSpaceDN w:val="0"/>
        <w:adjustRightInd w:val="0"/>
        <w:jc w:val="both"/>
        <w:rPr>
          <w:rFonts w:ascii="Courier New" w:hAnsi="Courier New" w:cs="Courier New"/>
          <w:color w:val="000000"/>
          <w:sz w:val="20"/>
          <w:szCs w:val="20"/>
        </w:rPr>
      </w:pPr>
      <w:r>
        <w:rPr>
          <w:rFonts w:ascii="Courier New" w:hAnsi="Courier New" w:cs="Courier New"/>
          <w:color w:val="000000"/>
          <w:sz w:val="20"/>
          <w:szCs w:val="20"/>
        </w:rPr>
        <w:t>+++++++++++++++++++++++++++++++++++++++++++++++++++++++</w:t>
      </w:r>
    </w:p>
    <w:p w:rsidR="008C31A0" w:rsidRDefault="008C31A0" w:rsidP="000558ED">
      <w:pPr>
        <w:autoSpaceDE w:val="0"/>
        <w:autoSpaceDN w:val="0"/>
        <w:adjustRightInd w:val="0"/>
        <w:jc w:val="both"/>
        <w:rPr>
          <w:rFonts w:ascii="Courier New" w:hAnsi="Courier New" w:cs="Courier New"/>
          <w:color w:val="000000"/>
          <w:sz w:val="20"/>
          <w:szCs w:val="20"/>
        </w:rPr>
      </w:pPr>
      <w:r>
        <w:rPr>
          <w:rFonts w:ascii="Courier New" w:hAnsi="Courier New" w:cs="Courier New"/>
          <w:color w:val="000000"/>
          <w:sz w:val="20"/>
          <w:szCs w:val="20"/>
        </w:rPr>
        <w:t>Pedca -help:</w:t>
      </w:r>
    </w:p>
    <w:p w:rsidR="00432556" w:rsidRDefault="00432556" w:rsidP="000558ED">
      <w:pPr>
        <w:autoSpaceDE w:val="0"/>
        <w:autoSpaceDN w:val="0"/>
        <w:adjustRightInd w:val="0"/>
        <w:jc w:val="both"/>
        <w:rPr>
          <w:rFonts w:ascii="Courier New" w:hAnsi="Courier New" w:cs="Courier New"/>
          <w:sz w:val="20"/>
          <w:szCs w:val="20"/>
        </w:rPr>
      </w:pPr>
    </w:p>
    <w:p w:rsidR="008C31A0" w:rsidRDefault="008C31A0" w:rsidP="000558ED">
      <w:pPr>
        <w:autoSpaceDE w:val="0"/>
        <w:autoSpaceDN w:val="0"/>
        <w:adjustRightInd w:val="0"/>
        <w:jc w:val="both"/>
        <w:rPr>
          <w:rFonts w:ascii="Courier New" w:hAnsi="Courier New" w:cs="Courier New"/>
          <w:sz w:val="20"/>
          <w:szCs w:val="20"/>
        </w:rPr>
      </w:pPr>
    </w:p>
    <w:p w:rsidR="008C31A0" w:rsidRDefault="008C31A0" w:rsidP="000558ED">
      <w:pPr>
        <w:autoSpaceDE w:val="0"/>
        <w:autoSpaceDN w:val="0"/>
        <w:adjustRightInd w:val="0"/>
        <w:jc w:val="both"/>
        <w:rPr>
          <w:rFonts w:ascii="Courier New" w:hAnsi="Courier New" w:cs="Courier New"/>
          <w:sz w:val="20"/>
          <w:szCs w:val="20"/>
        </w:rPr>
      </w:pPr>
      <w:r>
        <w:rPr>
          <w:rFonts w:ascii="Courier New" w:hAnsi="Courier New" w:cs="Courier New"/>
          <w:color w:val="000000"/>
          <w:sz w:val="20"/>
          <w:szCs w:val="20"/>
        </w:rPr>
        <w:t xml:space="preserve">USAGE:    java –jar </w:t>
      </w:r>
      <w:proofErr w:type="gramStart"/>
      <w:r>
        <w:rPr>
          <w:rFonts w:ascii="Courier New" w:hAnsi="Courier New" w:cs="Courier New"/>
          <w:color w:val="000000"/>
          <w:sz w:val="20"/>
          <w:szCs w:val="20"/>
        </w:rPr>
        <w:t>Pedca.jar  -</w:t>
      </w:r>
      <w:proofErr w:type="gramEnd"/>
      <w:r>
        <w:rPr>
          <w:rFonts w:ascii="Courier New" w:hAnsi="Courier New" w:cs="Courier New"/>
          <w:color w:val="000000"/>
          <w:sz w:val="20"/>
          <w:szCs w:val="20"/>
        </w:rPr>
        <w:t>p &lt;project</w:t>
      </w:r>
      <w:r w:rsidR="00432556">
        <w:rPr>
          <w:rFonts w:ascii="Courier New" w:hAnsi="Courier New" w:cs="Courier New"/>
          <w:color w:val="000000"/>
          <w:sz w:val="20"/>
          <w:szCs w:val="20"/>
        </w:rPr>
        <w:t xml:space="preserve"> </w:t>
      </w:r>
      <w:r>
        <w:rPr>
          <w:rFonts w:ascii="Courier New" w:hAnsi="Courier New" w:cs="Courier New"/>
          <w:color w:val="000000"/>
          <w:sz w:val="20"/>
          <w:szCs w:val="20"/>
        </w:rPr>
        <w:t>name&gt;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&lt; input sam/bam File&gt; -o &lt;output</w:t>
      </w:r>
      <w:r w:rsidR="00432556">
        <w:rPr>
          <w:rFonts w:ascii="Courier New" w:hAnsi="Courier New" w:cs="Courier New"/>
          <w:color w:val="000000"/>
          <w:sz w:val="20"/>
          <w:szCs w:val="20"/>
        </w:rPr>
        <w:t xml:space="preserve"> </w:t>
      </w:r>
      <w:r>
        <w:rPr>
          <w:rFonts w:ascii="Courier New" w:hAnsi="Courier New" w:cs="Courier New"/>
          <w:color w:val="000000"/>
          <w:sz w:val="20"/>
          <w:szCs w:val="20"/>
        </w:rPr>
        <w:t xml:space="preserve">Folder&gt; &lt;&lt;OPTIONAL PARAMETERS&gt;&gt; </w:t>
      </w:r>
    </w:p>
    <w:p w:rsidR="008C31A0" w:rsidRDefault="008C31A0" w:rsidP="000558ED">
      <w:pPr>
        <w:autoSpaceDE w:val="0"/>
        <w:autoSpaceDN w:val="0"/>
        <w:adjustRightInd w:val="0"/>
        <w:jc w:val="both"/>
        <w:rPr>
          <w:rFonts w:ascii="Courier New" w:hAnsi="Courier New" w:cs="Courier New"/>
          <w:sz w:val="20"/>
          <w:szCs w:val="20"/>
        </w:rPr>
      </w:pPr>
    </w:p>
    <w:p w:rsidR="008C31A0" w:rsidRDefault="008C31A0" w:rsidP="000558ED">
      <w:pPr>
        <w:autoSpaceDE w:val="0"/>
        <w:autoSpaceDN w:val="0"/>
        <w:adjustRightInd w:val="0"/>
        <w:jc w:val="both"/>
        <w:rPr>
          <w:rFonts w:ascii="Courier New" w:hAnsi="Courier New" w:cs="Courier New"/>
          <w:sz w:val="20"/>
          <w:szCs w:val="20"/>
        </w:rPr>
      </w:pPr>
      <w:r>
        <w:rPr>
          <w:rFonts w:ascii="Courier New" w:hAnsi="Courier New" w:cs="Courier New"/>
          <w:color w:val="000000"/>
          <w:sz w:val="20"/>
          <w:szCs w:val="20"/>
        </w:rPr>
        <w:t>REQUIRED PARAMETERS:</w:t>
      </w:r>
    </w:p>
    <w:p w:rsidR="008C31A0" w:rsidRDefault="008C31A0" w:rsidP="000558ED">
      <w:pPr>
        <w:autoSpaceDE w:val="0"/>
        <w:autoSpaceDN w:val="0"/>
        <w:adjustRightInd w:val="0"/>
        <w:jc w:val="both"/>
        <w:rPr>
          <w:rFonts w:ascii="Courier New" w:hAnsi="Courier New" w:cs="Courier New"/>
          <w:sz w:val="20"/>
          <w:szCs w:val="20"/>
        </w:rPr>
      </w:pPr>
      <w:r>
        <w:rPr>
          <w:rFonts w:ascii="Courier New" w:hAnsi="Courier New" w:cs="Courier New"/>
          <w:color w:val="000000"/>
          <w:sz w:val="20"/>
          <w:szCs w:val="20"/>
        </w:rPr>
        <w:t>-</w:t>
      </w:r>
      <w:proofErr w:type="gramStart"/>
      <w:r>
        <w:rPr>
          <w:rFonts w:ascii="Courier New" w:hAnsi="Courier New" w:cs="Courier New"/>
          <w:color w:val="000000"/>
          <w:sz w:val="20"/>
          <w:szCs w:val="20"/>
        </w:rPr>
        <w:t>p</w:t>
      </w:r>
      <w:proofErr w:type="gramEnd"/>
      <w:r>
        <w:rPr>
          <w:rFonts w:ascii="Courier New" w:hAnsi="Courier New" w:cs="Courier New"/>
          <w:color w:val="000000"/>
          <w:sz w:val="20"/>
          <w:szCs w:val="20"/>
        </w:rPr>
        <w:t xml:space="preserve"> (project</w:t>
      </w:r>
      <w:r w:rsidR="00432556">
        <w:rPr>
          <w:rFonts w:ascii="Courier New" w:hAnsi="Courier New" w:cs="Courier New"/>
          <w:color w:val="000000"/>
          <w:sz w:val="20"/>
          <w:szCs w:val="20"/>
        </w:rPr>
        <w:t xml:space="preserve"> </w:t>
      </w:r>
      <w:r>
        <w:rPr>
          <w:rFonts w:ascii="Courier New" w:hAnsi="Courier New" w:cs="Courier New"/>
          <w:color w:val="000000"/>
          <w:sz w:val="20"/>
          <w:szCs w:val="20"/>
        </w:rPr>
        <w:t>name)          – (String)  Prefix used to generate the results file.</w:t>
      </w:r>
    </w:p>
    <w:p w:rsidR="008C31A0" w:rsidRDefault="008C31A0" w:rsidP="000558ED">
      <w:pPr>
        <w:autoSpaceDE w:val="0"/>
        <w:autoSpaceDN w:val="0"/>
        <w:adjustRightInd w:val="0"/>
        <w:jc w:val="both"/>
        <w:rPr>
          <w:rFonts w:ascii="Courier New" w:hAnsi="Courier New" w:cs="Courier New"/>
          <w:sz w:val="20"/>
          <w:szCs w:val="20"/>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w:t>
      </w:r>
      <w:proofErr w:type="spellEnd"/>
      <w:proofErr w:type="gramEnd"/>
      <w:r>
        <w:rPr>
          <w:rFonts w:ascii="Courier New" w:hAnsi="Courier New" w:cs="Courier New"/>
          <w:color w:val="000000"/>
          <w:sz w:val="20"/>
          <w:szCs w:val="20"/>
        </w:rPr>
        <w:t xml:space="preserve"> (input</w:t>
      </w:r>
      <w:r w:rsidR="00432556">
        <w:rPr>
          <w:rFonts w:ascii="Courier New" w:hAnsi="Courier New" w:cs="Courier New"/>
          <w:color w:val="000000"/>
          <w:sz w:val="20"/>
          <w:szCs w:val="20"/>
        </w:rPr>
        <w:t xml:space="preserve"> </w:t>
      </w:r>
      <w:r>
        <w:rPr>
          <w:rFonts w:ascii="Courier New" w:hAnsi="Courier New" w:cs="Courier New"/>
          <w:color w:val="000000"/>
          <w:sz w:val="20"/>
          <w:szCs w:val="20"/>
        </w:rPr>
        <w:t>file)            - (Pathway to .bam/.sam file)   Pathway (absolute if necessary) to the input file containing the alignment file. Must be a .bam or .sam file</w:t>
      </w:r>
    </w:p>
    <w:p w:rsidR="008C31A0" w:rsidRDefault="008C31A0" w:rsidP="000558ED">
      <w:pPr>
        <w:autoSpaceDE w:val="0"/>
        <w:autoSpaceDN w:val="0"/>
        <w:adjustRightInd w:val="0"/>
        <w:jc w:val="both"/>
        <w:rPr>
          <w:rFonts w:ascii="Courier New" w:hAnsi="Courier New" w:cs="Courier New"/>
          <w:sz w:val="20"/>
          <w:szCs w:val="20"/>
        </w:rPr>
      </w:pPr>
      <w:r>
        <w:rPr>
          <w:rFonts w:ascii="Courier New" w:hAnsi="Courier New" w:cs="Courier New"/>
          <w:color w:val="000000"/>
          <w:sz w:val="20"/>
          <w:szCs w:val="20"/>
        </w:rPr>
        <w:t>-</w:t>
      </w:r>
      <w:proofErr w:type="gramStart"/>
      <w:r>
        <w:rPr>
          <w:rFonts w:ascii="Courier New" w:hAnsi="Courier New" w:cs="Courier New"/>
          <w:color w:val="000000"/>
          <w:sz w:val="20"/>
          <w:szCs w:val="20"/>
        </w:rPr>
        <w:t>o</w:t>
      </w:r>
      <w:proofErr w:type="gramEnd"/>
      <w:r>
        <w:rPr>
          <w:rFonts w:ascii="Courier New" w:hAnsi="Courier New" w:cs="Courier New"/>
          <w:color w:val="000000"/>
          <w:sz w:val="20"/>
          <w:szCs w:val="20"/>
        </w:rPr>
        <w:t xml:space="preserve"> (output</w:t>
      </w:r>
      <w:r w:rsidR="00432556">
        <w:rPr>
          <w:rFonts w:ascii="Courier New" w:hAnsi="Courier New" w:cs="Courier New"/>
          <w:color w:val="000000"/>
          <w:sz w:val="20"/>
          <w:szCs w:val="20"/>
        </w:rPr>
        <w:t xml:space="preserve"> </w:t>
      </w:r>
      <w:r>
        <w:rPr>
          <w:rFonts w:ascii="Courier New" w:hAnsi="Courier New" w:cs="Courier New"/>
          <w:color w:val="000000"/>
          <w:sz w:val="20"/>
          <w:szCs w:val="20"/>
        </w:rPr>
        <w:t xml:space="preserve">Folder)         - (String)   Pathway (absolute if necessary) to the </w:t>
      </w:r>
      <w:r w:rsidR="00432556">
        <w:rPr>
          <w:rFonts w:ascii="Courier New" w:hAnsi="Courier New" w:cs="Courier New"/>
          <w:color w:val="000000"/>
          <w:sz w:val="20"/>
          <w:szCs w:val="20"/>
        </w:rPr>
        <w:t>auto-generated</w:t>
      </w:r>
      <w:r>
        <w:rPr>
          <w:rFonts w:ascii="Courier New" w:hAnsi="Courier New" w:cs="Courier New"/>
          <w:color w:val="000000"/>
          <w:sz w:val="20"/>
          <w:szCs w:val="20"/>
        </w:rPr>
        <w:t xml:space="preserve"> output folder that will contain the results('./' if the folder points to the current directory)</w:t>
      </w:r>
    </w:p>
    <w:p w:rsidR="008C31A0" w:rsidRDefault="008C31A0" w:rsidP="000558ED">
      <w:pPr>
        <w:autoSpaceDE w:val="0"/>
        <w:autoSpaceDN w:val="0"/>
        <w:adjustRightInd w:val="0"/>
        <w:jc w:val="both"/>
        <w:rPr>
          <w:rFonts w:ascii="Courier New" w:hAnsi="Courier New" w:cs="Courier New"/>
          <w:sz w:val="20"/>
          <w:szCs w:val="20"/>
        </w:rPr>
      </w:pPr>
    </w:p>
    <w:p w:rsidR="008C31A0" w:rsidRDefault="008C31A0" w:rsidP="000558ED">
      <w:pPr>
        <w:autoSpaceDE w:val="0"/>
        <w:autoSpaceDN w:val="0"/>
        <w:adjustRightInd w:val="0"/>
        <w:jc w:val="both"/>
        <w:rPr>
          <w:rFonts w:ascii="Courier New" w:hAnsi="Courier New" w:cs="Courier New"/>
          <w:sz w:val="20"/>
          <w:szCs w:val="20"/>
        </w:rPr>
      </w:pPr>
      <w:r>
        <w:rPr>
          <w:rFonts w:ascii="Courier New" w:hAnsi="Courier New" w:cs="Courier New"/>
          <w:color w:val="000000"/>
          <w:sz w:val="20"/>
          <w:szCs w:val="20"/>
        </w:rPr>
        <w:t>OPTIONAL PARAMETERS:</w:t>
      </w:r>
    </w:p>
    <w:p w:rsidR="008C31A0" w:rsidRDefault="008C31A0" w:rsidP="000558ED">
      <w:pPr>
        <w:autoSpaceDE w:val="0"/>
        <w:autoSpaceDN w:val="0"/>
        <w:adjustRightInd w:val="0"/>
        <w:jc w:val="both"/>
        <w:rPr>
          <w:rFonts w:ascii="Courier New" w:hAnsi="Courier New" w:cs="Courier New"/>
          <w:sz w:val="20"/>
          <w:szCs w:val="20"/>
        </w:rPr>
      </w:pPr>
      <w:r>
        <w:rPr>
          <w:rFonts w:ascii="Courier New" w:hAnsi="Courier New" w:cs="Courier New"/>
          <w:color w:val="000000"/>
          <w:sz w:val="20"/>
          <w:szCs w:val="20"/>
        </w:rPr>
        <w:t>-</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 xml:space="preserve"> (multi Run)            - (no parameters) Runs a preselected set of default window lengths {500,750,1000,2000,3000}</w:t>
      </w:r>
    </w:p>
    <w:p w:rsidR="008C31A0" w:rsidRDefault="008C31A0" w:rsidP="000558ED">
      <w:pPr>
        <w:autoSpaceDE w:val="0"/>
        <w:autoSpaceDN w:val="0"/>
        <w:adjustRightInd w:val="0"/>
        <w:jc w:val="both"/>
        <w:rPr>
          <w:rFonts w:ascii="Courier New" w:hAnsi="Courier New" w:cs="Courier New"/>
          <w:sz w:val="20"/>
          <w:szCs w:val="20"/>
        </w:rPr>
      </w:pPr>
      <w:r>
        <w:rPr>
          <w:rFonts w:ascii="Courier New" w:hAnsi="Courier New" w:cs="Courier New"/>
          <w:color w:val="000000"/>
          <w:sz w:val="20"/>
          <w:szCs w:val="20"/>
        </w:rPr>
        <w:t>-</w:t>
      </w:r>
      <w:proofErr w:type="gramStart"/>
      <w:r>
        <w:rPr>
          <w:rFonts w:ascii="Courier New" w:hAnsi="Courier New" w:cs="Courier New"/>
          <w:color w:val="000000"/>
          <w:sz w:val="20"/>
          <w:szCs w:val="20"/>
        </w:rPr>
        <w:t>w</w:t>
      </w:r>
      <w:proofErr w:type="gramEnd"/>
      <w:r>
        <w:rPr>
          <w:rFonts w:ascii="Courier New" w:hAnsi="Courier New" w:cs="Courier New"/>
          <w:color w:val="000000"/>
          <w:sz w:val="20"/>
          <w:szCs w:val="20"/>
        </w:rPr>
        <w:t xml:space="preserve"> (windows length)       - (</w:t>
      </w:r>
      <w:proofErr w:type="spellStart"/>
      <w:r>
        <w:rPr>
          <w:rFonts w:ascii="Courier New" w:hAnsi="Courier New" w:cs="Courier New"/>
          <w:color w:val="000000"/>
          <w:sz w:val="20"/>
          <w:szCs w:val="20"/>
        </w:rPr>
        <w:t>int</w:t>
      </w:r>
      <w:proofErr w:type="spellEnd"/>
      <w:r>
        <w:rPr>
          <w:rFonts w:ascii="Courier New" w:hAnsi="Courier New" w:cs="Courier New"/>
          <w:color w:val="000000"/>
          <w:sz w:val="20"/>
          <w:szCs w:val="20"/>
        </w:rPr>
        <w:t>)      Length of the sliding window, to measure the coverage inside  contig. Default 500 bp</w:t>
      </w:r>
    </w:p>
    <w:p w:rsidR="008C31A0" w:rsidRDefault="008C31A0" w:rsidP="000558ED">
      <w:pPr>
        <w:autoSpaceDE w:val="0"/>
        <w:autoSpaceDN w:val="0"/>
        <w:adjustRightInd w:val="0"/>
        <w:jc w:val="both"/>
        <w:rPr>
          <w:rFonts w:ascii="Courier New" w:hAnsi="Courier New" w:cs="Courier New"/>
          <w:sz w:val="20"/>
          <w:szCs w:val="20"/>
        </w:rPr>
      </w:pPr>
      <w:r>
        <w:rPr>
          <w:rFonts w:ascii="Courier New" w:hAnsi="Courier New" w:cs="Courier New"/>
          <w:color w:val="000000"/>
          <w:sz w:val="20"/>
          <w:szCs w:val="20"/>
        </w:rPr>
        <w:t>-</w:t>
      </w:r>
      <w:proofErr w:type="gramStart"/>
      <w:r>
        <w:rPr>
          <w:rFonts w:ascii="Courier New" w:hAnsi="Courier New" w:cs="Courier New"/>
          <w:color w:val="000000"/>
          <w:sz w:val="20"/>
          <w:szCs w:val="20"/>
        </w:rPr>
        <w:t>c</w:t>
      </w:r>
      <w:proofErr w:type="gramEnd"/>
      <w:r>
        <w:rPr>
          <w:rFonts w:ascii="Courier New" w:hAnsi="Courier New" w:cs="Courier New"/>
          <w:color w:val="000000"/>
          <w:sz w:val="20"/>
          <w:szCs w:val="20"/>
        </w:rPr>
        <w:t xml:space="preserve"> (coverage rate)        - (</w:t>
      </w:r>
      <w:proofErr w:type="spellStart"/>
      <w:r>
        <w:rPr>
          <w:rFonts w:ascii="Courier New" w:hAnsi="Courier New" w:cs="Courier New"/>
          <w:color w:val="000000"/>
          <w:sz w:val="20"/>
          <w:szCs w:val="20"/>
        </w:rPr>
        <w:t>int</w:t>
      </w:r>
      <w:proofErr w:type="spellEnd"/>
      <w:r>
        <w:rPr>
          <w:rFonts w:ascii="Courier New" w:hAnsi="Courier New" w:cs="Courier New"/>
          <w:color w:val="000000"/>
          <w:sz w:val="20"/>
          <w:szCs w:val="20"/>
        </w:rPr>
        <w:t xml:space="preserve">)    Rate factor for the coverage sampling in the Read count distribution. </w:t>
      </w:r>
      <w:proofErr w:type="gramStart"/>
      <w:r>
        <w:rPr>
          <w:rFonts w:ascii="Courier New" w:hAnsi="Courier New" w:cs="Courier New"/>
          <w:color w:val="000000"/>
          <w:sz w:val="20"/>
          <w:szCs w:val="20"/>
        </w:rPr>
        <w:t>Default 100.</w:t>
      </w:r>
      <w:proofErr w:type="gramEnd"/>
      <w:r>
        <w:rPr>
          <w:rFonts w:ascii="Courier New" w:hAnsi="Courier New" w:cs="Courier New"/>
          <w:color w:val="000000"/>
          <w:sz w:val="20"/>
          <w:szCs w:val="20"/>
        </w:rPr>
        <w:t xml:space="preserve"> The smaller it is, the less bins are sampled</w:t>
      </w:r>
    </w:p>
    <w:p w:rsidR="008C31A0" w:rsidRDefault="008C31A0" w:rsidP="000558ED">
      <w:pPr>
        <w:autoSpaceDE w:val="0"/>
        <w:autoSpaceDN w:val="0"/>
        <w:adjustRightInd w:val="0"/>
        <w:jc w:val="both"/>
        <w:rPr>
          <w:rFonts w:ascii="Courier New" w:hAnsi="Courier New" w:cs="Courier New"/>
          <w:sz w:val="20"/>
          <w:szCs w:val="20"/>
        </w:rPr>
      </w:pPr>
      <w:r>
        <w:rPr>
          <w:rFonts w:ascii="Courier New" w:hAnsi="Courier New" w:cs="Courier New"/>
          <w:color w:val="000000"/>
          <w:sz w:val="20"/>
          <w:szCs w:val="20"/>
        </w:rPr>
        <w:t>-</w:t>
      </w:r>
      <w:proofErr w:type="gramStart"/>
      <w:r>
        <w:rPr>
          <w:rFonts w:ascii="Courier New" w:hAnsi="Courier New" w:cs="Courier New"/>
          <w:color w:val="000000"/>
          <w:sz w:val="20"/>
          <w:szCs w:val="20"/>
        </w:rPr>
        <w:t>k</w:t>
      </w:r>
      <w:proofErr w:type="gramEnd"/>
      <w:r>
        <w:rPr>
          <w:rFonts w:ascii="Courier New" w:hAnsi="Courier New" w:cs="Courier New"/>
          <w:color w:val="000000"/>
          <w:sz w:val="20"/>
          <w:szCs w:val="20"/>
        </w:rPr>
        <w:t xml:space="preserve"> (mode smoother window) - (</w:t>
      </w:r>
      <w:proofErr w:type="spellStart"/>
      <w:r>
        <w:rPr>
          <w:rFonts w:ascii="Courier New" w:hAnsi="Courier New" w:cs="Courier New"/>
          <w:color w:val="000000"/>
          <w:sz w:val="20"/>
          <w:szCs w:val="20"/>
        </w:rPr>
        <w:t>int</w:t>
      </w:r>
      <w:proofErr w:type="spellEnd"/>
      <w:r>
        <w:rPr>
          <w:rFonts w:ascii="Courier New" w:hAnsi="Courier New" w:cs="Courier New"/>
          <w:color w:val="000000"/>
          <w:sz w:val="20"/>
          <w:szCs w:val="20"/>
        </w:rPr>
        <w:t xml:space="preserve">)     Number of points over which the ploidy estimation is smoothed. The mode over k numbers of windows is used to average the values of the bin. Default=49 </w:t>
      </w:r>
    </w:p>
    <w:p w:rsidR="008C31A0" w:rsidRDefault="008C31A0" w:rsidP="000558ED">
      <w:pPr>
        <w:autoSpaceDE w:val="0"/>
        <w:autoSpaceDN w:val="0"/>
        <w:adjustRightInd w:val="0"/>
        <w:jc w:val="both"/>
        <w:rPr>
          <w:rFonts w:ascii="Courier New" w:hAnsi="Courier New" w:cs="Courier New"/>
          <w:sz w:val="20"/>
          <w:szCs w:val="20"/>
        </w:rPr>
      </w:pPr>
      <w:r>
        <w:rPr>
          <w:rFonts w:ascii="Courier New" w:hAnsi="Courier New" w:cs="Courier New"/>
          <w:color w:val="000000"/>
          <w:sz w:val="20"/>
          <w:szCs w:val="20"/>
        </w:rPr>
        <w:t>-</w:t>
      </w:r>
      <w:proofErr w:type="gramStart"/>
      <w:r>
        <w:rPr>
          <w:rFonts w:ascii="Courier New" w:hAnsi="Courier New" w:cs="Courier New"/>
          <w:color w:val="000000"/>
          <w:sz w:val="20"/>
          <w:szCs w:val="20"/>
        </w:rPr>
        <w:t>s</w:t>
      </w:r>
      <w:proofErr w:type="gramEnd"/>
      <w:r>
        <w:rPr>
          <w:rFonts w:ascii="Courier New" w:hAnsi="Courier New" w:cs="Courier New"/>
          <w:color w:val="000000"/>
          <w:sz w:val="20"/>
          <w:szCs w:val="20"/>
        </w:rPr>
        <w:t xml:space="preserve"> (significant min)      - (double) Threshold to consider a cluster peak in the read count to be significant. Default 0.1</w:t>
      </w:r>
    </w:p>
    <w:p w:rsidR="008C31A0" w:rsidRDefault="008C31A0" w:rsidP="000558ED">
      <w:pPr>
        <w:autoSpaceDE w:val="0"/>
        <w:autoSpaceDN w:val="0"/>
        <w:adjustRightInd w:val="0"/>
        <w:jc w:val="both"/>
        <w:rPr>
          <w:rFonts w:ascii="Courier New" w:hAnsi="Courier New" w:cs="Courier New"/>
          <w:sz w:val="20"/>
          <w:szCs w:val="20"/>
        </w:rPr>
      </w:pPr>
      <w:r>
        <w:rPr>
          <w:rFonts w:ascii="Courier New" w:hAnsi="Courier New" w:cs="Courier New"/>
          <w:color w:val="000000"/>
          <w:sz w:val="20"/>
          <w:szCs w:val="20"/>
        </w:rPr>
        <w:t>-</w:t>
      </w:r>
      <w:proofErr w:type="gramStart"/>
      <w:r>
        <w:rPr>
          <w:rFonts w:ascii="Courier New" w:hAnsi="Courier New" w:cs="Courier New"/>
          <w:color w:val="000000"/>
          <w:sz w:val="20"/>
          <w:szCs w:val="20"/>
        </w:rPr>
        <w:t>b</w:t>
      </w:r>
      <w:proofErr w:type="gramEnd"/>
      <w:r>
        <w:rPr>
          <w:rFonts w:ascii="Courier New" w:hAnsi="Courier New" w:cs="Courier New"/>
          <w:color w:val="000000"/>
          <w:sz w:val="20"/>
          <w:szCs w:val="20"/>
        </w:rPr>
        <w:t xml:space="preserve"> (fitter bin </w:t>
      </w:r>
      <w:r w:rsidR="00302680">
        <w:rPr>
          <w:rFonts w:ascii="Courier New" w:hAnsi="Courier New" w:cs="Courier New"/>
          <w:color w:val="000000"/>
          <w:sz w:val="20"/>
          <w:szCs w:val="20"/>
        </w:rPr>
        <w:t>factor</w:t>
      </w:r>
      <w:r>
        <w:rPr>
          <w:rFonts w:ascii="Courier New" w:hAnsi="Courier New" w:cs="Courier New"/>
          <w:color w:val="000000"/>
          <w:sz w:val="20"/>
          <w:szCs w:val="20"/>
        </w:rPr>
        <w:t>)      - (</w:t>
      </w:r>
      <w:r w:rsidR="00302680">
        <w:rPr>
          <w:rFonts w:ascii="Courier New" w:hAnsi="Courier New" w:cs="Courier New"/>
          <w:color w:val="000000"/>
          <w:sz w:val="20"/>
          <w:szCs w:val="20"/>
        </w:rPr>
        <w:t>double)  Affects t</w:t>
      </w:r>
      <w:r>
        <w:rPr>
          <w:rFonts w:ascii="Courier New" w:hAnsi="Courier New" w:cs="Courier New"/>
          <w:color w:val="000000"/>
          <w:sz w:val="20"/>
          <w:szCs w:val="20"/>
        </w:rPr>
        <w:t xml:space="preserve">he </w:t>
      </w:r>
      <w:r w:rsidR="00302680">
        <w:rPr>
          <w:rFonts w:ascii="Courier New" w:hAnsi="Courier New" w:cs="Courier New"/>
          <w:color w:val="000000"/>
          <w:sz w:val="20"/>
          <w:szCs w:val="20"/>
        </w:rPr>
        <w:t>number of</w:t>
      </w:r>
      <w:r>
        <w:rPr>
          <w:rFonts w:ascii="Courier New" w:hAnsi="Courier New" w:cs="Courier New"/>
          <w:color w:val="000000"/>
          <w:sz w:val="20"/>
          <w:szCs w:val="20"/>
        </w:rPr>
        <w:t xml:space="preserve"> bin</w:t>
      </w:r>
      <w:r w:rsidR="00302680">
        <w:rPr>
          <w:rFonts w:ascii="Courier New" w:hAnsi="Courier New" w:cs="Courier New"/>
          <w:color w:val="000000"/>
          <w:sz w:val="20"/>
          <w:szCs w:val="20"/>
        </w:rPr>
        <w:t>s</w:t>
      </w:r>
      <w:r>
        <w:rPr>
          <w:rFonts w:ascii="Courier New" w:hAnsi="Courier New" w:cs="Courier New"/>
          <w:color w:val="000000"/>
          <w:sz w:val="20"/>
          <w:szCs w:val="20"/>
        </w:rPr>
        <w:t xml:space="preserve"> used to FIT the read count distribution</w:t>
      </w:r>
      <w:r w:rsidR="00302680">
        <w:rPr>
          <w:rFonts w:ascii="Courier New" w:hAnsi="Courier New" w:cs="Courier New"/>
          <w:color w:val="000000"/>
          <w:sz w:val="20"/>
          <w:szCs w:val="20"/>
        </w:rPr>
        <w:t>. Default 2.5; Recommended between min=2.0 and max=4.0</w:t>
      </w:r>
    </w:p>
    <w:p w:rsidR="008C31A0" w:rsidRDefault="008C31A0" w:rsidP="000558ED">
      <w:pPr>
        <w:autoSpaceDE w:val="0"/>
        <w:autoSpaceDN w:val="0"/>
        <w:adjustRightInd w:val="0"/>
        <w:jc w:val="both"/>
        <w:rPr>
          <w:rFonts w:ascii="Courier New" w:hAnsi="Courier New" w:cs="Courier New"/>
          <w:sz w:val="20"/>
          <w:szCs w:val="20"/>
        </w:rPr>
      </w:pPr>
      <w:r>
        <w:rPr>
          <w:rFonts w:ascii="Courier New" w:hAnsi="Courier New" w:cs="Courier New"/>
          <w:color w:val="000000"/>
          <w:sz w:val="20"/>
          <w:szCs w:val="20"/>
        </w:rPr>
        <w:t>-</w:t>
      </w: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 xml:space="preserve"> (allele frequencies)   - (Pathway to .</w:t>
      </w:r>
      <w:proofErr w:type="spellStart"/>
      <w:r>
        <w:rPr>
          <w:rFonts w:ascii="Courier New" w:hAnsi="Courier New" w:cs="Courier New"/>
          <w:color w:val="000000"/>
          <w:sz w:val="20"/>
          <w:szCs w:val="20"/>
        </w:rPr>
        <w:t>vcf</w:t>
      </w:r>
      <w:proofErr w:type="spellEnd"/>
      <w:r>
        <w:rPr>
          <w:rFonts w:ascii="Courier New" w:hAnsi="Courier New" w:cs="Courier New"/>
          <w:color w:val="000000"/>
          <w:sz w:val="20"/>
          <w:szCs w:val="20"/>
        </w:rPr>
        <w:t xml:space="preserve"> file)  Pathway (absolute if necessary) to the file containing the variant calling. Must be a .</w:t>
      </w:r>
      <w:proofErr w:type="spellStart"/>
      <w:r>
        <w:rPr>
          <w:rFonts w:ascii="Courier New" w:hAnsi="Courier New" w:cs="Courier New"/>
          <w:color w:val="000000"/>
          <w:sz w:val="20"/>
          <w:szCs w:val="20"/>
        </w:rPr>
        <w:t>vcf</w:t>
      </w:r>
      <w:proofErr w:type="spellEnd"/>
      <w:r>
        <w:rPr>
          <w:rFonts w:ascii="Courier New" w:hAnsi="Courier New" w:cs="Courier New"/>
          <w:color w:val="000000"/>
          <w:sz w:val="20"/>
          <w:szCs w:val="20"/>
        </w:rPr>
        <w:t xml:space="preserve"> file</w:t>
      </w:r>
    </w:p>
    <w:p w:rsidR="008C31A0" w:rsidRDefault="008C31A0" w:rsidP="000558ED">
      <w:pPr>
        <w:ind w:right="-23"/>
        <w:jc w:val="both"/>
      </w:pPr>
    </w:p>
    <w:p w:rsidR="008C31A0" w:rsidRDefault="00432556" w:rsidP="000558ED">
      <w:pPr>
        <w:ind w:right="-23"/>
        <w:jc w:val="both"/>
        <w:rPr>
          <w:rFonts w:ascii="Courier New" w:hAnsi="Courier New" w:cs="Courier New"/>
          <w:color w:val="000000"/>
          <w:sz w:val="20"/>
          <w:szCs w:val="20"/>
        </w:rPr>
      </w:pPr>
      <w:r>
        <w:rPr>
          <w:rFonts w:ascii="Courier New" w:hAnsi="Courier New" w:cs="Courier New"/>
          <w:color w:val="000000"/>
          <w:sz w:val="20"/>
          <w:szCs w:val="20"/>
        </w:rPr>
        <w:t>+++++++++++++++++++++++++++++++++++++++++++++++++++++++</w:t>
      </w:r>
    </w:p>
    <w:p w:rsidR="00432556" w:rsidRDefault="00432556" w:rsidP="000558ED">
      <w:pPr>
        <w:ind w:right="-23"/>
        <w:jc w:val="both"/>
        <w:rPr>
          <w:rFonts w:ascii="Courier New" w:hAnsi="Courier New" w:cs="Courier New"/>
          <w:color w:val="000000"/>
          <w:sz w:val="20"/>
          <w:szCs w:val="20"/>
        </w:rPr>
      </w:pPr>
    </w:p>
    <w:p w:rsidR="00432556" w:rsidRDefault="00432556" w:rsidP="000558ED">
      <w:pPr>
        <w:ind w:right="-23"/>
        <w:jc w:val="both"/>
        <w:rPr>
          <w:rFonts w:ascii="Courier New" w:hAnsi="Courier New" w:cs="Courier New"/>
          <w:color w:val="000000"/>
          <w:sz w:val="20"/>
          <w:szCs w:val="20"/>
        </w:rPr>
      </w:pPr>
    </w:p>
    <w:p w:rsidR="00620D94" w:rsidRDefault="00620D94" w:rsidP="000558ED">
      <w:pPr>
        <w:ind w:right="-23"/>
        <w:jc w:val="both"/>
        <w:rPr>
          <w:rFonts w:ascii="Courier New" w:hAnsi="Courier New" w:cs="Courier New"/>
          <w:color w:val="000000"/>
          <w:sz w:val="20"/>
          <w:szCs w:val="20"/>
        </w:rPr>
      </w:pPr>
    </w:p>
    <w:p w:rsidR="00620D94" w:rsidRDefault="00620D94" w:rsidP="000558ED">
      <w:pPr>
        <w:ind w:right="-23"/>
        <w:jc w:val="both"/>
        <w:rPr>
          <w:rFonts w:ascii="Courier New" w:hAnsi="Courier New" w:cs="Courier New"/>
          <w:color w:val="000000"/>
          <w:sz w:val="20"/>
          <w:szCs w:val="20"/>
        </w:rPr>
      </w:pPr>
    </w:p>
    <w:p w:rsidR="00620D94" w:rsidRDefault="00620D94" w:rsidP="000558ED">
      <w:pPr>
        <w:ind w:right="-23"/>
        <w:jc w:val="both"/>
        <w:rPr>
          <w:rFonts w:ascii="Courier New" w:hAnsi="Courier New" w:cs="Courier New"/>
          <w:color w:val="000000"/>
          <w:sz w:val="20"/>
          <w:szCs w:val="20"/>
        </w:rPr>
      </w:pPr>
    </w:p>
    <w:p w:rsidR="00620D94" w:rsidRDefault="00620D94" w:rsidP="000558ED">
      <w:pPr>
        <w:ind w:right="-23"/>
        <w:jc w:val="both"/>
        <w:rPr>
          <w:rFonts w:ascii="Courier New" w:hAnsi="Courier New" w:cs="Courier New"/>
          <w:color w:val="000000"/>
          <w:sz w:val="20"/>
          <w:szCs w:val="20"/>
        </w:rPr>
      </w:pPr>
    </w:p>
    <w:p w:rsidR="00620D94" w:rsidRDefault="00620D94" w:rsidP="000558ED">
      <w:pPr>
        <w:ind w:right="-23"/>
        <w:jc w:val="both"/>
        <w:rPr>
          <w:rFonts w:ascii="Courier New" w:hAnsi="Courier New" w:cs="Courier New"/>
          <w:color w:val="000000"/>
          <w:sz w:val="20"/>
          <w:szCs w:val="20"/>
        </w:rPr>
      </w:pPr>
    </w:p>
    <w:p w:rsidR="00620D94" w:rsidRDefault="00620D94" w:rsidP="000558ED">
      <w:pPr>
        <w:ind w:right="-23"/>
        <w:jc w:val="both"/>
        <w:rPr>
          <w:rFonts w:ascii="Courier New" w:hAnsi="Courier New" w:cs="Courier New"/>
          <w:color w:val="000000"/>
          <w:sz w:val="20"/>
          <w:szCs w:val="20"/>
        </w:rPr>
      </w:pPr>
    </w:p>
    <w:p w:rsidR="00620D94" w:rsidRDefault="00620D94" w:rsidP="000558ED">
      <w:pPr>
        <w:ind w:right="-23"/>
        <w:jc w:val="both"/>
        <w:rPr>
          <w:rFonts w:ascii="Courier New" w:hAnsi="Courier New" w:cs="Courier New"/>
          <w:color w:val="000000"/>
          <w:sz w:val="20"/>
          <w:szCs w:val="20"/>
        </w:rPr>
      </w:pPr>
    </w:p>
    <w:p w:rsidR="00620D94" w:rsidRDefault="00620D94" w:rsidP="000558ED">
      <w:pPr>
        <w:ind w:right="-23"/>
        <w:jc w:val="both"/>
        <w:rPr>
          <w:rFonts w:ascii="Courier New" w:hAnsi="Courier New" w:cs="Courier New"/>
          <w:color w:val="000000"/>
          <w:sz w:val="20"/>
          <w:szCs w:val="20"/>
        </w:rPr>
      </w:pPr>
    </w:p>
    <w:p w:rsidR="0054107D" w:rsidRPr="0054107D" w:rsidRDefault="0054107D" w:rsidP="000558ED">
      <w:pPr>
        <w:autoSpaceDE w:val="0"/>
        <w:autoSpaceDN w:val="0"/>
        <w:adjustRightInd w:val="0"/>
        <w:jc w:val="both"/>
        <w:rPr>
          <w:rFonts w:ascii="Courier New" w:hAnsi="Courier New" w:cs="Courier New"/>
          <w:b/>
          <w:sz w:val="24"/>
          <w:szCs w:val="20"/>
        </w:rPr>
      </w:pPr>
      <w:r w:rsidRPr="0054107D">
        <w:rPr>
          <w:rFonts w:ascii="Courier New" w:hAnsi="Courier New" w:cs="Courier New"/>
          <w:b/>
          <w:color w:val="000000"/>
          <w:sz w:val="24"/>
          <w:szCs w:val="20"/>
        </w:rPr>
        <w:lastRenderedPageBreak/>
        <w:t>REQUIRED PARAMETERS:</w:t>
      </w:r>
    </w:p>
    <w:p w:rsidR="00620D94" w:rsidRDefault="00620D94" w:rsidP="000558ED">
      <w:pPr>
        <w:ind w:right="-23"/>
        <w:jc w:val="both"/>
        <w:rPr>
          <w:rFonts w:ascii="Courier New" w:hAnsi="Courier New" w:cs="Courier New"/>
          <w:color w:val="000000"/>
          <w:sz w:val="20"/>
          <w:szCs w:val="20"/>
        </w:rPr>
      </w:pPr>
    </w:p>
    <w:p w:rsidR="00620D94" w:rsidRPr="00620D94" w:rsidRDefault="00432556" w:rsidP="000558ED">
      <w:pPr>
        <w:ind w:right="-23"/>
        <w:jc w:val="both"/>
        <w:rPr>
          <w:rFonts w:ascii="Courier New" w:hAnsi="Courier New" w:cs="Courier New"/>
          <w:color w:val="000000"/>
          <w:sz w:val="24"/>
          <w:szCs w:val="20"/>
        </w:rPr>
      </w:pPr>
      <w:r w:rsidRPr="00620D94">
        <w:rPr>
          <w:sz w:val="24"/>
        </w:rPr>
        <w:t xml:space="preserve">The </w:t>
      </w:r>
      <w:r w:rsidR="00620D94" w:rsidRPr="00620D94">
        <w:rPr>
          <w:sz w:val="24"/>
        </w:rPr>
        <w:t>f</w:t>
      </w:r>
      <w:r w:rsidRPr="00620D94">
        <w:rPr>
          <w:sz w:val="24"/>
        </w:rPr>
        <w:t>irst three argu</w:t>
      </w:r>
      <w:r w:rsidR="00620D94" w:rsidRPr="00620D94">
        <w:rPr>
          <w:sz w:val="24"/>
        </w:rPr>
        <w:t>ments are required for Pedca to function:</w:t>
      </w:r>
    </w:p>
    <w:p w:rsidR="00620D94" w:rsidRDefault="00620D94" w:rsidP="000558ED">
      <w:pPr>
        <w:ind w:right="-23"/>
        <w:jc w:val="both"/>
        <w:rPr>
          <w:rFonts w:ascii="Courier New" w:hAnsi="Courier New" w:cs="Courier New"/>
          <w:color w:val="000000"/>
          <w:sz w:val="20"/>
          <w:szCs w:val="20"/>
        </w:rPr>
      </w:pPr>
    </w:p>
    <w:p w:rsidR="00432556" w:rsidRDefault="00302680" w:rsidP="000558ED">
      <w:pPr>
        <w:ind w:right="-23"/>
        <w:jc w:val="both"/>
        <w:rPr>
          <w:rFonts w:ascii="Courier New" w:hAnsi="Courier New" w:cs="Courier New"/>
          <w:color w:val="000000"/>
          <w:sz w:val="20"/>
          <w:szCs w:val="20"/>
        </w:rPr>
      </w:pPr>
      <w:r>
        <w:rPr>
          <w:rFonts w:ascii="Courier New" w:hAnsi="Courier New" w:cs="Courier New"/>
          <w:color w:val="000000"/>
          <w:sz w:val="20"/>
          <w:szCs w:val="20"/>
        </w:rPr>
        <w:t xml:space="preserve"> </w:t>
      </w:r>
      <w:r w:rsidR="00432556">
        <w:rPr>
          <w:rFonts w:ascii="Courier New" w:hAnsi="Courier New" w:cs="Courier New"/>
          <w:color w:val="000000"/>
          <w:sz w:val="20"/>
          <w:szCs w:val="20"/>
        </w:rPr>
        <w:t>-p &lt;project name&gt; -</w:t>
      </w:r>
      <w:proofErr w:type="spellStart"/>
      <w:r w:rsidR="00432556">
        <w:rPr>
          <w:rFonts w:ascii="Courier New" w:hAnsi="Courier New" w:cs="Courier New"/>
          <w:color w:val="000000"/>
          <w:sz w:val="20"/>
          <w:szCs w:val="20"/>
        </w:rPr>
        <w:t>i</w:t>
      </w:r>
      <w:proofErr w:type="spellEnd"/>
      <w:r w:rsidR="00432556">
        <w:rPr>
          <w:rFonts w:ascii="Courier New" w:hAnsi="Courier New" w:cs="Courier New"/>
          <w:color w:val="000000"/>
          <w:sz w:val="20"/>
          <w:szCs w:val="20"/>
        </w:rPr>
        <w:t xml:space="preserve"> &lt; input sam/bam File&gt; -o &lt;output Folder&gt;</w:t>
      </w:r>
    </w:p>
    <w:p w:rsidR="00432556" w:rsidRDefault="00432556" w:rsidP="000558ED">
      <w:pPr>
        <w:ind w:right="-23"/>
        <w:jc w:val="both"/>
        <w:rPr>
          <w:rFonts w:ascii="Courier New" w:hAnsi="Courier New" w:cs="Courier New"/>
          <w:color w:val="000000"/>
          <w:sz w:val="20"/>
          <w:szCs w:val="20"/>
        </w:rPr>
      </w:pPr>
    </w:p>
    <w:p w:rsidR="00432556" w:rsidRPr="00374921" w:rsidRDefault="00620D94" w:rsidP="000558ED">
      <w:pPr>
        <w:ind w:right="-23"/>
        <w:jc w:val="both"/>
        <w:rPr>
          <w:sz w:val="24"/>
        </w:rPr>
      </w:pPr>
      <w:r w:rsidRPr="00374921">
        <w:rPr>
          <w:sz w:val="24"/>
        </w:rPr>
        <w:t xml:space="preserve">Pedca creates a folder named by the concatenation of the project name and the size of the window length </w:t>
      </w:r>
      <w:r w:rsidR="00374921">
        <w:rPr>
          <w:sz w:val="24"/>
        </w:rPr>
        <w:t>at the output pathway indicated by the user. The output</w:t>
      </w:r>
      <w:r w:rsidRPr="00374921">
        <w:rPr>
          <w:sz w:val="24"/>
        </w:rPr>
        <w:t xml:space="preserve"> has the following structure:</w:t>
      </w:r>
    </w:p>
    <w:p w:rsidR="00374921" w:rsidRDefault="00374921" w:rsidP="000558ED">
      <w:pPr>
        <w:ind w:right="-23"/>
        <w:jc w:val="both"/>
      </w:pPr>
    </w:p>
    <w:p w:rsidR="00374921" w:rsidRDefault="00374921" w:rsidP="000558ED">
      <w:pPr>
        <w:ind w:right="-23"/>
        <w:jc w:val="both"/>
      </w:pPr>
      <w:proofErr w:type="gramStart"/>
      <w:r>
        <w:t>./</w:t>
      </w:r>
      <w:proofErr w:type="gramEnd"/>
      <w:r>
        <w:t>&lt;OutputFolderPath&gt;</w:t>
      </w:r>
    </w:p>
    <w:p w:rsidR="00374921" w:rsidRDefault="00374921" w:rsidP="000558ED">
      <w:pPr>
        <w:ind w:right="-23" w:firstLine="720"/>
        <w:jc w:val="both"/>
      </w:pPr>
      <w:proofErr w:type="gramStart"/>
      <w:r>
        <w:t>./</w:t>
      </w:r>
      <w:proofErr w:type="gramEnd"/>
      <w:r>
        <w:t>BaseCall</w:t>
      </w:r>
    </w:p>
    <w:p w:rsidR="00374921" w:rsidRDefault="00374921" w:rsidP="000558ED">
      <w:pPr>
        <w:ind w:right="-23"/>
        <w:jc w:val="both"/>
      </w:pPr>
      <w:r>
        <w:tab/>
      </w:r>
      <w:r>
        <w:tab/>
        <w:t>.</w:t>
      </w:r>
      <w:r w:rsidRPr="00374921">
        <w:t xml:space="preserve"> BaseCallHistogramCluster_1.jpg</w:t>
      </w:r>
    </w:p>
    <w:p w:rsidR="00374921" w:rsidRDefault="00374921" w:rsidP="000558ED">
      <w:pPr>
        <w:ind w:left="720" w:right="-23" w:firstLine="720"/>
        <w:jc w:val="both"/>
      </w:pPr>
      <w:r>
        <w:t>.</w:t>
      </w:r>
      <w:r w:rsidRPr="00374921">
        <w:t xml:space="preserve"> BaseCallHistogramCluster_2.jpg</w:t>
      </w:r>
    </w:p>
    <w:p w:rsidR="00374921" w:rsidRDefault="00374921" w:rsidP="000558ED">
      <w:pPr>
        <w:ind w:left="720" w:right="-23" w:firstLine="720"/>
        <w:jc w:val="both"/>
      </w:pPr>
      <w:r>
        <w:t>.</w:t>
      </w:r>
      <w:r w:rsidRPr="00374921">
        <w:t xml:space="preserve"> Matrix1stCluster.vcf</w:t>
      </w:r>
    </w:p>
    <w:p w:rsidR="00374921" w:rsidRDefault="00374921" w:rsidP="000558ED">
      <w:pPr>
        <w:ind w:left="720" w:right="-23" w:firstLine="720"/>
        <w:jc w:val="both"/>
      </w:pPr>
      <w:r>
        <w:t>.</w:t>
      </w:r>
      <w:r w:rsidRPr="00374921">
        <w:t xml:space="preserve"> </w:t>
      </w:r>
      <w:r>
        <w:t>Matrix2nd</w:t>
      </w:r>
      <w:r w:rsidRPr="00374921">
        <w:t>Cluster.vcf</w:t>
      </w:r>
    </w:p>
    <w:p w:rsidR="00620D94" w:rsidRDefault="00620D94" w:rsidP="000558ED">
      <w:pPr>
        <w:ind w:right="-23" w:firstLine="720"/>
        <w:jc w:val="both"/>
        <w:rPr>
          <w:i/>
        </w:rPr>
      </w:pPr>
      <w:proofErr w:type="gramStart"/>
      <w:r>
        <w:t>./</w:t>
      </w:r>
      <w:proofErr w:type="gramEnd"/>
      <w:r w:rsidR="006C6B8D">
        <w:t>&lt;</w:t>
      </w:r>
      <w:r>
        <w:t>Project Name</w:t>
      </w:r>
      <w:r w:rsidR="006C6B8D">
        <w:t>&lt;</w:t>
      </w:r>
      <w:r w:rsidRPr="00620D94">
        <w:rPr>
          <w:i/>
        </w:rPr>
        <w:t>wl</w:t>
      </w:r>
      <w:r w:rsidR="006C6B8D">
        <w:rPr>
          <w:i/>
        </w:rPr>
        <w:t>&gt;&gt;</w:t>
      </w:r>
    </w:p>
    <w:p w:rsidR="00620D94" w:rsidRDefault="00620D94" w:rsidP="000558ED">
      <w:pPr>
        <w:ind w:right="-23"/>
        <w:jc w:val="both"/>
        <w:rPr>
          <w:i/>
        </w:rPr>
      </w:pPr>
      <w:r>
        <w:rPr>
          <w:i/>
        </w:rPr>
        <w:tab/>
      </w:r>
      <w:r w:rsidR="00374921">
        <w:rPr>
          <w:i/>
        </w:rPr>
        <w:tab/>
      </w:r>
      <w:proofErr w:type="gramStart"/>
      <w:r>
        <w:rPr>
          <w:i/>
        </w:rPr>
        <w:t>./</w:t>
      </w:r>
      <w:proofErr w:type="gramEnd"/>
      <w:r>
        <w:rPr>
          <w:i/>
        </w:rPr>
        <w:t>Ploidy_Estimation_Charts</w:t>
      </w:r>
    </w:p>
    <w:p w:rsidR="006C6B8D" w:rsidRDefault="00620D94" w:rsidP="000558ED">
      <w:pPr>
        <w:ind w:right="-23"/>
        <w:jc w:val="both"/>
        <w:rPr>
          <w:i/>
        </w:rPr>
      </w:pPr>
      <w:r>
        <w:rPr>
          <w:i/>
        </w:rPr>
        <w:tab/>
      </w:r>
      <w:r w:rsidR="00374921">
        <w:rPr>
          <w:i/>
        </w:rPr>
        <w:tab/>
      </w:r>
      <w:r w:rsidR="006C6B8D">
        <w:rPr>
          <w:i/>
        </w:rPr>
        <w:t>.Pedca</w:t>
      </w:r>
      <w:r w:rsidR="006C6B8D">
        <w:t>&lt;Project Name&lt;</w:t>
      </w:r>
      <w:proofErr w:type="gramStart"/>
      <w:r w:rsidR="006C6B8D" w:rsidRPr="00620D94">
        <w:rPr>
          <w:i/>
        </w:rPr>
        <w:t>wl</w:t>
      </w:r>
      <w:proofErr w:type="gramEnd"/>
      <w:r w:rsidR="006C6B8D">
        <w:rPr>
          <w:i/>
        </w:rPr>
        <w:t>&gt;&gt;</w:t>
      </w:r>
      <w:r w:rsidR="006C6B8D" w:rsidRPr="006C6B8D">
        <w:rPr>
          <w:i/>
        </w:rPr>
        <w:t>PloidyEstimation.txt</w:t>
      </w:r>
    </w:p>
    <w:p w:rsidR="00620D94" w:rsidRDefault="006C6B8D" w:rsidP="000558ED">
      <w:pPr>
        <w:ind w:right="-23"/>
        <w:jc w:val="both"/>
        <w:rPr>
          <w:i/>
        </w:rPr>
      </w:pPr>
      <w:r>
        <w:rPr>
          <w:i/>
        </w:rPr>
        <w:tab/>
      </w:r>
      <w:r w:rsidR="00374921">
        <w:rPr>
          <w:i/>
        </w:rPr>
        <w:tab/>
      </w:r>
      <w:r>
        <w:rPr>
          <w:i/>
        </w:rPr>
        <w:t>.Pedca</w:t>
      </w:r>
      <w:r>
        <w:t>&lt;Project Name&lt;</w:t>
      </w:r>
      <w:proofErr w:type="gramStart"/>
      <w:r w:rsidRPr="00620D94">
        <w:rPr>
          <w:i/>
        </w:rPr>
        <w:t>wl</w:t>
      </w:r>
      <w:proofErr w:type="gramEnd"/>
      <w:r>
        <w:rPr>
          <w:i/>
        </w:rPr>
        <w:t>&gt;&gt;</w:t>
      </w:r>
      <w:r w:rsidRPr="006C6B8D">
        <w:rPr>
          <w:i/>
        </w:rPr>
        <w:t>PloidyEstimation_2nd_Round_.txt</w:t>
      </w:r>
    </w:p>
    <w:p w:rsidR="006C6B8D" w:rsidRDefault="006C6B8D" w:rsidP="000558ED">
      <w:pPr>
        <w:ind w:right="-23"/>
        <w:jc w:val="both"/>
        <w:rPr>
          <w:i/>
        </w:rPr>
      </w:pPr>
      <w:r>
        <w:rPr>
          <w:i/>
        </w:rPr>
        <w:tab/>
      </w:r>
      <w:r w:rsidR="00374921">
        <w:rPr>
          <w:i/>
        </w:rPr>
        <w:tab/>
      </w:r>
      <w:r>
        <w:rPr>
          <w:i/>
        </w:rPr>
        <w:t>.</w:t>
      </w:r>
      <w:r w:rsidRPr="006C6B8D">
        <w:t xml:space="preserve"> </w:t>
      </w:r>
      <w:r w:rsidRPr="006C6B8D">
        <w:rPr>
          <w:i/>
        </w:rPr>
        <w:t>readsDistribution.jpg</w:t>
      </w:r>
    </w:p>
    <w:p w:rsidR="006C6B8D" w:rsidRDefault="006C6B8D" w:rsidP="000558ED">
      <w:pPr>
        <w:ind w:right="-23"/>
        <w:jc w:val="both"/>
        <w:rPr>
          <w:i/>
        </w:rPr>
      </w:pPr>
      <w:r>
        <w:rPr>
          <w:i/>
        </w:rPr>
        <w:tab/>
      </w:r>
      <w:r w:rsidR="00374921">
        <w:rPr>
          <w:i/>
        </w:rPr>
        <w:tab/>
      </w:r>
      <w:r>
        <w:rPr>
          <w:i/>
        </w:rPr>
        <w:t>.</w:t>
      </w:r>
      <w:r w:rsidRPr="006C6B8D">
        <w:rPr>
          <w:i/>
        </w:rPr>
        <w:t>readsDistributionFittedFINALRESULT.jpg</w:t>
      </w:r>
    </w:p>
    <w:p w:rsidR="00374921" w:rsidRDefault="00374921" w:rsidP="000558ED">
      <w:pPr>
        <w:ind w:right="-23"/>
        <w:jc w:val="both"/>
        <w:rPr>
          <w:i/>
        </w:rPr>
      </w:pPr>
    </w:p>
    <w:p w:rsidR="0054107D" w:rsidRPr="0054107D" w:rsidRDefault="0054107D" w:rsidP="000558ED">
      <w:pPr>
        <w:autoSpaceDE w:val="0"/>
        <w:autoSpaceDN w:val="0"/>
        <w:adjustRightInd w:val="0"/>
        <w:jc w:val="both"/>
        <w:rPr>
          <w:rFonts w:ascii="Courier New" w:hAnsi="Courier New" w:cs="Courier New"/>
          <w:b/>
          <w:sz w:val="24"/>
          <w:szCs w:val="20"/>
        </w:rPr>
      </w:pPr>
      <w:r w:rsidRPr="0054107D">
        <w:rPr>
          <w:rFonts w:ascii="Courier New" w:hAnsi="Courier New" w:cs="Courier New"/>
          <w:b/>
          <w:color w:val="000000"/>
          <w:sz w:val="24"/>
          <w:szCs w:val="20"/>
        </w:rPr>
        <w:t>OPTIONAL PARAMETERS:</w:t>
      </w:r>
    </w:p>
    <w:p w:rsidR="0054107D" w:rsidRDefault="0054107D" w:rsidP="000558ED">
      <w:pPr>
        <w:ind w:right="-23"/>
        <w:jc w:val="both"/>
        <w:rPr>
          <w:i/>
        </w:rPr>
      </w:pPr>
    </w:p>
    <w:p w:rsidR="00165B9F" w:rsidRPr="001F0347" w:rsidRDefault="00165B9F" w:rsidP="000558ED">
      <w:pPr>
        <w:ind w:right="-23"/>
        <w:jc w:val="both"/>
        <w:rPr>
          <w:rFonts w:ascii="Courier New" w:hAnsi="Courier New" w:cs="Courier New"/>
          <w:color w:val="000000"/>
          <w:sz w:val="24"/>
          <w:szCs w:val="24"/>
        </w:rPr>
      </w:pPr>
      <w:r w:rsidRPr="001F0347">
        <w:rPr>
          <w:rFonts w:ascii="Courier New" w:hAnsi="Courier New" w:cs="Courier New"/>
          <w:color w:val="000000"/>
          <w:sz w:val="24"/>
          <w:szCs w:val="24"/>
        </w:rPr>
        <w:t>-v &lt;Pathway to .</w:t>
      </w:r>
      <w:proofErr w:type="spellStart"/>
      <w:r w:rsidRPr="001F0347">
        <w:rPr>
          <w:rFonts w:ascii="Courier New" w:hAnsi="Courier New" w:cs="Courier New"/>
          <w:color w:val="000000"/>
          <w:sz w:val="24"/>
          <w:szCs w:val="24"/>
        </w:rPr>
        <w:t>vcf</w:t>
      </w:r>
      <w:proofErr w:type="spellEnd"/>
      <w:r w:rsidRPr="001F0347">
        <w:rPr>
          <w:rFonts w:ascii="Courier New" w:hAnsi="Courier New" w:cs="Courier New"/>
          <w:color w:val="000000"/>
          <w:sz w:val="24"/>
          <w:szCs w:val="24"/>
        </w:rPr>
        <w:t xml:space="preserve"> file&gt; </w:t>
      </w:r>
    </w:p>
    <w:p w:rsidR="00165B9F" w:rsidRPr="001F0347" w:rsidRDefault="00165B9F" w:rsidP="000558ED">
      <w:pPr>
        <w:ind w:right="-23"/>
        <w:jc w:val="both"/>
        <w:rPr>
          <w:rFonts w:ascii="Courier New" w:hAnsi="Courier New" w:cs="Courier New"/>
          <w:color w:val="000000"/>
          <w:sz w:val="24"/>
          <w:szCs w:val="24"/>
        </w:rPr>
      </w:pPr>
    </w:p>
    <w:p w:rsidR="00374921" w:rsidRPr="001F0347" w:rsidRDefault="00374921" w:rsidP="000558ED">
      <w:pPr>
        <w:ind w:right="-23"/>
        <w:jc w:val="both"/>
        <w:rPr>
          <w:sz w:val="24"/>
          <w:szCs w:val="24"/>
        </w:rPr>
      </w:pPr>
      <w:r w:rsidRPr="001F0347">
        <w:rPr>
          <w:sz w:val="24"/>
          <w:szCs w:val="24"/>
        </w:rPr>
        <w:t>If the option is selected and a .</w:t>
      </w:r>
      <w:proofErr w:type="spellStart"/>
      <w:r w:rsidRPr="001F0347">
        <w:rPr>
          <w:sz w:val="24"/>
          <w:szCs w:val="24"/>
        </w:rPr>
        <w:t>vcf</w:t>
      </w:r>
      <w:proofErr w:type="spellEnd"/>
      <w:r w:rsidRPr="001F0347">
        <w:rPr>
          <w:sz w:val="24"/>
          <w:szCs w:val="24"/>
        </w:rPr>
        <w:t xml:space="preserve"> file submitted, a folder named </w:t>
      </w:r>
      <w:proofErr w:type="spellStart"/>
      <w:r w:rsidRPr="001F0347">
        <w:rPr>
          <w:sz w:val="24"/>
          <w:szCs w:val="24"/>
        </w:rPr>
        <w:t>BaseCall</w:t>
      </w:r>
      <w:proofErr w:type="spellEnd"/>
      <w:r w:rsidRPr="001F0347">
        <w:rPr>
          <w:sz w:val="24"/>
          <w:szCs w:val="24"/>
        </w:rPr>
        <w:t xml:space="preserve"> is also created at the same </w:t>
      </w:r>
      <w:proofErr w:type="gramStart"/>
      <w:r w:rsidRPr="001F0347">
        <w:rPr>
          <w:sz w:val="24"/>
          <w:szCs w:val="24"/>
        </w:rPr>
        <w:t>address.,</w:t>
      </w:r>
      <w:proofErr w:type="gramEnd"/>
      <w:r w:rsidRPr="001F0347">
        <w:rPr>
          <w:sz w:val="24"/>
          <w:szCs w:val="24"/>
        </w:rPr>
        <w:t xml:space="preserve"> containing the allele frequencies plots and a matrix with the positions and frequencies o each base</w:t>
      </w:r>
      <w:r w:rsidR="0054107D" w:rsidRPr="001F0347">
        <w:rPr>
          <w:sz w:val="24"/>
          <w:szCs w:val="24"/>
        </w:rPr>
        <w:t xml:space="preserve"> (order A,C,G,T)</w:t>
      </w:r>
    </w:p>
    <w:p w:rsidR="0054107D" w:rsidRPr="001F0347" w:rsidRDefault="0054107D" w:rsidP="000558ED">
      <w:pPr>
        <w:ind w:right="-23"/>
        <w:jc w:val="both"/>
        <w:rPr>
          <w:sz w:val="24"/>
          <w:szCs w:val="24"/>
        </w:rPr>
      </w:pPr>
    </w:p>
    <w:p w:rsidR="00165B9F" w:rsidRPr="001F0347" w:rsidRDefault="00165B9F" w:rsidP="000558ED">
      <w:pPr>
        <w:ind w:right="-23"/>
        <w:jc w:val="both"/>
        <w:rPr>
          <w:rFonts w:ascii="Courier New" w:hAnsi="Courier New" w:cs="Courier New"/>
          <w:color w:val="000000"/>
          <w:sz w:val="24"/>
          <w:szCs w:val="24"/>
        </w:rPr>
      </w:pPr>
      <w:r w:rsidRPr="001F0347">
        <w:rPr>
          <w:rFonts w:ascii="Courier New" w:hAnsi="Courier New" w:cs="Courier New"/>
          <w:color w:val="000000"/>
          <w:sz w:val="24"/>
          <w:szCs w:val="24"/>
        </w:rPr>
        <w:t>-w &lt;window length&gt;</w:t>
      </w:r>
    </w:p>
    <w:p w:rsidR="00165B9F" w:rsidRPr="001F0347" w:rsidRDefault="00165B9F" w:rsidP="000558ED">
      <w:pPr>
        <w:ind w:right="-23"/>
        <w:jc w:val="both"/>
        <w:rPr>
          <w:rFonts w:ascii="Courier New" w:hAnsi="Courier New" w:cs="Courier New"/>
          <w:color w:val="000000"/>
          <w:sz w:val="24"/>
          <w:szCs w:val="24"/>
        </w:rPr>
      </w:pPr>
    </w:p>
    <w:p w:rsidR="00165B9F" w:rsidRPr="001F0347" w:rsidRDefault="008C76EB" w:rsidP="000558ED">
      <w:pPr>
        <w:ind w:right="-23"/>
        <w:jc w:val="both"/>
        <w:rPr>
          <w:sz w:val="24"/>
          <w:szCs w:val="24"/>
        </w:rPr>
      </w:pPr>
      <w:r w:rsidRPr="001F0347">
        <w:rPr>
          <w:noProof/>
          <w:sz w:val="24"/>
          <w:szCs w:val="24"/>
        </w:rPr>
        <w:pict>
          <v:shapetype id="_x0000_t202" coordsize="21600,21600" o:spt="202" path="m,l,21600r21600,l21600,xe">
            <v:stroke joinstyle="miter"/>
            <v:path gradientshapeok="t" o:connecttype="rect"/>
          </v:shapetype>
          <v:shape id="_x0000_s1026" type="#_x0000_t202" style="position:absolute;left:0;text-align:left;margin-left:269.15pt;margin-top:50.1pt;width:239.85pt;height:156.65pt;z-index:251658240">
            <v:textbox style="mso-next-textbox:#_x0000_s1026">
              <w:txbxContent>
                <w:p w:rsidR="008C76EB" w:rsidRDefault="00165B9F" w:rsidP="008C76EB">
                  <w:pPr>
                    <w:keepNext/>
                  </w:pPr>
                  <w:r>
                    <w:rPr>
                      <w:noProof/>
                    </w:rPr>
                    <w:drawing>
                      <wp:inline distT="0" distB="0" distL="0" distR="0">
                        <wp:extent cx="2848841" cy="1708726"/>
                        <wp:effectExtent l="19050" t="0" r="8659" b="0"/>
                        <wp:docPr id="1" name="0 Imagen" descr="Ploidy_Estimation_scaffold59_size526__2nd_Round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idy_Estimation_scaffold59_size526__2nd_Round_.jpg"/>
                                <pic:cNvPicPr/>
                              </pic:nvPicPr>
                              <pic:blipFill>
                                <a:blip r:embed="rId6"/>
                                <a:stretch>
                                  <a:fillRect/>
                                </a:stretch>
                              </pic:blipFill>
                              <pic:spPr>
                                <a:xfrm>
                                  <a:off x="0" y="0"/>
                                  <a:ext cx="2848841" cy="1708726"/>
                                </a:xfrm>
                                <a:prstGeom prst="rect">
                                  <a:avLst/>
                                </a:prstGeom>
                              </pic:spPr>
                            </pic:pic>
                          </a:graphicData>
                        </a:graphic>
                      </wp:inline>
                    </w:drawing>
                  </w:r>
                </w:p>
                <w:p w:rsidR="008C76EB" w:rsidRDefault="008C76EB" w:rsidP="008C76EB">
                  <w:pPr>
                    <w:pStyle w:val="Epgrafe"/>
                  </w:pPr>
                  <w:bookmarkStart w:id="0" w:name="_Ref477886789"/>
                  <w:r>
                    <w:t xml:space="preserve">Tutorial Figure </w:t>
                  </w:r>
                  <w:fldSimple w:instr=" SEQ Tutorial_Figure \* ARABIC ">
                    <w:r w:rsidR="004F3FB9">
                      <w:rPr>
                        <w:noProof/>
                      </w:rPr>
                      <w:t>1</w:t>
                    </w:r>
                  </w:fldSimple>
                  <w:bookmarkEnd w:id="0"/>
                  <w:r>
                    <w:t xml:space="preserve"> </w:t>
                  </w:r>
                </w:p>
                <w:p w:rsidR="00165B9F" w:rsidRPr="00165B9F" w:rsidRDefault="00165B9F" w:rsidP="00165B9F"/>
              </w:txbxContent>
            </v:textbox>
            <w10:wrap type="square"/>
          </v:shape>
        </w:pict>
      </w:r>
      <w:r w:rsidR="00165B9F" w:rsidRPr="001F0347">
        <w:rPr>
          <w:sz w:val="24"/>
          <w:szCs w:val="24"/>
        </w:rPr>
        <w:t>Notice that the window length (</w:t>
      </w:r>
      <w:proofErr w:type="gramStart"/>
      <w:r w:rsidR="00165B9F" w:rsidRPr="001F0347">
        <w:rPr>
          <w:i/>
          <w:sz w:val="24"/>
          <w:szCs w:val="24"/>
        </w:rPr>
        <w:t>wl</w:t>
      </w:r>
      <w:proofErr w:type="gramEnd"/>
      <w:r w:rsidR="00165B9F" w:rsidRPr="001F0347">
        <w:rPr>
          <w:sz w:val="24"/>
          <w:szCs w:val="24"/>
        </w:rPr>
        <w:t xml:space="preserve">), despite being the main parameter is not a mandatory field. If no other preference is indicated, Pedca runs with the default value of </w:t>
      </w:r>
      <w:proofErr w:type="gramStart"/>
      <w:r w:rsidR="00165B9F" w:rsidRPr="001F0347">
        <w:rPr>
          <w:i/>
          <w:sz w:val="24"/>
          <w:szCs w:val="24"/>
        </w:rPr>
        <w:t>wl</w:t>
      </w:r>
      <w:r w:rsidR="00165B9F" w:rsidRPr="001F0347">
        <w:rPr>
          <w:sz w:val="24"/>
          <w:szCs w:val="24"/>
        </w:rPr>
        <w:t>=</w:t>
      </w:r>
      <w:proofErr w:type="gramEnd"/>
      <w:r w:rsidR="00165B9F" w:rsidRPr="001F0347">
        <w:rPr>
          <w:sz w:val="24"/>
          <w:szCs w:val="24"/>
        </w:rPr>
        <w:t xml:space="preserve">500 bp. Even if the parameter is not required, the advantage of using Pedca is to have a customizable window length so it is advised to use it and compare </w:t>
      </w:r>
      <w:r w:rsidR="001F0347">
        <w:rPr>
          <w:sz w:val="24"/>
          <w:szCs w:val="24"/>
        </w:rPr>
        <w:t xml:space="preserve">among </w:t>
      </w:r>
      <w:r w:rsidR="00165B9F" w:rsidRPr="001F0347">
        <w:rPr>
          <w:sz w:val="24"/>
          <w:szCs w:val="24"/>
        </w:rPr>
        <w:t>different results.</w:t>
      </w:r>
    </w:p>
    <w:p w:rsidR="00302680" w:rsidRPr="001F0347" w:rsidRDefault="00302680" w:rsidP="000558ED">
      <w:pPr>
        <w:ind w:right="-23"/>
        <w:jc w:val="both"/>
        <w:rPr>
          <w:sz w:val="24"/>
          <w:szCs w:val="24"/>
        </w:rPr>
      </w:pPr>
    </w:p>
    <w:p w:rsidR="00165B9F" w:rsidRPr="001F0347" w:rsidRDefault="00165B9F" w:rsidP="000558ED">
      <w:pPr>
        <w:ind w:right="-23"/>
        <w:jc w:val="both"/>
        <w:rPr>
          <w:sz w:val="24"/>
          <w:szCs w:val="24"/>
        </w:rPr>
      </w:pPr>
      <w:r w:rsidRPr="001F0347">
        <w:rPr>
          <w:sz w:val="24"/>
          <w:szCs w:val="24"/>
        </w:rPr>
        <w:t xml:space="preserve">A short </w:t>
      </w:r>
      <w:proofErr w:type="gramStart"/>
      <w:r w:rsidRPr="001F0347">
        <w:rPr>
          <w:i/>
          <w:sz w:val="24"/>
          <w:szCs w:val="24"/>
        </w:rPr>
        <w:t>wl</w:t>
      </w:r>
      <w:proofErr w:type="gramEnd"/>
      <w:r w:rsidRPr="001F0347">
        <w:rPr>
          <w:sz w:val="24"/>
          <w:szCs w:val="24"/>
        </w:rPr>
        <w:t xml:space="preserve"> provides more coverage data points to estimate the ploidy, you might want to increase the </w:t>
      </w:r>
      <w:r w:rsidRPr="001F0347">
        <w:rPr>
          <w:i/>
          <w:sz w:val="24"/>
          <w:szCs w:val="24"/>
        </w:rPr>
        <w:t>wl</w:t>
      </w:r>
      <w:r w:rsidRPr="001F0347">
        <w:rPr>
          <w:sz w:val="24"/>
          <w:szCs w:val="24"/>
        </w:rPr>
        <w:t xml:space="preserve"> if your ploidy estimation plot is too discontinuous or if it doesn’t have many coverage information to support the estimation. </w:t>
      </w:r>
      <w:r w:rsidR="000558ED" w:rsidRPr="001F0347">
        <w:rPr>
          <w:sz w:val="24"/>
          <w:szCs w:val="24"/>
        </w:rPr>
        <w:t>The minimum size of the window is 16 bp so w</w:t>
      </w:r>
      <w:r w:rsidR="008C76EB" w:rsidRPr="001F0347">
        <w:rPr>
          <w:sz w:val="24"/>
          <w:szCs w:val="24"/>
        </w:rPr>
        <w:t>ith</w:t>
      </w:r>
      <w:r w:rsidR="000558ED" w:rsidRPr="001F0347">
        <w:rPr>
          <w:sz w:val="24"/>
          <w:szCs w:val="24"/>
        </w:rPr>
        <w:t xml:space="preserve"> very short contigs (&lt;500 bp) this is inevitable</w:t>
      </w:r>
      <w:r w:rsidR="008C76EB" w:rsidRPr="001F0347">
        <w:rPr>
          <w:sz w:val="24"/>
          <w:szCs w:val="24"/>
        </w:rPr>
        <w:t xml:space="preserve">, which is one of the limits of the current implementation </w:t>
      </w:r>
      <w:fldSimple w:instr=" REF _Ref477886789 \h  \* MERGEFORMAT ">
        <w:r w:rsidR="008C76EB" w:rsidRPr="001F0347">
          <w:rPr>
            <w:b/>
            <w:color w:val="4F81BD" w:themeColor="accent1"/>
            <w:sz w:val="24"/>
            <w:szCs w:val="24"/>
          </w:rPr>
          <w:t xml:space="preserve">Tutorial Figure </w:t>
        </w:r>
        <w:r w:rsidR="008C76EB" w:rsidRPr="001F0347">
          <w:rPr>
            <w:b/>
            <w:noProof/>
            <w:color w:val="4F81BD" w:themeColor="accent1"/>
            <w:sz w:val="24"/>
            <w:szCs w:val="24"/>
          </w:rPr>
          <w:t>1</w:t>
        </w:r>
      </w:fldSimple>
      <w:r w:rsidR="008C76EB" w:rsidRPr="001F0347">
        <w:rPr>
          <w:sz w:val="24"/>
          <w:szCs w:val="24"/>
        </w:rPr>
        <w:t>.</w:t>
      </w:r>
    </w:p>
    <w:p w:rsidR="00302680" w:rsidRDefault="00302680" w:rsidP="000558ED">
      <w:pPr>
        <w:ind w:right="-23"/>
        <w:jc w:val="both"/>
      </w:pPr>
    </w:p>
    <w:p w:rsidR="001F0347" w:rsidRDefault="001F0347" w:rsidP="000558ED">
      <w:pPr>
        <w:ind w:right="-23"/>
        <w:jc w:val="both"/>
        <w:rPr>
          <w:sz w:val="24"/>
        </w:rPr>
      </w:pPr>
      <w:r>
        <w:rPr>
          <w:noProof/>
        </w:rPr>
        <w:lastRenderedPageBreak/>
        <w:pict>
          <v:shape id="_x0000_s1027" type="#_x0000_t202" style="position:absolute;left:0;text-align:left;margin-left:273.25pt;margin-top:8.05pt;width:235.6pt;height:155.8pt;z-index:251659264">
            <v:textbox style="mso-next-textbox:#_x0000_s1027">
              <w:txbxContent>
                <w:p w:rsidR="008C76EB" w:rsidRDefault="008C76EB" w:rsidP="008C76EB">
                  <w:pPr>
                    <w:keepNext/>
                  </w:pPr>
                  <w:r>
                    <w:rPr>
                      <w:noProof/>
                    </w:rPr>
                    <w:drawing>
                      <wp:inline distT="0" distB="0" distL="0" distR="0">
                        <wp:extent cx="2850555" cy="1710000"/>
                        <wp:effectExtent l="19050" t="0" r="6945" b="0"/>
                        <wp:docPr id="2" name="1 Imagen" descr="readsDistrib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sDistribution.jpg"/>
                                <pic:cNvPicPr/>
                              </pic:nvPicPr>
                              <pic:blipFill>
                                <a:blip r:embed="rId7"/>
                                <a:stretch>
                                  <a:fillRect/>
                                </a:stretch>
                              </pic:blipFill>
                              <pic:spPr>
                                <a:xfrm>
                                  <a:off x="0" y="0"/>
                                  <a:ext cx="2850555" cy="1710000"/>
                                </a:xfrm>
                                <a:prstGeom prst="rect">
                                  <a:avLst/>
                                </a:prstGeom>
                              </pic:spPr>
                            </pic:pic>
                          </a:graphicData>
                        </a:graphic>
                      </wp:inline>
                    </w:drawing>
                  </w:r>
                </w:p>
                <w:p w:rsidR="008C76EB" w:rsidRDefault="008C76EB" w:rsidP="008C76EB">
                  <w:pPr>
                    <w:pStyle w:val="Epgrafe"/>
                  </w:pPr>
                  <w:bookmarkStart w:id="1" w:name="_Ref477887293"/>
                  <w:r>
                    <w:t xml:space="preserve">Tutorial Figure </w:t>
                  </w:r>
                  <w:fldSimple w:instr=" SEQ Tutorial_Figure \* ARABIC ">
                    <w:r w:rsidR="004F3FB9">
                      <w:rPr>
                        <w:noProof/>
                      </w:rPr>
                      <w:t>2</w:t>
                    </w:r>
                  </w:fldSimple>
                  <w:bookmarkEnd w:id="1"/>
                </w:p>
                <w:p w:rsidR="008C76EB" w:rsidRPr="008C76EB" w:rsidRDefault="008C76EB" w:rsidP="008C76EB"/>
              </w:txbxContent>
            </v:textbox>
            <w10:wrap type="square"/>
          </v:shape>
        </w:pict>
      </w:r>
    </w:p>
    <w:p w:rsidR="001F0347" w:rsidRDefault="001F0347" w:rsidP="000558ED">
      <w:pPr>
        <w:ind w:right="-23"/>
        <w:jc w:val="both"/>
        <w:rPr>
          <w:sz w:val="24"/>
        </w:rPr>
      </w:pPr>
    </w:p>
    <w:p w:rsidR="001F0347" w:rsidRDefault="001F0347" w:rsidP="000558ED">
      <w:pPr>
        <w:ind w:right="-23"/>
        <w:jc w:val="both"/>
        <w:rPr>
          <w:sz w:val="24"/>
        </w:rPr>
      </w:pPr>
    </w:p>
    <w:p w:rsidR="001F0347" w:rsidRDefault="001F0347" w:rsidP="000558ED">
      <w:pPr>
        <w:ind w:right="-23"/>
        <w:jc w:val="both"/>
        <w:rPr>
          <w:sz w:val="24"/>
        </w:rPr>
      </w:pPr>
    </w:p>
    <w:p w:rsidR="008C76EB" w:rsidRPr="001F0347" w:rsidRDefault="008C76EB" w:rsidP="000558ED">
      <w:pPr>
        <w:ind w:right="-23"/>
        <w:jc w:val="both"/>
        <w:rPr>
          <w:sz w:val="24"/>
        </w:rPr>
      </w:pPr>
      <w:r w:rsidRPr="001F0347">
        <w:rPr>
          <w:sz w:val="24"/>
        </w:rPr>
        <w:t xml:space="preserve">The </w:t>
      </w:r>
      <w:proofErr w:type="gramStart"/>
      <w:r w:rsidRPr="001F0347">
        <w:rPr>
          <w:i/>
          <w:sz w:val="24"/>
        </w:rPr>
        <w:t>wl</w:t>
      </w:r>
      <w:proofErr w:type="gramEnd"/>
      <w:r w:rsidRPr="001F0347">
        <w:rPr>
          <w:sz w:val="24"/>
        </w:rPr>
        <w:t xml:space="preserve"> also affects the sampling in the read count distribution, if it is too big, some contigs might have irregular sampling which would lead to an erroneous fit, with unrecognizable clusters and false cluster ratios. You might want to shorten the bin if your read count distribution looks like </w:t>
      </w:r>
      <w:fldSimple w:instr=" REF _Ref477887293 \h  \* MERGEFORMAT ">
        <w:r w:rsidRPr="001F0347">
          <w:rPr>
            <w:b/>
            <w:color w:val="4F81BD" w:themeColor="accent1"/>
            <w:sz w:val="24"/>
          </w:rPr>
          <w:t xml:space="preserve">Tutorial Figure </w:t>
        </w:r>
        <w:r w:rsidRPr="001F0347">
          <w:rPr>
            <w:b/>
            <w:noProof/>
            <w:color w:val="4F81BD" w:themeColor="accent1"/>
            <w:sz w:val="24"/>
          </w:rPr>
          <w:t>2</w:t>
        </w:r>
      </w:fldSimple>
      <w:r w:rsidRPr="001F0347">
        <w:rPr>
          <w:sz w:val="24"/>
        </w:rPr>
        <w:t>.</w:t>
      </w:r>
    </w:p>
    <w:p w:rsidR="008C76EB" w:rsidRPr="001F0347" w:rsidRDefault="008C76EB" w:rsidP="000558ED">
      <w:pPr>
        <w:ind w:right="-23"/>
        <w:jc w:val="both"/>
        <w:rPr>
          <w:sz w:val="24"/>
        </w:rPr>
      </w:pPr>
    </w:p>
    <w:p w:rsidR="00302680" w:rsidRPr="001F0347" w:rsidRDefault="00302680" w:rsidP="000558ED">
      <w:pPr>
        <w:ind w:right="-23"/>
        <w:jc w:val="both"/>
        <w:rPr>
          <w:sz w:val="24"/>
        </w:rPr>
      </w:pPr>
    </w:p>
    <w:p w:rsidR="00165B9F" w:rsidRPr="001F0347" w:rsidRDefault="00302680" w:rsidP="000558ED">
      <w:pPr>
        <w:ind w:right="-23"/>
        <w:jc w:val="both"/>
        <w:rPr>
          <w:sz w:val="24"/>
        </w:rPr>
      </w:pPr>
      <w:r w:rsidRPr="001F0347">
        <w:rPr>
          <w:sz w:val="24"/>
        </w:rPr>
        <w:t xml:space="preserve">On the other hand you might want a larger </w:t>
      </w:r>
      <w:proofErr w:type="gramStart"/>
      <w:r w:rsidRPr="001F0347">
        <w:rPr>
          <w:i/>
          <w:sz w:val="24"/>
        </w:rPr>
        <w:t>wl</w:t>
      </w:r>
      <w:proofErr w:type="gramEnd"/>
      <w:r w:rsidRPr="001F0347">
        <w:rPr>
          <w:sz w:val="24"/>
        </w:rPr>
        <w:t xml:space="preserve"> if your coverage/estimation plot looks overcrowded with coverage data with too much variation, which leads to a fragmented discontinuous copy number estimation </w:t>
      </w:r>
      <w:fldSimple w:instr=" REF _Ref477887693 \h  \* MERGEFORMAT ">
        <w:r w:rsidRPr="001F0347">
          <w:rPr>
            <w:b/>
            <w:color w:val="4F81BD" w:themeColor="accent1"/>
            <w:sz w:val="24"/>
          </w:rPr>
          <w:t>Tutorial Figure 3</w:t>
        </w:r>
      </w:fldSimple>
      <w:r w:rsidRPr="001F0347">
        <w:rPr>
          <w:sz w:val="24"/>
        </w:rPr>
        <w:t xml:space="preserve">. Same thing if the read count distribution has clusters that merge together and have too long and thick tails that might hide undetected peaks </w:t>
      </w:r>
      <w:fldSimple w:instr=" REF _Ref477888529 \h  \* MERGEFORMAT ">
        <w:r w:rsidRPr="001F0347">
          <w:rPr>
            <w:b/>
            <w:color w:val="4F81BD" w:themeColor="accent1"/>
            <w:sz w:val="24"/>
          </w:rPr>
          <w:t>Tutorial Figure 4</w:t>
        </w:r>
      </w:fldSimple>
      <w:r w:rsidRPr="001F0347">
        <w:rPr>
          <w:sz w:val="24"/>
        </w:rPr>
        <w:t>.</w:t>
      </w:r>
    </w:p>
    <w:p w:rsidR="00165B9F" w:rsidRDefault="00302680" w:rsidP="000558ED">
      <w:pPr>
        <w:ind w:right="-23"/>
        <w:jc w:val="both"/>
      </w:pPr>
      <w:r>
        <w:rPr>
          <w:noProof/>
        </w:rPr>
        <w:pict>
          <v:shape id="_x0000_s1028" type="#_x0000_t202" style="position:absolute;left:0;text-align:left;margin-left:-2.9pt;margin-top:10.15pt;width:235.6pt;height:155.8pt;z-index:251660288">
            <v:textbox style="mso-next-textbox:#_x0000_s1028">
              <w:txbxContent>
                <w:p w:rsidR="00302680" w:rsidRDefault="00302680" w:rsidP="00302680">
                  <w:pPr>
                    <w:keepNext/>
                  </w:pPr>
                  <w:r>
                    <w:rPr>
                      <w:noProof/>
                    </w:rPr>
                    <w:drawing>
                      <wp:inline distT="0" distB="0" distL="0" distR="0">
                        <wp:extent cx="2850000" cy="1710000"/>
                        <wp:effectExtent l="19050" t="0" r="7500" b="0"/>
                        <wp:docPr id="5" name="1 Imagen" descr="readsDistrib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sDistribution.jpg"/>
                                <pic:cNvPicPr/>
                              </pic:nvPicPr>
                              <pic:blipFill>
                                <a:blip r:embed="rId8"/>
                                <a:stretch>
                                  <a:fillRect/>
                                </a:stretch>
                              </pic:blipFill>
                              <pic:spPr>
                                <a:xfrm>
                                  <a:off x="0" y="0"/>
                                  <a:ext cx="2850000" cy="1710000"/>
                                </a:xfrm>
                                <a:prstGeom prst="rect">
                                  <a:avLst/>
                                </a:prstGeom>
                              </pic:spPr>
                            </pic:pic>
                          </a:graphicData>
                        </a:graphic>
                      </wp:inline>
                    </w:drawing>
                  </w:r>
                </w:p>
                <w:p w:rsidR="00302680" w:rsidRDefault="00302680" w:rsidP="00302680">
                  <w:pPr>
                    <w:pStyle w:val="Epgrafe"/>
                  </w:pPr>
                  <w:bookmarkStart w:id="2" w:name="_Ref477887693"/>
                  <w:r>
                    <w:t xml:space="preserve">Tutorial Figure </w:t>
                  </w:r>
                  <w:fldSimple w:instr=" SEQ Tutorial_Figure \* ARABIC ">
                    <w:r w:rsidR="004F3FB9">
                      <w:rPr>
                        <w:noProof/>
                      </w:rPr>
                      <w:t>3</w:t>
                    </w:r>
                  </w:fldSimple>
                  <w:bookmarkEnd w:id="2"/>
                </w:p>
                <w:p w:rsidR="00302680" w:rsidRDefault="00302680" w:rsidP="00302680">
                  <w:pPr>
                    <w:keepNext/>
                  </w:pPr>
                </w:p>
                <w:p w:rsidR="00302680" w:rsidRPr="008C76EB" w:rsidRDefault="00302680" w:rsidP="00302680"/>
              </w:txbxContent>
            </v:textbox>
            <w10:wrap type="square"/>
          </v:shape>
        </w:pict>
      </w:r>
      <w:r>
        <w:rPr>
          <w:noProof/>
        </w:rPr>
        <w:pict>
          <v:shape id="_x0000_s1029" type="#_x0000_t202" style="position:absolute;left:0;text-align:left;margin-left:273.25pt;margin-top:10.85pt;width:235.6pt;height:155.8pt;z-index:251661312">
            <v:textbox style="mso-next-textbox:#_x0000_s1029">
              <w:txbxContent>
                <w:p w:rsidR="00302680" w:rsidRDefault="00302680" w:rsidP="00302680">
                  <w:pPr>
                    <w:keepNext/>
                  </w:pPr>
                  <w:r>
                    <w:rPr>
                      <w:noProof/>
                    </w:rPr>
                    <w:drawing>
                      <wp:inline distT="0" distB="0" distL="0" distR="0">
                        <wp:extent cx="2850000" cy="1709999"/>
                        <wp:effectExtent l="19050" t="0" r="7500" b="0"/>
                        <wp:docPr id="10" name="1 Imagen" descr="readsDistrib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sDistribution.jpg"/>
                                <pic:cNvPicPr/>
                              </pic:nvPicPr>
                              <pic:blipFill>
                                <a:blip r:embed="rId9"/>
                                <a:stretch>
                                  <a:fillRect/>
                                </a:stretch>
                              </pic:blipFill>
                              <pic:spPr>
                                <a:xfrm>
                                  <a:off x="0" y="0"/>
                                  <a:ext cx="2850000" cy="1709999"/>
                                </a:xfrm>
                                <a:prstGeom prst="rect">
                                  <a:avLst/>
                                </a:prstGeom>
                              </pic:spPr>
                            </pic:pic>
                          </a:graphicData>
                        </a:graphic>
                      </wp:inline>
                    </w:drawing>
                  </w:r>
                </w:p>
                <w:p w:rsidR="00302680" w:rsidRDefault="00302680" w:rsidP="00302680">
                  <w:pPr>
                    <w:pStyle w:val="Epgrafe"/>
                  </w:pPr>
                  <w:bookmarkStart w:id="3" w:name="_Ref477888529"/>
                  <w:r>
                    <w:t xml:space="preserve">Tutorial Figure </w:t>
                  </w:r>
                  <w:fldSimple w:instr=" SEQ Tutorial_Figure \* ARABIC ">
                    <w:r w:rsidR="004F3FB9">
                      <w:rPr>
                        <w:noProof/>
                      </w:rPr>
                      <w:t>4</w:t>
                    </w:r>
                  </w:fldSimple>
                  <w:bookmarkEnd w:id="3"/>
                </w:p>
                <w:p w:rsidR="00302680" w:rsidRDefault="00302680" w:rsidP="00302680">
                  <w:pPr>
                    <w:keepNext/>
                  </w:pPr>
                </w:p>
                <w:p w:rsidR="00302680" w:rsidRDefault="00302680" w:rsidP="00302680">
                  <w:pPr>
                    <w:keepNext/>
                  </w:pPr>
                </w:p>
                <w:p w:rsidR="00302680" w:rsidRPr="008C76EB" w:rsidRDefault="00302680" w:rsidP="00302680"/>
              </w:txbxContent>
            </v:textbox>
            <w10:wrap type="square"/>
          </v:shape>
        </w:pict>
      </w:r>
    </w:p>
    <w:p w:rsidR="00302680" w:rsidRDefault="00302680" w:rsidP="000558ED">
      <w:pPr>
        <w:ind w:right="-23"/>
        <w:jc w:val="both"/>
      </w:pPr>
    </w:p>
    <w:p w:rsidR="00302680" w:rsidRDefault="00302680" w:rsidP="000558ED">
      <w:pPr>
        <w:ind w:right="-23"/>
        <w:jc w:val="both"/>
      </w:pPr>
    </w:p>
    <w:p w:rsidR="00302680" w:rsidRDefault="00302680" w:rsidP="000558ED">
      <w:pPr>
        <w:ind w:right="-23"/>
        <w:jc w:val="both"/>
      </w:pPr>
    </w:p>
    <w:p w:rsidR="00302680" w:rsidRDefault="00302680" w:rsidP="000558ED">
      <w:pPr>
        <w:ind w:right="-23"/>
        <w:jc w:val="both"/>
      </w:pPr>
    </w:p>
    <w:p w:rsidR="00302680" w:rsidRDefault="00302680" w:rsidP="000558ED">
      <w:pPr>
        <w:ind w:right="-23"/>
        <w:jc w:val="both"/>
      </w:pPr>
    </w:p>
    <w:p w:rsidR="00302680" w:rsidRDefault="00302680" w:rsidP="000558ED">
      <w:pPr>
        <w:ind w:right="-23"/>
        <w:jc w:val="both"/>
      </w:pPr>
    </w:p>
    <w:p w:rsidR="00302680" w:rsidRDefault="00302680" w:rsidP="000558ED">
      <w:pPr>
        <w:ind w:right="-23"/>
        <w:jc w:val="both"/>
      </w:pPr>
    </w:p>
    <w:p w:rsidR="00165B9F" w:rsidRDefault="00165B9F" w:rsidP="000558ED">
      <w:pPr>
        <w:ind w:right="-23"/>
        <w:jc w:val="both"/>
      </w:pPr>
    </w:p>
    <w:p w:rsidR="00302680" w:rsidRDefault="00302680" w:rsidP="000558ED">
      <w:pPr>
        <w:ind w:right="-23"/>
        <w:jc w:val="both"/>
      </w:pPr>
    </w:p>
    <w:p w:rsidR="00302680" w:rsidRDefault="00302680" w:rsidP="000558ED">
      <w:pPr>
        <w:ind w:right="-23"/>
        <w:jc w:val="both"/>
      </w:pPr>
    </w:p>
    <w:p w:rsidR="00302680" w:rsidRDefault="00302680" w:rsidP="000558ED">
      <w:pPr>
        <w:ind w:right="-23"/>
        <w:jc w:val="both"/>
      </w:pPr>
    </w:p>
    <w:p w:rsidR="00302680" w:rsidRDefault="00302680" w:rsidP="000558ED">
      <w:pPr>
        <w:ind w:right="-23"/>
        <w:jc w:val="both"/>
      </w:pPr>
    </w:p>
    <w:p w:rsidR="005931DD" w:rsidRDefault="005931DD" w:rsidP="000558ED">
      <w:pPr>
        <w:ind w:right="-23"/>
        <w:jc w:val="both"/>
      </w:pPr>
    </w:p>
    <w:p w:rsidR="005008D9" w:rsidRDefault="005008D9" w:rsidP="000558ED">
      <w:pPr>
        <w:ind w:right="-23"/>
        <w:jc w:val="both"/>
      </w:pPr>
    </w:p>
    <w:p w:rsidR="005008D9" w:rsidRDefault="005008D9" w:rsidP="000558ED">
      <w:pPr>
        <w:ind w:right="-23"/>
        <w:jc w:val="both"/>
      </w:pPr>
      <w:r>
        <w:rPr>
          <w:rFonts w:ascii="Courier New" w:hAnsi="Courier New" w:cs="Courier New"/>
          <w:color w:val="000000"/>
          <w:sz w:val="20"/>
          <w:szCs w:val="20"/>
        </w:rPr>
        <w:t xml:space="preserve">-m             </w:t>
      </w:r>
    </w:p>
    <w:p w:rsidR="005008D9" w:rsidRDefault="005008D9" w:rsidP="000558ED">
      <w:pPr>
        <w:ind w:right="-23"/>
        <w:jc w:val="both"/>
      </w:pPr>
      <w:r>
        <w:t xml:space="preserve">This parameter enables multirun mode. Instead of running Pedca with one single </w:t>
      </w:r>
      <w:proofErr w:type="gramStart"/>
      <w:r w:rsidRPr="005008D9">
        <w:rPr>
          <w:i/>
        </w:rPr>
        <w:t>wl</w:t>
      </w:r>
      <w:proofErr w:type="gramEnd"/>
      <w:r>
        <w:t xml:space="preserve"> value, it automatically runs it five times with the preset values </w:t>
      </w:r>
      <w:r w:rsidRPr="005008D9">
        <w:t>{500,</w:t>
      </w:r>
      <w:r>
        <w:t xml:space="preserve"> </w:t>
      </w:r>
      <w:r w:rsidRPr="005008D9">
        <w:t>750,</w:t>
      </w:r>
      <w:r>
        <w:t xml:space="preserve"> </w:t>
      </w:r>
      <w:r w:rsidRPr="005008D9">
        <w:t>1000,</w:t>
      </w:r>
      <w:r>
        <w:t xml:space="preserve"> </w:t>
      </w:r>
      <w:r w:rsidRPr="005008D9">
        <w:t>2000,</w:t>
      </w:r>
      <w:r>
        <w:t xml:space="preserve"> </w:t>
      </w:r>
      <w:r w:rsidRPr="005008D9">
        <w:t>3000}</w:t>
      </w:r>
      <w:r>
        <w:t xml:space="preserve"> and output the respective results to the output folder. These values work well for contigs larger than 500 bp and up to </w:t>
      </w:r>
      <w:r w:rsidR="001964DD">
        <w:t>2.000 Kbp.</w:t>
      </w:r>
    </w:p>
    <w:p w:rsidR="005008D9" w:rsidRDefault="005008D9" w:rsidP="000558ED">
      <w:pPr>
        <w:ind w:right="-23"/>
        <w:jc w:val="both"/>
      </w:pPr>
    </w:p>
    <w:p w:rsidR="005008D9" w:rsidRDefault="005008D9" w:rsidP="000558ED">
      <w:pPr>
        <w:ind w:right="-23"/>
        <w:jc w:val="both"/>
      </w:pPr>
    </w:p>
    <w:p w:rsidR="005008D9" w:rsidRDefault="005008D9" w:rsidP="000558ED">
      <w:pPr>
        <w:ind w:right="-23"/>
        <w:jc w:val="both"/>
      </w:pPr>
    </w:p>
    <w:p w:rsidR="005008D9" w:rsidRDefault="005008D9" w:rsidP="000558ED">
      <w:pPr>
        <w:ind w:right="-23"/>
        <w:jc w:val="both"/>
      </w:pPr>
    </w:p>
    <w:p w:rsidR="005008D9" w:rsidRDefault="005008D9" w:rsidP="000558ED">
      <w:pPr>
        <w:ind w:right="-23"/>
        <w:jc w:val="both"/>
      </w:pPr>
    </w:p>
    <w:p w:rsidR="005008D9" w:rsidRDefault="005008D9" w:rsidP="000558ED">
      <w:pPr>
        <w:ind w:right="-23"/>
        <w:jc w:val="both"/>
      </w:pPr>
    </w:p>
    <w:p w:rsidR="005008D9" w:rsidRDefault="005008D9" w:rsidP="000558ED">
      <w:pPr>
        <w:ind w:right="-23"/>
        <w:jc w:val="both"/>
      </w:pPr>
    </w:p>
    <w:p w:rsidR="005008D9" w:rsidRDefault="005008D9" w:rsidP="000558ED">
      <w:pPr>
        <w:ind w:right="-23"/>
        <w:jc w:val="both"/>
      </w:pPr>
    </w:p>
    <w:p w:rsidR="005008D9" w:rsidRDefault="005008D9" w:rsidP="000558ED">
      <w:pPr>
        <w:ind w:right="-23"/>
        <w:jc w:val="both"/>
      </w:pPr>
    </w:p>
    <w:p w:rsidR="005008D9" w:rsidRDefault="005008D9" w:rsidP="000558ED">
      <w:pPr>
        <w:ind w:right="-23"/>
        <w:jc w:val="both"/>
      </w:pPr>
    </w:p>
    <w:p w:rsidR="005008D9" w:rsidRDefault="005008D9" w:rsidP="000558ED">
      <w:pPr>
        <w:ind w:right="-23"/>
        <w:jc w:val="both"/>
      </w:pPr>
    </w:p>
    <w:p w:rsidR="005008D9" w:rsidRDefault="005008D9" w:rsidP="000558ED">
      <w:pPr>
        <w:ind w:right="-23"/>
        <w:jc w:val="both"/>
      </w:pPr>
    </w:p>
    <w:p w:rsidR="005008D9" w:rsidRDefault="005008D9" w:rsidP="000558ED">
      <w:pPr>
        <w:ind w:right="-23"/>
        <w:jc w:val="both"/>
      </w:pPr>
    </w:p>
    <w:p w:rsidR="005008D9" w:rsidRDefault="005008D9" w:rsidP="000558ED">
      <w:pPr>
        <w:ind w:right="-23"/>
        <w:jc w:val="both"/>
      </w:pPr>
    </w:p>
    <w:p w:rsidR="005931DD" w:rsidRDefault="001F0347" w:rsidP="005931DD">
      <w:pPr>
        <w:autoSpaceDE w:val="0"/>
        <w:autoSpaceDN w:val="0"/>
        <w:adjustRightInd w:val="0"/>
        <w:jc w:val="both"/>
        <w:rPr>
          <w:rFonts w:ascii="Courier New" w:hAnsi="Courier New" w:cs="Courier New"/>
          <w:color w:val="000000"/>
          <w:sz w:val="20"/>
          <w:szCs w:val="20"/>
        </w:rPr>
      </w:pPr>
      <w:r>
        <w:rPr>
          <w:noProof/>
        </w:rPr>
        <w:pict>
          <v:shape id="_x0000_s1032" type="#_x0000_t202" style="position:absolute;left:0;text-align:left;margin-left:260.8pt;margin-top:.7pt;width:252.85pt;height:194.8pt;z-index:251662336">
            <v:textbox style="mso-next-textbox:#_x0000_s1032">
              <w:txbxContent>
                <w:p w:rsidR="005931DD" w:rsidRDefault="005931DD" w:rsidP="005931DD">
                  <w:pPr>
                    <w:keepNext/>
                  </w:pPr>
                  <w:r w:rsidRPr="005931DD">
                    <w:rPr>
                      <w:noProof/>
                    </w:rPr>
                    <w:drawing>
                      <wp:inline distT="0" distB="0" distL="0" distR="0">
                        <wp:extent cx="2949711" cy="2199610"/>
                        <wp:effectExtent l="19050" t="19050" r="22089" b="10190"/>
                        <wp:docPr id="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l="53036" t="19620" r="6008" b="20482"/>
                                <a:stretch>
                                  <a:fillRect/>
                                </a:stretch>
                              </pic:blipFill>
                              <pic:spPr bwMode="auto">
                                <a:xfrm>
                                  <a:off x="0" y="0"/>
                                  <a:ext cx="2949711" cy="2199610"/>
                                </a:xfrm>
                                <a:prstGeom prst="rect">
                                  <a:avLst/>
                                </a:prstGeom>
                                <a:ln w="3175" cap="sq">
                                  <a:solidFill>
                                    <a:srgbClr val="000000"/>
                                  </a:solidFill>
                                  <a:prstDash val="solid"/>
                                  <a:miter lim="800000"/>
                                </a:ln>
                                <a:effectLst/>
                              </pic:spPr>
                            </pic:pic>
                          </a:graphicData>
                        </a:graphic>
                      </wp:inline>
                    </w:drawing>
                  </w:r>
                </w:p>
                <w:p w:rsidR="005931DD" w:rsidRDefault="005931DD" w:rsidP="005931DD">
                  <w:pPr>
                    <w:pStyle w:val="Epgrafe"/>
                  </w:pPr>
                  <w:bookmarkStart w:id="4" w:name="_Ref477893185"/>
                  <w:r>
                    <w:t xml:space="preserve">Tutorial Figure </w:t>
                  </w:r>
                  <w:fldSimple w:instr=" SEQ Tutorial_Figure \* ARABIC ">
                    <w:r w:rsidR="004F3FB9">
                      <w:rPr>
                        <w:noProof/>
                      </w:rPr>
                      <w:t>5</w:t>
                    </w:r>
                  </w:fldSimple>
                  <w:bookmarkEnd w:id="4"/>
                </w:p>
                <w:p w:rsidR="005931DD" w:rsidRDefault="005931DD" w:rsidP="005931DD">
                  <w:pPr>
                    <w:keepNext/>
                  </w:pPr>
                </w:p>
                <w:p w:rsidR="005931DD" w:rsidRDefault="005931DD" w:rsidP="005931DD">
                  <w:pPr>
                    <w:pStyle w:val="Epgrafe"/>
                  </w:pPr>
                </w:p>
                <w:p w:rsidR="005931DD" w:rsidRPr="008C76EB" w:rsidRDefault="005931DD" w:rsidP="005931DD"/>
              </w:txbxContent>
            </v:textbox>
            <w10:wrap type="square"/>
          </v:shape>
        </w:pict>
      </w:r>
      <w:r w:rsidR="005931DD" w:rsidRPr="001F0347">
        <w:rPr>
          <w:rFonts w:ascii="Courier New" w:hAnsi="Courier New" w:cs="Courier New"/>
          <w:color w:val="000000"/>
          <w:sz w:val="24"/>
          <w:szCs w:val="20"/>
        </w:rPr>
        <w:t>-k &lt;mode smoother window&gt;</w:t>
      </w:r>
    </w:p>
    <w:p w:rsidR="005931DD" w:rsidRDefault="005931DD" w:rsidP="005931DD">
      <w:pPr>
        <w:autoSpaceDE w:val="0"/>
        <w:autoSpaceDN w:val="0"/>
        <w:adjustRightInd w:val="0"/>
        <w:jc w:val="both"/>
        <w:rPr>
          <w:rFonts w:ascii="Courier New" w:hAnsi="Courier New" w:cs="Courier New"/>
          <w:color w:val="000000"/>
          <w:sz w:val="20"/>
          <w:szCs w:val="20"/>
        </w:rPr>
      </w:pPr>
    </w:p>
    <w:p w:rsidR="005931DD" w:rsidRPr="001F0347" w:rsidRDefault="005931DD" w:rsidP="005931DD">
      <w:pPr>
        <w:autoSpaceDE w:val="0"/>
        <w:autoSpaceDN w:val="0"/>
        <w:adjustRightInd w:val="0"/>
        <w:jc w:val="both"/>
        <w:rPr>
          <w:sz w:val="24"/>
        </w:rPr>
      </w:pPr>
      <w:r w:rsidRPr="001F0347">
        <w:rPr>
          <w:sz w:val="24"/>
        </w:rPr>
        <w:t>The coverage data has a certain degree of variation that we don’t want to see reflected in the copy number estimation. In order to avoid undesired jumps in the ploidy plot their values are averaged by the mode value over a bin of length</w:t>
      </w:r>
      <w:r w:rsidRPr="001F0347">
        <w:rPr>
          <w:i/>
          <w:sz w:val="24"/>
        </w:rPr>
        <w:t xml:space="preserve"> k</w:t>
      </w:r>
      <w:r w:rsidRPr="001F0347">
        <w:rPr>
          <w:sz w:val="24"/>
        </w:rPr>
        <w:t xml:space="preserve">. If </w:t>
      </w:r>
      <w:r w:rsidRPr="001F0347">
        <w:rPr>
          <w:i/>
          <w:sz w:val="24"/>
        </w:rPr>
        <w:t>k</w:t>
      </w:r>
      <w:r w:rsidRPr="001F0347">
        <w:rPr>
          <w:sz w:val="24"/>
        </w:rPr>
        <w:t xml:space="preserve"> is too small it might lead to fragmented ploidy estimation in regions with noisy coverage (top </w:t>
      </w:r>
      <w:fldSimple w:instr=" REF _Ref477893185 \h  \* MERGEFORMAT ">
        <w:r w:rsidRPr="001F0347">
          <w:rPr>
            <w:b/>
            <w:color w:val="4F81BD" w:themeColor="accent1"/>
            <w:sz w:val="24"/>
          </w:rPr>
          <w:t xml:space="preserve">Tutorial Figure </w:t>
        </w:r>
        <w:r w:rsidRPr="001F0347">
          <w:rPr>
            <w:b/>
            <w:noProof/>
            <w:color w:val="4F81BD" w:themeColor="accent1"/>
            <w:sz w:val="24"/>
          </w:rPr>
          <w:t>5</w:t>
        </w:r>
      </w:fldSimple>
      <w:r w:rsidRPr="001F0347">
        <w:rPr>
          <w:sz w:val="24"/>
        </w:rPr>
        <w:t xml:space="preserve">) </w:t>
      </w:r>
      <w:proofErr w:type="gramStart"/>
      <w:r w:rsidRPr="001F0347">
        <w:rPr>
          <w:sz w:val="24"/>
        </w:rPr>
        <w:t>The</w:t>
      </w:r>
      <w:proofErr w:type="gramEnd"/>
      <w:r w:rsidRPr="001F0347">
        <w:rPr>
          <w:sz w:val="24"/>
        </w:rPr>
        <w:t xml:space="preserve"> continuity is smoothed with the default </w:t>
      </w:r>
      <w:r w:rsidRPr="001F0347">
        <w:rPr>
          <w:i/>
          <w:sz w:val="24"/>
        </w:rPr>
        <w:t>k</w:t>
      </w:r>
      <w:r w:rsidRPr="001F0347">
        <w:rPr>
          <w:sz w:val="24"/>
        </w:rPr>
        <w:t xml:space="preserve"> value of 50 bp (bottom </w:t>
      </w:r>
      <w:fldSimple w:instr=" REF _Ref477893185 \h  \* MERGEFORMAT ">
        <w:r w:rsidRPr="001F0347">
          <w:rPr>
            <w:b/>
            <w:color w:val="4F81BD" w:themeColor="accent1"/>
            <w:sz w:val="24"/>
          </w:rPr>
          <w:t xml:space="preserve">Tutorial Figure </w:t>
        </w:r>
        <w:r w:rsidRPr="001F0347">
          <w:rPr>
            <w:b/>
            <w:noProof/>
            <w:color w:val="4F81BD" w:themeColor="accent1"/>
            <w:sz w:val="24"/>
          </w:rPr>
          <w:t>5</w:t>
        </w:r>
      </w:fldSimple>
      <w:r w:rsidRPr="001F0347">
        <w:rPr>
          <w:sz w:val="24"/>
        </w:rPr>
        <w:t xml:space="preserve">). The correct length of </w:t>
      </w:r>
      <w:r w:rsidRPr="001F0347">
        <w:rPr>
          <w:i/>
          <w:sz w:val="24"/>
        </w:rPr>
        <w:t>k</w:t>
      </w:r>
      <w:r w:rsidRPr="001F0347">
        <w:rPr>
          <w:sz w:val="24"/>
        </w:rPr>
        <w:t xml:space="preserve"> depends on the required precision, and can be parameterized. If </w:t>
      </w:r>
      <w:r w:rsidRPr="001F0347">
        <w:rPr>
          <w:i/>
          <w:sz w:val="24"/>
        </w:rPr>
        <w:t>k</w:t>
      </w:r>
      <w:r w:rsidRPr="001F0347">
        <w:rPr>
          <w:sz w:val="24"/>
        </w:rPr>
        <w:t xml:space="preserve"> is too big, it might lead to the non detection of regions with different ploidies (i.e. large structural variations found in hybrid genomes)</w:t>
      </w:r>
    </w:p>
    <w:p w:rsidR="005931DD" w:rsidRDefault="005931DD" w:rsidP="000558ED">
      <w:pPr>
        <w:ind w:right="-23"/>
        <w:jc w:val="both"/>
      </w:pPr>
    </w:p>
    <w:p w:rsidR="005931DD" w:rsidRDefault="005931DD" w:rsidP="000558ED">
      <w:pPr>
        <w:ind w:right="-23"/>
        <w:jc w:val="both"/>
      </w:pPr>
    </w:p>
    <w:p w:rsidR="005931DD" w:rsidRDefault="005D06E7" w:rsidP="000558ED">
      <w:pPr>
        <w:ind w:right="-23"/>
        <w:jc w:val="both"/>
      </w:pPr>
      <w:r w:rsidRPr="001964DD">
        <w:rPr>
          <w:rFonts w:ascii="Courier New" w:hAnsi="Courier New" w:cs="Courier New"/>
          <w:color w:val="000000"/>
          <w:sz w:val="24"/>
          <w:szCs w:val="20"/>
        </w:rPr>
        <w:t>-s &lt;significant min&gt;</w:t>
      </w:r>
    </w:p>
    <w:p w:rsidR="005931DD" w:rsidRPr="001F0347" w:rsidRDefault="005931DD" w:rsidP="000558ED">
      <w:pPr>
        <w:ind w:right="-23"/>
        <w:jc w:val="both"/>
        <w:rPr>
          <w:sz w:val="24"/>
        </w:rPr>
      </w:pPr>
    </w:p>
    <w:p w:rsidR="005008D9" w:rsidRDefault="004F3FB9" w:rsidP="005008D9">
      <w:pPr>
        <w:autoSpaceDE w:val="0"/>
        <w:autoSpaceDN w:val="0"/>
        <w:adjustRightInd w:val="0"/>
        <w:jc w:val="both"/>
        <w:rPr>
          <w:sz w:val="24"/>
        </w:rPr>
      </w:pPr>
      <w:r>
        <w:rPr>
          <w:noProof/>
        </w:rPr>
        <w:pict>
          <v:shape id="_x0000_s1033" type="#_x0000_t202" style="position:absolute;left:0;text-align:left;margin-left:227.65pt;margin-top:49.45pt;width:272.95pt;height:201.05pt;z-index:251663360">
            <v:textbox style="mso-next-textbox:#_x0000_s1033">
              <w:txbxContent>
                <w:p w:rsidR="004F3FB9" w:rsidRDefault="007C68A5" w:rsidP="004F3FB9">
                  <w:pPr>
                    <w:keepNext/>
                  </w:pPr>
                  <w:r>
                    <w:rPr>
                      <w:noProof/>
                    </w:rPr>
                    <w:drawing>
                      <wp:inline distT="0" distB="0" distL="0" distR="0">
                        <wp:extent cx="3214007" cy="2256929"/>
                        <wp:effectExtent l="19050" t="0" r="5443" b="0"/>
                        <wp:docPr id="3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l="27675" t="59293" r="20817" b="5592"/>
                                <a:stretch>
                                  <a:fillRect/>
                                </a:stretch>
                              </pic:blipFill>
                              <pic:spPr bwMode="auto">
                                <a:xfrm>
                                  <a:off x="0" y="0"/>
                                  <a:ext cx="3214007" cy="2256929"/>
                                </a:xfrm>
                                <a:prstGeom prst="rect">
                                  <a:avLst/>
                                </a:prstGeom>
                                <a:noFill/>
                                <a:ln w="9525">
                                  <a:noFill/>
                                  <a:miter lim="800000"/>
                                  <a:headEnd/>
                                  <a:tailEnd/>
                                </a:ln>
                              </pic:spPr>
                            </pic:pic>
                          </a:graphicData>
                        </a:graphic>
                      </wp:inline>
                    </w:drawing>
                  </w:r>
                </w:p>
                <w:p w:rsidR="004F3FB9" w:rsidRDefault="004F3FB9" w:rsidP="004F3FB9">
                  <w:pPr>
                    <w:pStyle w:val="Epgrafe"/>
                  </w:pPr>
                  <w:bookmarkStart w:id="5" w:name="_Ref477895288"/>
                  <w:r>
                    <w:t xml:space="preserve">Tutorial Figure </w:t>
                  </w:r>
                  <w:fldSimple w:instr=" SEQ Tutorial_Figure \* ARABIC ">
                    <w:r>
                      <w:rPr>
                        <w:noProof/>
                      </w:rPr>
                      <w:t>6</w:t>
                    </w:r>
                  </w:fldSimple>
                  <w:bookmarkEnd w:id="5"/>
                </w:p>
                <w:p w:rsidR="007C68A5" w:rsidRDefault="007C68A5" w:rsidP="007C68A5">
                  <w:pPr>
                    <w:keepNext/>
                  </w:pPr>
                  <w:r>
                    <w:t xml:space="preserve">             </w:t>
                  </w:r>
                </w:p>
                <w:p w:rsidR="007C68A5" w:rsidRDefault="007C68A5" w:rsidP="007C68A5">
                  <w:pPr>
                    <w:pStyle w:val="Epgrafe"/>
                  </w:pPr>
                </w:p>
                <w:p w:rsidR="007C68A5" w:rsidRPr="00302680" w:rsidRDefault="007C68A5" w:rsidP="007C68A5"/>
                <w:p w:rsidR="007C68A5" w:rsidRDefault="007C68A5" w:rsidP="007C68A5">
                  <w:pPr>
                    <w:keepNext/>
                  </w:pPr>
                </w:p>
                <w:p w:rsidR="007C68A5" w:rsidRDefault="007C68A5" w:rsidP="007C68A5">
                  <w:pPr>
                    <w:keepNext/>
                  </w:pPr>
                </w:p>
                <w:p w:rsidR="007C68A5" w:rsidRDefault="007C68A5" w:rsidP="007C68A5">
                  <w:pPr>
                    <w:keepNext/>
                  </w:pPr>
                </w:p>
                <w:p w:rsidR="007C68A5" w:rsidRPr="008C76EB" w:rsidRDefault="007C68A5" w:rsidP="007C68A5"/>
              </w:txbxContent>
            </v:textbox>
            <w10:wrap type="square"/>
          </v:shape>
        </w:pict>
      </w:r>
      <w:r w:rsidR="001F0347" w:rsidRPr="001F0347">
        <w:rPr>
          <w:sz w:val="24"/>
        </w:rPr>
        <w:t>When the read count is fitted only peaks detected above a certain threshold are considered, otherwise a single isolated value would be considered a cluster. The default values is preset to s= 0.1 % of the normalized number of reads for a given read count</w:t>
      </w:r>
      <w:r w:rsidR="001F0347">
        <w:rPr>
          <w:sz w:val="24"/>
        </w:rPr>
        <w:t>. For some genomes this value might be too big</w:t>
      </w:r>
      <w:r w:rsidR="007C68A5">
        <w:rPr>
          <w:sz w:val="24"/>
        </w:rPr>
        <w:t xml:space="preserve"> and miss real clusters would be missed with a potential misinterpretation of the correct cluster ratio. In the other hand, if the distribution has a long tail with isolated values that are not considered clusters, it is important to raise the threshold to ignore false peaks that would also make impossible to find an appropriate cluster ratio</w:t>
      </w:r>
      <w:r w:rsidR="005008D9">
        <w:rPr>
          <w:sz w:val="24"/>
        </w:rPr>
        <w:t xml:space="preserve">. </w:t>
      </w:r>
      <w:r>
        <w:rPr>
          <w:sz w:val="24"/>
        </w:rPr>
        <w:t xml:space="preserve">In the example in </w:t>
      </w:r>
      <w:fldSimple w:instr=" REF _Ref477895288 \h  \* MERGEFORMAT ">
        <w:r w:rsidRPr="005008D9">
          <w:rPr>
            <w:b/>
            <w:color w:val="4F81BD" w:themeColor="accent1"/>
            <w:sz w:val="24"/>
            <w:szCs w:val="24"/>
          </w:rPr>
          <w:t xml:space="preserve">Tutorial Figure </w:t>
        </w:r>
        <w:r w:rsidRPr="005008D9">
          <w:rPr>
            <w:b/>
            <w:noProof/>
            <w:color w:val="4F81BD" w:themeColor="accent1"/>
            <w:sz w:val="24"/>
            <w:szCs w:val="24"/>
          </w:rPr>
          <w:t>6</w:t>
        </w:r>
      </w:fldSimple>
      <w:r>
        <w:rPr>
          <w:sz w:val="24"/>
        </w:rPr>
        <w:t xml:space="preserve"> many micro peaks are detected in the long tail of the distribution. With the default significant minimum all peaks below the red line are discarded. If instead the –s value was lowered to 0.01 </w:t>
      </w:r>
      <w:r w:rsidR="005008D9">
        <w:rPr>
          <w:sz w:val="24"/>
        </w:rPr>
        <w:t xml:space="preserve">an error message </w:t>
      </w:r>
      <w:r w:rsidRPr="004F3FB9">
        <w:rPr>
          <w:sz w:val="24"/>
        </w:rPr>
        <w:t xml:space="preserve">would </w:t>
      </w:r>
      <w:r w:rsidR="005008D9">
        <w:rPr>
          <w:sz w:val="24"/>
        </w:rPr>
        <w:t xml:space="preserve">be </w:t>
      </w:r>
      <w:r w:rsidRPr="004F3FB9">
        <w:rPr>
          <w:sz w:val="24"/>
        </w:rPr>
        <w:t>display</w:t>
      </w:r>
      <w:r w:rsidR="005008D9">
        <w:rPr>
          <w:sz w:val="24"/>
        </w:rPr>
        <w:t>ed</w:t>
      </w:r>
      <w:r>
        <w:rPr>
          <w:sz w:val="24"/>
        </w:rPr>
        <w:t>:</w:t>
      </w:r>
      <w:r w:rsidR="005008D9">
        <w:rPr>
          <w:sz w:val="24"/>
        </w:rPr>
        <w:t xml:space="preserve"> </w:t>
      </w:r>
    </w:p>
    <w:p w:rsidR="005008D9" w:rsidRDefault="005008D9" w:rsidP="005008D9">
      <w:pPr>
        <w:autoSpaceDE w:val="0"/>
        <w:autoSpaceDN w:val="0"/>
        <w:adjustRightInd w:val="0"/>
        <w:jc w:val="both"/>
        <w:rPr>
          <w:sz w:val="24"/>
        </w:rPr>
      </w:pPr>
    </w:p>
    <w:p w:rsidR="005008D9" w:rsidRPr="005008D9" w:rsidRDefault="005008D9" w:rsidP="005008D9">
      <w:pPr>
        <w:autoSpaceDE w:val="0"/>
        <w:autoSpaceDN w:val="0"/>
        <w:adjustRightInd w:val="0"/>
        <w:jc w:val="both"/>
        <w:rPr>
          <w:rFonts w:cstheme="minorHAnsi"/>
        </w:rPr>
      </w:pPr>
      <w:r w:rsidRPr="005008D9">
        <w:rPr>
          <w:sz w:val="24"/>
        </w:rPr>
        <w:t xml:space="preserve"> </w:t>
      </w:r>
      <w:r w:rsidRPr="005008D9">
        <w:rPr>
          <w:rFonts w:cstheme="minorHAnsi"/>
          <w:color w:val="000000"/>
          <w:sz w:val="18"/>
          <w:szCs w:val="20"/>
        </w:rPr>
        <w:t>+++++++++++  bestScore.candidateUnit: No CN mixture was able to satisfy the constraints. Result == null</w:t>
      </w:r>
    </w:p>
    <w:p w:rsidR="004F3FB9" w:rsidRDefault="004F3FB9" w:rsidP="001F0347">
      <w:pPr>
        <w:autoSpaceDE w:val="0"/>
        <w:autoSpaceDN w:val="0"/>
        <w:adjustRightInd w:val="0"/>
        <w:jc w:val="both"/>
        <w:rPr>
          <w:sz w:val="24"/>
        </w:rPr>
      </w:pPr>
    </w:p>
    <w:p w:rsidR="005931DD" w:rsidRPr="001F0347" w:rsidRDefault="005931DD" w:rsidP="000558ED">
      <w:pPr>
        <w:ind w:right="-23"/>
        <w:jc w:val="both"/>
        <w:rPr>
          <w:sz w:val="24"/>
          <w:szCs w:val="24"/>
        </w:rPr>
      </w:pPr>
    </w:p>
    <w:p w:rsidR="005931DD" w:rsidRPr="001F0347" w:rsidRDefault="005931DD" w:rsidP="000558ED">
      <w:pPr>
        <w:ind w:right="-23"/>
        <w:jc w:val="both"/>
        <w:rPr>
          <w:sz w:val="24"/>
          <w:szCs w:val="24"/>
        </w:rPr>
      </w:pPr>
    </w:p>
    <w:p w:rsidR="001964DD" w:rsidRDefault="001964DD" w:rsidP="001964DD">
      <w:pPr>
        <w:autoSpaceDE w:val="0"/>
        <w:autoSpaceDN w:val="0"/>
        <w:adjustRightInd w:val="0"/>
        <w:jc w:val="both"/>
        <w:rPr>
          <w:rFonts w:ascii="Courier New" w:hAnsi="Courier New" w:cs="Courier New"/>
          <w:color w:val="000000"/>
          <w:sz w:val="20"/>
          <w:szCs w:val="20"/>
        </w:rPr>
      </w:pPr>
      <w:r>
        <w:rPr>
          <w:rFonts w:ascii="Courier New" w:hAnsi="Courier New" w:cs="Courier New"/>
          <w:color w:val="000000"/>
          <w:sz w:val="20"/>
          <w:szCs w:val="20"/>
        </w:rPr>
        <w:lastRenderedPageBreak/>
        <w:t xml:space="preserve">-b &lt;fitter bin factor&gt;      </w:t>
      </w:r>
    </w:p>
    <w:p w:rsidR="001964DD" w:rsidRPr="001964DD" w:rsidRDefault="001964DD" w:rsidP="001964DD">
      <w:pPr>
        <w:autoSpaceDE w:val="0"/>
        <w:autoSpaceDN w:val="0"/>
        <w:adjustRightInd w:val="0"/>
        <w:jc w:val="both"/>
        <w:rPr>
          <w:sz w:val="24"/>
          <w:szCs w:val="24"/>
        </w:rPr>
      </w:pPr>
      <w:r w:rsidRPr="001964DD">
        <w:rPr>
          <w:sz w:val="24"/>
          <w:szCs w:val="24"/>
        </w:rPr>
        <w:t xml:space="preserve">Default 2.5; </w:t>
      </w:r>
      <w:proofErr w:type="gramStart"/>
      <w:r w:rsidRPr="001964DD">
        <w:rPr>
          <w:sz w:val="24"/>
          <w:szCs w:val="24"/>
        </w:rPr>
        <w:t>We</w:t>
      </w:r>
      <w:proofErr w:type="gramEnd"/>
      <w:r w:rsidRPr="001964DD">
        <w:rPr>
          <w:sz w:val="24"/>
          <w:szCs w:val="24"/>
        </w:rPr>
        <w:t xml:space="preserve"> fit the read count distribution with </w:t>
      </w:r>
      <w:r>
        <w:rPr>
          <w:sz w:val="24"/>
          <w:szCs w:val="24"/>
        </w:rPr>
        <w:t>2</w:t>
      </w:r>
      <w:r w:rsidRPr="001964DD">
        <w:rPr>
          <w:sz w:val="24"/>
          <w:szCs w:val="24"/>
        </w:rPr>
        <w:t>5 bins, that is 2.5 x the maximum number of ploidies that Pedca can detect. That number is adapted to detect a few clusters that are not very spread over the x axis of the read count distribution. If the clusters are far away from each other a higher number might better fit the distribution.</w:t>
      </w:r>
      <w:r>
        <w:rPr>
          <w:sz w:val="24"/>
          <w:szCs w:val="24"/>
        </w:rPr>
        <w:t xml:space="preserve"> It is recommended to remain </w:t>
      </w:r>
      <w:r w:rsidRPr="001964DD">
        <w:rPr>
          <w:sz w:val="24"/>
          <w:szCs w:val="24"/>
        </w:rPr>
        <w:t xml:space="preserve">between </w:t>
      </w:r>
      <w:r>
        <w:rPr>
          <w:sz w:val="24"/>
          <w:szCs w:val="24"/>
        </w:rPr>
        <w:t xml:space="preserve">the values </w:t>
      </w:r>
      <w:r w:rsidRPr="001964DD">
        <w:rPr>
          <w:sz w:val="24"/>
          <w:szCs w:val="24"/>
        </w:rPr>
        <w:t>min=2.0 and max=4.0</w:t>
      </w:r>
    </w:p>
    <w:p w:rsidR="001964DD" w:rsidRDefault="001964DD" w:rsidP="00302680">
      <w:pPr>
        <w:autoSpaceDE w:val="0"/>
        <w:autoSpaceDN w:val="0"/>
        <w:adjustRightInd w:val="0"/>
        <w:jc w:val="both"/>
        <w:rPr>
          <w:rFonts w:ascii="Courier New" w:hAnsi="Courier New" w:cs="Courier New"/>
          <w:color w:val="000000"/>
          <w:sz w:val="24"/>
          <w:szCs w:val="24"/>
        </w:rPr>
      </w:pPr>
    </w:p>
    <w:p w:rsidR="001964DD" w:rsidRDefault="001964DD" w:rsidP="00302680">
      <w:pPr>
        <w:autoSpaceDE w:val="0"/>
        <w:autoSpaceDN w:val="0"/>
        <w:adjustRightInd w:val="0"/>
        <w:jc w:val="both"/>
        <w:rPr>
          <w:rFonts w:ascii="Courier New" w:hAnsi="Courier New" w:cs="Courier New"/>
          <w:color w:val="000000"/>
          <w:sz w:val="24"/>
          <w:szCs w:val="24"/>
        </w:rPr>
      </w:pPr>
      <w:r>
        <w:rPr>
          <w:noProof/>
        </w:rPr>
      </w:r>
      <w:r>
        <w:pict>
          <v:shape id="_x0000_s1036" type="#_x0000_t202" style="width:505.85pt;height:155.8pt;mso-position-horizontal-relative:char;mso-position-vertical-relative:line">
            <v:textbox style="mso-next-textbox:#_x0000_s1036">
              <w:txbxContent>
                <w:p w:rsidR="001964DD" w:rsidRDefault="001964DD" w:rsidP="001964DD">
                  <w:pPr>
                    <w:keepNext/>
                  </w:pPr>
                  <w:r>
                    <w:rPr>
                      <w:noProof/>
                    </w:rPr>
                    <w:drawing>
                      <wp:inline distT="0" distB="0" distL="0" distR="0">
                        <wp:extent cx="2849998" cy="1709998"/>
                        <wp:effectExtent l="19050" t="0" r="7502" b="0"/>
                        <wp:docPr id="34" name="1 Imagen" descr="readsDistrib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sDistribution.jpg"/>
                                <pic:cNvPicPr/>
                              </pic:nvPicPr>
                              <pic:blipFill>
                                <a:blip r:embed="rId12"/>
                                <a:stretch>
                                  <a:fillRect/>
                                </a:stretch>
                              </pic:blipFill>
                              <pic:spPr>
                                <a:xfrm>
                                  <a:off x="0" y="0"/>
                                  <a:ext cx="2849998" cy="1709998"/>
                                </a:xfrm>
                                <a:prstGeom prst="rect">
                                  <a:avLst/>
                                </a:prstGeom>
                              </pic:spPr>
                            </pic:pic>
                          </a:graphicData>
                        </a:graphic>
                      </wp:inline>
                    </w:drawing>
                  </w:r>
                  <w:r>
                    <w:t xml:space="preserve">             </w:t>
                  </w:r>
                  <w:r>
                    <w:rPr>
                      <w:noProof/>
                    </w:rPr>
                    <w:drawing>
                      <wp:inline distT="0" distB="0" distL="0" distR="0">
                        <wp:extent cx="2857498" cy="1714499"/>
                        <wp:effectExtent l="19050" t="0" r="2" b="0"/>
                        <wp:docPr id="35" name="15 Imagen" descr="readsDistrib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sDistribution.jpg"/>
                                <pic:cNvPicPr/>
                              </pic:nvPicPr>
                              <pic:blipFill>
                                <a:blip r:embed="rId13"/>
                                <a:stretch>
                                  <a:fillRect/>
                                </a:stretch>
                              </pic:blipFill>
                              <pic:spPr>
                                <a:xfrm>
                                  <a:off x="0" y="0"/>
                                  <a:ext cx="2857498" cy="1714499"/>
                                </a:xfrm>
                                <a:prstGeom prst="rect">
                                  <a:avLst/>
                                </a:prstGeom>
                              </pic:spPr>
                            </pic:pic>
                          </a:graphicData>
                        </a:graphic>
                      </wp:inline>
                    </w:drawing>
                  </w:r>
                </w:p>
                <w:p w:rsidR="001964DD" w:rsidRDefault="001964DD" w:rsidP="001964DD">
                  <w:pPr>
                    <w:pStyle w:val="Epgrafe"/>
                  </w:pPr>
                  <w:r>
                    <w:t xml:space="preserve">Tutorial Figure </w:t>
                  </w:r>
                  <w:fldSimple w:instr=" SEQ Tutorial_Figure \* ARABIC ">
                    <w:r>
                      <w:rPr>
                        <w:noProof/>
                      </w:rPr>
                      <w:t>7</w:t>
                    </w:r>
                  </w:fldSimple>
                  <w:r>
                    <w:t xml:space="preserve"> </w:t>
                  </w:r>
                  <w:r w:rsidRPr="00302680">
                    <w:rPr>
                      <w:b w:val="0"/>
                    </w:rPr>
                    <w:t>Two read count di</w:t>
                  </w:r>
                  <w:r>
                    <w:rPr>
                      <w:b w:val="0"/>
                    </w:rPr>
                    <w:t xml:space="preserve">stribution </w:t>
                  </w:r>
                  <w:proofErr w:type="gramStart"/>
                  <w:r>
                    <w:rPr>
                      <w:b w:val="0"/>
                    </w:rPr>
                    <w:t>fits  where</w:t>
                  </w:r>
                  <w:proofErr w:type="gramEnd"/>
                  <w:r>
                    <w:rPr>
                      <w:b w:val="0"/>
                    </w:rPr>
                    <w:t xml:space="preserve"> o</w:t>
                  </w:r>
                  <w:r w:rsidRPr="00302680">
                    <w:rPr>
                      <w:b w:val="0"/>
                    </w:rPr>
                    <w:t xml:space="preserve">nly the </w:t>
                  </w:r>
                  <w:r>
                    <w:rPr>
                      <w:b w:val="0"/>
                    </w:rPr>
                    <w:t xml:space="preserve">fit bin factor  rate changes. Left </w:t>
                  </w:r>
                  <w:r>
                    <w:rPr>
                      <w:b w:val="0"/>
                    </w:rPr>
                    <w:t>b=2.0, right b</w:t>
                  </w:r>
                  <w:r w:rsidRPr="00302680">
                    <w:rPr>
                      <w:b w:val="0"/>
                    </w:rPr>
                    <w:t>=</w:t>
                  </w:r>
                  <w:r>
                    <w:rPr>
                      <w:b w:val="0"/>
                    </w:rPr>
                    <w:t>4.0</w:t>
                  </w:r>
                </w:p>
                <w:p w:rsidR="001964DD" w:rsidRPr="00302680" w:rsidRDefault="001964DD" w:rsidP="001964DD"/>
                <w:p w:rsidR="001964DD" w:rsidRDefault="001964DD" w:rsidP="001964DD">
                  <w:pPr>
                    <w:keepNext/>
                  </w:pPr>
                </w:p>
                <w:p w:rsidR="001964DD" w:rsidRDefault="001964DD" w:rsidP="001964DD">
                  <w:pPr>
                    <w:keepNext/>
                  </w:pPr>
                </w:p>
                <w:p w:rsidR="001964DD" w:rsidRDefault="001964DD" w:rsidP="001964DD">
                  <w:pPr>
                    <w:keepNext/>
                  </w:pPr>
                </w:p>
                <w:p w:rsidR="001964DD" w:rsidRPr="008C76EB" w:rsidRDefault="001964DD" w:rsidP="001964DD"/>
              </w:txbxContent>
            </v:textbox>
            <w10:wrap type="none"/>
            <w10:anchorlock/>
          </v:shape>
        </w:pict>
      </w:r>
    </w:p>
    <w:p w:rsidR="001964DD" w:rsidRDefault="001964DD" w:rsidP="00302680">
      <w:pPr>
        <w:autoSpaceDE w:val="0"/>
        <w:autoSpaceDN w:val="0"/>
        <w:adjustRightInd w:val="0"/>
        <w:jc w:val="both"/>
        <w:rPr>
          <w:rFonts w:ascii="Courier New" w:hAnsi="Courier New" w:cs="Courier New"/>
          <w:color w:val="000000"/>
          <w:sz w:val="24"/>
          <w:szCs w:val="24"/>
        </w:rPr>
      </w:pPr>
    </w:p>
    <w:p w:rsidR="00302680" w:rsidRPr="001F0347" w:rsidRDefault="00302680" w:rsidP="00302680">
      <w:pPr>
        <w:autoSpaceDE w:val="0"/>
        <w:autoSpaceDN w:val="0"/>
        <w:adjustRightInd w:val="0"/>
        <w:jc w:val="both"/>
        <w:rPr>
          <w:rFonts w:ascii="Courier New" w:hAnsi="Courier New" w:cs="Courier New"/>
          <w:sz w:val="24"/>
          <w:szCs w:val="24"/>
        </w:rPr>
      </w:pPr>
      <w:r w:rsidRPr="001F0347">
        <w:rPr>
          <w:rFonts w:ascii="Courier New" w:hAnsi="Courier New" w:cs="Courier New"/>
          <w:color w:val="000000"/>
          <w:sz w:val="24"/>
          <w:szCs w:val="24"/>
        </w:rPr>
        <w:t xml:space="preserve">-c &lt;coverage rate&gt; </w:t>
      </w:r>
    </w:p>
    <w:p w:rsidR="00302680" w:rsidRPr="001F0347" w:rsidRDefault="00302680" w:rsidP="000558ED">
      <w:pPr>
        <w:ind w:right="-23"/>
        <w:jc w:val="both"/>
        <w:rPr>
          <w:sz w:val="24"/>
          <w:szCs w:val="24"/>
        </w:rPr>
      </w:pPr>
      <w:r w:rsidRPr="001F0347">
        <w:rPr>
          <w:sz w:val="24"/>
          <w:szCs w:val="24"/>
        </w:rPr>
        <w:t>The coverage rate is the definition with which the read count distribution is drawn. It affects the number of bins in the plot. The default value is 100. In some cases, when the plot is too irregular and sawed, it is convenient to reduce this rate to have a fit that doesn’t identify false peaks</w:t>
      </w:r>
      <w:r w:rsidRPr="001F0347">
        <w:rPr>
          <w:b/>
          <w:color w:val="4F81BD" w:themeColor="accent1"/>
          <w:sz w:val="24"/>
          <w:szCs w:val="24"/>
        </w:rPr>
        <w:t xml:space="preserve"> </w:t>
      </w:r>
      <w:fldSimple w:instr=" REF _Ref477891422 \h  \* MERGEFORMAT ">
        <w:r w:rsidRPr="001F0347">
          <w:rPr>
            <w:b/>
            <w:color w:val="4F81BD" w:themeColor="accent1"/>
            <w:sz w:val="24"/>
            <w:szCs w:val="24"/>
          </w:rPr>
          <w:t>Tutorial Figure 5</w:t>
        </w:r>
      </w:fldSimple>
      <w:r w:rsidRPr="001F0347">
        <w:rPr>
          <w:b/>
          <w:color w:val="4F81BD" w:themeColor="accent1"/>
          <w:sz w:val="24"/>
          <w:szCs w:val="24"/>
        </w:rPr>
        <w:t xml:space="preserve"> </w:t>
      </w:r>
      <w:r w:rsidRPr="001F0347">
        <w:rPr>
          <w:sz w:val="24"/>
          <w:szCs w:val="24"/>
        </w:rPr>
        <w:t>.</w:t>
      </w:r>
      <w:r w:rsidR="005931DD" w:rsidRPr="001F0347">
        <w:rPr>
          <w:sz w:val="24"/>
          <w:szCs w:val="24"/>
        </w:rPr>
        <w:t xml:space="preserve"> If the sampling rate is too low, the bins might merge </w:t>
      </w:r>
      <w:r w:rsidR="001964DD">
        <w:rPr>
          <w:sz w:val="24"/>
          <w:szCs w:val="24"/>
        </w:rPr>
        <w:t>clusters</w:t>
      </w:r>
      <w:r w:rsidR="005931DD" w:rsidRPr="001F0347">
        <w:rPr>
          <w:sz w:val="24"/>
          <w:szCs w:val="24"/>
        </w:rPr>
        <w:t xml:space="preserve">, so it’s not recommended to go below a value of 50. </w:t>
      </w:r>
    </w:p>
    <w:p w:rsidR="00302680" w:rsidRDefault="007C68A5" w:rsidP="000558ED">
      <w:pPr>
        <w:ind w:right="-23"/>
        <w:jc w:val="both"/>
      </w:pPr>
      <w:r>
        <w:rPr>
          <w:noProof/>
        </w:rPr>
      </w:r>
      <w:r>
        <w:pict>
          <v:shape id="_x0000_s1035" type="#_x0000_t202" style="width:505.85pt;height:155.8pt;mso-position-horizontal-relative:char;mso-position-vertical-relative:line">
            <v:textbox style="mso-next-textbox:#_x0000_s1035">
              <w:txbxContent>
                <w:p w:rsidR="007C68A5" w:rsidRDefault="007C68A5" w:rsidP="007C68A5">
                  <w:pPr>
                    <w:keepNext/>
                  </w:pPr>
                  <w:r>
                    <w:rPr>
                      <w:noProof/>
                    </w:rPr>
                    <w:drawing>
                      <wp:inline distT="0" distB="0" distL="0" distR="0">
                        <wp:extent cx="2849998" cy="1709999"/>
                        <wp:effectExtent l="19050" t="0" r="7502" b="0"/>
                        <wp:docPr id="31" name="1 Imagen" descr="readsDistrib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sDistribution.jpg"/>
                                <pic:cNvPicPr/>
                              </pic:nvPicPr>
                              <pic:blipFill>
                                <a:blip r:embed="rId14"/>
                                <a:stretch>
                                  <a:fillRect/>
                                </a:stretch>
                              </pic:blipFill>
                              <pic:spPr>
                                <a:xfrm>
                                  <a:off x="0" y="0"/>
                                  <a:ext cx="2849998" cy="1709999"/>
                                </a:xfrm>
                                <a:prstGeom prst="rect">
                                  <a:avLst/>
                                </a:prstGeom>
                              </pic:spPr>
                            </pic:pic>
                          </a:graphicData>
                        </a:graphic>
                      </wp:inline>
                    </w:drawing>
                  </w:r>
                  <w:r>
                    <w:t xml:space="preserve">             </w:t>
                  </w:r>
                  <w:r>
                    <w:rPr>
                      <w:noProof/>
                    </w:rPr>
                    <w:drawing>
                      <wp:inline distT="0" distB="0" distL="0" distR="0">
                        <wp:extent cx="2857500" cy="1714499"/>
                        <wp:effectExtent l="19050" t="0" r="0" b="0"/>
                        <wp:docPr id="32" name="15 Imagen" descr="readsDistrib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sDistribution.jpg"/>
                                <pic:cNvPicPr/>
                              </pic:nvPicPr>
                              <pic:blipFill>
                                <a:blip r:embed="rId15"/>
                                <a:stretch>
                                  <a:fillRect/>
                                </a:stretch>
                              </pic:blipFill>
                              <pic:spPr>
                                <a:xfrm>
                                  <a:off x="0" y="0"/>
                                  <a:ext cx="2857500" cy="1714499"/>
                                </a:xfrm>
                                <a:prstGeom prst="rect">
                                  <a:avLst/>
                                </a:prstGeom>
                              </pic:spPr>
                            </pic:pic>
                          </a:graphicData>
                        </a:graphic>
                      </wp:inline>
                    </w:drawing>
                  </w:r>
                </w:p>
                <w:p w:rsidR="007C68A5" w:rsidRDefault="007C68A5" w:rsidP="007C68A5">
                  <w:pPr>
                    <w:pStyle w:val="Epgrafe"/>
                  </w:pPr>
                  <w:bookmarkStart w:id="6" w:name="_Ref477891422"/>
                  <w:r>
                    <w:t xml:space="preserve">Tutorial Figure </w:t>
                  </w:r>
                  <w:fldSimple w:instr=" SEQ Tutorial_Figure \* ARABIC ">
                    <w:r w:rsidR="004F3FB9">
                      <w:rPr>
                        <w:noProof/>
                      </w:rPr>
                      <w:t>7</w:t>
                    </w:r>
                  </w:fldSimple>
                  <w:bookmarkEnd w:id="6"/>
                  <w:r>
                    <w:t xml:space="preserve"> </w:t>
                  </w:r>
                  <w:r w:rsidRPr="00302680">
                    <w:rPr>
                      <w:b w:val="0"/>
                    </w:rPr>
                    <w:t>Two read count di</w:t>
                  </w:r>
                  <w:r>
                    <w:rPr>
                      <w:b w:val="0"/>
                    </w:rPr>
                    <w:t>stribution of the same data set where o</w:t>
                  </w:r>
                  <w:r w:rsidRPr="00302680">
                    <w:rPr>
                      <w:b w:val="0"/>
                    </w:rPr>
                    <w:t>nly the coverage rate changes. Left c=250, right c=</w:t>
                  </w:r>
                  <w:r>
                    <w:rPr>
                      <w:b w:val="0"/>
                    </w:rPr>
                    <w:t>15</w:t>
                  </w:r>
                </w:p>
                <w:p w:rsidR="007C68A5" w:rsidRPr="00302680" w:rsidRDefault="007C68A5" w:rsidP="007C68A5"/>
                <w:p w:rsidR="007C68A5" w:rsidRDefault="007C68A5" w:rsidP="007C68A5">
                  <w:pPr>
                    <w:keepNext/>
                  </w:pPr>
                </w:p>
                <w:p w:rsidR="007C68A5" w:rsidRDefault="007C68A5" w:rsidP="007C68A5">
                  <w:pPr>
                    <w:keepNext/>
                  </w:pPr>
                </w:p>
                <w:p w:rsidR="007C68A5" w:rsidRDefault="007C68A5" w:rsidP="007C68A5">
                  <w:pPr>
                    <w:keepNext/>
                  </w:pPr>
                </w:p>
                <w:p w:rsidR="007C68A5" w:rsidRPr="008C76EB" w:rsidRDefault="007C68A5" w:rsidP="007C68A5"/>
              </w:txbxContent>
            </v:textbox>
            <w10:wrap type="none"/>
            <w10:anchorlock/>
          </v:shape>
        </w:pict>
      </w:r>
    </w:p>
    <w:p w:rsidR="00302680" w:rsidRDefault="00302680" w:rsidP="000558ED">
      <w:pPr>
        <w:ind w:right="-23"/>
        <w:jc w:val="both"/>
      </w:pPr>
    </w:p>
    <w:p w:rsidR="00302680" w:rsidRDefault="00302680" w:rsidP="000558ED">
      <w:pPr>
        <w:ind w:right="-23"/>
        <w:jc w:val="both"/>
      </w:pPr>
    </w:p>
    <w:p w:rsidR="00302680" w:rsidRDefault="00302680" w:rsidP="000558ED">
      <w:pPr>
        <w:ind w:right="-23"/>
        <w:jc w:val="both"/>
      </w:pPr>
    </w:p>
    <w:p w:rsidR="00302680" w:rsidRPr="007C5898" w:rsidRDefault="00302680" w:rsidP="000558ED">
      <w:pPr>
        <w:ind w:right="-23"/>
        <w:jc w:val="both"/>
      </w:pPr>
    </w:p>
    <w:sectPr w:rsidR="00302680" w:rsidRPr="007C5898" w:rsidSect="00FF14D8">
      <w:pgSz w:w="12240" w:h="15840"/>
      <w:pgMar w:top="1440" w:right="900" w:bottom="1440" w:left="1134"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0"/>
  <w:proofState w:spelling="clean" w:grammar="clean"/>
  <w:defaultTabStop w:val="720"/>
  <w:characterSpacingControl w:val="doNotCompress"/>
  <w:compat/>
  <w:rsids>
    <w:rsidRoot w:val="007C5898"/>
    <w:rsid w:val="000558ED"/>
    <w:rsid w:val="00165B9F"/>
    <w:rsid w:val="001964DD"/>
    <w:rsid w:val="001F0347"/>
    <w:rsid w:val="002048CA"/>
    <w:rsid w:val="00223E04"/>
    <w:rsid w:val="00250E84"/>
    <w:rsid w:val="00295EC3"/>
    <w:rsid w:val="00302680"/>
    <w:rsid w:val="0030512A"/>
    <w:rsid w:val="003551D0"/>
    <w:rsid w:val="00374921"/>
    <w:rsid w:val="003C638D"/>
    <w:rsid w:val="00432556"/>
    <w:rsid w:val="00473195"/>
    <w:rsid w:val="004B2D8A"/>
    <w:rsid w:val="004F3FB9"/>
    <w:rsid w:val="005008D9"/>
    <w:rsid w:val="0054107D"/>
    <w:rsid w:val="005931DD"/>
    <w:rsid w:val="005D06E7"/>
    <w:rsid w:val="00620D94"/>
    <w:rsid w:val="006C6B8D"/>
    <w:rsid w:val="00722084"/>
    <w:rsid w:val="007C5898"/>
    <w:rsid w:val="007C68A5"/>
    <w:rsid w:val="00840F9F"/>
    <w:rsid w:val="00882795"/>
    <w:rsid w:val="008C31A0"/>
    <w:rsid w:val="008C76EB"/>
    <w:rsid w:val="008D35AF"/>
    <w:rsid w:val="008F618A"/>
    <w:rsid w:val="009945C9"/>
    <w:rsid w:val="00A17376"/>
    <w:rsid w:val="00A4725D"/>
    <w:rsid w:val="00A743CE"/>
    <w:rsid w:val="00AD3C2D"/>
    <w:rsid w:val="00AF643A"/>
    <w:rsid w:val="00BE4E62"/>
    <w:rsid w:val="00CF0BD6"/>
    <w:rsid w:val="00D618AE"/>
    <w:rsid w:val="00DC24DC"/>
    <w:rsid w:val="00E37C0D"/>
    <w:rsid w:val="00EE783E"/>
    <w:rsid w:val="00F1598F"/>
    <w:rsid w:val="00F34FB9"/>
    <w:rsid w:val="00FF14D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5AF"/>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semiHidden/>
    <w:unhideWhenUsed/>
    <w:rsid w:val="00295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295EC3"/>
    <w:rPr>
      <w:rFonts w:ascii="Courier New" w:eastAsia="Times New Roman" w:hAnsi="Courier New" w:cs="Courier New"/>
      <w:sz w:val="20"/>
      <w:szCs w:val="20"/>
    </w:rPr>
  </w:style>
  <w:style w:type="character" w:styleId="CdigoHTML">
    <w:name w:val="HTML Code"/>
    <w:basedOn w:val="Fuentedeprrafopredeter"/>
    <w:uiPriority w:val="99"/>
    <w:semiHidden/>
    <w:unhideWhenUsed/>
    <w:rsid w:val="00295EC3"/>
    <w:rPr>
      <w:rFonts w:ascii="Courier New" w:eastAsia="Times New Roman" w:hAnsi="Courier New" w:cs="Courier New"/>
      <w:sz w:val="20"/>
      <w:szCs w:val="20"/>
    </w:rPr>
  </w:style>
  <w:style w:type="character" w:styleId="Hipervnculo">
    <w:name w:val="Hyperlink"/>
    <w:basedOn w:val="Fuentedeprrafopredeter"/>
    <w:uiPriority w:val="99"/>
    <w:semiHidden/>
    <w:unhideWhenUsed/>
    <w:rsid w:val="00295EC3"/>
    <w:rPr>
      <w:color w:val="0000FF"/>
      <w:u w:val="single"/>
    </w:rPr>
  </w:style>
  <w:style w:type="paragraph" w:styleId="Textodeglobo">
    <w:name w:val="Balloon Text"/>
    <w:basedOn w:val="Normal"/>
    <w:link w:val="TextodegloboCar"/>
    <w:uiPriority w:val="99"/>
    <w:semiHidden/>
    <w:unhideWhenUsed/>
    <w:rsid w:val="00165B9F"/>
    <w:rPr>
      <w:rFonts w:ascii="Tahoma" w:hAnsi="Tahoma" w:cs="Tahoma"/>
      <w:sz w:val="16"/>
      <w:szCs w:val="16"/>
    </w:rPr>
  </w:style>
  <w:style w:type="character" w:customStyle="1" w:styleId="TextodegloboCar">
    <w:name w:val="Texto de globo Car"/>
    <w:basedOn w:val="Fuentedeprrafopredeter"/>
    <w:link w:val="Textodeglobo"/>
    <w:uiPriority w:val="99"/>
    <w:semiHidden/>
    <w:rsid w:val="00165B9F"/>
    <w:rPr>
      <w:rFonts w:ascii="Tahoma" w:hAnsi="Tahoma" w:cs="Tahoma"/>
      <w:sz w:val="16"/>
      <w:szCs w:val="16"/>
    </w:rPr>
  </w:style>
  <w:style w:type="paragraph" w:styleId="Epgrafe">
    <w:name w:val="caption"/>
    <w:basedOn w:val="Normal"/>
    <w:next w:val="Normal"/>
    <w:unhideWhenUsed/>
    <w:qFormat/>
    <w:rsid w:val="008C76EB"/>
    <w:pPr>
      <w:spacing w:after="200"/>
    </w:pPr>
    <w:rPr>
      <w:b/>
      <w:bCs/>
      <w:color w:val="4F81BD" w:themeColor="accent1"/>
      <w:sz w:val="18"/>
      <w:szCs w:val="18"/>
    </w:rPr>
  </w:style>
  <w:style w:type="paragraph" w:styleId="Prrafodelista">
    <w:name w:val="List Paragraph"/>
    <w:basedOn w:val="Normal"/>
    <w:uiPriority w:val="34"/>
    <w:qFormat/>
    <w:rsid w:val="005008D9"/>
    <w:pPr>
      <w:ind w:left="720"/>
      <w:contextualSpacing/>
    </w:pPr>
  </w:style>
</w:styles>
</file>

<file path=word/webSettings.xml><?xml version="1.0" encoding="utf-8"?>
<w:webSettings xmlns:r="http://schemas.openxmlformats.org/officeDocument/2006/relationships" xmlns:w="http://schemas.openxmlformats.org/wordprocessingml/2006/main">
  <w:divs>
    <w:div w:id="1602837187">
      <w:bodyDiv w:val="1"/>
      <w:marLeft w:val="0"/>
      <w:marRight w:val="0"/>
      <w:marTop w:val="0"/>
      <w:marBottom w:val="0"/>
      <w:divBdr>
        <w:top w:val="none" w:sz="0" w:space="0" w:color="auto"/>
        <w:left w:val="none" w:sz="0" w:space="0" w:color="auto"/>
        <w:bottom w:val="none" w:sz="0" w:space="0" w:color="auto"/>
        <w:right w:val="none" w:sz="0" w:space="0" w:color="auto"/>
      </w:divBdr>
    </w:div>
    <w:div w:id="1680497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https://github.com/AbeelLab/Ploest" TargetMode="Externa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E35EA59-9D20-45E3-B989-421F36032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6</Pages>
  <Words>1466</Words>
  <Characters>8359</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9806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 Martin</dc:creator>
  <cp:lastModifiedBy>Mel Martin</cp:lastModifiedBy>
  <cp:revision>8</cp:revision>
  <dcterms:created xsi:type="dcterms:W3CDTF">2017-03-03T11:57:00Z</dcterms:created>
  <dcterms:modified xsi:type="dcterms:W3CDTF">2017-03-21T21:16:00Z</dcterms:modified>
</cp:coreProperties>
</file>