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6"/>
          <w:szCs w:val="36"/>
        </w:rPr>
      </w:pPr>
      <w:bookmarkStart w:colFirst="0" w:colLast="0" w:name="_i8iu703fq34p" w:id="0"/>
      <w:bookmarkEnd w:id="0"/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CS211: Programming Assignment 2: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Trebuchet MS" w:cs="Trebuchet MS" w:eastAsia="Trebuchet MS" w:hAnsi="Trebuchet MS"/>
          <w:sz w:val="36"/>
          <w:szCs w:val="36"/>
        </w:rPr>
      </w:pPr>
      <w:bookmarkStart w:colFirst="0" w:colLast="0" w:name="_pykjt1kjamy4" w:id="1"/>
      <w:bookmarkEnd w:id="1"/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Functions operating on 2D Arrays and Strings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DUE:  Wed, Feb 16 by 11:59PM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part of a startup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ASCII-unlimited</w:t>
      </w:r>
      <w:r w:rsidDel="00000000" w:rsidR="00000000" w:rsidRPr="00000000">
        <w:rPr>
          <w:rtl w:val="0"/>
        </w:rPr>
        <w:t xml:space="preserve">.  You plan to dominate the market in character based graphics for gaming!  Your team has identified a set of 13 fundamental operations that are likely to be useful for many of the games you ultimately produce.  Accordingly, you are developing a library of C functions which implement these operations.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this assignment you will write these 13 functions.  There are  11 functions operating on square dynamically allocated 2D arrays of characters and 2 operating on C strings.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function  prototypes and assigns each an estimated difficulty level on a scale of 1-3 (just for rough guidance -- you may or may not end up agreeing with the scores…)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180"/>
        <w:tblGridChange w:id="0">
          <w:tblGrid>
            <w:gridCol w:w="723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ESTIMATED DIFFICULTY (1-3).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1: less challenging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3: more challenging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 ** alloc_square_mtx(int 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free_square_mtx(char **m, int 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pop_mtx_alpha(char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display_mtx(char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swap_rows(char **m, int r1, int r2,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swap_cols(char **m, int c1, int c2,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rotate_right(char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floating_boulders(char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mountains(char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sink(char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gravity(char **m, int n);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str_trim(char *s);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str_search(char *s, char *pattern);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dbqus86u9onf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To Do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files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prog2.c </w:t>
      </w:r>
      <w:r w:rsidDel="00000000" w:rsidR="00000000" w:rsidRPr="00000000">
        <w:rPr>
          <w:rtl w:val="0"/>
        </w:rPr>
        <w:t xml:space="preserve">from the src directory (from the same location you found this handout).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prog2.h</w:t>
      </w:r>
      <w:r w:rsidDel="00000000" w:rsidR="00000000" w:rsidRPr="00000000">
        <w:rPr>
          <w:rtl w:val="0"/>
        </w:rPr>
        <w:t xml:space="preserve"> is a header file which you are </w:t>
      </w:r>
      <w:r w:rsidDel="00000000" w:rsidR="00000000" w:rsidRPr="00000000">
        <w:rPr>
          <w:highlight w:val="yellow"/>
          <w:rtl w:val="0"/>
        </w:rPr>
        <w:t xml:space="preserve">not supposed to modify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 It contains the function prototypes and, more importantly, </w:t>
      </w:r>
      <w:r w:rsidDel="00000000" w:rsidR="00000000" w:rsidRPr="00000000">
        <w:rPr>
          <w:highlight w:val="yellow"/>
          <w:rtl w:val="0"/>
        </w:rPr>
        <w:t xml:space="preserve">the detailed description of how the functions are supposed to behave.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.c</w:t>
      </w:r>
      <w:r w:rsidDel="00000000" w:rsidR="00000000" w:rsidRPr="00000000">
        <w:rPr>
          <w:rtl w:val="0"/>
        </w:rPr>
        <w:t xml:space="preserve"> is where you will do your work -- completing the implementation of the functions.  It is pre-populated with function “stubs” along with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where you can write your test code to exercise your implementations.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However, do not remove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Read through the “banner comments” above each function prototype in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prog2.h.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Maybe print out a hardcopy for reference.   These comments explain the expected behavior of the functions -- i.e., they are the “specs” for this assignment.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the functions!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each function (and debug it accordingly) before moving on to the next.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easier functions.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bookmarkStart w:colFirst="0" w:colLast="0" w:name="_kxcbgjsg05rz" w:id="3"/>
      <w:bookmarkEnd w:id="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just submit your completed implementation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prog2.c </w:t>
      </w:r>
      <w:r w:rsidDel="00000000" w:rsidR="00000000" w:rsidRPr="00000000">
        <w:rPr>
          <w:rtl w:val="0"/>
        </w:rPr>
        <w:t xml:space="preserve">through blackboard.  You do not need to submit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prog2.h</w:t>
      </w:r>
      <w:r w:rsidDel="00000000" w:rsidR="00000000" w:rsidRPr="00000000">
        <w:rPr>
          <w:rtl w:val="0"/>
        </w:rPr>
        <w:t xml:space="preserve">  because it should be unchanged.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nk7w191149y3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Some Things to Remember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NOT modifying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prog2.h</w:t>
      </w:r>
      <w:r w:rsidDel="00000000" w:rsidR="00000000" w:rsidRPr="00000000">
        <w:rPr>
          <w:rtl w:val="0"/>
        </w:rPr>
        <w:t xml:space="preserve">.  All of the code you write will be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prog2.c.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 strings are "sentinel-terminated" (the “end of string” 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‘\0’</w:t>
      </w:r>
      <w:r w:rsidDel="00000000" w:rsidR="00000000" w:rsidRPr="00000000">
        <w:rPr>
          <w:rtl w:val="0"/>
        </w:rPr>
        <w:t xml:space="preserve"> marks the end of the string).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operating on 2D arrays work on 2D arrays of characters.  These are </w:t>
      </w:r>
      <w:r w:rsidDel="00000000" w:rsidR="00000000" w:rsidRPr="00000000">
        <w:rPr>
          <w:i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strings; nor are they arrays of strings.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36.0000000000001" w:top="936.0000000000001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 clarify:  you may not alter any of the contents of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prog2.h</w:t>
      </w:r>
      <w:r w:rsidDel="00000000" w:rsidR="00000000" w:rsidRPr="00000000">
        <w:rPr>
          <w:sz w:val="20"/>
          <w:szCs w:val="20"/>
          <w:rtl w:val="0"/>
        </w:rPr>
        <w:t xml:space="preserve">; however, if you want to add additional functions for debugging purposes (which can be invoked from a "driver" program), that is acceptable.  Key concept:  any modifications must be strictly "additive"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