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E03" w:rsidRDefault="00A46E03" w:rsidP="00A46E03">
      <w:pPr>
        <w:jc w:val="center"/>
        <w:rPr>
          <w:sz w:val="24"/>
          <w:szCs w:val="24"/>
        </w:rPr>
      </w:pPr>
    </w:p>
    <w:p w:rsidR="00A46E03" w:rsidRDefault="00A46E03" w:rsidP="00A46E03">
      <w:pPr>
        <w:jc w:val="center"/>
        <w:rPr>
          <w:sz w:val="24"/>
          <w:szCs w:val="24"/>
        </w:rPr>
      </w:pPr>
    </w:p>
    <w:p w:rsidR="00A46E03" w:rsidRDefault="00A46E03" w:rsidP="00A46E03">
      <w:pPr>
        <w:jc w:val="center"/>
        <w:rPr>
          <w:sz w:val="24"/>
          <w:szCs w:val="24"/>
        </w:rPr>
      </w:pPr>
    </w:p>
    <w:p w:rsidR="00EE69DB" w:rsidRDefault="00EE69DB" w:rsidP="00A46E03">
      <w:pPr>
        <w:jc w:val="center"/>
        <w:rPr>
          <w:sz w:val="40"/>
          <w:szCs w:val="40"/>
        </w:rPr>
      </w:pPr>
      <w:r>
        <w:rPr>
          <w:sz w:val="40"/>
          <w:szCs w:val="40"/>
        </w:rPr>
        <w:t>ECE 321</w:t>
      </w:r>
    </w:p>
    <w:p w:rsidR="00A46E03" w:rsidRDefault="00EE69DB" w:rsidP="00A46E03">
      <w:pPr>
        <w:jc w:val="center"/>
        <w:rPr>
          <w:sz w:val="40"/>
          <w:szCs w:val="40"/>
        </w:rPr>
      </w:pPr>
      <w:r>
        <w:rPr>
          <w:sz w:val="40"/>
          <w:szCs w:val="40"/>
        </w:rPr>
        <w:t xml:space="preserve">Lab </w:t>
      </w:r>
      <w:r w:rsidR="00861CB9">
        <w:rPr>
          <w:sz w:val="40"/>
          <w:szCs w:val="40"/>
        </w:rPr>
        <w:t>6</w:t>
      </w:r>
      <w:r w:rsidR="00CD613B">
        <w:rPr>
          <w:sz w:val="40"/>
          <w:szCs w:val="40"/>
        </w:rPr>
        <w:t>-R1</w:t>
      </w:r>
      <w:bookmarkStart w:id="0" w:name="_GoBack"/>
      <w:bookmarkEnd w:id="0"/>
      <w:r>
        <w:rPr>
          <w:sz w:val="40"/>
          <w:szCs w:val="40"/>
        </w:rPr>
        <w:t xml:space="preserve">:  </w:t>
      </w:r>
      <w:r w:rsidR="00861CB9">
        <w:rPr>
          <w:sz w:val="40"/>
          <w:szCs w:val="40"/>
        </w:rPr>
        <w:t>NMOS Transistor Introduction</w:t>
      </w:r>
    </w:p>
    <w:p w:rsidR="00A46E03" w:rsidRDefault="00A46E03" w:rsidP="00A46E03">
      <w:pPr>
        <w:jc w:val="center"/>
        <w:rPr>
          <w:sz w:val="28"/>
          <w:szCs w:val="28"/>
        </w:rPr>
      </w:pPr>
      <w:r>
        <w:rPr>
          <w:sz w:val="28"/>
          <w:szCs w:val="28"/>
        </w:rPr>
        <w:t>Brian Becker, Tony Mancuso, Jeremy McConaha</w:t>
      </w:r>
    </w:p>
    <w:p w:rsidR="001E1C93" w:rsidRDefault="001E1C93" w:rsidP="00A46E03">
      <w:pPr>
        <w:jc w:val="center"/>
        <w:rPr>
          <w:sz w:val="28"/>
          <w:szCs w:val="28"/>
        </w:rPr>
      </w:pPr>
      <w:r>
        <w:rPr>
          <w:sz w:val="28"/>
          <w:szCs w:val="28"/>
        </w:rPr>
        <w:t>(Tuesday)</w:t>
      </w:r>
    </w:p>
    <w:p w:rsidR="00A46E03" w:rsidRDefault="00A46E03" w:rsidP="00A46E03">
      <w:pPr>
        <w:jc w:val="center"/>
        <w:rPr>
          <w:sz w:val="28"/>
          <w:szCs w:val="28"/>
        </w:rPr>
      </w:pPr>
    </w:p>
    <w:p w:rsidR="00A46E03" w:rsidRDefault="00861CB9" w:rsidP="00A46E03">
      <w:pPr>
        <w:jc w:val="center"/>
        <w:rPr>
          <w:sz w:val="28"/>
          <w:szCs w:val="28"/>
        </w:rPr>
      </w:pPr>
      <w:r>
        <w:rPr>
          <w:sz w:val="28"/>
          <w:szCs w:val="28"/>
        </w:rPr>
        <w:t xml:space="preserve">October </w:t>
      </w:r>
      <w:r w:rsidR="0011012E">
        <w:rPr>
          <w:sz w:val="28"/>
          <w:szCs w:val="28"/>
        </w:rPr>
        <w:t>9</w:t>
      </w:r>
      <w:r w:rsidR="00A46E03">
        <w:rPr>
          <w:sz w:val="28"/>
          <w:szCs w:val="28"/>
        </w:rPr>
        <w:t>, 2012</w:t>
      </w:r>
      <w:r w:rsidR="00A46E03">
        <w:rPr>
          <w:sz w:val="28"/>
          <w:szCs w:val="28"/>
        </w:rPr>
        <w:br/>
      </w:r>
    </w:p>
    <w:p w:rsidR="00A46E03" w:rsidRDefault="00A46E03">
      <w:pPr>
        <w:rPr>
          <w:sz w:val="28"/>
          <w:szCs w:val="28"/>
        </w:rPr>
      </w:pPr>
      <w:r>
        <w:rPr>
          <w:sz w:val="28"/>
          <w:szCs w:val="28"/>
        </w:rPr>
        <w:br w:type="page"/>
      </w:r>
    </w:p>
    <w:p w:rsidR="00A46E03" w:rsidRPr="005229E4" w:rsidRDefault="00A46E03" w:rsidP="00A46E03">
      <w:pPr>
        <w:rPr>
          <w:b/>
          <w:sz w:val="28"/>
          <w:szCs w:val="28"/>
        </w:rPr>
      </w:pPr>
      <w:r w:rsidRPr="005229E4">
        <w:rPr>
          <w:b/>
          <w:sz w:val="28"/>
          <w:szCs w:val="28"/>
        </w:rPr>
        <w:lastRenderedPageBreak/>
        <w:t>Purpose:</w:t>
      </w:r>
    </w:p>
    <w:p w:rsidR="001E1C93" w:rsidRDefault="005229E4" w:rsidP="00A46E03">
      <w:pPr>
        <w:rPr>
          <w:sz w:val="24"/>
          <w:szCs w:val="24"/>
        </w:rPr>
      </w:pPr>
      <w:r>
        <w:rPr>
          <w:sz w:val="24"/>
          <w:szCs w:val="24"/>
        </w:rPr>
        <w:t>This laboratory exercise is intended to provide students practice in NMOS transistor circuit calculations, PSPICE emulation, and circuit construction and measurement.</w:t>
      </w:r>
    </w:p>
    <w:p w:rsidR="00AA13BA" w:rsidRDefault="00AA13BA" w:rsidP="00A46E03">
      <w:pPr>
        <w:rPr>
          <w:sz w:val="24"/>
          <w:szCs w:val="24"/>
        </w:rPr>
      </w:pPr>
    </w:p>
    <w:p w:rsidR="00A46E03" w:rsidRPr="005229E4" w:rsidRDefault="009657A9" w:rsidP="009657A9">
      <w:pPr>
        <w:rPr>
          <w:b/>
          <w:sz w:val="28"/>
          <w:szCs w:val="28"/>
        </w:rPr>
      </w:pPr>
      <w:r w:rsidRPr="005229E4">
        <w:rPr>
          <w:b/>
          <w:sz w:val="28"/>
          <w:szCs w:val="28"/>
        </w:rPr>
        <w:t>Procedure:</w:t>
      </w:r>
    </w:p>
    <w:p w:rsidR="005F50F0" w:rsidRDefault="005229E4" w:rsidP="005F50F0">
      <w:pPr>
        <w:pStyle w:val="ListParagraph"/>
        <w:numPr>
          <w:ilvl w:val="0"/>
          <w:numId w:val="3"/>
        </w:numPr>
        <w:rPr>
          <w:sz w:val="24"/>
          <w:szCs w:val="24"/>
        </w:rPr>
      </w:pPr>
      <w:r>
        <w:rPr>
          <w:sz w:val="24"/>
          <w:szCs w:val="24"/>
        </w:rPr>
        <w:t>Manually calculate all circuit (see figure 1) voltages and currents.</w:t>
      </w:r>
    </w:p>
    <w:p w:rsidR="005F50F0" w:rsidRDefault="005F50F0" w:rsidP="005F50F0">
      <w:pPr>
        <w:pStyle w:val="ListParagraph"/>
        <w:rPr>
          <w:sz w:val="24"/>
          <w:szCs w:val="24"/>
        </w:rPr>
      </w:pPr>
    </w:p>
    <w:p w:rsidR="005F50F0" w:rsidRDefault="005229E4" w:rsidP="00861CB9">
      <w:pPr>
        <w:pStyle w:val="ListParagraph"/>
        <w:numPr>
          <w:ilvl w:val="0"/>
          <w:numId w:val="3"/>
        </w:numPr>
        <w:rPr>
          <w:sz w:val="24"/>
          <w:szCs w:val="24"/>
        </w:rPr>
      </w:pPr>
      <w:r>
        <w:rPr>
          <w:sz w:val="24"/>
          <w:szCs w:val="24"/>
        </w:rPr>
        <w:t>Create PSPICE circuit and run simulation.</w:t>
      </w:r>
    </w:p>
    <w:p w:rsidR="005F50F0" w:rsidRDefault="005F50F0" w:rsidP="005F50F0">
      <w:pPr>
        <w:pStyle w:val="ListParagraph"/>
        <w:rPr>
          <w:sz w:val="24"/>
          <w:szCs w:val="24"/>
        </w:rPr>
      </w:pPr>
    </w:p>
    <w:p w:rsidR="005F50F0" w:rsidRDefault="005229E4" w:rsidP="00861CB9">
      <w:pPr>
        <w:pStyle w:val="ListParagraph"/>
        <w:numPr>
          <w:ilvl w:val="0"/>
          <w:numId w:val="3"/>
        </w:numPr>
        <w:rPr>
          <w:sz w:val="24"/>
          <w:szCs w:val="24"/>
        </w:rPr>
      </w:pPr>
      <w:r>
        <w:rPr>
          <w:sz w:val="24"/>
          <w:szCs w:val="24"/>
        </w:rPr>
        <w:t>Measure resistors and power supply level then construct circuit and measure all voltages and currents.</w:t>
      </w:r>
    </w:p>
    <w:p w:rsidR="005229E4" w:rsidRPr="005229E4" w:rsidRDefault="005229E4" w:rsidP="005229E4">
      <w:pPr>
        <w:pStyle w:val="ListParagraph"/>
        <w:rPr>
          <w:sz w:val="24"/>
          <w:szCs w:val="24"/>
        </w:rPr>
      </w:pPr>
    </w:p>
    <w:p w:rsidR="005229E4" w:rsidRDefault="000A77E3" w:rsidP="005229E4">
      <w:pPr>
        <w:pStyle w:val="ListParagraph"/>
        <w:numPr>
          <w:ilvl w:val="0"/>
          <w:numId w:val="3"/>
        </w:numPr>
        <w:rPr>
          <w:sz w:val="24"/>
          <w:szCs w:val="24"/>
        </w:rPr>
      </w:pPr>
      <w:r>
        <w:rPr>
          <w:sz w:val="24"/>
          <w:szCs w:val="24"/>
        </w:rPr>
        <w:t>In a table, l</w:t>
      </w:r>
      <w:r w:rsidR="005229E4">
        <w:rPr>
          <w:sz w:val="24"/>
          <w:szCs w:val="24"/>
        </w:rPr>
        <w:t xml:space="preserve">ist results for </w:t>
      </w:r>
      <w:r>
        <w:rPr>
          <w:sz w:val="24"/>
          <w:szCs w:val="24"/>
        </w:rPr>
        <w:t>values obtained in</w:t>
      </w:r>
      <w:r w:rsidR="005229E4">
        <w:rPr>
          <w:sz w:val="24"/>
          <w:szCs w:val="24"/>
        </w:rPr>
        <w:t xml:space="preserve"> steps 1-3.</w:t>
      </w:r>
    </w:p>
    <w:p w:rsidR="005229E4" w:rsidRPr="005229E4" w:rsidRDefault="005229E4" w:rsidP="005229E4">
      <w:pPr>
        <w:rPr>
          <w:sz w:val="24"/>
          <w:szCs w:val="24"/>
        </w:rPr>
      </w:pPr>
    </w:p>
    <w:p w:rsidR="005F50F0" w:rsidRPr="005F50F0" w:rsidRDefault="00AA13BA" w:rsidP="00AA13BA">
      <w:pPr>
        <w:ind w:left="1890"/>
        <w:rPr>
          <w:sz w:val="24"/>
          <w:szCs w:val="24"/>
        </w:rPr>
      </w:pPr>
      <w:r w:rsidRPr="00AA13BA">
        <w:rPr>
          <w:noProof/>
          <w:sz w:val="24"/>
          <w:szCs w:val="24"/>
        </w:rPr>
        <mc:AlternateContent>
          <mc:Choice Requires="wps">
            <w:drawing>
              <wp:anchor distT="0" distB="0" distL="114300" distR="114300" simplePos="0" relativeHeight="251663360" behindDoc="0" locked="0" layoutInCell="1" allowOverlap="1" wp14:anchorId="28FC1E71" wp14:editId="6B28A3B9">
                <wp:simplePos x="0" y="0"/>
                <wp:positionH relativeFrom="column">
                  <wp:posOffset>2257425</wp:posOffset>
                </wp:positionH>
                <wp:positionV relativeFrom="paragraph">
                  <wp:posOffset>2534285</wp:posOffset>
                </wp:positionV>
                <wp:extent cx="733425" cy="295275"/>
                <wp:effectExtent l="0" t="0" r="1778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95275"/>
                        </a:xfrm>
                        <a:prstGeom prst="rect">
                          <a:avLst/>
                        </a:prstGeom>
                        <a:solidFill>
                          <a:srgbClr val="FFFFFF"/>
                        </a:solidFill>
                        <a:ln w="0">
                          <a:solidFill>
                            <a:srgbClr val="000000"/>
                          </a:solidFill>
                          <a:miter lim="800000"/>
                          <a:headEnd/>
                          <a:tailEnd/>
                        </a:ln>
                      </wps:spPr>
                      <wps:txbx>
                        <w:txbxContent>
                          <w:p w:rsidR="00AA13BA" w:rsidRPr="00AA13BA" w:rsidRDefault="00AA13BA" w:rsidP="00AA13BA">
                            <w:pPr>
                              <w:rPr>
                                <w:b/>
                                <w:sz w:val="28"/>
                                <w:szCs w:val="28"/>
                              </w:rPr>
                            </w:pPr>
                            <w:r>
                              <w:rPr>
                                <w:b/>
                                <w:sz w:val="28"/>
                                <w:szCs w:val="28"/>
                              </w:rPr>
                              <w:t>6.8k</w: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7.75pt;margin-top:199.55pt;width:57.75pt;height:23.2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" strokeweight="0">
                <v:textbox>
                  <w:txbxContent>
                    <w:p w:rsidR="00AA13BA" w:rsidRPr="00AA13BA" w:rsidRDefault="00AA13BA" w:rsidP="00AA13BA">
                      <w:pPr>
                        <w:rPr>
                          <w:b/>
                          <w:sz w:val="28"/>
                          <w:szCs w:val="28"/>
                        </w:rPr>
                      </w:pPr>
                      <w:r>
                        <w:rPr>
                          <w:b/>
                          <w:sz w:val="28"/>
                          <w:szCs w:val="28"/>
                        </w:rPr>
                        <w:t>6.8k</w:t>
                      </w:r>
                    </w:p>
                  </w:txbxContent>
                </v:textbox>
              </v:shape>
            </w:pict>
          </mc:Fallback>
        </mc:AlternateContent>
      </w:r>
      <w:r w:rsidRPr="00AA13BA">
        <w:rPr>
          <w:noProof/>
          <w:sz w:val="24"/>
          <w:szCs w:val="24"/>
        </w:rPr>
        <mc:AlternateContent>
          <mc:Choice Requires="wps">
            <w:drawing>
              <wp:anchor distT="0" distB="0" distL="114300" distR="114300" simplePos="0" relativeHeight="251661312" behindDoc="0" locked="0" layoutInCell="1" allowOverlap="1" wp14:anchorId="30261D14" wp14:editId="413644A8">
                <wp:simplePos x="0" y="0"/>
                <wp:positionH relativeFrom="column">
                  <wp:posOffset>3752850</wp:posOffset>
                </wp:positionH>
                <wp:positionV relativeFrom="paragraph">
                  <wp:posOffset>943610</wp:posOffset>
                </wp:positionV>
                <wp:extent cx="733425" cy="285750"/>
                <wp:effectExtent l="0" t="0" r="17780"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85750"/>
                        </a:xfrm>
                        <a:prstGeom prst="rect">
                          <a:avLst/>
                        </a:prstGeom>
                        <a:solidFill>
                          <a:srgbClr val="FFFFFF"/>
                        </a:solidFill>
                        <a:ln w="0">
                          <a:solidFill>
                            <a:srgbClr val="000000"/>
                          </a:solidFill>
                          <a:miter lim="800000"/>
                          <a:headEnd/>
                          <a:tailEnd/>
                        </a:ln>
                      </wps:spPr>
                      <wps:txbx>
                        <w:txbxContent>
                          <w:p w:rsidR="00AA13BA" w:rsidRPr="00AA13BA" w:rsidRDefault="00AA13BA" w:rsidP="00AA13BA">
                            <w:pPr>
                              <w:rPr>
                                <w:b/>
                                <w:sz w:val="28"/>
                                <w:szCs w:val="28"/>
                              </w:rPr>
                            </w:pPr>
                            <w:r>
                              <w:rPr>
                                <w:b/>
                                <w:sz w:val="28"/>
                                <w:szCs w:val="28"/>
                              </w:rPr>
                              <w:t>1.5k</w: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95.5pt;margin-top:74.3pt;width:57.75pt;height:22.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" strokeweight="0">
                <v:textbox>
                  <w:txbxContent>
                    <w:p w:rsidR="00AA13BA" w:rsidRPr="00AA13BA" w:rsidRDefault="00AA13BA" w:rsidP="00AA13BA">
                      <w:pPr>
                        <w:rPr>
                          <w:b/>
                          <w:sz w:val="28"/>
                          <w:szCs w:val="28"/>
                        </w:rPr>
                      </w:pPr>
                      <w:r>
                        <w:rPr>
                          <w:b/>
                          <w:sz w:val="28"/>
                          <w:szCs w:val="28"/>
                        </w:rPr>
                        <w:t>1.5k</w:t>
                      </w:r>
                    </w:p>
                  </w:txbxContent>
                </v:textbox>
              </v:shape>
            </w:pict>
          </mc:Fallback>
        </mc:AlternateContent>
      </w:r>
      <w:r w:rsidRPr="00AA13BA">
        <w:rPr>
          <w:noProof/>
          <w:sz w:val="24"/>
          <w:szCs w:val="24"/>
        </w:rPr>
        <mc:AlternateContent>
          <mc:Choice Requires="wps">
            <w:drawing>
              <wp:anchor distT="0" distB="0" distL="114300" distR="114300" simplePos="0" relativeHeight="251659264" behindDoc="0" locked="0" layoutInCell="1" allowOverlap="1" wp14:anchorId="59F4CA4E" wp14:editId="1F01F40B">
                <wp:simplePos x="0" y="0"/>
                <wp:positionH relativeFrom="column">
                  <wp:posOffset>3752850</wp:posOffset>
                </wp:positionH>
                <wp:positionV relativeFrom="paragraph">
                  <wp:posOffset>2591435</wp:posOffset>
                </wp:positionV>
                <wp:extent cx="496570" cy="304800"/>
                <wp:effectExtent l="0" t="0" r="1778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570" cy="304800"/>
                        </a:xfrm>
                        <a:prstGeom prst="rect">
                          <a:avLst/>
                        </a:prstGeom>
                        <a:solidFill>
                          <a:srgbClr val="FFFFFF"/>
                        </a:solidFill>
                        <a:ln w="0">
                          <a:solidFill>
                            <a:srgbClr val="000000"/>
                          </a:solidFill>
                          <a:miter lim="800000"/>
                          <a:headEnd/>
                          <a:tailEnd/>
                        </a:ln>
                      </wps:spPr>
                      <wps:txbx>
                        <w:txbxContent>
                          <w:p w:rsidR="00AA13BA" w:rsidRPr="00AA13BA" w:rsidRDefault="00AA13BA">
                            <w:pPr>
                              <w:rPr>
                                <w:b/>
                                <w:sz w:val="28"/>
                                <w:szCs w:val="28"/>
                              </w:rPr>
                            </w:pPr>
                            <w:r w:rsidRPr="00AA13BA">
                              <w:rPr>
                                <w:b/>
                                <w:sz w:val="28"/>
                                <w:szCs w:val="28"/>
                              </w:rPr>
                              <w:t>0.6</w:t>
                            </w:r>
                            <w:r>
                              <w:rPr>
                                <w:b/>
                                <w:sz w:val="28"/>
                                <w:szCs w:val="28"/>
                              </w:rPr>
                              <w:t>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95.5pt;margin-top:204.05pt;width:39.1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" strokeweight="0">
                <v:textbox>
                  <w:txbxContent>
                    <w:p w:rsidR="00AA13BA" w:rsidRPr="00AA13BA" w:rsidRDefault="00AA13BA">
                      <w:pPr>
                        <w:rPr>
                          <w:b/>
                          <w:sz w:val="28"/>
                          <w:szCs w:val="28"/>
                        </w:rPr>
                      </w:pPr>
                      <w:r w:rsidRPr="00AA13BA">
                        <w:rPr>
                          <w:b/>
                          <w:sz w:val="28"/>
                          <w:szCs w:val="28"/>
                        </w:rPr>
                        <w:t>0.6</w:t>
                      </w:r>
                      <w:r>
                        <w:rPr>
                          <w:b/>
                          <w:sz w:val="28"/>
                          <w:szCs w:val="28"/>
                        </w:rPr>
                        <w:t>k</w:t>
                      </w:r>
                    </w:p>
                  </w:txbxContent>
                </v:textbox>
              </v:shape>
            </w:pict>
          </mc:Fallback>
        </mc:AlternateContent>
      </w:r>
      <w:r w:rsidR="00861CB9">
        <w:rPr>
          <w:noProof/>
        </w:rPr>
        <w:drawing>
          <wp:inline distT="0" distB="0" distL="0" distR="0" wp14:anchorId="34D1179F" wp14:editId="5483F1D2">
            <wp:extent cx="3475792"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5792" cy="4019550"/>
                    </a:xfrm>
                    <a:prstGeom prst="rect">
                      <a:avLst/>
                    </a:prstGeom>
                    <a:noFill/>
                    <a:ln>
                      <a:noFill/>
                    </a:ln>
                  </pic:spPr>
                </pic:pic>
              </a:graphicData>
            </a:graphic>
          </wp:inline>
        </w:drawing>
      </w:r>
    </w:p>
    <w:p w:rsidR="00C549C0" w:rsidRPr="00D15C6D" w:rsidRDefault="00D15C6D" w:rsidP="00D15C6D">
      <w:pPr>
        <w:jc w:val="center"/>
        <w:rPr>
          <w:i/>
          <w:sz w:val="24"/>
          <w:szCs w:val="24"/>
        </w:rPr>
      </w:pPr>
      <w:r>
        <w:rPr>
          <w:i/>
          <w:sz w:val="24"/>
          <w:szCs w:val="24"/>
        </w:rPr>
        <w:t xml:space="preserve">Figure 1: </w:t>
      </w:r>
      <w:r w:rsidR="00861CB9">
        <w:rPr>
          <w:i/>
          <w:sz w:val="24"/>
          <w:szCs w:val="24"/>
        </w:rPr>
        <w:t>NMOS circuit</w:t>
      </w:r>
      <w:r w:rsidR="002A03C1">
        <w:rPr>
          <w:i/>
          <w:sz w:val="24"/>
          <w:szCs w:val="24"/>
        </w:rPr>
        <w:t>.</w:t>
      </w:r>
    </w:p>
    <w:p w:rsidR="000A77E3" w:rsidRDefault="007C5437" w:rsidP="0033279B">
      <w:pPr>
        <w:rPr>
          <w:sz w:val="24"/>
          <w:szCs w:val="24"/>
        </w:rPr>
      </w:pPr>
      <w:r>
        <w:rPr>
          <w:sz w:val="24"/>
          <w:szCs w:val="24"/>
        </w:rPr>
        <w:lastRenderedPageBreak/>
        <w:t xml:space="preserve">NMOS </w:t>
      </w:r>
      <w:r w:rsidR="000A77E3">
        <w:rPr>
          <w:sz w:val="24"/>
          <w:szCs w:val="24"/>
        </w:rPr>
        <w:t>Circuit Parameters:</w:t>
      </w:r>
    </w:p>
    <w:p w:rsidR="000A77E3" w:rsidRDefault="000A77E3" w:rsidP="0033279B">
      <w:pPr>
        <w:rPr>
          <w:sz w:val="24"/>
          <w:szCs w:val="24"/>
        </w:rPr>
      </w:pPr>
      <w:r w:rsidRPr="000A77E3">
        <w:rPr>
          <w:sz w:val="24"/>
          <w:szCs w:val="24"/>
        </w:rPr>
        <w:t>K</w:t>
      </w:r>
      <w:r>
        <w:rPr>
          <w:sz w:val="24"/>
          <w:szCs w:val="24"/>
        </w:rPr>
        <w:t>’</w:t>
      </w:r>
      <w:r w:rsidRPr="000A77E3">
        <w:rPr>
          <w:sz w:val="24"/>
          <w:szCs w:val="24"/>
          <w:vertAlign w:val="subscript"/>
        </w:rPr>
        <w:t>n</w:t>
      </w:r>
      <w:r w:rsidRPr="000A77E3">
        <w:rPr>
          <w:sz w:val="24"/>
          <w:szCs w:val="24"/>
        </w:rPr>
        <w:t>= 1.825 mA/V</w:t>
      </w:r>
      <w:r w:rsidRPr="000A77E3">
        <w:rPr>
          <w:sz w:val="24"/>
          <w:szCs w:val="24"/>
          <w:vertAlign w:val="superscript"/>
        </w:rPr>
        <w:t>2</w:t>
      </w:r>
    </w:p>
    <w:p w:rsidR="000A77E3" w:rsidRDefault="000A77E3" w:rsidP="0033279B">
      <w:pPr>
        <w:rPr>
          <w:sz w:val="24"/>
          <w:szCs w:val="24"/>
        </w:rPr>
      </w:pPr>
      <w:r>
        <w:rPr>
          <w:sz w:val="24"/>
          <w:szCs w:val="24"/>
        </w:rPr>
        <w:t>W/L =1</w:t>
      </w:r>
    </w:p>
    <w:p w:rsidR="000A77E3" w:rsidRPr="000A77E3" w:rsidRDefault="000A77E3" w:rsidP="0033279B">
      <w:pPr>
        <w:rPr>
          <w:b/>
          <w:sz w:val="24"/>
          <w:szCs w:val="24"/>
        </w:rPr>
      </w:pPr>
      <w:r w:rsidRPr="000A77E3">
        <w:rPr>
          <w:sz w:val="24"/>
          <w:szCs w:val="24"/>
        </w:rPr>
        <w:t>V</w:t>
      </w:r>
      <w:r w:rsidRPr="000A77E3">
        <w:rPr>
          <w:sz w:val="24"/>
          <w:szCs w:val="24"/>
          <w:vertAlign w:val="subscript"/>
        </w:rPr>
        <w:t>TN</w:t>
      </w:r>
      <w:r w:rsidRPr="000A77E3">
        <w:rPr>
          <w:sz w:val="24"/>
          <w:szCs w:val="24"/>
        </w:rPr>
        <w:t>=1V.</w:t>
      </w:r>
    </w:p>
    <w:p w:rsidR="000A77E3" w:rsidRDefault="000A77E3" w:rsidP="0033279B">
      <w:pPr>
        <w:rPr>
          <w:b/>
          <w:sz w:val="28"/>
          <w:szCs w:val="28"/>
        </w:rPr>
      </w:pPr>
    </w:p>
    <w:p w:rsidR="0033279B" w:rsidRDefault="00C23226" w:rsidP="0033279B">
      <w:pPr>
        <w:rPr>
          <w:b/>
          <w:sz w:val="24"/>
          <w:szCs w:val="24"/>
        </w:rPr>
      </w:pPr>
      <w:r w:rsidRPr="005229E4">
        <w:rPr>
          <w:b/>
          <w:sz w:val="28"/>
          <w:szCs w:val="28"/>
        </w:rPr>
        <w:t>Results</w:t>
      </w:r>
      <w:r w:rsidRPr="005229E4">
        <w:rPr>
          <w:b/>
          <w:sz w:val="24"/>
          <w:szCs w:val="24"/>
        </w:rPr>
        <w:t xml:space="preserve">: </w:t>
      </w:r>
      <w:r w:rsidR="0033279B" w:rsidRPr="005229E4">
        <w:rPr>
          <w:b/>
          <w:sz w:val="24"/>
          <w:szCs w:val="24"/>
        </w:rPr>
        <w:t xml:space="preserve"> </w:t>
      </w:r>
    </w:p>
    <w:p w:rsidR="00B45EEE" w:rsidRPr="005229E4" w:rsidRDefault="00B45EEE" w:rsidP="0033279B">
      <w:pPr>
        <w:rPr>
          <w:b/>
          <w:sz w:val="24"/>
          <w:szCs w:val="24"/>
        </w:rPr>
      </w:pPr>
    </w:p>
    <w:tbl>
      <w:tblPr>
        <w:tblW w:w="0" w:type="auto"/>
        <w:jc w:val="center"/>
        <w:tblInd w:w="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161"/>
        <w:gridCol w:w="1814"/>
        <w:gridCol w:w="1815"/>
        <w:gridCol w:w="1815"/>
      </w:tblGrid>
      <w:tr w:rsidR="00861CB9" w:rsidTr="0081541D">
        <w:trPr>
          <w:jc w:val="center"/>
        </w:trPr>
        <w:tc>
          <w:tcPr>
            <w:tcW w:w="1161" w:type="dxa"/>
            <w:tcBorders>
              <w:top w:val="single" w:sz="12" w:space="0" w:color="000000"/>
              <w:bottom w:val="single" w:sz="12" w:space="0" w:color="000000"/>
            </w:tcBorders>
            <w:shd w:val="solid" w:color="000000" w:fill="FFFFFF"/>
          </w:tcPr>
          <w:p w:rsidR="00861CB9" w:rsidRDefault="00861CB9" w:rsidP="0081541D">
            <w:pPr>
              <w:jc w:val="center"/>
              <w:rPr>
                <w:b/>
                <w:bCs/>
              </w:rPr>
            </w:pPr>
            <w:r>
              <w:rPr>
                <w:b/>
                <w:bCs/>
              </w:rPr>
              <w:t>Element</w:t>
            </w:r>
          </w:p>
        </w:tc>
        <w:tc>
          <w:tcPr>
            <w:tcW w:w="1814" w:type="dxa"/>
            <w:tcBorders>
              <w:top w:val="single" w:sz="12" w:space="0" w:color="000000"/>
              <w:bottom w:val="single" w:sz="12" w:space="0" w:color="000000"/>
              <w:right w:val="single" w:sz="12" w:space="0" w:color="000000"/>
            </w:tcBorders>
            <w:shd w:val="solid" w:color="000000" w:fill="FFFFFF"/>
          </w:tcPr>
          <w:p w:rsidR="00861CB9" w:rsidRDefault="00861CB9" w:rsidP="0081541D">
            <w:pPr>
              <w:jc w:val="center"/>
              <w:rPr>
                <w:b/>
                <w:bCs/>
              </w:rPr>
            </w:pPr>
            <w:r>
              <w:rPr>
                <w:b/>
                <w:bCs/>
              </w:rPr>
              <w:t>Calculated</w:t>
            </w:r>
          </w:p>
        </w:tc>
        <w:tc>
          <w:tcPr>
            <w:tcW w:w="1815" w:type="dxa"/>
            <w:tcBorders>
              <w:top w:val="single" w:sz="12" w:space="0" w:color="000000"/>
              <w:bottom w:val="single" w:sz="12" w:space="0" w:color="000000"/>
              <w:right w:val="single" w:sz="12" w:space="0" w:color="000000"/>
            </w:tcBorders>
            <w:shd w:val="solid" w:color="000000" w:fill="FFFFFF"/>
          </w:tcPr>
          <w:p w:rsidR="00861CB9" w:rsidRDefault="00861CB9" w:rsidP="0081541D">
            <w:pPr>
              <w:jc w:val="center"/>
              <w:rPr>
                <w:b/>
                <w:bCs/>
              </w:rPr>
            </w:pPr>
            <w:r>
              <w:rPr>
                <w:b/>
                <w:bCs/>
              </w:rPr>
              <w:t>PSpice</w:t>
            </w:r>
          </w:p>
        </w:tc>
        <w:tc>
          <w:tcPr>
            <w:tcW w:w="1815" w:type="dxa"/>
            <w:tcBorders>
              <w:top w:val="single" w:sz="12" w:space="0" w:color="000000"/>
              <w:bottom w:val="single" w:sz="12" w:space="0" w:color="000000"/>
              <w:right w:val="single" w:sz="12" w:space="0" w:color="000000"/>
            </w:tcBorders>
            <w:shd w:val="solid" w:color="000000" w:fill="FFFFFF"/>
          </w:tcPr>
          <w:p w:rsidR="00861CB9" w:rsidRDefault="00861CB9" w:rsidP="0081541D">
            <w:pPr>
              <w:jc w:val="center"/>
              <w:rPr>
                <w:b/>
                <w:bCs/>
              </w:rPr>
            </w:pPr>
            <w:r>
              <w:rPr>
                <w:b/>
                <w:bCs/>
              </w:rPr>
              <w:t>Measured</w:t>
            </w:r>
          </w:p>
        </w:tc>
      </w:tr>
      <w:tr w:rsidR="00861CB9" w:rsidTr="0081541D">
        <w:trPr>
          <w:jc w:val="center"/>
        </w:trPr>
        <w:tc>
          <w:tcPr>
            <w:tcW w:w="1161" w:type="dxa"/>
            <w:tcBorders>
              <w:top w:val="single" w:sz="12" w:space="0" w:color="000000"/>
              <w:left w:val="single" w:sz="12" w:space="0" w:color="000000"/>
              <w:right w:val="single" w:sz="6" w:space="0" w:color="000000"/>
            </w:tcBorders>
          </w:tcPr>
          <w:p w:rsidR="00861CB9" w:rsidRDefault="00861CB9" w:rsidP="0081541D">
            <w:pPr>
              <w:jc w:val="center"/>
            </w:pPr>
            <w:r>
              <w:t>R</w:t>
            </w:r>
            <w:r>
              <w:rPr>
                <w:caps/>
                <w:vertAlign w:val="subscript"/>
              </w:rPr>
              <w:t>2</w:t>
            </w:r>
          </w:p>
        </w:tc>
        <w:tc>
          <w:tcPr>
            <w:tcW w:w="1814" w:type="dxa"/>
            <w:tcBorders>
              <w:top w:val="single" w:sz="12" w:space="0" w:color="000000"/>
              <w:left w:val="single" w:sz="6" w:space="0" w:color="000000"/>
              <w:right w:val="single" w:sz="6" w:space="0" w:color="000000"/>
            </w:tcBorders>
            <w:shd w:val="clear" w:color="auto" w:fill="FFFFFF" w:themeFill="background1"/>
          </w:tcPr>
          <w:p w:rsidR="00861CB9" w:rsidRDefault="00861CB9" w:rsidP="0081541D">
            <w:pPr>
              <w:jc w:val="center"/>
            </w:pPr>
            <w:r>
              <w:t>6800 Ω</w:t>
            </w:r>
          </w:p>
        </w:tc>
        <w:tc>
          <w:tcPr>
            <w:tcW w:w="1815" w:type="dxa"/>
            <w:tcBorders>
              <w:top w:val="single" w:sz="12" w:space="0" w:color="000000"/>
              <w:left w:val="single" w:sz="6" w:space="0" w:color="000000"/>
              <w:right w:val="single" w:sz="6" w:space="0" w:color="000000"/>
            </w:tcBorders>
            <w:shd w:val="clear" w:color="auto" w:fill="FFFFFF" w:themeFill="background1"/>
          </w:tcPr>
          <w:p w:rsidR="00861CB9" w:rsidRDefault="00861CB9" w:rsidP="0081541D">
            <w:pPr>
              <w:jc w:val="center"/>
            </w:pPr>
            <w:r>
              <w:t>6800 Ω</w:t>
            </w:r>
          </w:p>
        </w:tc>
        <w:tc>
          <w:tcPr>
            <w:tcW w:w="1815" w:type="dxa"/>
            <w:tcBorders>
              <w:top w:val="single" w:sz="12" w:space="0" w:color="000000"/>
              <w:left w:val="single" w:sz="6" w:space="0" w:color="000000"/>
              <w:right w:val="single" w:sz="12" w:space="0" w:color="000000"/>
            </w:tcBorders>
            <w:shd w:val="clear" w:color="auto" w:fill="FFFFFF" w:themeFill="background1"/>
          </w:tcPr>
          <w:p w:rsidR="00861CB9" w:rsidRDefault="00861CB9" w:rsidP="0081541D">
            <w:pPr>
              <w:jc w:val="center"/>
            </w:pPr>
            <w:r>
              <w:t>6803 Ω</w:t>
            </w:r>
          </w:p>
        </w:tc>
      </w:tr>
      <w:tr w:rsidR="00861CB9" w:rsidTr="0081541D">
        <w:trPr>
          <w:jc w:val="center"/>
        </w:trPr>
        <w:tc>
          <w:tcPr>
            <w:tcW w:w="1161" w:type="dxa"/>
            <w:tcBorders>
              <w:left w:val="single" w:sz="12" w:space="0" w:color="000000"/>
              <w:right w:val="single" w:sz="6" w:space="0" w:color="000000"/>
            </w:tcBorders>
          </w:tcPr>
          <w:p w:rsidR="00861CB9" w:rsidRDefault="00861CB9" w:rsidP="0081541D">
            <w:pPr>
              <w:jc w:val="center"/>
            </w:pPr>
            <w:r>
              <w:t>R</w:t>
            </w:r>
            <w:r>
              <w:rPr>
                <w:caps/>
                <w:vertAlign w:val="subscript"/>
              </w:rPr>
              <w:t>s</w:t>
            </w:r>
          </w:p>
        </w:tc>
        <w:tc>
          <w:tcPr>
            <w:tcW w:w="1814" w:type="dxa"/>
            <w:tcBorders>
              <w:left w:val="single" w:sz="6" w:space="0" w:color="000000"/>
              <w:right w:val="single" w:sz="6" w:space="0" w:color="000000"/>
            </w:tcBorders>
            <w:shd w:val="clear" w:color="auto" w:fill="FFFFFF" w:themeFill="background1"/>
          </w:tcPr>
          <w:p w:rsidR="00861CB9" w:rsidRDefault="00861CB9" w:rsidP="0081541D">
            <w:pPr>
              <w:jc w:val="center"/>
            </w:pPr>
            <w:r>
              <w:t>600 Ω</w:t>
            </w:r>
          </w:p>
        </w:tc>
        <w:tc>
          <w:tcPr>
            <w:tcW w:w="1815" w:type="dxa"/>
            <w:tcBorders>
              <w:left w:val="single" w:sz="6" w:space="0" w:color="000000"/>
              <w:right w:val="single" w:sz="6" w:space="0" w:color="000000"/>
            </w:tcBorders>
            <w:shd w:val="clear" w:color="auto" w:fill="FFFFFF" w:themeFill="background1"/>
          </w:tcPr>
          <w:p w:rsidR="00861CB9" w:rsidRDefault="00861CB9" w:rsidP="0081541D">
            <w:pPr>
              <w:jc w:val="center"/>
            </w:pPr>
            <w:r>
              <w:t>600 Ω</w:t>
            </w:r>
          </w:p>
        </w:tc>
        <w:tc>
          <w:tcPr>
            <w:tcW w:w="1815" w:type="dxa"/>
            <w:tcBorders>
              <w:left w:val="single" w:sz="6" w:space="0" w:color="000000"/>
              <w:right w:val="single" w:sz="12" w:space="0" w:color="000000"/>
            </w:tcBorders>
            <w:shd w:val="clear" w:color="auto" w:fill="FFFFFF" w:themeFill="background1"/>
          </w:tcPr>
          <w:p w:rsidR="00861CB9" w:rsidRDefault="00861CB9" w:rsidP="0081541D">
            <w:pPr>
              <w:jc w:val="center"/>
            </w:pPr>
            <w:r>
              <w:t>599.749 Ω</w:t>
            </w:r>
          </w:p>
        </w:tc>
      </w:tr>
      <w:tr w:rsidR="00861CB9" w:rsidTr="0081541D">
        <w:trPr>
          <w:cantSplit/>
          <w:trHeight w:val="135"/>
          <w:jc w:val="center"/>
        </w:trPr>
        <w:tc>
          <w:tcPr>
            <w:tcW w:w="1161" w:type="dxa"/>
            <w:tcBorders>
              <w:left w:val="single" w:sz="12" w:space="0" w:color="000000"/>
              <w:right w:val="single" w:sz="6" w:space="0" w:color="000000"/>
            </w:tcBorders>
          </w:tcPr>
          <w:p w:rsidR="00861CB9" w:rsidRDefault="00861CB9" w:rsidP="0081541D">
            <w:pPr>
              <w:jc w:val="center"/>
            </w:pPr>
            <w:r>
              <w:t>R</w:t>
            </w:r>
            <w:r>
              <w:rPr>
                <w:caps/>
                <w:vertAlign w:val="subscript"/>
              </w:rPr>
              <w:t>d</w:t>
            </w:r>
          </w:p>
        </w:tc>
        <w:tc>
          <w:tcPr>
            <w:tcW w:w="1814" w:type="dxa"/>
            <w:tcBorders>
              <w:left w:val="single" w:sz="6" w:space="0" w:color="000000"/>
              <w:right w:val="single" w:sz="6" w:space="0" w:color="000000"/>
            </w:tcBorders>
            <w:shd w:val="clear" w:color="auto" w:fill="FFFFFF" w:themeFill="background1"/>
          </w:tcPr>
          <w:p w:rsidR="00861CB9" w:rsidRDefault="00861CB9" w:rsidP="0081541D">
            <w:pPr>
              <w:jc w:val="center"/>
            </w:pPr>
            <w:r>
              <w:t>1500 Ω</w:t>
            </w:r>
          </w:p>
        </w:tc>
        <w:tc>
          <w:tcPr>
            <w:tcW w:w="1815" w:type="dxa"/>
            <w:tcBorders>
              <w:left w:val="single" w:sz="6" w:space="0" w:color="000000"/>
              <w:right w:val="single" w:sz="6" w:space="0" w:color="000000"/>
            </w:tcBorders>
            <w:shd w:val="clear" w:color="auto" w:fill="FFFFFF" w:themeFill="background1"/>
          </w:tcPr>
          <w:p w:rsidR="00861CB9" w:rsidRDefault="00861CB9" w:rsidP="0081541D">
            <w:pPr>
              <w:jc w:val="center"/>
            </w:pPr>
            <w:r>
              <w:t>1500 Ω</w:t>
            </w:r>
          </w:p>
        </w:tc>
        <w:tc>
          <w:tcPr>
            <w:tcW w:w="1815" w:type="dxa"/>
            <w:tcBorders>
              <w:left w:val="single" w:sz="6" w:space="0" w:color="000000"/>
              <w:right w:val="single" w:sz="12" w:space="0" w:color="000000"/>
            </w:tcBorders>
            <w:shd w:val="clear" w:color="auto" w:fill="FFFFFF" w:themeFill="background1"/>
          </w:tcPr>
          <w:p w:rsidR="00861CB9" w:rsidRDefault="00861CB9" w:rsidP="0081541D">
            <w:pPr>
              <w:jc w:val="center"/>
            </w:pPr>
            <w:r>
              <w:t>1488 Ω</w:t>
            </w:r>
          </w:p>
        </w:tc>
      </w:tr>
      <w:tr w:rsidR="00861CB9" w:rsidTr="0081541D">
        <w:trPr>
          <w:cantSplit/>
          <w:trHeight w:val="135"/>
          <w:jc w:val="center"/>
        </w:trPr>
        <w:tc>
          <w:tcPr>
            <w:tcW w:w="1161" w:type="dxa"/>
            <w:tcBorders>
              <w:left w:val="single" w:sz="12" w:space="0" w:color="000000"/>
              <w:right w:val="single" w:sz="6" w:space="0" w:color="000000"/>
            </w:tcBorders>
          </w:tcPr>
          <w:p w:rsidR="00861CB9" w:rsidRDefault="00861CB9" w:rsidP="0081541D">
            <w:pPr>
              <w:jc w:val="center"/>
            </w:pPr>
            <w:r>
              <w:t>V</w:t>
            </w:r>
            <w:r>
              <w:rPr>
                <w:caps/>
                <w:vertAlign w:val="subscript"/>
              </w:rPr>
              <w:t>g</w:t>
            </w:r>
          </w:p>
        </w:tc>
        <w:tc>
          <w:tcPr>
            <w:tcW w:w="1814" w:type="dxa"/>
            <w:tcBorders>
              <w:left w:val="single" w:sz="6" w:space="0" w:color="000000"/>
              <w:right w:val="single" w:sz="6" w:space="0" w:color="000000"/>
            </w:tcBorders>
            <w:shd w:val="clear" w:color="auto" w:fill="FFFFFF" w:themeFill="background1"/>
          </w:tcPr>
          <w:p w:rsidR="00861CB9" w:rsidRDefault="00861CB9" w:rsidP="0081541D">
            <w:pPr>
              <w:jc w:val="center"/>
            </w:pPr>
            <w:r>
              <w:t>3 V</w:t>
            </w:r>
          </w:p>
        </w:tc>
        <w:tc>
          <w:tcPr>
            <w:tcW w:w="1815" w:type="dxa"/>
            <w:tcBorders>
              <w:left w:val="single" w:sz="6" w:space="0" w:color="000000"/>
              <w:right w:val="single" w:sz="6" w:space="0" w:color="000000"/>
            </w:tcBorders>
            <w:shd w:val="clear" w:color="auto" w:fill="FFFFFF" w:themeFill="background1"/>
          </w:tcPr>
          <w:p w:rsidR="00861CB9" w:rsidRDefault="00861CB9" w:rsidP="0081541D">
            <w:pPr>
              <w:jc w:val="center"/>
            </w:pPr>
            <w:r>
              <w:t>3 V</w:t>
            </w:r>
          </w:p>
        </w:tc>
        <w:tc>
          <w:tcPr>
            <w:tcW w:w="1815" w:type="dxa"/>
            <w:tcBorders>
              <w:left w:val="single" w:sz="6" w:space="0" w:color="000000"/>
              <w:right w:val="single" w:sz="12" w:space="0" w:color="000000"/>
            </w:tcBorders>
            <w:shd w:val="clear" w:color="auto" w:fill="FFFFFF" w:themeFill="background1"/>
          </w:tcPr>
          <w:p w:rsidR="00861CB9" w:rsidRDefault="00861CB9" w:rsidP="0081541D">
            <w:pPr>
              <w:jc w:val="center"/>
            </w:pPr>
            <w:r>
              <w:t>3 V</w:t>
            </w:r>
          </w:p>
        </w:tc>
      </w:tr>
      <w:tr w:rsidR="00861CB9" w:rsidTr="0081541D">
        <w:trPr>
          <w:cantSplit/>
          <w:trHeight w:val="135"/>
          <w:jc w:val="center"/>
        </w:trPr>
        <w:tc>
          <w:tcPr>
            <w:tcW w:w="1161" w:type="dxa"/>
            <w:tcBorders>
              <w:left w:val="single" w:sz="12" w:space="0" w:color="000000"/>
              <w:right w:val="single" w:sz="6" w:space="0" w:color="000000"/>
            </w:tcBorders>
          </w:tcPr>
          <w:p w:rsidR="00861CB9" w:rsidRDefault="00861CB9" w:rsidP="0081541D">
            <w:pPr>
              <w:jc w:val="center"/>
            </w:pPr>
            <w:r>
              <w:t>V</w:t>
            </w:r>
            <w:r>
              <w:rPr>
                <w:caps/>
                <w:vertAlign w:val="subscript"/>
              </w:rPr>
              <w:t>s</w:t>
            </w:r>
          </w:p>
        </w:tc>
        <w:tc>
          <w:tcPr>
            <w:tcW w:w="1814" w:type="dxa"/>
            <w:tcBorders>
              <w:left w:val="single" w:sz="6" w:space="0" w:color="000000"/>
              <w:right w:val="single" w:sz="6" w:space="0" w:color="000000"/>
            </w:tcBorders>
            <w:shd w:val="clear" w:color="auto" w:fill="FFFFFF" w:themeFill="background1"/>
          </w:tcPr>
          <w:p w:rsidR="00861CB9" w:rsidRDefault="00861CB9" w:rsidP="0081541D">
            <w:pPr>
              <w:jc w:val="center"/>
            </w:pPr>
            <w:r>
              <w:t>6835 mV</w:t>
            </w:r>
          </w:p>
        </w:tc>
        <w:tc>
          <w:tcPr>
            <w:tcW w:w="1815" w:type="dxa"/>
            <w:tcBorders>
              <w:left w:val="single" w:sz="6" w:space="0" w:color="000000"/>
              <w:right w:val="single" w:sz="6" w:space="0" w:color="000000"/>
            </w:tcBorders>
            <w:shd w:val="clear" w:color="auto" w:fill="FFFFFF" w:themeFill="background1"/>
          </w:tcPr>
          <w:p w:rsidR="00861CB9" w:rsidRDefault="00861CB9" w:rsidP="0081541D">
            <w:pPr>
              <w:jc w:val="center"/>
            </w:pPr>
            <w:r>
              <w:t>6835 mV</w:t>
            </w:r>
          </w:p>
        </w:tc>
        <w:tc>
          <w:tcPr>
            <w:tcW w:w="1815" w:type="dxa"/>
            <w:tcBorders>
              <w:left w:val="single" w:sz="6" w:space="0" w:color="000000"/>
              <w:right w:val="single" w:sz="12" w:space="0" w:color="000000"/>
            </w:tcBorders>
            <w:shd w:val="clear" w:color="auto" w:fill="FFFFFF" w:themeFill="background1"/>
          </w:tcPr>
          <w:p w:rsidR="00861CB9" w:rsidRDefault="00861CB9" w:rsidP="0081541D">
            <w:pPr>
              <w:jc w:val="center"/>
            </w:pPr>
            <w:r>
              <w:t>663 mV</w:t>
            </w:r>
          </w:p>
        </w:tc>
      </w:tr>
      <w:tr w:rsidR="00861CB9" w:rsidTr="0081541D">
        <w:trPr>
          <w:cantSplit/>
          <w:trHeight w:val="135"/>
          <w:jc w:val="center"/>
        </w:trPr>
        <w:tc>
          <w:tcPr>
            <w:tcW w:w="1161" w:type="dxa"/>
            <w:tcBorders>
              <w:left w:val="single" w:sz="12" w:space="0" w:color="000000"/>
              <w:right w:val="single" w:sz="6" w:space="0" w:color="000000"/>
            </w:tcBorders>
          </w:tcPr>
          <w:p w:rsidR="00861CB9" w:rsidRDefault="00861CB9" w:rsidP="0081541D">
            <w:pPr>
              <w:jc w:val="center"/>
            </w:pPr>
            <w:r>
              <w:t>V</w:t>
            </w:r>
            <w:r>
              <w:rPr>
                <w:caps/>
                <w:vertAlign w:val="subscript"/>
              </w:rPr>
              <w:t>d</w:t>
            </w:r>
          </w:p>
        </w:tc>
        <w:tc>
          <w:tcPr>
            <w:tcW w:w="1814" w:type="dxa"/>
            <w:tcBorders>
              <w:left w:val="single" w:sz="6" w:space="0" w:color="000000"/>
              <w:right w:val="single" w:sz="6" w:space="0" w:color="000000"/>
            </w:tcBorders>
            <w:shd w:val="clear" w:color="auto" w:fill="FFFFFF" w:themeFill="background1"/>
          </w:tcPr>
          <w:p w:rsidR="00861CB9" w:rsidRDefault="00861CB9" w:rsidP="0081541D">
            <w:pPr>
              <w:jc w:val="center"/>
            </w:pPr>
            <w:r>
              <w:t>1.305 V</w:t>
            </w:r>
          </w:p>
        </w:tc>
        <w:tc>
          <w:tcPr>
            <w:tcW w:w="1815" w:type="dxa"/>
            <w:tcBorders>
              <w:left w:val="single" w:sz="6" w:space="0" w:color="000000"/>
              <w:right w:val="single" w:sz="6" w:space="0" w:color="000000"/>
            </w:tcBorders>
            <w:shd w:val="clear" w:color="auto" w:fill="FFFFFF" w:themeFill="background1"/>
          </w:tcPr>
          <w:p w:rsidR="00861CB9" w:rsidRDefault="00861CB9" w:rsidP="0081541D">
            <w:pPr>
              <w:jc w:val="center"/>
            </w:pPr>
            <w:r>
              <w:t>1.305 V</w:t>
            </w:r>
          </w:p>
        </w:tc>
        <w:tc>
          <w:tcPr>
            <w:tcW w:w="1815" w:type="dxa"/>
            <w:tcBorders>
              <w:left w:val="single" w:sz="6" w:space="0" w:color="000000"/>
              <w:right w:val="single" w:sz="12" w:space="0" w:color="000000"/>
            </w:tcBorders>
            <w:shd w:val="clear" w:color="auto" w:fill="FFFFFF" w:themeFill="background1"/>
          </w:tcPr>
          <w:p w:rsidR="00861CB9" w:rsidRDefault="00861CB9" w:rsidP="0081541D">
            <w:pPr>
              <w:jc w:val="center"/>
            </w:pPr>
            <w:r>
              <w:t>1.347 V</w:t>
            </w:r>
          </w:p>
        </w:tc>
      </w:tr>
      <w:tr w:rsidR="00861CB9" w:rsidTr="0081541D">
        <w:trPr>
          <w:cantSplit/>
          <w:trHeight w:val="135"/>
          <w:jc w:val="center"/>
        </w:trPr>
        <w:tc>
          <w:tcPr>
            <w:tcW w:w="1161" w:type="dxa"/>
            <w:tcBorders>
              <w:left w:val="single" w:sz="12" w:space="0" w:color="000000"/>
              <w:right w:val="single" w:sz="6" w:space="0" w:color="000000"/>
            </w:tcBorders>
          </w:tcPr>
          <w:p w:rsidR="00861CB9" w:rsidRDefault="00861CB9" w:rsidP="0081541D">
            <w:pPr>
              <w:jc w:val="center"/>
            </w:pPr>
            <w:r>
              <w:t>V</w:t>
            </w:r>
            <w:r>
              <w:rPr>
                <w:caps/>
                <w:vertAlign w:val="subscript"/>
              </w:rPr>
              <w:t>ds</w:t>
            </w:r>
          </w:p>
        </w:tc>
        <w:tc>
          <w:tcPr>
            <w:tcW w:w="1814" w:type="dxa"/>
            <w:tcBorders>
              <w:left w:val="single" w:sz="6" w:space="0" w:color="000000"/>
              <w:right w:val="single" w:sz="6" w:space="0" w:color="000000"/>
            </w:tcBorders>
            <w:shd w:val="clear" w:color="auto" w:fill="FFFFFF" w:themeFill="background1"/>
          </w:tcPr>
          <w:p w:rsidR="00861CB9" w:rsidRDefault="00861CB9" w:rsidP="0081541D">
            <w:pPr>
              <w:jc w:val="center"/>
            </w:pPr>
            <w:r>
              <w:t>621 mV</w:t>
            </w:r>
          </w:p>
        </w:tc>
        <w:tc>
          <w:tcPr>
            <w:tcW w:w="1815" w:type="dxa"/>
            <w:tcBorders>
              <w:left w:val="single" w:sz="6" w:space="0" w:color="000000"/>
              <w:right w:val="single" w:sz="6" w:space="0" w:color="000000"/>
            </w:tcBorders>
            <w:shd w:val="clear" w:color="auto" w:fill="FFFFFF" w:themeFill="background1"/>
          </w:tcPr>
          <w:p w:rsidR="00861CB9" w:rsidRDefault="00861CB9" w:rsidP="0081541D">
            <w:pPr>
              <w:jc w:val="center"/>
            </w:pPr>
            <w:r>
              <w:t>621 mV</w:t>
            </w:r>
          </w:p>
        </w:tc>
        <w:tc>
          <w:tcPr>
            <w:tcW w:w="1815" w:type="dxa"/>
            <w:tcBorders>
              <w:left w:val="single" w:sz="6" w:space="0" w:color="000000"/>
              <w:right w:val="single" w:sz="12" w:space="0" w:color="000000"/>
            </w:tcBorders>
            <w:shd w:val="clear" w:color="auto" w:fill="FFFFFF" w:themeFill="background1"/>
          </w:tcPr>
          <w:p w:rsidR="00861CB9" w:rsidRDefault="00861CB9" w:rsidP="0081541D">
            <w:pPr>
              <w:jc w:val="center"/>
            </w:pPr>
            <w:r>
              <w:t>682 mV</w:t>
            </w:r>
          </w:p>
        </w:tc>
      </w:tr>
      <w:tr w:rsidR="00861CB9" w:rsidTr="0081541D">
        <w:trPr>
          <w:cantSplit/>
          <w:trHeight w:val="135"/>
          <w:jc w:val="center"/>
        </w:trPr>
        <w:tc>
          <w:tcPr>
            <w:tcW w:w="1161" w:type="dxa"/>
            <w:tcBorders>
              <w:left w:val="single" w:sz="12" w:space="0" w:color="000000"/>
              <w:right w:val="single" w:sz="6" w:space="0" w:color="000000"/>
            </w:tcBorders>
          </w:tcPr>
          <w:p w:rsidR="00861CB9" w:rsidRDefault="00861CB9" w:rsidP="0081541D">
            <w:pPr>
              <w:jc w:val="center"/>
            </w:pPr>
            <w:r>
              <w:t>V</w:t>
            </w:r>
            <w:r>
              <w:rPr>
                <w:caps/>
                <w:vertAlign w:val="subscript"/>
              </w:rPr>
              <w:t>gs</w:t>
            </w:r>
          </w:p>
        </w:tc>
        <w:tc>
          <w:tcPr>
            <w:tcW w:w="1814" w:type="dxa"/>
            <w:tcBorders>
              <w:left w:val="single" w:sz="6" w:space="0" w:color="000000"/>
              <w:right w:val="single" w:sz="6" w:space="0" w:color="000000"/>
            </w:tcBorders>
            <w:shd w:val="clear" w:color="auto" w:fill="FFFFFF" w:themeFill="background1"/>
          </w:tcPr>
          <w:p w:rsidR="00861CB9" w:rsidRDefault="00861CB9" w:rsidP="0081541D">
            <w:pPr>
              <w:jc w:val="center"/>
            </w:pPr>
            <w:r>
              <w:t>2.317 V</w:t>
            </w:r>
          </w:p>
        </w:tc>
        <w:tc>
          <w:tcPr>
            <w:tcW w:w="1815" w:type="dxa"/>
            <w:tcBorders>
              <w:left w:val="single" w:sz="6" w:space="0" w:color="000000"/>
              <w:right w:val="single" w:sz="6" w:space="0" w:color="000000"/>
            </w:tcBorders>
            <w:shd w:val="clear" w:color="auto" w:fill="FFFFFF" w:themeFill="background1"/>
          </w:tcPr>
          <w:p w:rsidR="00861CB9" w:rsidRDefault="00861CB9" w:rsidP="0081541D">
            <w:pPr>
              <w:jc w:val="center"/>
            </w:pPr>
            <w:r>
              <w:t>2.317 V</w:t>
            </w:r>
          </w:p>
        </w:tc>
        <w:tc>
          <w:tcPr>
            <w:tcW w:w="1815" w:type="dxa"/>
            <w:tcBorders>
              <w:left w:val="single" w:sz="6" w:space="0" w:color="000000"/>
              <w:right w:val="single" w:sz="12" w:space="0" w:color="000000"/>
            </w:tcBorders>
            <w:shd w:val="clear" w:color="auto" w:fill="FFFFFF" w:themeFill="background1"/>
          </w:tcPr>
          <w:p w:rsidR="00861CB9" w:rsidRDefault="00861CB9" w:rsidP="0081541D">
            <w:pPr>
              <w:jc w:val="center"/>
            </w:pPr>
            <w:r>
              <w:t>2.33 V</w:t>
            </w:r>
          </w:p>
        </w:tc>
      </w:tr>
      <w:tr w:rsidR="00861CB9" w:rsidTr="0081541D">
        <w:trPr>
          <w:cantSplit/>
          <w:trHeight w:val="135"/>
          <w:jc w:val="center"/>
        </w:trPr>
        <w:tc>
          <w:tcPr>
            <w:tcW w:w="1161" w:type="dxa"/>
            <w:tcBorders>
              <w:left w:val="single" w:sz="12" w:space="0" w:color="000000"/>
              <w:right w:val="single" w:sz="6" w:space="0" w:color="000000"/>
            </w:tcBorders>
          </w:tcPr>
          <w:p w:rsidR="00861CB9" w:rsidRDefault="00861CB9" w:rsidP="0081541D">
            <w:pPr>
              <w:jc w:val="center"/>
            </w:pPr>
            <w:r>
              <w:t>I</w:t>
            </w:r>
            <w:r>
              <w:rPr>
                <w:caps/>
                <w:vertAlign w:val="subscript"/>
              </w:rPr>
              <w:t>R2</w:t>
            </w:r>
          </w:p>
        </w:tc>
        <w:tc>
          <w:tcPr>
            <w:tcW w:w="1814" w:type="dxa"/>
            <w:tcBorders>
              <w:left w:val="single" w:sz="6" w:space="0" w:color="000000"/>
              <w:right w:val="single" w:sz="6" w:space="0" w:color="000000"/>
            </w:tcBorders>
            <w:shd w:val="clear" w:color="auto" w:fill="FFFFFF" w:themeFill="background1"/>
          </w:tcPr>
          <w:p w:rsidR="00861CB9" w:rsidRDefault="00861CB9" w:rsidP="0081541D">
            <w:pPr>
              <w:jc w:val="center"/>
            </w:pPr>
            <w:r>
              <w:t>441.18 µA</w:t>
            </w:r>
          </w:p>
        </w:tc>
        <w:tc>
          <w:tcPr>
            <w:tcW w:w="1815" w:type="dxa"/>
            <w:tcBorders>
              <w:left w:val="single" w:sz="6" w:space="0" w:color="000000"/>
              <w:right w:val="single" w:sz="6" w:space="0" w:color="000000"/>
            </w:tcBorders>
            <w:shd w:val="clear" w:color="auto" w:fill="FFFFFF" w:themeFill="background1"/>
          </w:tcPr>
          <w:p w:rsidR="00861CB9" w:rsidRDefault="00861CB9" w:rsidP="0081541D">
            <w:pPr>
              <w:jc w:val="center"/>
            </w:pPr>
            <w:r>
              <w:t>441.18 µA</w:t>
            </w:r>
          </w:p>
        </w:tc>
        <w:tc>
          <w:tcPr>
            <w:tcW w:w="1815" w:type="dxa"/>
            <w:tcBorders>
              <w:left w:val="single" w:sz="6" w:space="0" w:color="000000"/>
              <w:right w:val="single" w:sz="12" w:space="0" w:color="000000"/>
            </w:tcBorders>
            <w:shd w:val="clear" w:color="auto" w:fill="FFFFFF" w:themeFill="background1"/>
          </w:tcPr>
          <w:p w:rsidR="00861CB9" w:rsidRDefault="00861CB9" w:rsidP="0081541D">
            <w:pPr>
              <w:jc w:val="center"/>
            </w:pPr>
            <w:r>
              <w:t>440.98 µA</w:t>
            </w:r>
          </w:p>
        </w:tc>
      </w:tr>
      <w:tr w:rsidR="00861CB9" w:rsidTr="0081541D">
        <w:trPr>
          <w:cantSplit/>
          <w:trHeight w:val="135"/>
          <w:jc w:val="center"/>
        </w:trPr>
        <w:tc>
          <w:tcPr>
            <w:tcW w:w="1161" w:type="dxa"/>
            <w:tcBorders>
              <w:left w:val="single" w:sz="12" w:space="0" w:color="000000"/>
              <w:bottom w:val="single" w:sz="12" w:space="0" w:color="000000"/>
              <w:right w:val="single" w:sz="6" w:space="0" w:color="000000"/>
            </w:tcBorders>
          </w:tcPr>
          <w:p w:rsidR="00861CB9" w:rsidRDefault="00861CB9" w:rsidP="0081541D">
            <w:pPr>
              <w:jc w:val="center"/>
            </w:pPr>
            <w:r>
              <w:t>I</w:t>
            </w:r>
            <w:r>
              <w:rPr>
                <w:caps/>
                <w:vertAlign w:val="subscript"/>
              </w:rPr>
              <w:t>ds</w:t>
            </w:r>
          </w:p>
        </w:tc>
        <w:tc>
          <w:tcPr>
            <w:tcW w:w="1814" w:type="dxa"/>
            <w:tcBorders>
              <w:left w:val="single" w:sz="6" w:space="0" w:color="000000"/>
              <w:bottom w:val="single" w:sz="12" w:space="0" w:color="000000"/>
              <w:right w:val="single" w:sz="6" w:space="0" w:color="000000"/>
            </w:tcBorders>
            <w:shd w:val="clear" w:color="auto" w:fill="FFFFFF" w:themeFill="background1"/>
          </w:tcPr>
          <w:p w:rsidR="00861CB9" w:rsidRDefault="00861CB9" w:rsidP="0081541D">
            <w:pPr>
              <w:jc w:val="center"/>
            </w:pPr>
            <w:r>
              <w:t>1.139 mA</w:t>
            </w:r>
          </w:p>
        </w:tc>
        <w:tc>
          <w:tcPr>
            <w:tcW w:w="1815" w:type="dxa"/>
            <w:tcBorders>
              <w:left w:val="single" w:sz="6" w:space="0" w:color="000000"/>
              <w:bottom w:val="single" w:sz="12" w:space="0" w:color="000000"/>
              <w:right w:val="single" w:sz="6" w:space="0" w:color="000000"/>
            </w:tcBorders>
            <w:shd w:val="clear" w:color="auto" w:fill="FFFFFF" w:themeFill="background1"/>
          </w:tcPr>
          <w:p w:rsidR="00861CB9" w:rsidRDefault="00861CB9" w:rsidP="0081541D">
            <w:pPr>
              <w:jc w:val="center"/>
            </w:pPr>
            <w:r>
              <w:t>1.139 mA</w:t>
            </w:r>
          </w:p>
        </w:tc>
        <w:tc>
          <w:tcPr>
            <w:tcW w:w="1815" w:type="dxa"/>
            <w:tcBorders>
              <w:left w:val="single" w:sz="6" w:space="0" w:color="000000"/>
              <w:bottom w:val="single" w:sz="12" w:space="0" w:color="000000"/>
              <w:right w:val="single" w:sz="12" w:space="0" w:color="000000"/>
            </w:tcBorders>
            <w:shd w:val="clear" w:color="auto" w:fill="FFFFFF" w:themeFill="background1"/>
          </w:tcPr>
          <w:p w:rsidR="00861CB9" w:rsidRDefault="00861CB9" w:rsidP="0081541D">
            <w:pPr>
              <w:jc w:val="center"/>
            </w:pPr>
            <w:r>
              <w:t>1.106 mA</w:t>
            </w:r>
          </w:p>
        </w:tc>
      </w:tr>
    </w:tbl>
    <w:p w:rsidR="00C23226" w:rsidRDefault="00C23226" w:rsidP="00861CB9">
      <w:pPr>
        <w:jc w:val="center"/>
        <w:rPr>
          <w:sz w:val="24"/>
          <w:szCs w:val="24"/>
        </w:rPr>
      </w:pPr>
    </w:p>
    <w:p w:rsidR="00861CB9" w:rsidRDefault="00861CB9" w:rsidP="00861CB9">
      <w:pPr>
        <w:jc w:val="center"/>
        <w:rPr>
          <w:sz w:val="24"/>
          <w:szCs w:val="24"/>
        </w:rPr>
      </w:pPr>
      <w:r>
        <w:rPr>
          <w:i/>
          <w:sz w:val="24"/>
          <w:szCs w:val="24"/>
        </w:rPr>
        <w:t xml:space="preserve">Table 1: </w:t>
      </w:r>
      <w:r w:rsidR="00B45EEE">
        <w:rPr>
          <w:i/>
          <w:sz w:val="24"/>
          <w:szCs w:val="24"/>
        </w:rPr>
        <w:t>Calculated, PSPICE, and measured values</w:t>
      </w:r>
      <w:r>
        <w:rPr>
          <w:i/>
          <w:sz w:val="24"/>
          <w:szCs w:val="24"/>
        </w:rPr>
        <w:t>.</w:t>
      </w:r>
    </w:p>
    <w:p w:rsidR="00B45EEE" w:rsidRDefault="00B45EEE" w:rsidP="0033279B">
      <w:pPr>
        <w:rPr>
          <w:sz w:val="28"/>
          <w:szCs w:val="28"/>
        </w:rPr>
      </w:pPr>
    </w:p>
    <w:p w:rsidR="003B1C84" w:rsidRDefault="003B1C84" w:rsidP="0033279B">
      <w:pPr>
        <w:rPr>
          <w:sz w:val="28"/>
          <w:szCs w:val="28"/>
        </w:rPr>
      </w:pPr>
      <w:r>
        <w:rPr>
          <w:noProof/>
          <w:sz w:val="28"/>
          <w:szCs w:val="28"/>
        </w:rPr>
        <w:lastRenderedPageBreak/>
        <w:drawing>
          <wp:inline distT="0" distB="0" distL="0" distR="0">
            <wp:extent cx="5943600" cy="7742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7742510"/>
                    </a:xfrm>
                    <a:prstGeom prst="rect">
                      <a:avLst/>
                    </a:prstGeom>
                    <a:noFill/>
                    <a:ln>
                      <a:noFill/>
                    </a:ln>
                  </pic:spPr>
                </pic:pic>
              </a:graphicData>
            </a:graphic>
          </wp:inline>
        </w:drawing>
      </w:r>
    </w:p>
    <w:p w:rsidR="003B1C84" w:rsidRPr="00D15C6D" w:rsidRDefault="003B1C84" w:rsidP="003B1C84">
      <w:pPr>
        <w:jc w:val="center"/>
        <w:rPr>
          <w:i/>
          <w:sz w:val="24"/>
          <w:szCs w:val="24"/>
        </w:rPr>
      </w:pPr>
      <w:r>
        <w:rPr>
          <w:i/>
          <w:sz w:val="24"/>
          <w:szCs w:val="24"/>
        </w:rPr>
        <w:t xml:space="preserve">Figure </w:t>
      </w:r>
      <w:r>
        <w:rPr>
          <w:i/>
          <w:sz w:val="24"/>
          <w:szCs w:val="24"/>
        </w:rPr>
        <w:t>2</w:t>
      </w:r>
      <w:r>
        <w:rPr>
          <w:i/>
          <w:sz w:val="24"/>
          <w:szCs w:val="24"/>
        </w:rPr>
        <w:t xml:space="preserve">: </w:t>
      </w:r>
      <w:r>
        <w:rPr>
          <w:i/>
          <w:sz w:val="24"/>
          <w:szCs w:val="24"/>
        </w:rPr>
        <w:t>Hand Calculations</w:t>
      </w:r>
      <w:r>
        <w:rPr>
          <w:i/>
          <w:sz w:val="24"/>
          <w:szCs w:val="24"/>
        </w:rPr>
        <w:t>.</w:t>
      </w:r>
    </w:p>
    <w:p w:rsidR="00795E7C" w:rsidRPr="00B45EEE" w:rsidRDefault="00795E7C" w:rsidP="0033279B">
      <w:pPr>
        <w:rPr>
          <w:b/>
          <w:sz w:val="24"/>
          <w:szCs w:val="24"/>
        </w:rPr>
      </w:pPr>
      <w:r w:rsidRPr="00B45EEE">
        <w:rPr>
          <w:b/>
          <w:sz w:val="28"/>
          <w:szCs w:val="28"/>
        </w:rPr>
        <w:lastRenderedPageBreak/>
        <w:t>Conclusion</w:t>
      </w:r>
      <w:r w:rsidRPr="00B45EEE">
        <w:rPr>
          <w:b/>
          <w:sz w:val="24"/>
          <w:szCs w:val="24"/>
        </w:rPr>
        <w:t>:</w:t>
      </w:r>
    </w:p>
    <w:p w:rsidR="00F65434" w:rsidRPr="009657A9" w:rsidRDefault="00B45EEE" w:rsidP="0033279B">
      <w:pPr>
        <w:rPr>
          <w:sz w:val="24"/>
          <w:szCs w:val="24"/>
        </w:rPr>
      </w:pPr>
      <w:r>
        <w:rPr>
          <w:sz w:val="24"/>
          <w:szCs w:val="24"/>
        </w:rPr>
        <w:t>This exercise provided for good practice in calculating NMOS transistor circuit values and in creating and running PSPICE circuit emulation.  PSPICE values were identical to calculated values and measurements were very close to calculated and emulated values.</w:t>
      </w:r>
    </w:p>
    <w:sectPr w:rsidR="00F65434" w:rsidRPr="00965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E4AD6"/>
    <w:multiLevelType w:val="hybridMultilevel"/>
    <w:tmpl w:val="9F4EF6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A45BFA"/>
    <w:multiLevelType w:val="hybridMultilevel"/>
    <w:tmpl w:val="8F1CC0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9C3AD9"/>
    <w:multiLevelType w:val="hybridMultilevel"/>
    <w:tmpl w:val="9AF09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E03"/>
    <w:rsid w:val="000A77E3"/>
    <w:rsid w:val="0011012E"/>
    <w:rsid w:val="001E1C93"/>
    <w:rsid w:val="002A03C1"/>
    <w:rsid w:val="002C4AFF"/>
    <w:rsid w:val="0033279B"/>
    <w:rsid w:val="003B1C84"/>
    <w:rsid w:val="00477073"/>
    <w:rsid w:val="005229E4"/>
    <w:rsid w:val="005E61F8"/>
    <w:rsid w:val="005F50F0"/>
    <w:rsid w:val="006C4877"/>
    <w:rsid w:val="00795E7C"/>
    <w:rsid w:val="007C5437"/>
    <w:rsid w:val="00861CB9"/>
    <w:rsid w:val="009657A9"/>
    <w:rsid w:val="00A46E03"/>
    <w:rsid w:val="00A83338"/>
    <w:rsid w:val="00AA13BA"/>
    <w:rsid w:val="00B45EEE"/>
    <w:rsid w:val="00B62397"/>
    <w:rsid w:val="00C23226"/>
    <w:rsid w:val="00C549C0"/>
    <w:rsid w:val="00CD613B"/>
    <w:rsid w:val="00D15C6D"/>
    <w:rsid w:val="00E37918"/>
    <w:rsid w:val="00EE69DB"/>
    <w:rsid w:val="00F65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6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E03"/>
    <w:rPr>
      <w:rFonts w:ascii="Tahoma" w:hAnsi="Tahoma" w:cs="Tahoma"/>
      <w:sz w:val="16"/>
      <w:szCs w:val="16"/>
    </w:rPr>
  </w:style>
  <w:style w:type="paragraph" w:styleId="ListParagraph">
    <w:name w:val="List Paragraph"/>
    <w:basedOn w:val="Normal"/>
    <w:uiPriority w:val="34"/>
    <w:qFormat/>
    <w:rsid w:val="00A46E03"/>
    <w:pPr>
      <w:ind w:left="720"/>
      <w:contextualSpacing/>
    </w:pPr>
  </w:style>
  <w:style w:type="character" w:styleId="Hyperlink">
    <w:name w:val="Hyperlink"/>
    <w:basedOn w:val="DefaultParagraphFont"/>
    <w:uiPriority w:val="99"/>
    <w:unhideWhenUsed/>
    <w:rsid w:val="005F50F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6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E03"/>
    <w:rPr>
      <w:rFonts w:ascii="Tahoma" w:hAnsi="Tahoma" w:cs="Tahoma"/>
      <w:sz w:val="16"/>
      <w:szCs w:val="16"/>
    </w:rPr>
  </w:style>
  <w:style w:type="paragraph" w:styleId="ListParagraph">
    <w:name w:val="List Paragraph"/>
    <w:basedOn w:val="Normal"/>
    <w:uiPriority w:val="34"/>
    <w:qFormat/>
    <w:rsid w:val="00A46E03"/>
    <w:pPr>
      <w:ind w:left="720"/>
      <w:contextualSpacing/>
    </w:pPr>
  </w:style>
  <w:style w:type="character" w:styleId="Hyperlink">
    <w:name w:val="Hyperlink"/>
    <w:basedOn w:val="DefaultParagraphFont"/>
    <w:uiPriority w:val="99"/>
    <w:unhideWhenUsed/>
    <w:rsid w:val="005F50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P Mancuso</dc:creator>
  <cp:lastModifiedBy>Yeesh</cp:lastModifiedBy>
  <cp:revision>3</cp:revision>
  <dcterms:created xsi:type="dcterms:W3CDTF">2012-11-28T04:29:00Z</dcterms:created>
  <dcterms:modified xsi:type="dcterms:W3CDTF">2012-11-28T04:29:00Z</dcterms:modified>
</cp:coreProperties>
</file>