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1774" w14:textId="76B6F5C7" w:rsidR="00FB07B4" w:rsidRPr="007416F4" w:rsidRDefault="00FB07B4" w:rsidP="00FB07B4">
      <w:pPr>
        <w:pStyle w:val="Heading1"/>
        <w:spacing w:before="0" w:after="240"/>
        <w:rPr>
          <w:b/>
          <w:bCs/>
          <w:color w:val="000000"/>
          <w:sz w:val="134"/>
          <w:szCs w:val="134"/>
          <w:rtl/>
          <w:lang w:val="en-US"/>
        </w:rPr>
      </w:pPr>
      <w:r w:rsidRPr="007416F4">
        <w:rPr>
          <w:rFonts w:ascii="Segoe UI" w:hAnsi="Segoe UI" w:cs="Segoe UI"/>
          <w:b/>
          <w:bCs/>
          <w:color w:val="24292F"/>
        </w:rPr>
        <w:t xml:space="preserve">Consumer Price </w:t>
      </w:r>
      <w:r w:rsidR="009F73D4">
        <w:rPr>
          <w:rFonts w:ascii="Segoe UI" w:hAnsi="Segoe UI" w:cs="Segoe UI"/>
          <w:b/>
          <w:bCs/>
          <w:color w:val="24292F"/>
          <w:lang w:val="en-US"/>
        </w:rPr>
        <w:t>Changes</w:t>
      </w:r>
      <w:r w:rsidRPr="007416F4">
        <w:rPr>
          <w:rFonts w:ascii="Segoe UI" w:hAnsi="Segoe UI" w:cs="Segoe UI"/>
          <w:b/>
          <w:bCs/>
          <w:color w:val="24292F"/>
        </w:rPr>
        <w:t xml:space="preserve"> </w:t>
      </w:r>
      <w:r w:rsidR="009F73D4">
        <w:rPr>
          <w:rFonts w:ascii="Segoe UI" w:hAnsi="Segoe UI" w:cs="Segoe UI"/>
          <w:b/>
          <w:bCs/>
          <w:color w:val="24292F"/>
          <w:lang w:val="en-US"/>
        </w:rPr>
        <w:t>A</w:t>
      </w:r>
      <w:r w:rsidRPr="007416F4">
        <w:rPr>
          <w:rFonts w:ascii="Segoe UI" w:hAnsi="Segoe UI" w:cs="Segoe UI"/>
          <w:b/>
          <w:bCs/>
          <w:color w:val="24292F"/>
        </w:rPr>
        <w:t>nalysis</w:t>
      </w:r>
      <w:r w:rsidRPr="007416F4">
        <w:rPr>
          <w:rFonts w:ascii="Segoe UI" w:hAnsi="Segoe UI" w:cs="Segoe UI"/>
          <w:b/>
          <w:bCs/>
          <w:color w:val="24292F"/>
          <w:lang w:val="en-US"/>
        </w:rPr>
        <w:t xml:space="preserve"> </w:t>
      </w:r>
      <w:r w:rsidRPr="007416F4">
        <w:rPr>
          <w:rFonts w:ascii="Segoe UI" w:hAnsi="Segoe UI" w:cs="Segoe UI"/>
          <w:b/>
          <w:bCs/>
          <w:color w:val="24292F"/>
        </w:rPr>
        <w:t>for Organizing a Furniture Event at 2022</w:t>
      </w:r>
      <w:r w:rsidRPr="007416F4">
        <w:rPr>
          <w:rFonts w:ascii="Segoe UI" w:hAnsi="Segoe UI" w:cs="Segoe UI"/>
          <w:b/>
          <w:bCs/>
          <w:color w:val="24292F"/>
          <w:lang w:val="en-US"/>
        </w:rPr>
        <w:t xml:space="preserve"> in Saudi Arabia</w:t>
      </w:r>
    </w:p>
    <w:p w14:paraId="7730BC37" w14:textId="77777777" w:rsidR="00FB07B4" w:rsidRDefault="00FB07B4" w:rsidP="00FB07B4">
      <w:pPr>
        <w:rPr>
          <w:rFonts w:ascii="Segoe UI" w:eastAsia="Times New Roman" w:hAnsi="Segoe UI" w:cs="Segoe UI"/>
          <w:color w:val="24292F"/>
          <w:shd w:val="clear" w:color="auto" w:fill="FFFFFF"/>
        </w:rPr>
      </w:pPr>
      <w:r>
        <w:rPr>
          <w:rFonts w:ascii="Segoe UI" w:eastAsia="Times New Roman" w:hAnsi="Segoe UI" w:cs="Segoe UI"/>
          <w:color w:val="24292F"/>
          <w:shd w:val="clear" w:color="auto" w:fill="FFFFFF"/>
        </w:rPr>
        <w:t>Abeer Almdani</w:t>
      </w:r>
    </w:p>
    <w:p w14:paraId="29929052" w14:textId="0F7072FD" w:rsidR="00FF43D3" w:rsidRPr="00FB07B4" w:rsidRDefault="00182433" w:rsidP="00B750A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24292F"/>
          <w:shd w:val="clear" w:color="auto" w:fill="FFFFFF"/>
        </w:rPr>
      </w:pPr>
      <w:r w:rsidRPr="00FB07B4">
        <w:rPr>
          <w:rFonts w:ascii="Segoe UI" w:eastAsia="Times New Roman" w:hAnsi="Segoe UI" w:cs="Segoe UI"/>
          <w:b/>
          <w:bCs/>
          <w:color w:val="24292F"/>
          <w:shd w:val="clear" w:color="auto" w:fill="FFFFFF"/>
        </w:rPr>
        <w:t>Problem statement:</w:t>
      </w:r>
    </w:p>
    <w:p w14:paraId="63E76C4A" w14:textId="77F8F827" w:rsidR="00FB07B4" w:rsidRPr="00FB07B4" w:rsidRDefault="00FB07B4" w:rsidP="00FB07B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410FA">
        <w:rPr>
          <w:rFonts w:ascii="Segoe UI" w:eastAsia="Times New Roman" w:hAnsi="Segoe UI" w:cs="Segoe UI"/>
          <w:color w:val="24292F"/>
          <w:shd w:val="clear" w:color="auto" w:fill="FFFFFF"/>
        </w:rPr>
        <w:t xml:space="preserve">The goal of this project was to use exploratory data analysis approach to predict the best month to </w:t>
      </w:r>
      <w:r w:rsidRPr="00D410FA">
        <w:rPr>
          <w:rFonts w:ascii="Segoe UI" w:eastAsia="Times New Roman" w:hAnsi="Segoe UI" w:cs="Segoe UI"/>
          <w:color w:val="24292F"/>
          <w:shd w:val="clear" w:color="auto" w:fill="FFFFFF"/>
        </w:rPr>
        <w:t>organize</w:t>
      </w:r>
      <w:r w:rsidRPr="00D410FA">
        <w:rPr>
          <w:rFonts w:ascii="Segoe UI" w:eastAsia="Times New Roman" w:hAnsi="Segoe UI" w:cs="Segoe UI"/>
          <w:color w:val="24292F"/>
          <w:shd w:val="clear" w:color="auto" w:fill="FFFFFF"/>
        </w:rPr>
        <w:t xml:space="preserve"> furnishings, household equipment event in Saudi </w:t>
      </w:r>
      <w:r w:rsidRPr="00D410FA">
        <w:rPr>
          <w:rFonts w:ascii="Segoe UI" w:eastAsia="Times New Roman" w:hAnsi="Segoe UI" w:cs="Segoe UI"/>
          <w:color w:val="24292F"/>
          <w:shd w:val="clear" w:color="auto" w:fill="FFFFFF"/>
        </w:rPr>
        <w:t>Arabia that</w:t>
      </w:r>
      <w:r w:rsidRPr="00D410FA">
        <w:rPr>
          <w:rFonts w:ascii="Segoe UI" w:eastAsia="Times New Roman" w:hAnsi="Segoe UI" w:cs="Segoe UI"/>
          <w:color w:val="24292F"/>
          <w:shd w:val="clear" w:color="auto" w:fill="FFFFFF"/>
        </w:rPr>
        <w:t xml:space="preserve"> has the highest consumer prices for furniture and highest arithmetic average over two years </w:t>
      </w:r>
      <w:r w:rsidRPr="00D410FA">
        <w:rPr>
          <w:rFonts w:ascii="Segoe UI" w:eastAsia="Times New Roman" w:hAnsi="Segoe UI" w:cs="Segoe UI"/>
          <w:color w:val="24292F"/>
          <w:shd w:val="clear" w:color="auto" w:fill="FFFFFF"/>
        </w:rPr>
        <w:t>to</w:t>
      </w:r>
      <w:r w:rsidRPr="00D410FA">
        <w:rPr>
          <w:rFonts w:ascii="Segoe UI" w:eastAsia="Times New Roman" w:hAnsi="Segoe UI" w:cs="Segoe UI"/>
          <w:color w:val="24292F"/>
          <w:shd w:val="clear" w:color="auto" w:fill="FFFFFF"/>
        </w:rPr>
        <w:t xml:space="preserve"> help improve event revenue</w:t>
      </w:r>
      <w:r>
        <w:rPr>
          <w:rFonts w:ascii="Segoe UI" w:eastAsia="Times New Roman" w:hAnsi="Segoe UI" w:cs="Segoe UI"/>
          <w:color w:val="24292F"/>
          <w:shd w:val="clear" w:color="auto" w:fill="FFFFFF"/>
        </w:rPr>
        <w:t xml:space="preserve">s. </w:t>
      </w:r>
    </w:p>
    <w:p w14:paraId="64C45195" w14:textId="1114B462" w:rsidR="00C874B9" w:rsidRPr="00FB07B4" w:rsidRDefault="00FB07B4" w:rsidP="00FB07B4">
      <w:pPr>
        <w:pStyle w:val="ListParagraph"/>
        <w:ind w:left="1440"/>
        <w:rPr>
          <w:rFonts w:ascii="Segoe UI" w:eastAsia="Times New Roman" w:hAnsi="Segoe UI" w:cs="Segoe UI"/>
          <w:color w:val="24292F"/>
          <w:shd w:val="clear" w:color="auto" w:fill="FFFFFF"/>
        </w:rPr>
      </w:pPr>
      <w:r w:rsidRPr="00FB07B4">
        <w:rPr>
          <w:rFonts w:ascii="Segoe UI" w:eastAsia="Times New Roman" w:hAnsi="Segoe UI" w:cs="Segoe UI"/>
          <w:b/>
          <w:bCs/>
          <w:color w:val="24292F"/>
          <w:shd w:val="clear" w:color="auto" w:fill="FFFFFF"/>
        </w:rPr>
        <w:t>Question</w:t>
      </w:r>
      <w:r>
        <w:rPr>
          <w:rFonts w:ascii="Segoe UI" w:eastAsia="Times New Roman" w:hAnsi="Segoe UI" w:cs="Segoe UI"/>
          <w:b/>
          <w:bCs/>
          <w:color w:val="24292F"/>
          <w:shd w:val="clear" w:color="auto" w:fill="FFFFFF"/>
        </w:rPr>
        <w:t>:</w:t>
      </w:r>
      <w:r>
        <w:rPr>
          <w:rFonts w:ascii="Segoe UI" w:eastAsia="Times New Roman" w:hAnsi="Segoe UI" w:cs="Segoe UI"/>
          <w:color w:val="24292F"/>
          <w:shd w:val="clear" w:color="auto" w:fill="FFFFFF"/>
        </w:rPr>
        <w:t xml:space="preserve"> </w:t>
      </w:r>
      <w:r w:rsidR="00C874B9" w:rsidRPr="00FB07B4">
        <w:rPr>
          <w:rFonts w:ascii="Segoe UI" w:eastAsia="Times New Roman" w:hAnsi="Segoe UI" w:cs="Segoe UI"/>
          <w:color w:val="24292F"/>
          <w:shd w:val="clear" w:color="auto" w:fill="FFFFFF"/>
        </w:rPr>
        <w:t xml:space="preserve">What is the best month to hold </w:t>
      </w:r>
      <w:r w:rsidR="009F73D4" w:rsidRPr="00FB07B4">
        <w:rPr>
          <w:rFonts w:ascii="Segoe UI" w:eastAsia="Times New Roman" w:hAnsi="Segoe UI" w:cs="Segoe UI"/>
          <w:color w:val="24292F"/>
          <w:shd w:val="clear" w:color="auto" w:fill="FFFFFF"/>
        </w:rPr>
        <w:t>the</w:t>
      </w:r>
      <w:r w:rsidR="009F73D4">
        <w:rPr>
          <w:rFonts w:ascii="Segoe UI" w:eastAsia="Times New Roman" w:hAnsi="Segoe UI" w:cs="Segoe UI"/>
          <w:color w:val="24292F"/>
          <w:shd w:val="clear" w:color="auto" w:fill="FFFFFF"/>
        </w:rPr>
        <w:t xml:space="preserve"> </w:t>
      </w:r>
      <w:r w:rsidR="009F73D4" w:rsidRPr="00FB07B4">
        <w:rPr>
          <w:rFonts w:ascii="Segoe UI" w:eastAsia="Times New Roman" w:hAnsi="Segoe UI" w:cs="Segoe UI"/>
          <w:color w:val="24292F"/>
          <w:shd w:val="clear" w:color="auto" w:fill="FFFFFF"/>
        </w:rPr>
        <w:t>furniture</w:t>
      </w:r>
      <w:r w:rsidR="009F73D4" w:rsidRPr="00D410FA">
        <w:rPr>
          <w:rFonts w:ascii="Segoe UI" w:eastAsia="Times New Roman" w:hAnsi="Segoe UI" w:cs="Segoe UI"/>
          <w:color w:val="24292F"/>
          <w:shd w:val="clear" w:color="auto" w:fill="FFFFFF"/>
        </w:rPr>
        <w:t xml:space="preserve"> </w:t>
      </w:r>
      <w:r w:rsidR="00C874B9" w:rsidRPr="00FB07B4">
        <w:rPr>
          <w:rFonts w:ascii="Segoe UI" w:eastAsia="Times New Roman" w:hAnsi="Segoe UI" w:cs="Segoe UI"/>
          <w:color w:val="24292F"/>
          <w:shd w:val="clear" w:color="auto" w:fill="FFFFFF"/>
        </w:rPr>
        <w:t>event?</w:t>
      </w:r>
    </w:p>
    <w:p w14:paraId="1490E08B" w14:textId="67F81C37" w:rsidR="002F1AB3" w:rsidRDefault="002F1AB3" w:rsidP="002F1AB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345F4EAF" w14:textId="77777777" w:rsidR="00FB07B4" w:rsidRDefault="00FB07B4" w:rsidP="002F1AB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274FBE8" w14:textId="146E9B8D" w:rsidR="00CA5E8B" w:rsidRPr="00FB07B4" w:rsidRDefault="003401CF" w:rsidP="00FB07B4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24292F"/>
          <w:shd w:val="clear" w:color="auto" w:fill="FFFFFF"/>
        </w:rPr>
      </w:pPr>
      <w:r w:rsidRPr="00FB07B4">
        <w:rPr>
          <w:rFonts w:ascii="Segoe UI" w:eastAsia="Times New Roman" w:hAnsi="Segoe UI" w:cs="Segoe UI"/>
          <w:b/>
          <w:bCs/>
          <w:color w:val="24292F"/>
          <w:shd w:val="clear" w:color="auto" w:fill="FFFFFF"/>
        </w:rPr>
        <w:t>Data Description</w:t>
      </w:r>
    </w:p>
    <w:p w14:paraId="0BC7687B" w14:textId="6258D456" w:rsidR="00FB07B4" w:rsidRDefault="00FB07B4" w:rsidP="00BC257B">
      <w:pPr>
        <w:ind w:left="1440"/>
        <w:rPr>
          <w:rFonts w:ascii="Segoe UI" w:eastAsia="Times New Roman" w:hAnsi="Segoe UI" w:cs="Segoe UI"/>
          <w:color w:val="24292F"/>
          <w:shd w:val="clear" w:color="auto" w:fill="FFFFFF"/>
        </w:rPr>
      </w:pP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 xml:space="preserve">The dataset contains </w:t>
      </w: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>monthly</w:t>
      </w: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 xml:space="preserve"> and annually prices </w:t>
      </w: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>changes</w:t>
      </w:r>
      <w:r w:rsidR="00BC257B">
        <w:rPr>
          <w:rFonts w:ascii="Segoe UI" w:eastAsia="Times New Roman" w:hAnsi="Segoe UI" w:cs="Segoe UI"/>
          <w:color w:val="24292F"/>
          <w:shd w:val="clear" w:color="auto" w:fill="FFFFFF"/>
        </w:rPr>
        <w:t xml:space="preserve"> </w:t>
      </w:r>
      <w:r w:rsidR="00BC257B" w:rsidRPr="005A2B60">
        <w:rPr>
          <w:rFonts w:ascii="Segoe UI" w:eastAsia="Times New Roman" w:hAnsi="Segoe UI" w:cs="Segoe UI"/>
          <w:color w:val="24292F"/>
          <w:shd w:val="clear" w:color="auto" w:fill="FFFFFF"/>
        </w:rPr>
        <w:t>during 2019 and 2020</w:t>
      </w:r>
      <w:r w:rsidR="00BC257B">
        <w:rPr>
          <w:rFonts w:ascii="Segoe UI" w:eastAsia="Times New Roman" w:hAnsi="Segoe UI" w:cs="Segoe UI"/>
          <w:color w:val="24292F"/>
          <w:shd w:val="clear" w:color="auto" w:fill="FFFFFF"/>
        </w:rPr>
        <w:t xml:space="preserve"> as float</w:t>
      </w: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>,</w:t>
      </w: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 xml:space="preserve"> Index numbers per month and general index </w:t>
      </w:r>
      <w:r w:rsidR="00BC257B">
        <w:rPr>
          <w:rFonts w:ascii="Segoe UI" w:eastAsia="Times New Roman" w:hAnsi="Segoe UI" w:cs="Segoe UI"/>
          <w:color w:val="24292F"/>
          <w:shd w:val="clear" w:color="auto" w:fill="FFFFFF"/>
        </w:rPr>
        <w:t>as float, year column as integer, and month as text. There are 24 rows and 7 columns.</w:t>
      </w:r>
    </w:p>
    <w:p w14:paraId="04D6E50D" w14:textId="77777777" w:rsidR="009F73D4" w:rsidRPr="00BC257B" w:rsidRDefault="009F73D4" w:rsidP="00BC257B">
      <w:pPr>
        <w:ind w:left="1440"/>
        <w:rPr>
          <w:rFonts w:ascii="Segoe UI" w:eastAsia="Times New Roman" w:hAnsi="Segoe UI" w:cs="Segoe UI"/>
          <w:color w:val="24292F"/>
          <w:shd w:val="clear" w:color="auto" w:fill="FFFFFF"/>
        </w:rPr>
      </w:pPr>
    </w:p>
    <w:p w14:paraId="13AC3E95" w14:textId="77777777" w:rsidR="00BC257B" w:rsidRPr="009F73D4" w:rsidRDefault="00BC257B" w:rsidP="009F73D4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24292F"/>
          <w:shd w:val="clear" w:color="auto" w:fill="FFFFFF"/>
        </w:rPr>
      </w:pPr>
      <w:r w:rsidRPr="009F73D4">
        <w:rPr>
          <w:rFonts w:ascii="Segoe UI" w:eastAsia="Times New Roman" w:hAnsi="Segoe UI" w:cs="Segoe UI"/>
          <w:b/>
          <w:bCs/>
          <w:color w:val="24292F"/>
          <w:shd w:val="clear" w:color="auto" w:fill="FFFFFF"/>
        </w:rPr>
        <w:t>Tools</w:t>
      </w:r>
    </w:p>
    <w:p w14:paraId="51E99C5D" w14:textId="3F726A00" w:rsidR="00BC257B" w:rsidRPr="005A2B60" w:rsidRDefault="00BC257B" w:rsidP="009F73D4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F"/>
          <w:shd w:val="clear" w:color="auto" w:fill="FFFFFF"/>
        </w:rPr>
      </w:pP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>NumPy</w:t>
      </w: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 xml:space="preserve"> and Pandas for data manipulation</w:t>
      </w:r>
    </w:p>
    <w:p w14:paraId="0A208B82" w14:textId="77777777" w:rsidR="00BC257B" w:rsidRPr="005A2B60" w:rsidRDefault="00BC257B" w:rsidP="009F73D4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F"/>
          <w:shd w:val="clear" w:color="auto" w:fill="FFFFFF"/>
        </w:rPr>
      </w:pP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>Matplotlib and Seaborn for plotting</w:t>
      </w:r>
    </w:p>
    <w:p w14:paraId="1D94A709" w14:textId="77777777" w:rsidR="00BC257B" w:rsidRPr="005A2B60" w:rsidRDefault="00BC257B" w:rsidP="009F73D4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F"/>
          <w:shd w:val="clear" w:color="auto" w:fill="FFFFFF"/>
        </w:rPr>
      </w:pP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>SQLite and DB browser for SQLite</w:t>
      </w:r>
    </w:p>
    <w:p w14:paraId="6AD8CF92" w14:textId="77777777" w:rsidR="00BC257B" w:rsidRPr="005A2B60" w:rsidRDefault="00BC257B" w:rsidP="009F73D4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F"/>
          <w:shd w:val="clear" w:color="auto" w:fill="FFFFFF"/>
        </w:rPr>
      </w:pP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>Statistics library</w:t>
      </w:r>
    </w:p>
    <w:p w14:paraId="1AA002EF" w14:textId="77777777" w:rsidR="00BC257B" w:rsidRPr="005A2B60" w:rsidRDefault="00BC257B" w:rsidP="009F73D4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F"/>
          <w:shd w:val="clear" w:color="auto" w:fill="FFFFFF"/>
        </w:rPr>
      </w:pP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>Python</w:t>
      </w:r>
    </w:p>
    <w:p w14:paraId="079D5E13" w14:textId="51B6D800" w:rsidR="00BC257B" w:rsidRDefault="00BC257B" w:rsidP="009F73D4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F"/>
          <w:shd w:val="clear" w:color="auto" w:fill="FFFFFF"/>
        </w:rPr>
      </w:pP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 xml:space="preserve">Anaconda and </w:t>
      </w: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>Jupiter</w:t>
      </w:r>
      <w:r w:rsidRPr="005A2B60">
        <w:rPr>
          <w:rFonts w:ascii="Segoe UI" w:eastAsia="Times New Roman" w:hAnsi="Segoe UI" w:cs="Segoe UI"/>
          <w:color w:val="24292F"/>
          <w:shd w:val="clear" w:color="auto" w:fill="FFFFFF"/>
        </w:rPr>
        <w:t xml:space="preserve"> notebook</w:t>
      </w:r>
    </w:p>
    <w:p w14:paraId="3B2EAAD0" w14:textId="77777777" w:rsidR="00BC257B" w:rsidRPr="005A2B60" w:rsidRDefault="00BC257B" w:rsidP="009F73D4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F"/>
          <w:shd w:val="clear" w:color="auto" w:fill="FFFFFF"/>
        </w:rPr>
      </w:pPr>
      <w:r>
        <w:rPr>
          <w:rFonts w:ascii="Segoe UI" w:eastAsia="Times New Roman" w:hAnsi="Segoe UI" w:cs="Segoe UI"/>
          <w:color w:val="24292F"/>
          <w:shd w:val="clear" w:color="auto" w:fill="FFFFFF"/>
        </w:rPr>
        <w:t>Canva</w:t>
      </w:r>
    </w:p>
    <w:p w14:paraId="7FA8EBD3" w14:textId="44F5A199" w:rsidR="00083B39" w:rsidRPr="00FB07B4" w:rsidRDefault="00083B39" w:rsidP="00BC257B">
      <w:pPr>
        <w:pStyle w:val="ListParagraph"/>
        <w:ind w:left="2160"/>
        <w:rPr>
          <w:rFonts w:ascii="Segoe UI" w:eastAsia="Times New Roman" w:hAnsi="Segoe UI" w:cs="Segoe UI"/>
          <w:color w:val="24292F"/>
          <w:shd w:val="clear" w:color="auto" w:fill="FFFFFF"/>
          <w:rtl/>
        </w:rPr>
      </w:pPr>
    </w:p>
    <w:p w14:paraId="5DA5CE08" w14:textId="5FEB56B3" w:rsidR="00F16531" w:rsidRPr="00F16531" w:rsidRDefault="00F16531" w:rsidP="002F1AB3">
      <w:pPr>
        <w:rPr>
          <w:rFonts w:asciiTheme="majorBidi" w:hAnsiTheme="majorBidi" w:cstheme="majorBidi"/>
          <w:sz w:val="24"/>
          <w:szCs w:val="24"/>
        </w:rPr>
      </w:pPr>
    </w:p>
    <w:sectPr w:rsidR="00F16531" w:rsidRPr="00F1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578FF"/>
    <w:multiLevelType w:val="hybridMultilevel"/>
    <w:tmpl w:val="34FC2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4D4296"/>
    <w:multiLevelType w:val="hybridMultilevel"/>
    <w:tmpl w:val="6108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82DF8"/>
    <w:multiLevelType w:val="hybridMultilevel"/>
    <w:tmpl w:val="64DA93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6E9016E"/>
    <w:multiLevelType w:val="hybridMultilevel"/>
    <w:tmpl w:val="06B6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14DBF"/>
    <w:multiLevelType w:val="hybridMultilevel"/>
    <w:tmpl w:val="10B6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2937"/>
    <w:multiLevelType w:val="hybridMultilevel"/>
    <w:tmpl w:val="C610E5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005FEB"/>
    <w:rsid w:val="00083B39"/>
    <w:rsid w:val="00145DBF"/>
    <w:rsid w:val="00176AEE"/>
    <w:rsid w:val="00182433"/>
    <w:rsid w:val="00214380"/>
    <w:rsid w:val="00254C99"/>
    <w:rsid w:val="00272EC3"/>
    <w:rsid w:val="0028553F"/>
    <w:rsid w:val="002F1AB3"/>
    <w:rsid w:val="003401CF"/>
    <w:rsid w:val="00364608"/>
    <w:rsid w:val="00384085"/>
    <w:rsid w:val="004364F1"/>
    <w:rsid w:val="0044502E"/>
    <w:rsid w:val="00535780"/>
    <w:rsid w:val="005637CD"/>
    <w:rsid w:val="005E4612"/>
    <w:rsid w:val="006B5377"/>
    <w:rsid w:val="006C5533"/>
    <w:rsid w:val="00701EA0"/>
    <w:rsid w:val="008158EF"/>
    <w:rsid w:val="00845E78"/>
    <w:rsid w:val="0086492E"/>
    <w:rsid w:val="008F474C"/>
    <w:rsid w:val="008F66DD"/>
    <w:rsid w:val="009901E5"/>
    <w:rsid w:val="00990C53"/>
    <w:rsid w:val="009B451A"/>
    <w:rsid w:val="009F73D4"/>
    <w:rsid w:val="00A02AD0"/>
    <w:rsid w:val="00AA07F2"/>
    <w:rsid w:val="00B37E55"/>
    <w:rsid w:val="00B674AA"/>
    <w:rsid w:val="00B750AC"/>
    <w:rsid w:val="00BC257B"/>
    <w:rsid w:val="00C00CA1"/>
    <w:rsid w:val="00C077F4"/>
    <w:rsid w:val="00C7628E"/>
    <w:rsid w:val="00C8001A"/>
    <w:rsid w:val="00C874B9"/>
    <w:rsid w:val="00CA5E8B"/>
    <w:rsid w:val="00DF6899"/>
    <w:rsid w:val="00E22484"/>
    <w:rsid w:val="00E44BA2"/>
    <w:rsid w:val="00EE7FCE"/>
    <w:rsid w:val="00EF7A21"/>
    <w:rsid w:val="00F16531"/>
    <w:rsid w:val="00FB07B4"/>
    <w:rsid w:val="00FB58A5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7B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08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75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7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عبير</cp:lastModifiedBy>
  <cp:revision>18</cp:revision>
  <dcterms:created xsi:type="dcterms:W3CDTF">2021-11-10T12:39:00Z</dcterms:created>
  <dcterms:modified xsi:type="dcterms:W3CDTF">2021-11-20T04:17:00Z</dcterms:modified>
</cp:coreProperties>
</file>