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18AC" w14:textId="5726DBA1" w:rsidR="0057349A" w:rsidRDefault="00E15348" w:rsidP="00E15348">
      <w:pPr>
        <w:bidi w:val="0"/>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5348">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Methods for determining the value of k in the k-mean algorithm</w:t>
      </w:r>
    </w:p>
    <w:p w14:paraId="2F9B5CCE" w14:textId="77777777" w:rsidR="00E15348" w:rsidRDefault="00E15348" w:rsidP="00E15348">
      <w:pPr>
        <w:pStyle w:val="ListParagraph"/>
        <w:bidi w:val="0"/>
        <w:ind w:left="360"/>
        <w:rPr>
          <w:color w:val="2F5496" w:themeColor="accent1" w:themeShade="BF"/>
          <w:sz w:val="28"/>
          <w:szCs w:val="28"/>
        </w:rPr>
      </w:pPr>
    </w:p>
    <w:p w14:paraId="5B7480D5" w14:textId="143137EC" w:rsidR="00E15348" w:rsidRPr="00E15348" w:rsidRDefault="00E15348" w:rsidP="00E15348">
      <w:pPr>
        <w:pStyle w:val="ListParagraph"/>
        <w:numPr>
          <w:ilvl w:val="0"/>
          <w:numId w:val="3"/>
        </w:numPr>
        <w:bidi w:val="0"/>
        <w:rPr>
          <w:color w:val="2F5496" w:themeColor="accent1" w:themeShade="BF"/>
          <w:sz w:val="28"/>
          <w:szCs w:val="28"/>
        </w:rPr>
      </w:pPr>
      <w:r w:rsidRPr="00E15348">
        <w:rPr>
          <w:color w:val="2F5496" w:themeColor="accent1" w:themeShade="BF"/>
          <w:sz w:val="28"/>
          <w:szCs w:val="28"/>
        </w:rPr>
        <w:t xml:space="preserve">There is no specific way to find the value of K, but there are some common methods that can be used to determine the appropriate value of </w:t>
      </w:r>
      <w:r w:rsidRPr="00E15348">
        <w:rPr>
          <w:color w:val="C00000"/>
          <w:sz w:val="28"/>
          <w:szCs w:val="28"/>
        </w:rPr>
        <w:t>K</w:t>
      </w:r>
      <w:r w:rsidRPr="00E15348">
        <w:rPr>
          <w:color w:val="2F5496" w:themeColor="accent1" w:themeShade="BF"/>
          <w:sz w:val="28"/>
          <w:szCs w:val="28"/>
        </w:rPr>
        <w:t>:</w:t>
      </w:r>
    </w:p>
    <w:p w14:paraId="1F7F52EF" w14:textId="77777777" w:rsidR="00E15348" w:rsidRPr="00E15348" w:rsidRDefault="00E15348" w:rsidP="00E15348">
      <w:pPr>
        <w:bidi w:val="0"/>
        <w:rPr>
          <w:color w:val="2F5496" w:themeColor="accent1" w:themeShade="BF"/>
          <w:sz w:val="28"/>
          <w:szCs w:val="28"/>
          <w:rtl/>
        </w:rPr>
      </w:pPr>
    </w:p>
    <w:p w14:paraId="729D4F59" w14:textId="227A1D0D" w:rsidR="00E15348" w:rsidRPr="00E15348" w:rsidRDefault="00E15348" w:rsidP="00E15348">
      <w:pPr>
        <w:pStyle w:val="ListParagraph"/>
        <w:numPr>
          <w:ilvl w:val="0"/>
          <w:numId w:val="2"/>
        </w:numPr>
        <w:bidi w:val="0"/>
        <w:rPr>
          <w:sz w:val="28"/>
          <w:szCs w:val="28"/>
        </w:rPr>
      </w:pPr>
      <w:r w:rsidRPr="00E15348">
        <w:rPr>
          <w:sz w:val="28"/>
          <w:szCs w:val="28"/>
        </w:rPr>
        <w:t xml:space="preserve">Prior knowledge: You may have prior knowledge of the number of clusters to expect based on the data or the field in which you work. In this case, you can use this prior knowledge as the value for </w:t>
      </w:r>
      <w:r w:rsidRPr="00E15348">
        <w:rPr>
          <w:color w:val="C00000"/>
          <w:sz w:val="28"/>
          <w:szCs w:val="28"/>
        </w:rPr>
        <w:t>K</w:t>
      </w:r>
      <w:r w:rsidRPr="00E15348">
        <w:rPr>
          <w:sz w:val="28"/>
          <w:szCs w:val="28"/>
        </w:rPr>
        <w:t>.</w:t>
      </w:r>
    </w:p>
    <w:p w14:paraId="17F9EFD6" w14:textId="77777777" w:rsidR="00E15348" w:rsidRPr="00E15348" w:rsidRDefault="00E15348" w:rsidP="00E15348">
      <w:pPr>
        <w:bidi w:val="0"/>
        <w:rPr>
          <w:sz w:val="28"/>
          <w:szCs w:val="28"/>
          <w:rtl/>
        </w:rPr>
      </w:pPr>
    </w:p>
    <w:p w14:paraId="57D9C729" w14:textId="77777777" w:rsidR="00E15348" w:rsidRDefault="00E15348" w:rsidP="00FA1D2F">
      <w:pPr>
        <w:pStyle w:val="ListParagraph"/>
        <w:numPr>
          <w:ilvl w:val="0"/>
          <w:numId w:val="2"/>
        </w:numPr>
        <w:bidi w:val="0"/>
        <w:rPr>
          <w:sz w:val="28"/>
          <w:szCs w:val="28"/>
        </w:rPr>
      </w:pPr>
      <w:r w:rsidRPr="00E15348">
        <w:rPr>
          <w:sz w:val="28"/>
          <w:szCs w:val="28"/>
        </w:rPr>
        <w:t xml:space="preserve">Elbow method: This method is based on evaluating the quality of the model based on the distance between points within groups and between groups. The method runs the </w:t>
      </w:r>
      <w:r w:rsidRPr="00E15348">
        <w:rPr>
          <w:color w:val="C00000"/>
          <w:sz w:val="28"/>
          <w:szCs w:val="28"/>
        </w:rPr>
        <w:t xml:space="preserve">K-Means </w:t>
      </w:r>
      <w:r w:rsidRPr="00E15348">
        <w:rPr>
          <w:sz w:val="28"/>
          <w:szCs w:val="28"/>
        </w:rPr>
        <w:t xml:space="preserve">algorithm with a variety of values ​​for </w:t>
      </w:r>
      <w:r w:rsidRPr="00E15348">
        <w:rPr>
          <w:color w:val="C00000"/>
          <w:sz w:val="28"/>
          <w:szCs w:val="28"/>
        </w:rPr>
        <w:t>K</w:t>
      </w:r>
      <w:r w:rsidRPr="00E15348">
        <w:rPr>
          <w:sz w:val="28"/>
          <w:szCs w:val="28"/>
        </w:rPr>
        <w:t xml:space="preserve">, and then evaluates the model results using a quality metric such as SSE (Sum of Squared Errors) or WCSS (Within-Cluster Sum of Squares). </w:t>
      </w:r>
    </w:p>
    <w:p w14:paraId="58BA4A7B" w14:textId="77777777" w:rsidR="00E15348" w:rsidRPr="00E15348" w:rsidRDefault="00E15348" w:rsidP="00E15348">
      <w:pPr>
        <w:pStyle w:val="ListParagraph"/>
        <w:rPr>
          <w:sz w:val="28"/>
          <w:szCs w:val="28"/>
        </w:rPr>
      </w:pPr>
    </w:p>
    <w:p w14:paraId="689025F0" w14:textId="114CF66B" w:rsidR="00E15348" w:rsidRDefault="00E15348" w:rsidP="00E15348">
      <w:pPr>
        <w:pStyle w:val="ListParagraph"/>
        <w:numPr>
          <w:ilvl w:val="0"/>
          <w:numId w:val="2"/>
        </w:numPr>
        <w:bidi w:val="0"/>
        <w:rPr>
          <w:sz w:val="28"/>
          <w:szCs w:val="28"/>
        </w:rPr>
      </w:pPr>
      <w:r w:rsidRPr="00E15348">
        <w:rPr>
          <w:sz w:val="28"/>
          <w:szCs w:val="28"/>
        </w:rPr>
        <w:t xml:space="preserve">The various values ​​of </w:t>
      </w:r>
      <w:r w:rsidRPr="00E15348">
        <w:rPr>
          <w:color w:val="C00000"/>
          <w:sz w:val="28"/>
          <w:szCs w:val="28"/>
        </w:rPr>
        <w:t xml:space="preserve">K </w:t>
      </w:r>
      <w:r w:rsidRPr="00E15348">
        <w:rPr>
          <w:sz w:val="28"/>
          <w:szCs w:val="28"/>
        </w:rPr>
        <w:t xml:space="preserve">and the scale used are then represented on a chart, and the value that shows a clear "elbow" in the chart is chosen as the appropriate value Trial and error method: You can simply try different values ​​of </w:t>
      </w:r>
      <w:r w:rsidRPr="00E15348">
        <w:rPr>
          <w:color w:val="C00000"/>
          <w:sz w:val="28"/>
          <w:szCs w:val="28"/>
        </w:rPr>
        <w:t xml:space="preserve">K </w:t>
      </w:r>
      <w:r w:rsidRPr="00E15348">
        <w:rPr>
          <w:sz w:val="28"/>
          <w:szCs w:val="28"/>
        </w:rPr>
        <w:t>and see typical results. You can use performance criteria like SSE or other quality indicators i.e. satisfactory and appropriate results option value Lac.</w:t>
      </w:r>
    </w:p>
    <w:p w14:paraId="19320FFB" w14:textId="77777777" w:rsidR="00E15348" w:rsidRPr="00E15348" w:rsidRDefault="00E15348" w:rsidP="00E15348">
      <w:pPr>
        <w:pStyle w:val="ListParagraph"/>
        <w:rPr>
          <w:sz w:val="28"/>
          <w:szCs w:val="28"/>
        </w:rPr>
      </w:pPr>
    </w:p>
    <w:p w14:paraId="2AE7C9B6" w14:textId="77777777" w:rsidR="00E15348" w:rsidRPr="00E15348" w:rsidRDefault="00E15348" w:rsidP="00E15348">
      <w:pPr>
        <w:bidi w:val="0"/>
        <w:rPr>
          <w:sz w:val="28"/>
          <w:szCs w:val="28"/>
        </w:rPr>
      </w:pPr>
    </w:p>
    <w:p w14:paraId="38331CDB" w14:textId="1B63EC7C" w:rsidR="00E15348" w:rsidRDefault="00E15348" w:rsidP="00E15348">
      <w:pPr>
        <w:pStyle w:val="ListParagraph"/>
        <w:numPr>
          <w:ilvl w:val="0"/>
          <w:numId w:val="2"/>
        </w:numPr>
        <w:bidi w:val="0"/>
        <w:rPr>
          <w:sz w:val="28"/>
          <w:szCs w:val="28"/>
        </w:rPr>
      </w:pPr>
      <w:r w:rsidRPr="00E15348">
        <w:rPr>
          <w:sz w:val="28"/>
          <w:szCs w:val="28"/>
        </w:rPr>
        <w:t xml:space="preserve">Computational Performance Method: You may be able to afford the computational time to run the </w:t>
      </w:r>
      <w:r w:rsidRPr="00E15348">
        <w:rPr>
          <w:color w:val="C00000"/>
          <w:sz w:val="28"/>
          <w:szCs w:val="28"/>
        </w:rPr>
        <w:t xml:space="preserve">K-Means </w:t>
      </w:r>
      <w:r w:rsidRPr="00E15348">
        <w:rPr>
          <w:sz w:val="28"/>
          <w:szCs w:val="28"/>
        </w:rPr>
        <w:t xml:space="preserve">algorithm with a large range of possible values ​​of </w:t>
      </w:r>
      <w:r w:rsidRPr="00E15348">
        <w:rPr>
          <w:color w:val="C00000"/>
          <w:sz w:val="28"/>
          <w:szCs w:val="28"/>
        </w:rPr>
        <w:t>K</w:t>
      </w:r>
      <w:r w:rsidRPr="00E15348">
        <w:rPr>
          <w:sz w:val="28"/>
          <w:szCs w:val="28"/>
        </w:rPr>
        <w:t>.</w:t>
      </w:r>
    </w:p>
    <w:p w14:paraId="26DA7B65" w14:textId="77777777" w:rsidR="00E15348" w:rsidRDefault="00E15348" w:rsidP="00E15348">
      <w:pPr>
        <w:pStyle w:val="ListParagraph"/>
        <w:bidi w:val="0"/>
        <w:ind w:left="360"/>
        <w:rPr>
          <w:sz w:val="28"/>
          <w:szCs w:val="28"/>
        </w:rPr>
      </w:pPr>
    </w:p>
    <w:p w14:paraId="56AC96F1" w14:textId="77777777" w:rsidR="00E15348" w:rsidRPr="00E15348" w:rsidRDefault="00E15348" w:rsidP="00E15348">
      <w:pPr>
        <w:pStyle w:val="ListParagraph"/>
        <w:bidi w:val="0"/>
        <w:ind w:left="360"/>
        <w:rPr>
          <w:sz w:val="28"/>
          <w:szCs w:val="28"/>
        </w:rPr>
      </w:pPr>
    </w:p>
    <w:p w14:paraId="530A2305" w14:textId="097AD47A" w:rsidR="00E15348" w:rsidRPr="00E15348" w:rsidRDefault="00E15348" w:rsidP="00E15348">
      <w:pPr>
        <w:pStyle w:val="ListParagraph"/>
        <w:numPr>
          <w:ilvl w:val="0"/>
          <w:numId w:val="1"/>
        </w:numPr>
        <w:bidi w:val="0"/>
        <w:rPr>
          <w:sz w:val="24"/>
          <w:szCs w:val="24"/>
        </w:rPr>
      </w:pPr>
      <w:r w:rsidRPr="00E15348">
        <w:rPr>
          <w:sz w:val="24"/>
          <w:szCs w:val="24"/>
        </w:rPr>
        <w:t xml:space="preserve">It should be noted that choosing the appropriate value for </w:t>
      </w:r>
      <w:r w:rsidRPr="00E15348">
        <w:rPr>
          <w:color w:val="C00000"/>
          <w:sz w:val="24"/>
          <w:szCs w:val="24"/>
        </w:rPr>
        <w:t xml:space="preserve">K </w:t>
      </w:r>
      <w:r w:rsidRPr="00E15348">
        <w:rPr>
          <w:sz w:val="24"/>
          <w:szCs w:val="24"/>
        </w:rPr>
        <w:t xml:space="preserve">depends on the condition of the data and the specific problem you are trying to solve. There may be other advanced methods for determining the value of </w:t>
      </w:r>
      <w:r w:rsidRPr="00E15348">
        <w:rPr>
          <w:color w:val="C00000"/>
          <w:sz w:val="24"/>
          <w:szCs w:val="24"/>
        </w:rPr>
        <w:t>K</w:t>
      </w:r>
      <w:r w:rsidRPr="00E15348">
        <w:rPr>
          <w:sz w:val="24"/>
          <w:szCs w:val="24"/>
        </w:rPr>
        <w:t xml:space="preserve">, but the above methods are the most common and easy to implement. You may also need to experiment and explore different values ​​of </w:t>
      </w:r>
      <w:r w:rsidRPr="00E15348">
        <w:rPr>
          <w:color w:val="C00000"/>
          <w:sz w:val="24"/>
          <w:szCs w:val="24"/>
        </w:rPr>
        <w:t xml:space="preserve">K </w:t>
      </w:r>
      <w:r w:rsidRPr="00E15348">
        <w:rPr>
          <w:sz w:val="24"/>
          <w:szCs w:val="24"/>
        </w:rPr>
        <w:t>to arrive at the value that best fits your data.</w:t>
      </w:r>
    </w:p>
    <w:sectPr w:rsidR="00E15348" w:rsidRPr="00E15348" w:rsidSect="005A58E2">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950A5"/>
    <w:multiLevelType w:val="hybridMultilevel"/>
    <w:tmpl w:val="46882E6E"/>
    <w:lvl w:ilvl="0" w:tplc="6D1C568A">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F0625C"/>
    <w:multiLevelType w:val="hybridMultilevel"/>
    <w:tmpl w:val="AFD4E53A"/>
    <w:lvl w:ilvl="0" w:tplc="10C84FEE">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A712A"/>
    <w:multiLevelType w:val="hybridMultilevel"/>
    <w:tmpl w:val="3A00A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7115768">
    <w:abstractNumId w:val="1"/>
  </w:num>
  <w:num w:numId="2" w16cid:durableId="1815442409">
    <w:abstractNumId w:val="2"/>
  </w:num>
  <w:num w:numId="3" w16cid:durableId="167930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B5"/>
    <w:rsid w:val="0057349A"/>
    <w:rsid w:val="005A58E2"/>
    <w:rsid w:val="008751B0"/>
    <w:rsid w:val="00D34FB5"/>
    <w:rsid w:val="00E15348"/>
    <w:rsid w:val="00F3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F94B"/>
  <w15:chartTrackingRefBased/>
  <w15:docId w15:val="{993922D4-D81E-42E3-A46F-4EF25116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4105">
      <w:bodyDiv w:val="1"/>
      <w:marLeft w:val="0"/>
      <w:marRight w:val="0"/>
      <w:marTop w:val="0"/>
      <w:marBottom w:val="0"/>
      <w:divBdr>
        <w:top w:val="none" w:sz="0" w:space="0" w:color="auto"/>
        <w:left w:val="none" w:sz="0" w:space="0" w:color="auto"/>
        <w:bottom w:val="none" w:sz="0" w:space="0" w:color="auto"/>
        <w:right w:val="none" w:sz="0" w:space="0" w:color="auto"/>
      </w:divBdr>
    </w:div>
    <w:div w:id="42692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3385-4C9A-4709-88A3-3A956F11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2024-02-15T18:46:00Z</dcterms:created>
  <dcterms:modified xsi:type="dcterms:W3CDTF">2024-02-15T18:55:00Z</dcterms:modified>
</cp:coreProperties>
</file>