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589" w:rsidRPr="00222589" w:rsidRDefault="0073655E" w:rsidP="00222589">
      <w:pPr>
        <w:shd w:val="clear" w:color="auto" w:fill="FAFC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</w:pPr>
      <w:r w:rsidRPr="00222589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fldChar w:fldCharType="begin"/>
      </w:r>
      <w:r w:rsidR="00222589" w:rsidRPr="00222589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instrText xml:space="preserve"> HYPERLINK "http://www.megacrack.es/2009/11/26/como-crear-un-filtro-wmi-y-como-aplicarlo-a-una-directiva-de-grupo-gpo/" \o "Enlace a Como crear un filtro WMI y como aplicarlo a una directiva de grupo (GPO)." </w:instrText>
      </w:r>
      <w:r w:rsidRPr="00222589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fldChar w:fldCharType="separate"/>
      </w:r>
      <w:r w:rsidR="00222589" w:rsidRPr="00222589">
        <w:rPr>
          <w:rFonts w:ascii="Verdana" w:eastAsia="Times New Roman" w:hAnsi="Verdana" w:cs="Times New Roman"/>
          <w:b/>
          <w:bCs/>
          <w:color w:val="0A8FBC"/>
          <w:sz w:val="38"/>
        </w:rPr>
        <w:t>Como crear un filtro WMI y como aplicarlo a una directiva de grupo (GPO).</w:t>
      </w:r>
      <w:r w:rsidRPr="00222589">
        <w:rPr>
          <w:rFonts w:ascii="Verdana" w:eastAsia="Times New Roman" w:hAnsi="Verdana" w:cs="Times New Roman"/>
          <w:b/>
          <w:bCs/>
          <w:color w:val="606060"/>
          <w:sz w:val="38"/>
          <w:szCs w:val="38"/>
        </w:rPr>
        <w:fldChar w:fldCharType="end"/>
      </w:r>
    </w:p>
    <w:p w:rsidR="00222589" w:rsidRPr="00222589" w:rsidRDefault="00222589" w:rsidP="00222589">
      <w:pPr>
        <w:pBdr>
          <w:bottom w:val="single" w:sz="6" w:space="0" w:color="B0B0B0"/>
        </w:pBd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Escrito por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hyperlink r:id="rId5" w:history="1">
        <w:r w:rsidRPr="00222589">
          <w:rPr>
            <w:rFonts w:ascii="Verdana" w:eastAsia="Times New Roman" w:hAnsi="Verdana" w:cs="Times New Roman"/>
            <w:b/>
            <w:bCs/>
            <w:color w:val="0A8FBC"/>
            <w:sz w:val="18"/>
          </w:rPr>
          <w:t xml:space="preserve">Xavier </w:t>
        </w:r>
        <w:proofErr w:type="spellStart"/>
        <w:r w:rsidRPr="00222589">
          <w:rPr>
            <w:rFonts w:ascii="Verdana" w:eastAsia="Times New Roman" w:hAnsi="Verdana" w:cs="Times New Roman"/>
            <w:b/>
            <w:bCs/>
            <w:color w:val="0A8FBC"/>
            <w:sz w:val="18"/>
          </w:rPr>
          <w:t>Xaus</w:t>
        </w:r>
        <w:proofErr w:type="spellEnd"/>
        <w:r w:rsidRPr="00222589">
          <w:rPr>
            <w:rFonts w:ascii="Verdana" w:eastAsia="Times New Roman" w:hAnsi="Verdana" w:cs="Times New Roman"/>
            <w:b/>
            <w:bCs/>
            <w:color w:val="0A8FBC"/>
            <w:sz w:val="18"/>
          </w:rPr>
          <w:t xml:space="preserve"> Nadal</w:t>
        </w:r>
      </w:hyperlink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on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November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26th, 2009</w:t>
      </w:r>
    </w:p>
    <w:p w:rsidR="00222589" w:rsidRPr="00222589" w:rsidRDefault="0073655E" w:rsidP="00222589">
      <w:pPr>
        <w:shd w:val="clear" w:color="auto" w:fill="FAFCFF"/>
        <w:spacing w:after="0" w:line="240" w:lineRule="auto"/>
        <w:jc w:val="right"/>
        <w:rPr>
          <w:rFonts w:ascii="Verdana" w:eastAsia="Times New Roman" w:hAnsi="Verdana" w:cs="Times New Roman"/>
          <w:color w:val="2A2A2A"/>
          <w:sz w:val="18"/>
          <w:szCs w:val="18"/>
        </w:rPr>
      </w:pPr>
      <w:hyperlink r:id="rId6" w:tooltip="Save page" w:history="1">
        <w:r w:rsidRPr="0073655E">
          <w:rPr>
            <w:rFonts w:ascii="Verdana" w:eastAsia="Times New Roman" w:hAnsi="Verdana" w:cs="Times New Roman"/>
            <w:b/>
            <w:bCs/>
            <w:color w:val="0A8FBC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CleanSaveBtn white Como crear un filtro WMI y como aplicarlo a una directiva de grupo (GPO)." href="http://www.megacrack.es/2009/11/26/como-crear-un-filtro-wmi-y-como-aplicarlo-a-una-directiva-de-grupo-gpo/" title="&quot;Save page&quot;" style="width:24pt;height:24pt" o:button="t"/>
          </w:pict>
        </w:r>
      </w:hyperlink>
      <w:hyperlink r:id="rId7" w:tooltip="PDF page" w:history="1">
        <w:r w:rsidRPr="0073655E">
          <w:rPr>
            <w:rFonts w:ascii="Verdana" w:eastAsia="Times New Roman" w:hAnsi="Verdana" w:cs="Times New Roman"/>
            <w:b/>
            <w:bCs/>
            <w:color w:val="0A8FBC"/>
            <w:sz w:val="18"/>
            <w:szCs w:val="18"/>
          </w:rPr>
          <w:pict>
            <v:shape id="_x0000_i1026" type="#_x0000_t75" alt="PdfBtn white Como crear un filtro WMI y como aplicarlo a una directiva de grupo (GPO)." href="http://www.megacrack.es/2009/11/26/como-crear-un-filtro-wmi-y-como-aplicarlo-a-una-directiva-de-grupo-gpo/" title="&quot;PDF page&quot;" style="width:24pt;height:24pt" o:button="t"/>
          </w:pict>
        </w:r>
      </w:hyperlink>
      <w:hyperlink r:id="rId8" w:tooltip="Email page" w:history="1">
        <w:r w:rsidRPr="0073655E">
          <w:rPr>
            <w:rFonts w:ascii="Verdana" w:eastAsia="Times New Roman" w:hAnsi="Verdana" w:cs="Times New Roman"/>
            <w:b/>
            <w:bCs/>
            <w:color w:val="0A8FBC"/>
            <w:sz w:val="18"/>
            <w:szCs w:val="18"/>
          </w:rPr>
          <w:pict>
            <v:shape id="_x0000_i1027" type="#_x0000_t75" alt="EmailBtn white Como crear un filtro WMI y como aplicarlo a una directiva de grupo (GPO)." href="http://www.megacrack.es/2009/11/26/como-crear-un-filtro-wmi-y-como-aplicarlo-a-una-directiva-de-grupo-gpo/" title="&quot;Email page&quot;" style="width:24pt;height:24pt" o:button="t"/>
          </w:pict>
        </w:r>
      </w:hyperlink>
      <w:hyperlink r:id="rId9" w:tooltip="Print page" w:history="1">
        <w:r w:rsidRPr="0073655E">
          <w:rPr>
            <w:rFonts w:ascii="Verdana" w:eastAsia="Times New Roman" w:hAnsi="Verdana" w:cs="Times New Roman"/>
            <w:b/>
            <w:bCs/>
            <w:color w:val="0A8FBC"/>
            <w:sz w:val="18"/>
            <w:szCs w:val="18"/>
          </w:rPr>
          <w:pict>
            <v:shape id="_x0000_i1028" type="#_x0000_t75" alt="CleanPrintBtn white Como crear un filtro WMI y como aplicarlo a una directiva de grupo (GPO)." href="http://www.megacrack.es/2009/11/26/como-crear-un-filtro-wmi-y-como-aplicarlo-a-una-directiva-de-grupo-gpo/" title="&quot;Print page&quot;" style="width:24pt;height:24pt" o:button="t"/>
          </w:pict>
        </w:r>
      </w:hyperlink>
    </w:p>
    <w:p w:rsidR="00222589" w:rsidRPr="00222589" w:rsidRDefault="00222589" w:rsidP="00222589">
      <w:pPr>
        <w:shd w:val="clear" w:color="auto" w:fill="FAFCFF"/>
        <w:spacing w:after="0" w:line="240" w:lineRule="auto"/>
        <w:rPr>
          <w:rFonts w:ascii="Verdana" w:eastAsia="Times New Roman" w:hAnsi="Verdana" w:cs="Times New Roman"/>
          <w:color w:val="2A2A2A"/>
          <w:sz w:val="18"/>
          <w:szCs w:val="18"/>
        </w:rPr>
      </w:pP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Buenas.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Primero de todo comentaros que los filtros WMI son muy útiles en muchos casos. Para que tengáis una forma sencilla de realizar un filtro WMI y sin complicaros mucho os dejo este link de una herramienta que directamente os creará la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select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WMI que deberéis usar en otros programas por ejemplo desde las GPO de Active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Directory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El programa es WMI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Code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Creator: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hyperlink r:id="rId10" w:tooltip="http://www.microsoft.com/downloads/details.aspx?FamilyID=2cc30a64-ea15-4661-8da4-55bbc145c30e&amp;displaylang=en" w:history="1">
        <w:r w:rsidRPr="00222589">
          <w:rPr>
            <w:rFonts w:ascii="Verdana" w:eastAsia="Times New Roman" w:hAnsi="Verdana" w:cs="Times New Roman"/>
            <w:b/>
            <w:bCs/>
            <w:color w:val="0A8FBC"/>
            <w:sz w:val="18"/>
          </w:rPr>
          <w:t>http://www.microsoft.com/downloads/details.aspx?FamilyID=2cc30a64-ea15-4661-8da4-55bbc145c30e&amp;displaylang=en</w:t>
        </w:r>
      </w:hyperlink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Os enseño un poquillo como funciona. Arrancáis el programa: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2A2A2A"/>
          <w:sz w:val="18"/>
          <w:szCs w:val="18"/>
        </w:rPr>
        <w:drawing>
          <wp:inline distT="0" distB="0" distL="0" distR="0">
            <wp:extent cx="5743575" cy="3152775"/>
            <wp:effectExtent l="19050" t="0" r="9525" b="0"/>
            <wp:docPr id="5" name="Imagen 5" descr="filtroswmi 1 Como crear un filtro WMI y como aplicarlo a una directiva de grupo (GPO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troswmi 1 Como crear un filtro WMI y como aplicarlo a una directiva de grupo (GPO)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Seleccionáis en el campo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Classes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la clase que queráis por ejemplo en este caso necesitaremos saber si el espacio disponible en disco es mayora a 2GB pues bien 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Win32_LogicalDisk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Ahora en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Select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the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properties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you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want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values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for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seleccionamos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FreeSpace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lastRenderedPageBreak/>
        <w:t>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Search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for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Property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Values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para comprobar algunas posibilidades de este filtro WMI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FreeSpace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En la pantalla de la derecha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Generated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Code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: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Comprobamos que la consulta WMI que deberemos usar es: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SELECT *FROM Win32_LogicalDisk WHERE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FreeSpace</w:t>
      </w:r>
      <w:proofErr w:type="spell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 = 200867135488”</w:t>
      </w:r>
      <w:proofErr w:type="gram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,,48</w:t>
      </w:r>
      <w:proofErr w:type="gramEnd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)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Ahora ya tenemos una consulta WMI que podemos usar a nuestro antojo modificándola un poquito.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Como estábamos hablando de WSUS en artículos anteriores vamos a realizar en este caso un filtro WMI en Active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Directory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a través de la herramienta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Group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Policy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Managment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Console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Arrancamos el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Domain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Controller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por ejemplo si no disponemos de una consola de GPMC en nuestro equipo cliente y arrancamos la GPMC.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drawing>
          <wp:inline distT="0" distB="0" distL="0" distR="0">
            <wp:extent cx="5743575" cy="2743200"/>
            <wp:effectExtent l="19050" t="0" r="9525" b="0"/>
            <wp:docPr id="6" name="Imagen 6" descr="filtroswmi 2 thumb Como crear un filtro WMI y como aplicarlo a una directiva de grupo (GPO)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troswmi 2 thumb Como crear un filtro WMI y como aplicarlo a una directiva de grupo (GPO)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Pulsamos con el botón derecho del ratón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Filtros WMI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como en la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imágen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anterior y 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Nuevo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lastRenderedPageBreak/>
        <w:t> </w:t>
      </w: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drawing>
          <wp:inline distT="0" distB="0" distL="0" distR="0">
            <wp:extent cx="4543425" cy="3267075"/>
            <wp:effectExtent l="19050" t="0" r="9525" b="0"/>
            <wp:docPr id="7" name="Imagen 7" descr="filtroswmi 3 thumb Como crear un filtro WMI y como aplicarlo a una directiva de grupo (GPO)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troswmi 3 thumb Como crear un filtro WMI y como aplicarlo a una directiva de grupo (GPO)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Escribimos el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nombre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del filtro WMI y la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Descripción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y 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Agregar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drawing>
          <wp:inline distT="0" distB="0" distL="0" distR="0">
            <wp:extent cx="3771900" cy="2590800"/>
            <wp:effectExtent l="19050" t="0" r="0" b="0"/>
            <wp:docPr id="8" name="Imagen 8" descr="filtroswmi 4 thumb Como crear un filtro WMI y como aplicarlo a una directiva de grupo (GPO)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troswmi 4 thumb Como crear un filtro WMI y como aplicarlo a una directiva de grupo (GPO)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Escribimos la consulta que hemos conseguido antes gracias al programa WMI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Code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Creator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y la modificamos para que el valor de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FreeSpace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 se cumpla cuando sea mayor a 2147483648 (Bytes) que son los 2GB que hablábamos. Por si no queréis calcularlo a mano os dejo este link de transformación de bytes a </w:t>
      </w:r>
      <w:proofErr w:type="spell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kb,GB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 xml:space="preserve">, </w:t>
      </w:r>
      <w:proofErr w:type="gramStart"/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etc..</w:t>
      </w:r>
      <w:proofErr w:type="gramEnd"/>
      <w:r w:rsidR="0073655E">
        <w:fldChar w:fldCharType="begin"/>
      </w:r>
      <w:r w:rsidR="0073655E">
        <w:instrText>HYPERLINK "http://www.wilkinsonpc.com.co/free/articulos/calculadorabytes.html" \o "http://www.wilkinsonpc.com.co/free/articulos/calculadorabytes.html"</w:instrText>
      </w:r>
      <w:r w:rsidR="0073655E">
        <w:fldChar w:fldCharType="separate"/>
      </w:r>
      <w:r w:rsidRPr="00222589">
        <w:rPr>
          <w:rFonts w:ascii="Verdana" w:eastAsia="Times New Roman" w:hAnsi="Verdana" w:cs="Times New Roman"/>
          <w:b/>
          <w:bCs/>
          <w:color w:val="0A8FBC"/>
          <w:sz w:val="18"/>
        </w:rPr>
        <w:t>http://www.wilkinsonpc.com.co/free/articulos/calculadorabytes.html</w:t>
      </w:r>
      <w:r w:rsidR="0073655E">
        <w:fldChar w:fldCharType="end"/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 xml:space="preserve">SELECT *FROM Win32_LogicalDisk WHERE </w:t>
      </w:r>
      <w:proofErr w:type="spellStart"/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FreeSpace</w:t>
      </w:r>
      <w:proofErr w:type="spellEnd"/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&gt;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2147483648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Y 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Aceptar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lastRenderedPageBreak/>
        <w:drawing>
          <wp:inline distT="0" distB="0" distL="0" distR="0">
            <wp:extent cx="4552950" cy="3190875"/>
            <wp:effectExtent l="19050" t="0" r="0" b="0"/>
            <wp:docPr id="9" name="Imagen 9" descr="filtroswmi 5 thumb Como crear un filtro WMI y como aplicarlo a una directiva de grupo (GPO)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troswmi 5 thumb Como crear un filtro WMI y como aplicarlo a una directiva de grupo (GPO)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Guardar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drawing>
          <wp:inline distT="0" distB="0" distL="0" distR="0">
            <wp:extent cx="5743575" cy="2667000"/>
            <wp:effectExtent l="19050" t="0" r="9525" b="0"/>
            <wp:docPr id="10" name="Imagen 10" descr="filtroswmi 6 thumb Como crear un filtro WMI y como aplicarlo a una directiva de grupo (GPO)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troswmi 6 thumb Como crear un filtro WMI y como aplicarlo a una directiva de grupo (GPO)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Ahora que ya tenemos el filtro WMI creado se lo vamos a asignar a una política de grupo (GPO).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lastRenderedPageBreak/>
        <w:drawing>
          <wp:inline distT="0" distB="0" distL="0" distR="0">
            <wp:extent cx="4610100" cy="2667000"/>
            <wp:effectExtent l="19050" t="0" r="0" b="0"/>
            <wp:docPr id="11" name="Imagen 11" descr="filtroswmi 7 thumb Como crear un filtro WMI y como aplicarlo a una directiva de grupo (GPO).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troswmi 7 thumb Como crear un filtro WMI y como aplicarlo a una directiva de grupo (GPO).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Nos situamos encima de la GPO a la que se lo queramos aplicar y abrimos el desplegable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Este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GPO está vinculado con el siguiente filtro WMI: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y seleccionamos el filtro WMI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Espacio mayor a 2 GB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noProof/>
          <w:color w:val="0A8FBC"/>
          <w:sz w:val="18"/>
          <w:szCs w:val="18"/>
        </w:rPr>
        <w:drawing>
          <wp:inline distT="0" distB="0" distL="0" distR="0">
            <wp:extent cx="3114675" cy="1171575"/>
            <wp:effectExtent l="19050" t="0" r="9525" b="0"/>
            <wp:docPr id="12" name="Imagen 12" descr="filtroswmi 8 thumb Como crear un filtro WMI y como aplicarlo a una directiva de grupo (GPO).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troswmi 8 thumb Como crear un filtro WMI y como aplicarlo a una directiva de grupo (GPO).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89" w:rsidRPr="00222589" w:rsidRDefault="00222589" w:rsidP="00222589">
      <w:pP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Pulsamos sobre</w:t>
      </w:r>
      <w:r w:rsidRPr="00222589">
        <w:rPr>
          <w:rFonts w:ascii="Verdana" w:eastAsia="Times New Roman" w:hAnsi="Verdana" w:cs="Times New Roman"/>
          <w:color w:val="2A2A2A"/>
          <w:sz w:val="18"/>
        </w:rPr>
        <w:t> </w:t>
      </w:r>
      <w:r w:rsidRPr="00222589">
        <w:rPr>
          <w:rFonts w:ascii="Verdana" w:eastAsia="Times New Roman" w:hAnsi="Verdana" w:cs="Times New Roman"/>
          <w:b/>
          <w:bCs/>
          <w:color w:val="2A2A2A"/>
          <w:sz w:val="18"/>
        </w:rPr>
        <w:t>Sí</w:t>
      </w: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.</w:t>
      </w:r>
    </w:p>
    <w:p w:rsidR="00222589" w:rsidRPr="00222589" w:rsidRDefault="00222589" w:rsidP="00222589">
      <w:pPr>
        <w:pBdr>
          <w:bottom w:val="single" w:sz="6" w:space="1" w:color="auto"/>
        </w:pBdr>
        <w:shd w:val="clear" w:color="auto" w:fill="FAFCFF"/>
        <w:spacing w:after="225" w:line="360" w:lineRule="atLeast"/>
        <w:rPr>
          <w:rFonts w:ascii="Verdana" w:eastAsia="Times New Roman" w:hAnsi="Verdana" w:cs="Times New Roman"/>
          <w:color w:val="2A2A2A"/>
          <w:sz w:val="18"/>
          <w:szCs w:val="18"/>
        </w:rPr>
      </w:pPr>
      <w:r w:rsidRPr="00222589">
        <w:rPr>
          <w:rFonts w:ascii="Verdana" w:eastAsia="Times New Roman" w:hAnsi="Verdana" w:cs="Times New Roman"/>
          <w:color w:val="2A2A2A"/>
          <w:sz w:val="18"/>
          <w:szCs w:val="18"/>
        </w:rPr>
        <w:t>A partir de ahora esta GPO únicamente se aplicará en equipos que dispongan de un espacio en disco mayor a 2GB.</w:t>
      </w:r>
    </w:p>
    <w:p w:rsidR="00464E5E" w:rsidRDefault="00464E5E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 el próximo procedimiento, aplicará y probará un filtro WMI que restringirá la aplicación de un objeto de directiva de grupo a los equipos que ejecuten Windows Vista o versiones posteriores (Windows 7 inclusive). El filtro evita que el objeto de directiva de grupo se aplique a cualquier versión anterior de Windows o a un equipo que ejecute alguna de las versiones de servidor de Windows.</w:t>
      </w:r>
    </w:p>
    <w:p w:rsidR="00464E5E" w:rsidRDefault="00464E5E" w:rsidP="00464E5E">
      <w:pPr>
        <w:pStyle w:val="Ttulo4"/>
        <w:spacing w:before="0"/>
        <w:rPr>
          <w:rFonts w:ascii="Segoe UI" w:hAnsi="Segoe UI" w:cs="Segoe UI"/>
          <w:b w:val="0"/>
          <w:bCs w:val="0"/>
          <w:color w:val="2A2A2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2A2A2A"/>
          <w:sz w:val="30"/>
          <w:szCs w:val="30"/>
        </w:rPr>
        <w:t>Para crear un filtro WMI</w:t>
      </w:r>
    </w:p>
    <w:p w:rsidR="00464E5E" w:rsidRDefault="00464E5E" w:rsidP="00464E5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 MBRSVR1, cambie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Administración de directivas de grupo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464E5E" w:rsidRDefault="00464E5E" w:rsidP="00464E5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 el panel de navegación, haga clic con el botón secundario en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Filtros WMI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y, a continuación, en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Nuevo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464E5E" w:rsidRDefault="00464E5E" w:rsidP="00464E5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 el cuadro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Nombre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escriba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Aplicar solo a Windows Vista o versiones posteriores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464E5E" w:rsidRDefault="00464E5E" w:rsidP="00464E5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Haga clic en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Agregar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464E5E" w:rsidRDefault="00464E5E" w:rsidP="00464E5E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 el cuadro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2A2A2A"/>
          <w:sz w:val="20"/>
          <w:szCs w:val="20"/>
        </w:rPr>
        <w:t>Consulta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escriba:</w:t>
      </w:r>
    </w:p>
    <w:p w:rsidR="00464E5E" w:rsidRDefault="00464E5E" w:rsidP="00464E5E">
      <w:pPr>
        <w:pStyle w:val="NormalWeb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  <w:proofErr w:type="spellStart"/>
      <w:proofErr w:type="gram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select</w:t>
      </w:r>
      <w:proofErr w:type="spellEnd"/>
      <w:proofErr w:type="gramEnd"/>
      <w:r>
        <w:rPr>
          <w:rStyle w:val="Textoennegrita"/>
          <w:rFonts w:ascii="Segoe UI" w:hAnsi="Segoe UI" w:cs="Segoe UI"/>
          <w:color w:val="2A2A2A"/>
          <w:sz w:val="20"/>
          <w:szCs w:val="20"/>
        </w:rPr>
        <w:t xml:space="preserve"> * </w:t>
      </w:r>
      <w:proofErr w:type="spell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from</w:t>
      </w:r>
      <w:proofErr w:type="spellEnd"/>
      <w:r>
        <w:rPr>
          <w:rStyle w:val="Textoennegrita"/>
          <w:rFonts w:ascii="Segoe UI" w:hAnsi="Segoe UI" w:cs="Segoe UI"/>
          <w:color w:val="2A2A2A"/>
          <w:sz w:val="20"/>
          <w:szCs w:val="20"/>
        </w:rPr>
        <w:t xml:space="preserve"> Win32_OperatingSystem </w:t>
      </w:r>
      <w:proofErr w:type="spell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where</w:t>
      </w:r>
      <w:proofErr w:type="spellEnd"/>
      <w:r>
        <w:rPr>
          <w:rStyle w:val="Textoennegrita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Version</w:t>
      </w:r>
      <w:proofErr w:type="spellEnd"/>
      <w:r>
        <w:rPr>
          <w:rStyle w:val="Textoennegrita"/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like</w:t>
      </w:r>
      <w:proofErr w:type="spellEnd"/>
      <w:r>
        <w:rPr>
          <w:rStyle w:val="Textoennegrita"/>
          <w:rFonts w:ascii="Segoe UI" w:hAnsi="Segoe UI" w:cs="Segoe UI"/>
          <w:color w:val="2A2A2A"/>
          <w:sz w:val="20"/>
          <w:szCs w:val="20"/>
        </w:rPr>
        <w:t xml:space="preserve"> "6.%" and </w:t>
      </w:r>
      <w:proofErr w:type="spellStart"/>
      <w:r>
        <w:rPr>
          <w:rStyle w:val="Textoennegrita"/>
          <w:rFonts w:ascii="Segoe UI" w:hAnsi="Segoe UI" w:cs="Segoe UI"/>
          <w:color w:val="2A2A2A"/>
          <w:sz w:val="20"/>
          <w:szCs w:val="20"/>
        </w:rPr>
        <w:t>ProductType</w:t>
      </w:r>
      <w:proofErr w:type="spellEnd"/>
      <w:r>
        <w:rPr>
          <w:rStyle w:val="Textoennegrita"/>
          <w:rFonts w:ascii="Segoe UI" w:hAnsi="Segoe UI" w:cs="Segoe UI"/>
          <w:color w:val="2A2A2A"/>
          <w:sz w:val="20"/>
          <w:szCs w:val="20"/>
        </w:rPr>
        <w:t xml:space="preserve"> = "1"</w:t>
      </w:r>
    </w:p>
    <w:p w:rsidR="00464E5E" w:rsidRDefault="00464E5E" w:rsidP="00464E5E">
      <w:pPr>
        <w:pStyle w:val="NormalWeb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Esta consulta filtra tanto el número de versión del producto como el tipo de producto.</w:t>
      </w:r>
    </w:p>
    <w:p w:rsidR="00464E5E" w:rsidRDefault="00464E5E" w:rsidP="00464E5E">
      <w:pPr>
        <w:numPr>
          <w:ilvl w:val="1"/>
          <w:numId w:val="1"/>
        </w:numPr>
        <w:spacing w:before="100" w:beforeAutospacing="1" w:after="24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La propiedad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Version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devuelve valores que comienzan con los siguientes caracteres (el símbolo % es un carácter comodín que representa otros caracteres que pueden seguir, pero no ayudan a distinguir el número de versión):</w:t>
      </w:r>
    </w:p>
    <w:p w:rsidR="00464E5E" w:rsidRDefault="00464E5E" w:rsidP="00464E5E">
      <w:pPr>
        <w:pStyle w:val="Ttulo3"/>
        <w:spacing w:before="0" w:line="255" w:lineRule="atLeast"/>
        <w:ind w:left="1440"/>
        <w:rPr>
          <w:rFonts w:ascii="Segoe UI" w:hAnsi="Segoe UI" w:cs="Segoe UI"/>
          <w:b w:val="0"/>
          <w:bCs w:val="0"/>
          <w:color w:val="2A2A2A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2A2A2A"/>
          <w:sz w:val="28"/>
          <w:szCs w:val="28"/>
        </w:rPr>
        <w:t> </w:t>
      </w:r>
    </w:p>
    <w:tbl>
      <w:tblPr>
        <w:tblW w:w="0" w:type="auto"/>
        <w:tblInd w:w="-5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887"/>
        <w:gridCol w:w="1040"/>
      </w:tblGrid>
      <w:tr w:rsidR="00464E5E" w:rsidTr="00464E5E">
        <w:tc>
          <w:tcPr>
            <w:tcW w:w="4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 w:rsidP="00464E5E">
            <w:pPr>
              <w:pStyle w:val="NormalWeb"/>
              <w:spacing w:before="0" w:beforeAutospacing="0" w:after="0" w:afterAutospacing="0" w:line="270" w:lineRule="atLeast"/>
              <w:ind w:left="141" w:right="150"/>
              <w:rPr>
                <w:color w:val="2A2A2A"/>
              </w:rPr>
            </w:pPr>
            <w:r>
              <w:rPr>
                <w:color w:val="2A2A2A"/>
              </w:rPr>
              <w:t>Windows Server 2008 R2 o bien Windows 7</w:t>
            </w:r>
          </w:p>
        </w:tc>
        <w:tc>
          <w:tcPr>
            <w:tcW w:w="10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6.1%</w:t>
            </w:r>
          </w:p>
        </w:tc>
      </w:tr>
      <w:tr w:rsidR="00464E5E" w:rsidTr="00464E5E">
        <w:tc>
          <w:tcPr>
            <w:tcW w:w="4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Windows Server 2008 o bien Windows Vista</w:t>
            </w:r>
          </w:p>
        </w:tc>
        <w:tc>
          <w:tcPr>
            <w:tcW w:w="10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6.0%</w:t>
            </w:r>
          </w:p>
        </w:tc>
      </w:tr>
      <w:tr w:rsidR="00464E5E" w:rsidTr="00464E5E">
        <w:tc>
          <w:tcPr>
            <w:tcW w:w="4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Windows Server 2003</w:t>
            </w:r>
          </w:p>
        </w:tc>
        <w:tc>
          <w:tcPr>
            <w:tcW w:w="10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5.2%</w:t>
            </w:r>
          </w:p>
        </w:tc>
      </w:tr>
      <w:tr w:rsidR="00464E5E" w:rsidTr="00464E5E">
        <w:tc>
          <w:tcPr>
            <w:tcW w:w="4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Windows XP</w:t>
            </w:r>
          </w:p>
        </w:tc>
        <w:tc>
          <w:tcPr>
            <w:tcW w:w="10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5.1%</w:t>
            </w:r>
          </w:p>
        </w:tc>
      </w:tr>
      <w:tr w:rsidR="00464E5E" w:rsidTr="00464E5E">
        <w:tc>
          <w:tcPr>
            <w:tcW w:w="4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Windows 2000</w:t>
            </w:r>
          </w:p>
        </w:tc>
        <w:tc>
          <w:tcPr>
            <w:tcW w:w="10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5.0%</w:t>
            </w:r>
          </w:p>
        </w:tc>
      </w:tr>
    </w:tbl>
    <w:p w:rsidR="00464E5E" w:rsidRDefault="00464E5E" w:rsidP="00464E5E">
      <w:pPr>
        <w:numPr>
          <w:ilvl w:val="1"/>
          <w:numId w:val="1"/>
        </w:numPr>
        <w:spacing w:before="100" w:beforeAutospacing="1" w:after="24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La propiedad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ProductType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devuelve los siguientes valores:</w:t>
      </w:r>
    </w:p>
    <w:p w:rsidR="00464E5E" w:rsidRDefault="00464E5E" w:rsidP="00464E5E">
      <w:pPr>
        <w:pStyle w:val="Ttulo3"/>
        <w:spacing w:before="0" w:line="255" w:lineRule="atLeast"/>
        <w:ind w:left="1440"/>
        <w:rPr>
          <w:rFonts w:ascii="Segoe UI" w:hAnsi="Segoe UI" w:cs="Segoe UI"/>
          <w:b w:val="0"/>
          <w:bCs w:val="0"/>
          <w:color w:val="2A2A2A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2A2A2A"/>
          <w:sz w:val="28"/>
          <w:szCs w:val="28"/>
        </w:rPr>
        <w:t> </w:t>
      </w:r>
    </w:p>
    <w:tbl>
      <w:tblPr>
        <w:tblW w:w="10042" w:type="dxa"/>
        <w:tblInd w:w="-75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9382"/>
        <w:gridCol w:w="660"/>
      </w:tblGrid>
      <w:tr w:rsidR="00464E5E" w:rsidTr="00464E5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 w:rsidP="00464E5E">
            <w:pPr>
              <w:pStyle w:val="NormalWeb"/>
              <w:spacing w:before="0" w:beforeAutospacing="0" w:after="0" w:afterAutospacing="0" w:line="270" w:lineRule="atLeast"/>
              <w:ind w:left="164" w:right="150"/>
              <w:rPr>
                <w:color w:val="2A2A2A"/>
              </w:rPr>
            </w:pPr>
            <w:r>
              <w:rPr>
                <w:color w:val="2A2A2A"/>
              </w:rPr>
              <w:t>Versiones cliente de Windows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1</w:t>
            </w:r>
          </w:p>
        </w:tc>
      </w:tr>
      <w:tr w:rsidR="00464E5E" w:rsidTr="00464E5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Versiones servidor de Windows que funcionan como controlador de dominio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2</w:t>
            </w:r>
          </w:p>
        </w:tc>
      </w:tr>
      <w:tr w:rsidR="00464E5E" w:rsidTr="00464E5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Las versiones servidor de Windows que no funcionan como controlador de dominio (generalmente denominadas servidores miembro)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64E5E" w:rsidRDefault="00464E5E">
            <w:pPr>
              <w:pStyle w:val="NormalWeb"/>
              <w:spacing w:before="0" w:beforeAutospacing="0" w:after="0" w:afterAutospacing="0" w:line="270" w:lineRule="atLeast"/>
              <w:ind w:left="150" w:right="150"/>
              <w:rPr>
                <w:color w:val="2A2A2A"/>
              </w:rPr>
            </w:pPr>
            <w:r>
              <w:rPr>
                <w:color w:val="2A2A2A"/>
              </w:rPr>
              <w:t>3</w:t>
            </w:r>
          </w:p>
        </w:tc>
      </w:tr>
    </w:tbl>
    <w:p w:rsidR="00464E5E" w:rsidRDefault="00464E5E"/>
    <w:p w:rsidR="00464E5E" w:rsidRDefault="00464E5E"/>
    <w:p w:rsidR="00464E5E" w:rsidRDefault="00464E5E" w:rsidP="00464E5E">
      <w:pPr>
        <w:pStyle w:val="Ttulo4"/>
        <w:spacing w:before="0"/>
        <w:rPr>
          <w:rFonts w:ascii="Segoe UI" w:hAnsi="Segoe UI" w:cs="Segoe UI"/>
          <w:b w:val="0"/>
          <w:bCs w:val="0"/>
          <w:color w:val="2A2A2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2A2A2A"/>
          <w:sz w:val="30"/>
          <w:szCs w:val="30"/>
        </w:rPr>
        <w:t>Para implementar y probar su filtro WMI</w:t>
      </w:r>
    </w:p>
    <w:p w:rsidR="00464E5E" w:rsidRDefault="00464E5E" w:rsidP="00464E5E">
      <w:pPr>
        <w:pStyle w:val="NormalWeb"/>
        <w:numPr>
          <w:ilvl w:val="0"/>
          <w:numId w:val="2"/>
        </w:numPr>
        <w:spacing w:before="0" w:beforeAutospacing="0" w:after="0" w:afterAutospacing="0" w:line="411" w:lineRule="atLeast"/>
        <w:rPr>
          <w:rFonts w:ascii="Segoe UI" w:hAnsi="Segoe UI" w:cs="Segoe UI"/>
          <w:color w:val="2A2A2A"/>
          <w:sz w:val="30"/>
          <w:szCs w:val="30"/>
        </w:rPr>
      </w:pPr>
      <w:r>
        <w:rPr>
          <w:rFonts w:ascii="Segoe UI" w:hAnsi="Segoe UI" w:cs="Segoe UI"/>
          <w:color w:val="2A2A2A"/>
          <w:sz w:val="30"/>
          <w:szCs w:val="30"/>
        </w:rPr>
        <w:t>En CLIENT1, en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2A2A2A"/>
          <w:sz w:val="30"/>
          <w:szCs w:val="30"/>
        </w:rPr>
        <w:t>Administrador: Símbolo del sistema</w:t>
      </w:r>
      <w:r>
        <w:rPr>
          <w:rFonts w:ascii="Segoe UI" w:hAnsi="Segoe UI" w:cs="Segoe UI"/>
          <w:color w:val="2A2A2A"/>
          <w:sz w:val="30"/>
          <w:szCs w:val="30"/>
        </w:rPr>
        <w:t>, ejecute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30"/>
          <w:szCs w:val="30"/>
        </w:rPr>
        <w:t>gpupdate</w:t>
      </w:r>
      <w:proofErr w:type="spellEnd"/>
      <w:r>
        <w:rPr>
          <w:rStyle w:val="Textoennegrita"/>
          <w:rFonts w:ascii="Segoe UI" w:hAnsi="Segoe UI" w:cs="Segoe UI"/>
          <w:color w:val="2A2A2A"/>
          <w:sz w:val="30"/>
          <w:szCs w:val="30"/>
        </w:rPr>
        <w:t xml:space="preserve"> /</w:t>
      </w:r>
      <w:proofErr w:type="spellStart"/>
      <w:r>
        <w:rPr>
          <w:rStyle w:val="Textoennegrita"/>
          <w:rFonts w:ascii="Segoe UI" w:hAnsi="Segoe UI" w:cs="Segoe UI"/>
          <w:color w:val="2A2A2A"/>
          <w:sz w:val="30"/>
          <w:szCs w:val="30"/>
        </w:rPr>
        <w:t>force</w:t>
      </w:r>
      <w:proofErr w:type="spellEnd"/>
      <w:r>
        <w:rPr>
          <w:rFonts w:ascii="Segoe UI" w:hAnsi="Segoe UI" w:cs="Segoe UI"/>
          <w:color w:val="2A2A2A"/>
          <w:sz w:val="30"/>
          <w:szCs w:val="30"/>
        </w:rPr>
        <w:t>. Espere hasta que se termine el comando.</w:t>
      </w:r>
    </w:p>
    <w:p w:rsidR="00464E5E" w:rsidRDefault="00464E5E" w:rsidP="00464E5E">
      <w:pPr>
        <w:pStyle w:val="NormalWeb"/>
        <w:numPr>
          <w:ilvl w:val="0"/>
          <w:numId w:val="2"/>
        </w:numPr>
        <w:spacing w:before="0" w:beforeAutospacing="0" w:after="0" w:afterAutospacing="0" w:line="411" w:lineRule="atLeast"/>
        <w:rPr>
          <w:rFonts w:ascii="Segoe UI" w:hAnsi="Segoe UI" w:cs="Segoe UI"/>
          <w:color w:val="2A2A2A"/>
          <w:sz w:val="30"/>
          <w:szCs w:val="30"/>
        </w:rPr>
      </w:pPr>
      <w:r>
        <w:rPr>
          <w:rFonts w:ascii="Segoe UI" w:hAnsi="Segoe UI" w:cs="Segoe UI"/>
          <w:color w:val="2A2A2A"/>
          <w:sz w:val="30"/>
          <w:szCs w:val="30"/>
        </w:rPr>
        <w:t>En el símbolo del sistema, escriba el comando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30"/>
          <w:szCs w:val="30"/>
        </w:rPr>
        <w:t>gpresult</w:t>
      </w:r>
      <w:proofErr w:type="spellEnd"/>
      <w:r>
        <w:rPr>
          <w:rStyle w:val="Textoennegrita"/>
          <w:rFonts w:ascii="Segoe UI" w:hAnsi="Segoe UI" w:cs="Segoe UI"/>
          <w:color w:val="2A2A2A"/>
          <w:sz w:val="30"/>
          <w:szCs w:val="30"/>
        </w:rPr>
        <w:t xml:space="preserve"> /r /</w:t>
      </w:r>
      <w:proofErr w:type="spellStart"/>
      <w:r>
        <w:rPr>
          <w:rStyle w:val="Textoennegrita"/>
          <w:rFonts w:ascii="Segoe UI" w:hAnsi="Segoe UI" w:cs="Segoe UI"/>
          <w:color w:val="2A2A2A"/>
          <w:sz w:val="30"/>
          <w:szCs w:val="30"/>
        </w:rPr>
        <w:t>scope</w:t>
      </w:r>
      <w:proofErr w:type="spellEnd"/>
      <w:r>
        <w:rPr>
          <w:rStyle w:val="Textoennegrita"/>
          <w:rFonts w:ascii="Segoe UI" w:hAnsi="Segoe UI" w:cs="Segoe UI"/>
          <w:color w:val="2A2A2A"/>
          <w:sz w:val="30"/>
          <w:szCs w:val="3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A2A2A"/>
          <w:sz w:val="30"/>
          <w:szCs w:val="30"/>
        </w:rPr>
        <w:t>computer</w:t>
      </w:r>
      <w:proofErr w:type="spellEnd"/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Fonts w:ascii="Segoe UI" w:hAnsi="Segoe UI" w:cs="Segoe UI"/>
          <w:color w:val="2A2A2A"/>
          <w:sz w:val="30"/>
          <w:szCs w:val="30"/>
        </w:rPr>
        <w:t>y confirme que la sección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2A2A2A"/>
          <w:sz w:val="30"/>
          <w:szCs w:val="30"/>
        </w:rPr>
        <w:t>Objetos de directiva de grupo aplicados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Fonts w:ascii="Segoe UI" w:hAnsi="Segoe UI" w:cs="Segoe UI"/>
          <w:color w:val="2A2A2A"/>
          <w:sz w:val="30"/>
          <w:szCs w:val="30"/>
        </w:rPr>
        <w:t>todavía contiene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2A2A2A"/>
          <w:sz w:val="30"/>
          <w:szCs w:val="30"/>
        </w:rPr>
        <w:t>Configuración de Firewall para clientes Windows.</w:t>
      </w:r>
    </w:p>
    <w:p w:rsidR="00464E5E" w:rsidRDefault="00464E5E" w:rsidP="00464E5E">
      <w:pPr>
        <w:pStyle w:val="NormalWeb"/>
        <w:numPr>
          <w:ilvl w:val="0"/>
          <w:numId w:val="2"/>
        </w:numPr>
        <w:spacing w:before="0" w:beforeAutospacing="0" w:after="0" w:afterAutospacing="0" w:line="411" w:lineRule="atLeast"/>
        <w:rPr>
          <w:rFonts w:ascii="Segoe UI" w:hAnsi="Segoe UI" w:cs="Segoe UI"/>
          <w:color w:val="2A2A2A"/>
          <w:sz w:val="30"/>
          <w:szCs w:val="30"/>
        </w:rPr>
      </w:pPr>
      <w:r>
        <w:rPr>
          <w:rFonts w:ascii="Segoe UI" w:hAnsi="Segoe UI" w:cs="Segoe UI"/>
          <w:color w:val="2A2A2A"/>
          <w:sz w:val="30"/>
          <w:szCs w:val="30"/>
        </w:rPr>
        <w:t>Deje el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Style w:val="Textoennegrita"/>
          <w:rFonts w:ascii="Segoe UI" w:hAnsi="Segoe UI" w:cs="Segoe UI"/>
          <w:color w:val="2A2A2A"/>
          <w:sz w:val="30"/>
          <w:szCs w:val="30"/>
        </w:rPr>
        <w:t>Administrador: Símbolo del sistema</w:t>
      </w:r>
      <w:r>
        <w:rPr>
          <w:rStyle w:val="apple-converted-space"/>
          <w:rFonts w:ascii="Segoe UI" w:hAnsi="Segoe UI" w:cs="Segoe UI"/>
          <w:color w:val="2A2A2A"/>
          <w:sz w:val="30"/>
          <w:szCs w:val="30"/>
        </w:rPr>
        <w:t> </w:t>
      </w:r>
      <w:r>
        <w:rPr>
          <w:rFonts w:ascii="Segoe UI" w:hAnsi="Segoe UI" w:cs="Segoe UI"/>
          <w:color w:val="2A2A2A"/>
          <w:sz w:val="30"/>
          <w:szCs w:val="30"/>
        </w:rPr>
        <w:t>abierto.</w:t>
      </w:r>
    </w:p>
    <w:p w:rsidR="003B50C9" w:rsidRDefault="003B50C9">
      <w:r>
        <w:br w:type="page"/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lastRenderedPageBreak/>
        <w:t xml:space="preserve">Aplicando un simple </w:t>
      </w:r>
      <w:proofErr w:type="spellStart"/>
      <w:r>
        <w:rPr>
          <w:rStyle w:val="Textoennegrita"/>
          <w:rFonts w:ascii="Arial" w:hAnsi="Arial" w:cs="Arial"/>
          <w:color w:val="000066"/>
          <w:sz w:val="27"/>
          <w:szCs w:val="27"/>
        </w:rPr>
        <w:t>filto</w:t>
      </w:r>
      <w:proofErr w:type="spellEnd"/>
      <w:r>
        <w:rPr>
          <w:rStyle w:val="Textoennegrita"/>
          <w:rFonts w:ascii="Arial" w:hAnsi="Arial" w:cs="Arial"/>
          <w:color w:val="000066"/>
          <w:sz w:val="27"/>
          <w:szCs w:val="27"/>
        </w:rPr>
        <w:t xml:space="preserve"> WMI a una </w:t>
      </w:r>
      <w:proofErr w:type="spellStart"/>
      <w:r>
        <w:rPr>
          <w:rStyle w:val="Textoennegrita"/>
          <w:rFonts w:ascii="Arial" w:hAnsi="Arial" w:cs="Arial"/>
          <w:color w:val="000066"/>
          <w:sz w:val="27"/>
          <w:szCs w:val="27"/>
        </w:rPr>
        <w:t>politica</w:t>
      </w:r>
      <w:proofErr w:type="spellEnd"/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Como sabemos, Active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Directory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es muy flexible en cuanto a la aplicación de política, y </w:t>
      </w:r>
      <w:proofErr w:type="gramStart"/>
      <w:r>
        <w:rPr>
          <w:rFonts w:ascii="Arial" w:hAnsi="Arial" w:cs="Arial"/>
          <w:color w:val="000066"/>
          <w:sz w:val="27"/>
          <w:szCs w:val="27"/>
        </w:rPr>
        <w:t>éstas</w:t>
      </w:r>
      <w:proofErr w:type="gramEnd"/>
      <w:r>
        <w:rPr>
          <w:rFonts w:ascii="Arial" w:hAnsi="Arial" w:cs="Arial"/>
          <w:color w:val="000066"/>
          <w:sz w:val="27"/>
          <w:szCs w:val="27"/>
        </w:rPr>
        <w:t>, bien utilizadas pueden hacer que los administradores de red, una vez en la vida, puedan disfrutar un buen fin de semana.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Ahora bien, pueden darse situaciones donde las funciones "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add</w:t>
      </w:r>
      <w:proofErr w:type="spellEnd"/>
      <w:r>
        <w:rPr>
          <w:rFonts w:ascii="Arial" w:hAnsi="Arial" w:cs="Arial"/>
          <w:color w:val="000066"/>
          <w:sz w:val="27"/>
          <w:szCs w:val="27"/>
        </w:rPr>
        <w:t>-in" de las políticas no sean suficientes para lo que se quiere lograr, que el</w:t>
      </w:r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r>
        <w:rPr>
          <w:rStyle w:val="Textoennegrita"/>
          <w:rFonts w:ascii="Arial" w:hAnsi="Arial" w:cs="Arial"/>
          <w:color w:val="000066"/>
          <w:sz w:val="27"/>
          <w:szCs w:val="27"/>
        </w:rPr>
        <w:t xml:space="preserve">Block </w:t>
      </w:r>
      <w:proofErr w:type="spellStart"/>
      <w:r>
        <w:rPr>
          <w:rStyle w:val="Textoennegrita"/>
          <w:rFonts w:ascii="Arial" w:hAnsi="Arial" w:cs="Arial"/>
          <w:color w:val="000066"/>
          <w:sz w:val="27"/>
          <w:szCs w:val="27"/>
        </w:rPr>
        <w:t>Inheritance</w:t>
      </w:r>
      <w:proofErr w:type="spellEnd"/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r>
        <w:rPr>
          <w:rFonts w:ascii="Arial" w:hAnsi="Arial" w:cs="Arial"/>
          <w:color w:val="000066"/>
          <w:sz w:val="27"/>
          <w:szCs w:val="27"/>
        </w:rPr>
        <w:t>o el</w:t>
      </w:r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proofErr w:type="spellStart"/>
      <w:r>
        <w:rPr>
          <w:rStyle w:val="Textoennegrita"/>
          <w:rFonts w:ascii="Arial" w:hAnsi="Arial" w:cs="Arial"/>
          <w:color w:val="000066"/>
          <w:sz w:val="27"/>
          <w:szCs w:val="27"/>
        </w:rPr>
        <w:t>Enfoce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, no sea suficientes... digamos por ej. </w:t>
      </w:r>
      <w:proofErr w:type="gramStart"/>
      <w:r>
        <w:rPr>
          <w:rFonts w:ascii="Arial" w:hAnsi="Arial" w:cs="Arial"/>
          <w:color w:val="000066"/>
          <w:sz w:val="27"/>
          <w:szCs w:val="27"/>
        </w:rPr>
        <w:t>que</w:t>
      </w:r>
      <w:proofErr w:type="gramEnd"/>
      <w:r>
        <w:rPr>
          <w:rFonts w:ascii="Arial" w:hAnsi="Arial" w:cs="Arial"/>
          <w:color w:val="000066"/>
          <w:sz w:val="27"/>
          <w:szCs w:val="27"/>
        </w:rPr>
        <w:t xml:space="preserve"> cuando un usuario X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loguea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en un servidor de terminal Y, no queremos que vea el disco D, pero solo en dicho caso...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Bueno, no hemos descubierto América, y si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estuvieramos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hablando de Active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Directory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de Windows 2000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ésto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seria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un gran problema, pero con Active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Directory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2003 o superior, arribaron los filtros WMI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t>Que es WMI?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Para aquellos que no saben que es WMI, es un acrónimo de Windows Management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Instrumentation</w:t>
      </w:r>
      <w:proofErr w:type="spellEnd"/>
      <w:r>
        <w:rPr>
          <w:rFonts w:ascii="Arial" w:hAnsi="Arial" w:cs="Arial"/>
          <w:color w:val="000066"/>
          <w:sz w:val="27"/>
          <w:szCs w:val="27"/>
        </w:rPr>
        <w:t>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t>Que es entonces un Filtro WMI?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Un filtro WMI es nada más ni nada menos que una consulta a WMI que se evalúa a Verdadero o Falso y en función de ello aplica o no un determinado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gpo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Group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Policy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Object</w:t>
      </w:r>
      <w:proofErr w:type="spellEnd"/>
      <w:r>
        <w:rPr>
          <w:rFonts w:ascii="Arial" w:hAnsi="Arial" w:cs="Arial"/>
          <w:color w:val="000066"/>
          <w:sz w:val="27"/>
          <w:szCs w:val="27"/>
        </w:rPr>
        <w:t>)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t>Desarrollando el Ejemplo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Para demostrar el uso de los WMI vamos a basarnos en el ejemplo que indicamos más arriba.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nfasis"/>
          <w:rFonts w:ascii="Arial" w:hAnsi="Arial" w:cs="Arial"/>
          <w:color w:val="000066"/>
          <w:sz w:val="27"/>
          <w:szCs w:val="27"/>
        </w:rPr>
        <w:t>Definición:</w:t>
      </w:r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r>
        <w:rPr>
          <w:rFonts w:ascii="Arial" w:hAnsi="Arial" w:cs="Arial"/>
          <w:color w:val="000066"/>
          <w:sz w:val="27"/>
          <w:szCs w:val="27"/>
        </w:rPr>
        <w:t xml:space="preserve">Necesitamos ocultar una serie de discos cuando el usuario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loguea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a un equipo X.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nfasis"/>
          <w:rFonts w:ascii="Arial" w:hAnsi="Arial" w:cs="Arial"/>
          <w:color w:val="000066"/>
          <w:sz w:val="27"/>
          <w:szCs w:val="27"/>
        </w:rPr>
        <w:t>Problema</w:t>
      </w:r>
      <w:r>
        <w:rPr>
          <w:rFonts w:ascii="Arial" w:hAnsi="Arial" w:cs="Arial"/>
          <w:color w:val="000066"/>
          <w:sz w:val="27"/>
          <w:szCs w:val="27"/>
        </w:rPr>
        <w:t>: La política "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Hide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these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specified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drives</w:t>
      </w:r>
      <w:proofErr w:type="gramStart"/>
      <w:r>
        <w:rPr>
          <w:rFonts w:ascii="Arial" w:hAnsi="Arial" w:cs="Arial"/>
          <w:color w:val="000066"/>
          <w:sz w:val="27"/>
          <w:szCs w:val="27"/>
        </w:rPr>
        <w:t>.."</w:t>
      </w:r>
      <w:proofErr w:type="gramEnd"/>
      <w:r>
        <w:rPr>
          <w:rFonts w:ascii="Arial" w:hAnsi="Arial" w:cs="Arial"/>
          <w:color w:val="000066"/>
          <w:sz w:val="27"/>
          <w:szCs w:val="27"/>
        </w:rPr>
        <w:t xml:space="preserve"> es parte de las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politicas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del usuario, por lo que si la aplicamos a nivel del usuario, el usuario no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tendra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disponible el disco oculto en NINGUNA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pc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a la que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loguee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, y si se pudiera aplicar a nivel de equipo,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tendriamos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el problema que NINGUN USUARIO podría ver los drives ocultos en la PC en la que se aplique.</w:t>
      </w:r>
    </w:p>
    <w:p w:rsidR="003B50C9" w:rsidRDefault="003B50C9" w:rsidP="003B50C9">
      <w:pPr>
        <w:pStyle w:val="NormalWeb"/>
        <w:shd w:val="clear" w:color="auto" w:fill="FFFFFF"/>
        <w:jc w:val="center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noProof/>
          <w:color w:val="000066"/>
          <w:sz w:val="27"/>
          <w:szCs w:val="27"/>
        </w:rPr>
        <w:lastRenderedPageBreak/>
        <w:drawing>
          <wp:inline distT="0" distB="0" distL="0" distR="0">
            <wp:extent cx="5979795" cy="3265805"/>
            <wp:effectExtent l="19050" t="0" r="1905" b="0"/>
            <wp:docPr id="13" name="Imagen 5" descr="http://www.alamosistemas.com.ar/Images/HideTheseSpecifiedDri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lamosistemas.com.ar/Images/HideTheseSpecifiedDrives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nfasis"/>
          <w:rFonts w:ascii="Arial" w:hAnsi="Arial" w:cs="Arial"/>
          <w:color w:val="000066"/>
          <w:sz w:val="27"/>
          <w:szCs w:val="27"/>
        </w:rPr>
        <w:t>Solución</w:t>
      </w:r>
      <w:r>
        <w:rPr>
          <w:rFonts w:ascii="Arial" w:hAnsi="Arial" w:cs="Arial"/>
          <w:color w:val="000066"/>
          <w:sz w:val="27"/>
          <w:szCs w:val="27"/>
        </w:rPr>
        <w:t xml:space="preserve">: Crear una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polítca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con la configuración deseada a nivel de usuario pero solo se aplique cuando el usuario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loguee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en la PC X. Para lograr esto, crearemos una política y un filtro WMI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t>Aplicación de la Solución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1) Creación del Filtro WMI: Lo primero que haremos es crear un nuevo filtro WMI. Ingresaremos a la GMPC (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Group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Policy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Management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Console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), y navegaremos hasta WMI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Filters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(GPM -&gt;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Forest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-&gt;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Domains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-&gt;</w:t>
      </w:r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proofErr w:type="spellStart"/>
      <w:r>
        <w:rPr>
          <w:rStyle w:val="nfasis"/>
          <w:rFonts w:ascii="Arial" w:hAnsi="Arial" w:cs="Arial"/>
          <w:color w:val="000066"/>
          <w:sz w:val="27"/>
          <w:szCs w:val="27"/>
        </w:rPr>
        <w:t>NombreDelDominio</w:t>
      </w:r>
      <w:proofErr w:type="spellEnd"/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r>
        <w:rPr>
          <w:rFonts w:ascii="Arial" w:hAnsi="Arial" w:cs="Arial"/>
          <w:color w:val="000066"/>
          <w:sz w:val="27"/>
          <w:szCs w:val="27"/>
        </w:rPr>
        <w:t xml:space="preserve">-&gt; WM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Filters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), allí, hacemos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click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con el botón derecho del mouse y seleccionamos New.</w:t>
      </w:r>
    </w:p>
    <w:p w:rsidR="003B50C9" w:rsidRDefault="003B50C9" w:rsidP="003B50C9">
      <w:pPr>
        <w:pStyle w:val="NormalWeb"/>
        <w:shd w:val="clear" w:color="auto" w:fill="FFFFFF"/>
        <w:jc w:val="center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noProof/>
          <w:color w:val="000066"/>
          <w:sz w:val="27"/>
          <w:szCs w:val="27"/>
        </w:rPr>
        <w:lastRenderedPageBreak/>
        <w:drawing>
          <wp:inline distT="0" distB="0" distL="0" distR="0">
            <wp:extent cx="3352800" cy="4339590"/>
            <wp:effectExtent l="19050" t="0" r="0" b="0"/>
            <wp:docPr id="4" name="Imagen 6" descr="http://www.alamosistemas.com.ar/Images/WMIFilterCr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lamosistemas.com.ar/Images/WMIFilterCreatio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3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Indicamos un nombre para el nuevo filtro y una descripción, luego presionamos el botón "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Add</w:t>
      </w:r>
      <w:proofErr w:type="spellEnd"/>
      <w:r>
        <w:rPr>
          <w:rFonts w:ascii="Arial" w:hAnsi="Arial" w:cs="Arial"/>
          <w:color w:val="000066"/>
          <w:sz w:val="27"/>
          <w:szCs w:val="27"/>
        </w:rPr>
        <w:t>" para incorporar nuestra consulta.</w:t>
      </w:r>
    </w:p>
    <w:p w:rsidR="003B50C9" w:rsidRDefault="003B50C9" w:rsidP="003B50C9">
      <w:pPr>
        <w:pStyle w:val="NormalWeb"/>
        <w:shd w:val="clear" w:color="auto" w:fill="FFFFFF"/>
        <w:jc w:val="center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noProof/>
          <w:color w:val="000066"/>
          <w:sz w:val="27"/>
          <w:szCs w:val="27"/>
        </w:rPr>
        <w:lastRenderedPageBreak/>
        <w:drawing>
          <wp:inline distT="0" distB="0" distL="0" distR="0">
            <wp:extent cx="6458585" cy="4252595"/>
            <wp:effectExtent l="19050" t="0" r="0" b="0"/>
            <wp:docPr id="3" name="Imagen 7" descr="http://www.alamosistemas.com.ar/Images/WMIFilterCre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lamosistemas.com.ar/Images/WMIFilterCreation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En este caso, dado que queremos verificar que el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logon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esta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realizando en una determinada PC, indicaremos esto en la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query</w:t>
      </w:r>
      <w:proofErr w:type="spellEnd"/>
      <w:r>
        <w:rPr>
          <w:rFonts w:ascii="Arial" w:hAnsi="Arial" w:cs="Arial"/>
          <w:color w:val="000066"/>
          <w:sz w:val="27"/>
          <w:szCs w:val="27"/>
        </w:rPr>
        <w:t>, misma que quedaría de esta forma, suponiendo que la PC se llama "SATURNO"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t xml:space="preserve">SELECT * FROM Win32_ComputerSystem WHERE </w:t>
      </w:r>
      <w:proofErr w:type="spellStart"/>
      <w:r>
        <w:rPr>
          <w:rStyle w:val="Textoennegrita"/>
          <w:rFonts w:ascii="Arial" w:hAnsi="Arial" w:cs="Arial"/>
          <w:color w:val="000066"/>
          <w:sz w:val="27"/>
          <w:szCs w:val="27"/>
        </w:rPr>
        <w:t>Name</w:t>
      </w:r>
      <w:proofErr w:type="spellEnd"/>
      <w:r>
        <w:rPr>
          <w:rStyle w:val="Textoennegrita"/>
          <w:rFonts w:ascii="Arial" w:hAnsi="Arial" w:cs="Arial"/>
          <w:color w:val="000066"/>
          <w:sz w:val="27"/>
          <w:szCs w:val="27"/>
        </w:rPr>
        <w:t xml:space="preserve"> = 'SATURNO'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3)</w:t>
      </w:r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r>
        <w:rPr>
          <w:rStyle w:val="Textoennegrita"/>
          <w:rFonts w:ascii="Arial" w:hAnsi="Arial" w:cs="Arial"/>
          <w:color w:val="000066"/>
          <w:sz w:val="27"/>
          <w:szCs w:val="27"/>
        </w:rPr>
        <w:t>Creación de la Política</w:t>
      </w:r>
      <w:r>
        <w:rPr>
          <w:rFonts w:ascii="Arial" w:hAnsi="Arial" w:cs="Arial"/>
          <w:color w:val="000066"/>
          <w:sz w:val="27"/>
          <w:szCs w:val="27"/>
        </w:rPr>
        <w:t xml:space="preserve">: Una vez creado el filtro y disponible para ser utilizado en cualquier política, estamos en condiciones de crear la política. </w:t>
      </w:r>
      <w:proofErr w:type="gramStart"/>
      <w:r>
        <w:rPr>
          <w:rFonts w:ascii="Arial" w:hAnsi="Arial" w:cs="Arial"/>
          <w:color w:val="000066"/>
          <w:sz w:val="27"/>
          <w:szCs w:val="27"/>
        </w:rPr>
        <w:t>para</w:t>
      </w:r>
      <w:proofErr w:type="gramEnd"/>
      <w:r>
        <w:rPr>
          <w:rFonts w:ascii="Arial" w:hAnsi="Arial" w:cs="Arial"/>
          <w:color w:val="000066"/>
          <w:sz w:val="27"/>
          <w:szCs w:val="27"/>
        </w:rPr>
        <w:t xml:space="preserve"> ello recurriremos nuevamente a la GPMC (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Group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Policy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Management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Console</w:t>
      </w:r>
      <w:proofErr w:type="spellEnd"/>
      <w:r>
        <w:rPr>
          <w:rFonts w:ascii="Arial" w:hAnsi="Arial" w:cs="Arial"/>
          <w:color w:val="000066"/>
          <w:sz w:val="27"/>
          <w:szCs w:val="27"/>
        </w:rPr>
        <w:t>) y nos ubicaremos en la</w:t>
      </w:r>
      <w:r>
        <w:rPr>
          <w:rStyle w:val="apple-converted-space"/>
          <w:rFonts w:ascii="Arial" w:hAnsi="Arial" w:cs="Arial"/>
          <w:color w:val="000066"/>
          <w:sz w:val="27"/>
          <w:szCs w:val="27"/>
        </w:rPr>
        <w:t> </w:t>
      </w:r>
      <w:r>
        <w:rPr>
          <w:rStyle w:val="Textoennegrita"/>
          <w:rFonts w:ascii="Arial" w:hAnsi="Arial" w:cs="Arial"/>
          <w:color w:val="000066"/>
          <w:sz w:val="27"/>
          <w:szCs w:val="27"/>
        </w:rPr>
        <w:t>OU que contiene al usuario</w:t>
      </w:r>
      <w:r>
        <w:rPr>
          <w:rFonts w:ascii="Arial" w:hAnsi="Arial" w:cs="Arial"/>
          <w:color w:val="000066"/>
          <w:sz w:val="27"/>
          <w:szCs w:val="27"/>
        </w:rPr>
        <w:t xml:space="preserve">, allí haremos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click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con el botón derecho del mouse y seleccionamos "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Create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and Link a GPO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Here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" e indicamos el nombre que deseamos para la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polítca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ej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gpoTSS</w:t>
      </w:r>
      <w:proofErr w:type="spellEnd"/>
    </w:p>
    <w:p w:rsidR="003B50C9" w:rsidRDefault="003B50C9" w:rsidP="003B50C9">
      <w:pPr>
        <w:pStyle w:val="NormalWeb"/>
        <w:shd w:val="clear" w:color="auto" w:fill="FFFFFF"/>
        <w:jc w:val="center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noProof/>
          <w:color w:val="000066"/>
          <w:sz w:val="27"/>
          <w:szCs w:val="27"/>
        </w:rPr>
        <w:lastRenderedPageBreak/>
        <w:drawing>
          <wp:inline distT="0" distB="0" distL="0" distR="0">
            <wp:extent cx="3352800" cy="4339590"/>
            <wp:effectExtent l="19050" t="0" r="0" b="0"/>
            <wp:docPr id="2" name="Imagen 8" descr="http://www.alamosistemas.com.ar/Images/GPOCr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lamosistemas.com.ar/Images/GPOCreation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3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2)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Customizamos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la política con los valores que deseamos, en este caso navegaremos hasta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User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Configuration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-&gt;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Administrative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Templates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-&gt; Windows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Components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-&gt; Windows Explorer -&gt; "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Hide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These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specified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drives in my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computer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" y ocultaremos las unidades deseadas (Ej. A, B y C). Una vez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customizada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la política, cerramos el editor de la política (retornando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asi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a la GMPC) y seleccionamos la política en el panel izquierdo, de esta forma, en el panel derecho se habilitará la ventana que nos permitirá ligar nuestro filtro WMI con esta política (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observese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la parte inferior del panel derecho).</w:t>
      </w:r>
    </w:p>
    <w:p w:rsidR="003B50C9" w:rsidRDefault="003B50C9" w:rsidP="003B50C9">
      <w:pPr>
        <w:pStyle w:val="NormalWeb"/>
        <w:shd w:val="clear" w:color="auto" w:fill="FFFFFF"/>
        <w:jc w:val="center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noProof/>
          <w:color w:val="000066"/>
          <w:sz w:val="27"/>
          <w:szCs w:val="27"/>
        </w:rPr>
        <w:lastRenderedPageBreak/>
        <w:drawing>
          <wp:inline distT="0" distB="0" distL="0" distR="0">
            <wp:extent cx="6415405" cy="5283200"/>
            <wp:effectExtent l="19050" t="0" r="4445" b="0"/>
            <wp:docPr id="1" name="Imagen 9" descr="http://www.alamosistemas.com.ar/Images/WMIFilterApl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lamosistemas.com.ar/Images/WMIFilterAplicacion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3) Finalización: Para asegurarnos que nuestra política se refleje lo más rápido posible podemos ejecutar un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gpupdate</w:t>
      </w:r>
      <w:proofErr w:type="spellEnd"/>
      <w:r>
        <w:rPr>
          <w:rFonts w:ascii="Arial" w:hAnsi="Arial" w:cs="Arial"/>
          <w:color w:val="000066"/>
          <w:sz w:val="27"/>
          <w:szCs w:val="27"/>
        </w:rPr>
        <w:t>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Hecho esto, el funcionamiento será el siguiente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Situación A: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1.- El usuario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loguea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en la PC SATURNO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2.- AD selecciona las políticas a aplicar a nivel de PC y de Usuario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3.- Al seleccionar las políticas de nivel de usuario, verifica que hay una política con filtro WMI y lo ejecuta, dado que la ejecución se evalúa a positivo (true), la política se aplica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4.- El usuario inicia la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sesion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con los discos ocultos.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Situación B: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lastRenderedPageBreak/>
        <w:t xml:space="preserve">1.- El usuario se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loguea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a cualquier otra PC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2.- AD selecciona las políticas a aplicar a nivel de PC y de Usuario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>3.- Al seleccionar las políticas de nivel de usuario, verifica que hay una política con filtro WMI y lo ejecuta, dado que la ejecución se evalúa a negativo (false), la política NO se aplica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Fonts w:ascii="Arial" w:hAnsi="Arial" w:cs="Arial"/>
          <w:color w:val="000066"/>
          <w:sz w:val="27"/>
          <w:szCs w:val="27"/>
        </w:rPr>
        <w:t xml:space="preserve">4.- El usuario inicia la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sesion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SIN los discos ocultos.</w:t>
      </w:r>
    </w:p>
    <w:p w:rsidR="003B50C9" w:rsidRDefault="003B50C9" w:rsidP="003B50C9">
      <w:pPr>
        <w:pStyle w:val="NormalWeb"/>
        <w:shd w:val="clear" w:color="auto" w:fill="FFFFFF"/>
        <w:rPr>
          <w:rFonts w:ascii="Arial" w:hAnsi="Arial" w:cs="Arial"/>
          <w:color w:val="000066"/>
          <w:sz w:val="27"/>
          <w:szCs w:val="27"/>
        </w:rPr>
      </w:pPr>
      <w:r>
        <w:rPr>
          <w:rStyle w:val="Textoennegrita"/>
          <w:rFonts w:ascii="Arial" w:hAnsi="Arial" w:cs="Arial"/>
          <w:color w:val="000066"/>
          <w:sz w:val="27"/>
          <w:szCs w:val="27"/>
        </w:rPr>
        <w:t>Conclusión</w:t>
      </w:r>
      <w:r>
        <w:rPr>
          <w:rFonts w:ascii="Arial" w:hAnsi="Arial" w:cs="Arial"/>
          <w:color w:val="000066"/>
          <w:sz w:val="27"/>
          <w:szCs w:val="27"/>
        </w:rPr>
        <w:t xml:space="preserve">: La extensibilidad que aportan los filtros WMI es enorme, por lo que es una herramienta que los administradores deberán conocer. Pero... siempre hay un pero... la documentación en el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help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 es más que pobre, por lo que es necesario que el administrador se nutra de información sobre WMI por otras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vias</w:t>
      </w:r>
      <w:proofErr w:type="spellEnd"/>
      <w:r>
        <w:rPr>
          <w:rFonts w:ascii="Arial" w:hAnsi="Arial" w:cs="Arial"/>
          <w:color w:val="000066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66"/>
          <w:sz w:val="27"/>
          <w:szCs w:val="27"/>
        </w:rPr>
        <w:t>aqui</w:t>
      </w:r>
      <w:proofErr w:type="spellEnd"/>
      <w:r>
        <w:rPr>
          <w:rFonts w:ascii="Arial" w:hAnsi="Arial" w:cs="Arial"/>
          <w:color w:val="000066"/>
          <w:sz w:val="27"/>
          <w:szCs w:val="27"/>
        </w:rPr>
        <w:t>, algunos links.</w:t>
      </w:r>
    </w:p>
    <w:p w:rsidR="00464E5E" w:rsidRDefault="00464E5E"/>
    <w:sectPr w:rsidR="00464E5E" w:rsidSect="0073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5F7"/>
    <w:multiLevelType w:val="multilevel"/>
    <w:tmpl w:val="AC2C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737DE"/>
    <w:multiLevelType w:val="multilevel"/>
    <w:tmpl w:val="E30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>
    <w:useFELayout/>
  </w:compat>
  <w:rsids>
    <w:rsidRoot w:val="00222589"/>
    <w:rsid w:val="00222589"/>
    <w:rsid w:val="003B50C9"/>
    <w:rsid w:val="0046460C"/>
    <w:rsid w:val="00464E5E"/>
    <w:rsid w:val="0073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5E"/>
  </w:style>
  <w:style w:type="paragraph" w:styleId="Ttulo2">
    <w:name w:val="heading 2"/>
    <w:basedOn w:val="Normal"/>
    <w:link w:val="Ttulo2Car"/>
    <w:uiPriority w:val="9"/>
    <w:qFormat/>
    <w:rsid w:val="00222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E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E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25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222589"/>
    <w:rPr>
      <w:color w:val="0000FF"/>
      <w:u w:val="single"/>
    </w:rPr>
  </w:style>
  <w:style w:type="paragraph" w:customStyle="1" w:styleId="date">
    <w:name w:val="date"/>
    <w:basedOn w:val="Normal"/>
    <w:rsid w:val="0022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222589"/>
  </w:style>
  <w:style w:type="paragraph" w:styleId="NormalWeb">
    <w:name w:val="Normal (Web)"/>
    <w:basedOn w:val="Normal"/>
    <w:uiPriority w:val="99"/>
    <w:unhideWhenUsed/>
    <w:rsid w:val="0022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2258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58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E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E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3B50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crack.es/2009/11/26/como-crear-un-filtro-wmi-y-como-aplicarlo-a-una-directiva-de-grupo-gpo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megacrack.es/wp-content/uploads/2009/11/filtroswmi_5.jpg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://www.megacrack.es/2009/11/26/como-crear-un-filtro-wmi-y-como-aplicarlo-a-una-directiva-de-grupo-gpo/" TargetMode="External"/><Relationship Id="rId12" Type="http://schemas.openxmlformats.org/officeDocument/2006/relationships/hyperlink" Target="http://www.megacrack.es/wp-content/uploads/2009/11/filtroswmi_2.jpg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www.megacrack.es/wp-content/uploads/2009/11/filtroswmi_4.jpg" TargetMode="External"/><Relationship Id="rId20" Type="http://schemas.openxmlformats.org/officeDocument/2006/relationships/hyperlink" Target="http://www.megacrack.es/wp-content/uploads/2009/11/filtroswmi_6.jpg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www.megacrack.es/2009/11/26/como-crear-un-filtro-wmi-y-como-aplicarlo-a-una-directiva-de-grupo-gpo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www.megacrack.es/wp-content/uploads/2009/11/filtroswmi_8.jp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megacrack.es/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image" Target="media/image11.jpeg"/><Relationship Id="rId10" Type="http://schemas.openxmlformats.org/officeDocument/2006/relationships/hyperlink" Target="http://www.microsoft.com/downloads/details.aspx?FamilyID=2cc30a64-ea15-4661-8da4-55bbc145c30e&amp;displaylang=en" TargetMode="External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egacrack.es/2009/11/26/como-crear-un-filtro-wmi-y-como-aplicarlo-a-una-directiva-de-grupo-gpo/" TargetMode="External"/><Relationship Id="rId14" Type="http://schemas.openxmlformats.org/officeDocument/2006/relationships/hyperlink" Target="http://www.megacrack.es/wp-content/uploads/2009/11/filtroswmi_3.jpg" TargetMode="External"/><Relationship Id="rId22" Type="http://schemas.openxmlformats.org/officeDocument/2006/relationships/hyperlink" Target="http://www.megacrack.es/wp-content/uploads/2009/11/filtroswmi_7.jpg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1658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2013-09-29T22:54:00Z</dcterms:created>
  <dcterms:modified xsi:type="dcterms:W3CDTF">2013-10-07T00:58:00Z</dcterms:modified>
</cp:coreProperties>
</file>