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28C95D" w14:textId="77777777" w:rsidR="00055C79" w:rsidRPr="00055C79" w:rsidRDefault="00055C79" w:rsidP="00055C79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373D49"/>
          <w:kern w:val="36"/>
          <w:sz w:val="48"/>
          <w:szCs w:val="48"/>
          <w:lang w:val="en-US"/>
        </w:rPr>
      </w:pPr>
      <w:proofErr w:type="spellStart"/>
      <w:r w:rsidRPr="00055C79">
        <w:rPr>
          <w:rFonts w:ascii="Times New Roman" w:eastAsia="Times New Roman" w:hAnsi="Times New Roman" w:cs="Times New Roman"/>
          <w:b/>
          <w:bCs/>
          <w:color w:val="373D49"/>
          <w:kern w:val="36"/>
          <w:sz w:val="48"/>
          <w:szCs w:val="48"/>
          <w:lang w:val="en-US"/>
        </w:rPr>
        <w:t>Contrato</w:t>
      </w:r>
      <w:proofErr w:type="spellEnd"/>
      <w:r w:rsidRPr="00055C79">
        <w:rPr>
          <w:rFonts w:ascii="Times New Roman" w:eastAsia="Times New Roman" w:hAnsi="Times New Roman" w:cs="Times New Roman"/>
          <w:b/>
          <w:bCs/>
          <w:color w:val="373D49"/>
          <w:kern w:val="36"/>
          <w:sz w:val="48"/>
          <w:szCs w:val="48"/>
          <w:lang w:val="en-US"/>
        </w:rPr>
        <w:t xml:space="preserve"> de </w:t>
      </w:r>
      <w:proofErr w:type="spellStart"/>
      <w:r w:rsidRPr="00055C79">
        <w:rPr>
          <w:rFonts w:ascii="Times New Roman" w:eastAsia="Times New Roman" w:hAnsi="Times New Roman" w:cs="Times New Roman"/>
          <w:b/>
          <w:bCs/>
          <w:color w:val="373D49"/>
          <w:kern w:val="36"/>
          <w:sz w:val="48"/>
          <w:szCs w:val="48"/>
          <w:lang w:val="en-US"/>
        </w:rPr>
        <w:t>Socios</w:t>
      </w:r>
      <w:proofErr w:type="spellEnd"/>
    </w:p>
    <w:p w14:paraId="6DC1BA9E" w14:textId="32CAEDEB" w:rsidR="00055C79" w:rsidRPr="00055C79" w:rsidRDefault="00055C79" w:rsidP="00055C7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</w:pPr>
      <w:r w:rsidRPr="00055C79">
        <w:rPr>
          <w:rFonts w:ascii="Times New Roman" w:eastAsia="Times New Roman" w:hAnsi="Times New Roman" w:cs="Times New Roman"/>
          <w:b/>
          <w:bCs/>
          <w:color w:val="373D49"/>
          <w:sz w:val="21"/>
          <w:szCs w:val="21"/>
          <w:lang w:val="en-US"/>
        </w:rPr>
        <w:t>CONTRATO DE SOCIOS</w:t>
      </w:r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 xml:space="preserve"> que </w:t>
      </w:r>
      <w:proofErr w:type="spellStart"/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>celebran</w:t>
      </w:r>
      <w:proofErr w:type="spellEnd"/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 xml:space="preserve"> por una </w:t>
      </w:r>
      <w:proofErr w:type="spellStart"/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>parte</w:t>
      </w:r>
      <w:proofErr w:type="spellEnd"/>
      <w:r w:rsidR="002F4C1D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 xml:space="preserve"> MIGUEL YOLOTZIN VALLEJO</w:t>
      </w:r>
      <w:r w:rsidR="006C75D1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 xml:space="preserve"> QUINTANA (1)</w:t>
      </w:r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 xml:space="preserve"> por </w:t>
      </w:r>
      <w:proofErr w:type="spellStart"/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>otra</w:t>
      </w:r>
      <w:proofErr w:type="spellEnd"/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 xml:space="preserve"> </w:t>
      </w:r>
      <w:proofErr w:type="spellStart"/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>parte</w:t>
      </w:r>
      <w:proofErr w:type="spellEnd"/>
      <w:r w:rsidR="002F4C1D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 xml:space="preserve"> BRANDON JELDAY GUEVARA SILVA</w:t>
      </w:r>
      <w:r w:rsidR="006C75D1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 xml:space="preserve"> (2)</w:t>
      </w:r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 xml:space="preserve">, y por </w:t>
      </w:r>
      <w:proofErr w:type="spellStart"/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>otra</w:t>
      </w:r>
      <w:proofErr w:type="spellEnd"/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 xml:space="preserve"> </w:t>
      </w:r>
      <w:proofErr w:type="spellStart"/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>parte</w:t>
      </w:r>
      <w:proofErr w:type="spellEnd"/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 xml:space="preserve">JUAN ABEL PADILLA </w:t>
      </w:r>
      <w:proofErr w:type="gramStart"/>
      <w:r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>SORIA</w:t>
      </w:r>
      <w:r w:rsidR="006C75D1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>(</w:t>
      </w:r>
      <w:proofErr w:type="gramEnd"/>
      <w:r w:rsidR="006C75D1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>3)</w:t>
      </w:r>
      <w:r w:rsidR="00AA77A0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 xml:space="preserve"> </w:t>
      </w:r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 xml:space="preserve">a </w:t>
      </w:r>
      <w:proofErr w:type="spellStart"/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>quienes</w:t>
      </w:r>
      <w:proofErr w:type="spellEnd"/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 xml:space="preserve"> </w:t>
      </w:r>
      <w:proofErr w:type="spellStart"/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>en</w:t>
      </w:r>
      <w:proofErr w:type="spellEnd"/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 xml:space="preserve"> lo </w:t>
      </w:r>
      <w:proofErr w:type="spellStart"/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>sucesivo</w:t>
      </w:r>
      <w:proofErr w:type="spellEnd"/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 xml:space="preserve"> se les </w:t>
      </w:r>
      <w:proofErr w:type="spellStart"/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>denominará</w:t>
      </w:r>
      <w:proofErr w:type="spellEnd"/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 xml:space="preserve"> </w:t>
      </w:r>
      <w:proofErr w:type="spellStart"/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>conjuntamente</w:t>
      </w:r>
      <w:proofErr w:type="spellEnd"/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 xml:space="preserve"> </w:t>
      </w:r>
      <w:proofErr w:type="spellStart"/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>como</w:t>
      </w:r>
      <w:proofErr w:type="spellEnd"/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> </w:t>
      </w:r>
      <w:r w:rsidRPr="00055C79">
        <w:rPr>
          <w:rFonts w:ascii="Times New Roman" w:eastAsia="Times New Roman" w:hAnsi="Times New Roman" w:cs="Times New Roman"/>
          <w:b/>
          <w:bCs/>
          <w:color w:val="373D49"/>
          <w:sz w:val="21"/>
          <w:szCs w:val="21"/>
          <w:lang w:val="en-US"/>
        </w:rPr>
        <w:t xml:space="preserve">“Los </w:t>
      </w:r>
      <w:proofErr w:type="spellStart"/>
      <w:r w:rsidRPr="00055C79">
        <w:rPr>
          <w:rFonts w:ascii="Times New Roman" w:eastAsia="Times New Roman" w:hAnsi="Times New Roman" w:cs="Times New Roman"/>
          <w:b/>
          <w:bCs/>
          <w:color w:val="373D49"/>
          <w:sz w:val="21"/>
          <w:szCs w:val="21"/>
          <w:lang w:val="en-US"/>
        </w:rPr>
        <w:t>Socios</w:t>
      </w:r>
      <w:proofErr w:type="spellEnd"/>
      <w:r w:rsidRPr="00055C79">
        <w:rPr>
          <w:rFonts w:ascii="Times New Roman" w:eastAsia="Times New Roman" w:hAnsi="Times New Roman" w:cs="Times New Roman"/>
          <w:b/>
          <w:bCs/>
          <w:color w:val="373D49"/>
          <w:sz w:val="21"/>
          <w:szCs w:val="21"/>
          <w:lang w:val="en-US"/>
        </w:rPr>
        <w:t>”</w:t>
      </w:r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 xml:space="preserve">, al tenor de las </w:t>
      </w:r>
      <w:proofErr w:type="spellStart"/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>siguientes</w:t>
      </w:r>
      <w:proofErr w:type="spellEnd"/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>:</w:t>
      </w:r>
    </w:p>
    <w:p w14:paraId="3C212454" w14:textId="77777777" w:rsidR="00055C79" w:rsidRPr="00055C79" w:rsidRDefault="0074631F" w:rsidP="0005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pict w14:anchorId="48871978">
          <v:rect id="_x0000_i1025" style="width:0;height:0" o:hralign="center" o:hrstd="t" o:hr="t" fillcolor="#a0a0a0" stroked="f"/>
        </w:pict>
      </w:r>
    </w:p>
    <w:p w14:paraId="5E7B77C4" w14:textId="77777777" w:rsidR="00055C79" w:rsidRPr="00055C79" w:rsidRDefault="00055C79" w:rsidP="00055C79">
      <w:pPr>
        <w:shd w:val="clear" w:color="auto" w:fill="FFFFFF"/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373D49"/>
          <w:sz w:val="36"/>
          <w:szCs w:val="36"/>
          <w:lang w:val="en-US"/>
        </w:rPr>
      </w:pPr>
      <w:proofErr w:type="spellStart"/>
      <w:r w:rsidRPr="00055C79">
        <w:rPr>
          <w:rFonts w:ascii="Times New Roman" w:eastAsia="Times New Roman" w:hAnsi="Times New Roman" w:cs="Times New Roman"/>
          <w:b/>
          <w:bCs/>
          <w:color w:val="373D49"/>
          <w:sz w:val="36"/>
          <w:szCs w:val="36"/>
          <w:lang w:val="en-US"/>
        </w:rPr>
        <w:t>Cláusulas</w:t>
      </w:r>
      <w:proofErr w:type="spellEnd"/>
    </w:p>
    <w:p w14:paraId="41AE7E75" w14:textId="77777777" w:rsidR="00055C79" w:rsidRPr="00055C79" w:rsidRDefault="00055C79" w:rsidP="00055C79">
      <w:pPr>
        <w:shd w:val="clear" w:color="auto" w:fill="FFFFFF"/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373D49"/>
          <w:sz w:val="27"/>
          <w:szCs w:val="27"/>
          <w:lang w:val="en-US"/>
        </w:rPr>
      </w:pPr>
      <w:r w:rsidRPr="00055C79">
        <w:rPr>
          <w:rFonts w:ascii="Times New Roman" w:eastAsia="Times New Roman" w:hAnsi="Times New Roman" w:cs="Times New Roman"/>
          <w:b/>
          <w:bCs/>
          <w:color w:val="373D49"/>
          <w:sz w:val="27"/>
          <w:szCs w:val="27"/>
          <w:lang w:val="en-US"/>
        </w:rPr>
        <w:t xml:space="preserve">[1] </w:t>
      </w:r>
      <w:proofErr w:type="spellStart"/>
      <w:r w:rsidRPr="00055C79">
        <w:rPr>
          <w:rFonts w:ascii="Times New Roman" w:eastAsia="Times New Roman" w:hAnsi="Times New Roman" w:cs="Times New Roman"/>
          <w:b/>
          <w:bCs/>
          <w:color w:val="373D49"/>
          <w:sz w:val="27"/>
          <w:szCs w:val="27"/>
          <w:lang w:val="en-US"/>
        </w:rPr>
        <w:t>Objeto</w:t>
      </w:r>
      <w:proofErr w:type="spellEnd"/>
    </w:p>
    <w:p w14:paraId="5E3629B1" w14:textId="77777777" w:rsidR="00055C79" w:rsidRPr="00055C79" w:rsidRDefault="00055C79" w:rsidP="00055C7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</w:pPr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 xml:space="preserve">Los </w:t>
      </w:r>
      <w:proofErr w:type="spellStart"/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>Socios</w:t>
      </w:r>
      <w:proofErr w:type="spellEnd"/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 xml:space="preserve"> </w:t>
      </w:r>
      <w:proofErr w:type="spellStart"/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>acuerdan</w:t>
      </w:r>
      <w:proofErr w:type="spellEnd"/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 xml:space="preserve"> </w:t>
      </w:r>
      <w:proofErr w:type="spellStart"/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>colaborar</w:t>
      </w:r>
      <w:proofErr w:type="spellEnd"/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 xml:space="preserve"> </w:t>
      </w:r>
      <w:proofErr w:type="spellStart"/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>en</w:t>
      </w:r>
      <w:proofErr w:type="spellEnd"/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 xml:space="preserve"> el </w:t>
      </w:r>
      <w:proofErr w:type="spellStart"/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>desarrollo</w:t>
      </w:r>
      <w:proofErr w:type="spellEnd"/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 xml:space="preserve">, </w:t>
      </w:r>
      <w:proofErr w:type="spellStart"/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>lanzamiento</w:t>
      </w:r>
      <w:proofErr w:type="spellEnd"/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 xml:space="preserve"> y </w:t>
      </w:r>
      <w:proofErr w:type="spellStart"/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>operación</w:t>
      </w:r>
      <w:proofErr w:type="spellEnd"/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 xml:space="preserve"> de una </w:t>
      </w:r>
      <w:proofErr w:type="spellStart"/>
      <w:r w:rsidRPr="00055C79">
        <w:rPr>
          <w:rFonts w:ascii="Times New Roman" w:eastAsia="Times New Roman" w:hAnsi="Times New Roman" w:cs="Times New Roman"/>
          <w:b/>
          <w:bCs/>
          <w:color w:val="373D49"/>
          <w:sz w:val="21"/>
          <w:szCs w:val="21"/>
          <w:lang w:val="en-US"/>
        </w:rPr>
        <w:t>plataforma</w:t>
      </w:r>
      <w:proofErr w:type="spellEnd"/>
      <w:r w:rsidRPr="00055C79">
        <w:rPr>
          <w:rFonts w:ascii="Times New Roman" w:eastAsia="Times New Roman" w:hAnsi="Times New Roman" w:cs="Times New Roman"/>
          <w:b/>
          <w:bCs/>
          <w:color w:val="373D49"/>
          <w:sz w:val="21"/>
          <w:szCs w:val="21"/>
          <w:lang w:val="en-US"/>
        </w:rPr>
        <w:t xml:space="preserve"> SaaS de </w:t>
      </w:r>
      <w:proofErr w:type="spellStart"/>
      <w:r w:rsidRPr="00055C79">
        <w:rPr>
          <w:rFonts w:ascii="Times New Roman" w:eastAsia="Times New Roman" w:hAnsi="Times New Roman" w:cs="Times New Roman"/>
          <w:b/>
          <w:bCs/>
          <w:color w:val="373D49"/>
          <w:sz w:val="21"/>
          <w:szCs w:val="21"/>
          <w:lang w:val="en-US"/>
        </w:rPr>
        <w:t>seguridad</w:t>
      </w:r>
      <w:proofErr w:type="spellEnd"/>
      <w:r w:rsidRPr="00055C79">
        <w:rPr>
          <w:rFonts w:ascii="Times New Roman" w:eastAsia="Times New Roman" w:hAnsi="Times New Roman" w:cs="Times New Roman"/>
          <w:b/>
          <w:bCs/>
          <w:color w:val="373D49"/>
          <w:sz w:val="21"/>
          <w:szCs w:val="21"/>
          <w:lang w:val="en-US"/>
        </w:rPr>
        <w:t xml:space="preserve"> </w:t>
      </w:r>
      <w:proofErr w:type="spellStart"/>
      <w:r w:rsidRPr="00055C79">
        <w:rPr>
          <w:rFonts w:ascii="Times New Roman" w:eastAsia="Times New Roman" w:hAnsi="Times New Roman" w:cs="Times New Roman"/>
          <w:b/>
          <w:bCs/>
          <w:color w:val="373D49"/>
          <w:sz w:val="21"/>
          <w:szCs w:val="21"/>
          <w:lang w:val="en-US"/>
        </w:rPr>
        <w:t>laboral</w:t>
      </w:r>
      <w:bookmarkStart w:id="0" w:name="_GoBack"/>
      <w:bookmarkEnd w:id="0"/>
      <w:proofErr w:type="spellEnd"/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 xml:space="preserve">, </w:t>
      </w:r>
      <w:proofErr w:type="spellStart"/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>compartiendo</w:t>
      </w:r>
      <w:proofErr w:type="spellEnd"/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 xml:space="preserve"> </w:t>
      </w:r>
      <w:proofErr w:type="spellStart"/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>responsabilidades</w:t>
      </w:r>
      <w:proofErr w:type="spellEnd"/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 xml:space="preserve">, </w:t>
      </w:r>
      <w:proofErr w:type="spellStart"/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>aportaciones</w:t>
      </w:r>
      <w:proofErr w:type="spellEnd"/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 xml:space="preserve"> y </w:t>
      </w:r>
      <w:proofErr w:type="spellStart"/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>beneficios</w:t>
      </w:r>
      <w:proofErr w:type="spellEnd"/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 xml:space="preserve"> </w:t>
      </w:r>
      <w:proofErr w:type="spellStart"/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>conforme</w:t>
      </w:r>
      <w:proofErr w:type="spellEnd"/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 xml:space="preserve"> a lo </w:t>
      </w:r>
      <w:proofErr w:type="spellStart"/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>establecido</w:t>
      </w:r>
      <w:proofErr w:type="spellEnd"/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 xml:space="preserve"> </w:t>
      </w:r>
      <w:proofErr w:type="spellStart"/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>en</w:t>
      </w:r>
      <w:proofErr w:type="spellEnd"/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 xml:space="preserve"> </w:t>
      </w:r>
      <w:proofErr w:type="spellStart"/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>este</w:t>
      </w:r>
      <w:proofErr w:type="spellEnd"/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 xml:space="preserve"> </w:t>
      </w:r>
      <w:proofErr w:type="spellStart"/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>contrato</w:t>
      </w:r>
      <w:proofErr w:type="spellEnd"/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>.</w:t>
      </w:r>
    </w:p>
    <w:p w14:paraId="5EEA4750" w14:textId="77777777" w:rsidR="00055C79" w:rsidRPr="00055C79" w:rsidRDefault="0074631F" w:rsidP="0005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pict w14:anchorId="01E8DFB9">
          <v:rect id="_x0000_i1026" style="width:0;height:0" o:hralign="center" o:hrstd="t" o:hr="t" fillcolor="#a0a0a0" stroked="f"/>
        </w:pict>
      </w:r>
    </w:p>
    <w:p w14:paraId="5CBEA400" w14:textId="77777777" w:rsidR="00055C79" w:rsidRPr="00055C79" w:rsidRDefault="00055C79" w:rsidP="00055C79">
      <w:pPr>
        <w:shd w:val="clear" w:color="auto" w:fill="FFFFFF"/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373D49"/>
          <w:sz w:val="27"/>
          <w:szCs w:val="27"/>
          <w:lang w:val="en-US"/>
        </w:rPr>
      </w:pPr>
      <w:r w:rsidRPr="00055C79">
        <w:rPr>
          <w:rFonts w:ascii="Times New Roman" w:eastAsia="Times New Roman" w:hAnsi="Times New Roman" w:cs="Times New Roman"/>
          <w:b/>
          <w:bCs/>
          <w:color w:val="373D49"/>
          <w:sz w:val="27"/>
          <w:szCs w:val="27"/>
          <w:lang w:val="en-US"/>
        </w:rPr>
        <w:t xml:space="preserve">[2] </w:t>
      </w:r>
      <w:proofErr w:type="spellStart"/>
      <w:r w:rsidRPr="00055C79">
        <w:rPr>
          <w:rFonts w:ascii="Times New Roman" w:eastAsia="Times New Roman" w:hAnsi="Times New Roman" w:cs="Times New Roman"/>
          <w:b/>
          <w:bCs/>
          <w:color w:val="373D49"/>
          <w:sz w:val="27"/>
          <w:szCs w:val="27"/>
          <w:lang w:val="en-US"/>
        </w:rPr>
        <w:t>Participación</w:t>
      </w:r>
      <w:proofErr w:type="spellEnd"/>
      <w:r w:rsidRPr="00055C79">
        <w:rPr>
          <w:rFonts w:ascii="Times New Roman" w:eastAsia="Times New Roman" w:hAnsi="Times New Roman" w:cs="Times New Roman"/>
          <w:b/>
          <w:bCs/>
          <w:color w:val="373D49"/>
          <w:sz w:val="27"/>
          <w:szCs w:val="27"/>
          <w:lang w:val="en-US"/>
        </w:rPr>
        <w:t xml:space="preserve"> </w:t>
      </w:r>
      <w:proofErr w:type="spellStart"/>
      <w:r w:rsidRPr="00055C79">
        <w:rPr>
          <w:rFonts w:ascii="Times New Roman" w:eastAsia="Times New Roman" w:hAnsi="Times New Roman" w:cs="Times New Roman"/>
          <w:b/>
          <w:bCs/>
          <w:color w:val="373D49"/>
          <w:sz w:val="27"/>
          <w:szCs w:val="27"/>
          <w:lang w:val="en-US"/>
        </w:rPr>
        <w:t>accionaria</w:t>
      </w:r>
      <w:proofErr w:type="spellEnd"/>
      <w:r w:rsidRPr="00055C79">
        <w:rPr>
          <w:rFonts w:ascii="Times New Roman" w:eastAsia="Times New Roman" w:hAnsi="Times New Roman" w:cs="Times New Roman"/>
          <w:b/>
          <w:bCs/>
          <w:color w:val="373D49"/>
          <w:sz w:val="27"/>
          <w:szCs w:val="27"/>
          <w:lang w:val="en-US"/>
        </w:rPr>
        <w:t xml:space="preserve"> </w:t>
      </w:r>
      <w:proofErr w:type="spellStart"/>
      <w:r w:rsidRPr="00055C79">
        <w:rPr>
          <w:rFonts w:ascii="Times New Roman" w:eastAsia="Times New Roman" w:hAnsi="Times New Roman" w:cs="Times New Roman"/>
          <w:b/>
          <w:bCs/>
          <w:color w:val="373D49"/>
          <w:sz w:val="27"/>
          <w:szCs w:val="27"/>
          <w:lang w:val="en-US"/>
        </w:rPr>
        <w:t>inicial</w:t>
      </w:r>
      <w:proofErr w:type="spellEnd"/>
    </w:p>
    <w:p w14:paraId="18A668F9" w14:textId="105A03B0" w:rsidR="00055C79" w:rsidRPr="00055C79" w:rsidRDefault="00055C79" w:rsidP="00055C7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</w:pPr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>Socio 1 (</w:t>
      </w:r>
      <w:r w:rsidR="002F4C1D"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 xml:space="preserve">No </w:t>
      </w:r>
      <w:proofErr w:type="spellStart"/>
      <w:r w:rsidR="002F4C1D"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>programador</w:t>
      </w:r>
      <w:proofErr w:type="spellEnd"/>
      <w:r w:rsidR="002F4C1D"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 xml:space="preserve"> / </w:t>
      </w:r>
      <w:proofErr w:type="spellStart"/>
      <w:r w:rsidR="002F4C1D"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>aportador</w:t>
      </w:r>
      <w:proofErr w:type="spellEnd"/>
      <w:r w:rsidR="002F4C1D"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 xml:space="preserve"> de capital y </w:t>
      </w:r>
      <w:proofErr w:type="spellStart"/>
      <w:r w:rsidR="002F4C1D"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>gestión</w:t>
      </w:r>
      <w:proofErr w:type="spellEnd"/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>): </w:t>
      </w:r>
      <w:r>
        <w:rPr>
          <w:rFonts w:ascii="Times New Roman" w:eastAsia="Times New Roman" w:hAnsi="Times New Roman" w:cs="Times New Roman"/>
          <w:b/>
          <w:bCs/>
          <w:color w:val="373D49"/>
          <w:sz w:val="21"/>
          <w:szCs w:val="21"/>
          <w:lang w:val="en-US"/>
        </w:rPr>
        <w:t>33.3</w:t>
      </w:r>
      <w:r w:rsidRPr="00055C79">
        <w:rPr>
          <w:rFonts w:ascii="Times New Roman" w:eastAsia="Times New Roman" w:hAnsi="Times New Roman" w:cs="Times New Roman"/>
          <w:b/>
          <w:bCs/>
          <w:color w:val="373D49"/>
          <w:sz w:val="21"/>
          <w:szCs w:val="21"/>
          <w:lang w:val="en-US"/>
        </w:rPr>
        <w:t>%</w:t>
      </w:r>
    </w:p>
    <w:p w14:paraId="4315CB2F" w14:textId="77777777" w:rsidR="00055C79" w:rsidRPr="00055C79" w:rsidRDefault="00055C79" w:rsidP="00055C7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</w:pPr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>Socio 2 (</w:t>
      </w:r>
      <w:proofErr w:type="spellStart"/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>Programador</w:t>
      </w:r>
      <w:proofErr w:type="spellEnd"/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>): </w:t>
      </w:r>
      <w:r>
        <w:rPr>
          <w:rFonts w:ascii="Times New Roman" w:eastAsia="Times New Roman" w:hAnsi="Times New Roman" w:cs="Times New Roman"/>
          <w:b/>
          <w:bCs/>
          <w:color w:val="373D49"/>
          <w:sz w:val="21"/>
          <w:szCs w:val="21"/>
          <w:lang w:val="en-US"/>
        </w:rPr>
        <w:t>33.3</w:t>
      </w:r>
      <w:r w:rsidRPr="00055C79">
        <w:rPr>
          <w:rFonts w:ascii="Times New Roman" w:eastAsia="Times New Roman" w:hAnsi="Times New Roman" w:cs="Times New Roman"/>
          <w:b/>
          <w:bCs/>
          <w:color w:val="373D49"/>
          <w:sz w:val="21"/>
          <w:szCs w:val="21"/>
          <w:lang w:val="en-US"/>
        </w:rPr>
        <w:t>%</w:t>
      </w:r>
    </w:p>
    <w:p w14:paraId="3620A2CA" w14:textId="11D692CA" w:rsidR="00055C79" w:rsidRPr="00055C79" w:rsidRDefault="00055C79" w:rsidP="00055C7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</w:pPr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>Socio 3 (</w:t>
      </w:r>
      <w:proofErr w:type="spellStart"/>
      <w:r w:rsidR="002F4C1D"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>Programador</w:t>
      </w:r>
      <w:proofErr w:type="spellEnd"/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>): </w:t>
      </w:r>
      <w:r>
        <w:rPr>
          <w:rFonts w:ascii="Times New Roman" w:eastAsia="Times New Roman" w:hAnsi="Times New Roman" w:cs="Times New Roman"/>
          <w:b/>
          <w:bCs/>
          <w:color w:val="373D49"/>
          <w:sz w:val="21"/>
          <w:szCs w:val="21"/>
          <w:lang w:val="en-US"/>
        </w:rPr>
        <w:t>33.3</w:t>
      </w:r>
      <w:r w:rsidRPr="00055C79">
        <w:rPr>
          <w:rFonts w:ascii="Times New Roman" w:eastAsia="Times New Roman" w:hAnsi="Times New Roman" w:cs="Times New Roman"/>
          <w:b/>
          <w:bCs/>
          <w:color w:val="373D49"/>
          <w:sz w:val="21"/>
          <w:szCs w:val="21"/>
          <w:lang w:val="en-US"/>
        </w:rPr>
        <w:t>%</w:t>
      </w:r>
    </w:p>
    <w:p w14:paraId="1D11FB9F" w14:textId="77777777" w:rsidR="00055C79" w:rsidRPr="00055C79" w:rsidRDefault="00055C79" w:rsidP="00055C7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</w:pPr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 xml:space="preserve">Las </w:t>
      </w:r>
      <w:proofErr w:type="spellStart"/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>participaciones</w:t>
      </w:r>
      <w:proofErr w:type="spellEnd"/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 xml:space="preserve"> </w:t>
      </w:r>
      <w:proofErr w:type="spellStart"/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>podrán</w:t>
      </w:r>
      <w:proofErr w:type="spellEnd"/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 xml:space="preserve"> </w:t>
      </w:r>
      <w:proofErr w:type="spellStart"/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>ajustarse</w:t>
      </w:r>
      <w:proofErr w:type="spellEnd"/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 xml:space="preserve"> </w:t>
      </w:r>
      <w:proofErr w:type="spellStart"/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>únicamente</w:t>
      </w:r>
      <w:proofErr w:type="spellEnd"/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 xml:space="preserve"> </w:t>
      </w:r>
      <w:proofErr w:type="spellStart"/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>mediante</w:t>
      </w:r>
      <w:proofErr w:type="spellEnd"/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 xml:space="preserve"> </w:t>
      </w:r>
      <w:proofErr w:type="spellStart"/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>acuerdo</w:t>
      </w:r>
      <w:proofErr w:type="spellEnd"/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 xml:space="preserve"> </w:t>
      </w:r>
      <w:proofErr w:type="spellStart"/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>escrito</w:t>
      </w:r>
      <w:proofErr w:type="spellEnd"/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 xml:space="preserve"> y </w:t>
      </w:r>
      <w:proofErr w:type="spellStart"/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>firmado</w:t>
      </w:r>
      <w:proofErr w:type="spellEnd"/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 xml:space="preserve"> por </w:t>
      </w:r>
      <w:proofErr w:type="spellStart"/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>todos</w:t>
      </w:r>
      <w:proofErr w:type="spellEnd"/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 xml:space="preserve"> los </w:t>
      </w:r>
      <w:proofErr w:type="spellStart"/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>socios</w:t>
      </w:r>
      <w:proofErr w:type="spellEnd"/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>.</w:t>
      </w:r>
    </w:p>
    <w:p w14:paraId="55EECD3D" w14:textId="77777777" w:rsidR="00055C79" w:rsidRPr="00055C79" w:rsidRDefault="0074631F" w:rsidP="0005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pict w14:anchorId="5DDB7F7E">
          <v:rect id="_x0000_i1027" style="width:0;height:0" o:hralign="center" o:hrstd="t" o:hr="t" fillcolor="#a0a0a0" stroked="f"/>
        </w:pict>
      </w:r>
    </w:p>
    <w:p w14:paraId="45448C21" w14:textId="77777777" w:rsidR="00055C79" w:rsidRPr="00055C79" w:rsidRDefault="00055C79" w:rsidP="00055C79">
      <w:pPr>
        <w:shd w:val="clear" w:color="auto" w:fill="FFFFFF"/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373D49"/>
          <w:sz w:val="27"/>
          <w:szCs w:val="27"/>
          <w:lang w:val="en-US"/>
        </w:rPr>
      </w:pPr>
      <w:r w:rsidRPr="00055C79">
        <w:rPr>
          <w:rFonts w:ascii="Times New Roman" w:eastAsia="Times New Roman" w:hAnsi="Times New Roman" w:cs="Times New Roman"/>
          <w:b/>
          <w:bCs/>
          <w:color w:val="373D49"/>
          <w:sz w:val="27"/>
          <w:szCs w:val="27"/>
          <w:lang w:val="en-US"/>
        </w:rPr>
        <w:t xml:space="preserve">[3] </w:t>
      </w:r>
      <w:proofErr w:type="spellStart"/>
      <w:r w:rsidRPr="00055C79">
        <w:rPr>
          <w:rFonts w:ascii="Times New Roman" w:eastAsia="Times New Roman" w:hAnsi="Times New Roman" w:cs="Times New Roman"/>
          <w:b/>
          <w:bCs/>
          <w:color w:val="373D49"/>
          <w:sz w:val="27"/>
          <w:szCs w:val="27"/>
          <w:lang w:val="en-US"/>
        </w:rPr>
        <w:t>Propiedad</w:t>
      </w:r>
      <w:proofErr w:type="spellEnd"/>
      <w:r w:rsidRPr="00055C79">
        <w:rPr>
          <w:rFonts w:ascii="Times New Roman" w:eastAsia="Times New Roman" w:hAnsi="Times New Roman" w:cs="Times New Roman"/>
          <w:b/>
          <w:bCs/>
          <w:color w:val="373D49"/>
          <w:sz w:val="27"/>
          <w:szCs w:val="27"/>
          <w:lang w:val="en-US"/>
        </w:rPr>
        <w:t xml:space="preserve"> </w:t>
      </w:r>
      <w:proofErr w:type="spellStart"/>
      <w:r w:rsidRPr="00055C79">
        <w:rPr>
          <w:rFonts w:ascii="Times New Roman" w:eastAsia="Times New Roman" w:hAnsi="Times New Roman" w:cs="Times New Roman"/>
          <w:b/>
          <w:bCs/>
          <w:color w:val="373D49"/>
          <w:sz w:val="27"/>
          <w:szCs w:val="27"/>
          <w:lang w:val="en-US"/>
        </w:rPr>
        <w:t>intelectual</w:t>
      </w:r>
      <w:proofErr w:type="spellEnd"/>
    </w:p>
    <w:p w14:paraId="71C0A833" w14:textId="77777777" w:rsidR="00055C79" w:rsidRPr="00055C79" w:rsidRDefault="00055C79" w:rsidP="00055C7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</w:pPr>
      <w:proofErr w:type="spellStart"/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>Todo</w:t>
      </w:r>
      <w:proofErr w:type="spellEnd"/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 xml:space="preserve"> el </w:t>
      </w:r>
      <w:proofErr w:type="spellStart"/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>código</w:t>
      </w:r>
      <w:proofErr w:type="spellEnd"/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 xml:space="preserve"> </w:t>
      </w:r>
      <w:proofErr w:type="spellStart"/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>fuente</w:t>
      </w:r>
      <w:proofErr w:type="spellEnd"/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 xml:space="preserve">, </w:t>
      </w:r>
      <w:proofErr w:type="spellStart"/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>diseños</w:t>
      </w:r>
      <w:proofErr w:type="spellEnd"/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 xml:space="preserve">, </w:t>
      </w:r>
      <w:proofErr w:type="spellStart"/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>documentación</w:t>
      </w:r>
      <w:proofErr w:type="spellEnd"/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 xml:space="preserve">, </w:t>
      </w:r>
      <w:proofErr w:type="spellStart"/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>marcas</w:t>
      </w:r>
      <w:proofErr w:type="spellEnd"/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 xml:space="preserve">, </w:t>
      </w:r>
      <w:proofErr w:type="spellStart"/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>dominios</w:t>
      </w:r>
      <w:proofErr w:type="spellEnd"/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 xml:space="preserve"> y </w:t>
      </w:r>
      <w:proofErr w:type="spellStart"/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>desarrollos</w:t>
      </w:r>
      <w:proofErr w:type="spellEnd"/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 xml:space="preserve"> </w:t>
      </w:r>
      <w:proofErr w:type="spellStart"/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>relacionados</w:t>
      </w:r>
      <w:proofErr w:type="spellEnd"/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 xml:space="preserve"> con la </w:t>
      </w:r>
      <w:proofErr w:type="spellStart"/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>plataforma</w:t>
      </w:r>
      <w:proofErr w:type="spellEnd"/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 xml:space="preserve"> </w:t>
      </w:r>
      <w:proofErr w:type="spellStart"/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>serán</w:t>
      </w:r>
      <w:proofErr w:type="spellEnd"/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 xml:space="preserve"> </w:t>
      </w:r>
      <w:proofErr w:type="spellStart"/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>propiedad</w:t>
      </w:r>
      <w:proofErr w:type="spellEnd"/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 xml:space="preserve"> </w:t>
      </w:r>
      <w:proofErr w:type="spellStart"/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>conjunta</w:t>
      </w:r>
      <w:proofErr w:type="spellEnd"/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 xml:space="preserve"> de los </w:t>
      </w:r>
      <w:proofErr w:type="spellStart"/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>Socios</w:t>
      </w:r>
      <w:proofErr w:type="spellEnd"/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 xml:space="preserve"> </w:t>
      </w:r>
      <w:proofErr w:type="spellStart"/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>en</w:t>
      </w:r>
      <w:proofErr w:type="spellEnd"/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 xml:space="preserve"> la </w:t>
      </w:r>
      <w:proofErr w:type="spellStart"/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>proporción</w:t>
      </w:r>
      <w:proofErr w:type="spellEnd"/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 xml:space="preserve"> </w:t>
      </w:r>
      <w:proofErr w:type="spellStart"/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>establecida</w:t>
      </w:r>
      <w:proofErr w:type="spellEnd"/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 xml:space="preserve"> </w:t>
      </w:r>
      <w:proofErr w:type="spellStart"/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>en</w:t>
      </w:r>
      <w:proofErr w:type="spellEnd"/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 xml:space="preserve"> la </w:t>
      </w:r>
      <w:proofErr w:type="spellStart"/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>cláusula</w:t>
      </w:r>
      <w:proofErr w:type="spellEnd"/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 xml:space="preserve"> anterior.</w:t>
      </w:r>
    </w:p>
    <w:p w14:paraId="0701A10B" w14:textId="77777777" w:rsidR="00055C79" w:rsidRPr="00055C79" w:rsidRDefault="00055C79" w:rsidP="00055C7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</w:pPr>
      <w:proofErr w:type="spellStart"/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>Ningún</w:t>
      </w:r>
      <w:proofErr w:type="spellEnd"/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 xml:space="preserve"> socio </w:t>
      </w:r>
      <w:proofErr w:type="spellStart"/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>podrá</w:t>
      </w:r>
      <w:proofErr w:type="spellEnd"/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 xml:space="preserve"> </w:t>
      </w:r>
      <w:proofErr w:type="spellStart"/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>usar</w:t>
      </w:r>
      <w:proofErr w:type="spellEnd"/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 xml:space="preserve"> </w:t>
      </w:r>
      <w:proofErr w:type="spellStart"/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>dichos</w:t>
      </w:r>
      <w:proofErr w:type="spellEnd"/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 xml:space="preserve"> </w:t>
      </w:r>
      <w:proofErr w:type="spellStart"/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>activos</w:t>
      </w:r>
      <w:proofErr w:type="spellEnd"/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 xml:space="preserve"> de forma </w:t>
      </w:r>
      <w:proofErr w:type="spellStart"/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>independiente</w:t>
      </w:r>
      <w:proofErr w:type="spellEnd"/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 xml:space="preserve"> sin </w:t>
      </w:r>
      <w:proofErr w:type="spellStart"/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>autorización</w:t>
      </w:r>
      <w:proofErr w:type="spellEnd"/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 xml:space="preserve"> </w:t>
      </w:r>
      <w:proofErr w:type="spellStart"/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>escrita</w:t>
      </w:r>
      <w:proofErr w:type="spellEnd"/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 xml:space="preserve"> de la </w:t>
      </w:r>
      <w:proofErr w:type="spellStart"/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>mayoría</w:t>
      </w:r>
      <w:proofErr w:type="spellEnd"/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 xml:space="preserve"> </w:t>
      </w:r>
      <w:proofErr w:type="spellStart"/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>calificada</w:t>
      </w:r>
      <w:proofErr w:type="spellEnd"/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 xml:space="preserve"> de </w:t>
      </w:r>
      <w:proofErr w:type="spellStart"/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>socios</w:t>
      </w:r>
      <w:proofErr w:type="spellEnd"/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>.</w:t>
      </w:r>
    </w:p>
    <w:p w14:paraId="648BE7DA" w14:textId="77777777" w:rsidR="00055C79" w:rsidRPr="00055C79" w:rsidRDefault="0074631F" w:rsidP="0005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pict w14:anchorId="48B6E2F6">
          <v:rect id="_x0000_i1028" style="width:0;height:0" o:hralign="center" o:hrstd="t" o:hr="t" fillcolor="#a0a0a0" stroked="f"/>
        </w:pict>
      </w:r>
    </w:p>
    <w:p w14:paraId="664A93A0" w14:textId="77777777" w:rsidR="00055C79" w:rsidRPr="00055C79" w:rsidRDefault="00055C79" w:rsidP="00055C79">
      <w:pPr>
        <w:shd w:val="clear" w:color="auto" w:fill="FFFFFF"/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373D49"/>
          <w:sz w:val="27"/>
          <w:szCs w:val="27"/>
          <w:lang w:val="en-US"/>
        </w:rPr>
      </w:pPr>
      <w:r w:rsidRPr="00055C79">
        <w:rPr>
          <w:rFonts w:ascii="Times New Roman" w:eastAsia="Times New Roman" w:hAnsi="Times New Roman" w:cs="Times New Roman"/>
          <w:b/>
          <w:bCs/>
          <w:color w:val="373D49"/>
          <w:sz w:val="27"/>
          <w:szCs w:val="27"/>
          <w:lang w:val="en-US"/>
        </w:rPr>
        <w:t xml:space="preserve">[4] </w:t>
      </w:r>
      <w:proofErr w:type="spellStart"/>
      <w:r w:rsidRPr="00055C79">
        <w:rPr>
          <w:rFonts w:ascii="Times New Roman" w:eastAsia="Times New Roman" w:hAnsi="Times New Roman" w:cs="Times New Roman"/>
          <w:b/>
          <w:bCs/>
          <w:color w:val="373D49"/>
          <w:sz w:val="27"/>
          <w:szCs w:val="27"/>
          <w:lang w:val="en-US"/>
        </w:rPr>
        <w:t>Incentivos</w:t>
      </w:r>
      <w:proofErr w:type="spellEnd"/>
      <w:r w:rsidRPr="00055C79">
        <w:rPr>
          <w:rFonts w:ascii="Times New Roman" w:eastAsia="Times New Roman" w:hAnsi="Times New Roman" w:cs="Times New Roman"/>
          <w:b/>
          <w:bCs/>
          <w:color w:val="373D49"/>
          <w:sz w:val="27"/>
          <w:szCs w:val="27"/>
          <w:lang w:val="en-US"/>
        </w:rPr>
        <w:t xml:space="preserve"> </w:t>
      </w:r>
      <w:proofErr w:type="spellStart"/>
      <w:r w:rsidRPr="00055C79">
        <w:rPr>
          <w:rFonts w:ascii="Times New Roman" w:eastAsia="Times New Roman" w:hAnsi="Times New Roman" w:cs="Times New Roman"/>
          <w:b/>
          <w:bCs/>
          <w:color w:val="373D49"/>
          <w:sz w:val="27"/>
          <w:szCs w:val="27"/>
          <w:lang w:val="en-US"/>
        </w:rPr>
        <w:t>económicos</w:t>
      </w:r>
      <w:proofErr w:type="spellEnd"/>
    </w:p>
    <w:p w14:paraId="560E3D83" w14:textId="7109ABFF" w:rsidR="00055C79" w:rsidRPr="00055C79" w:rsidRDefault="00055C79" w:rsidP="00055C7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</w:pPr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 xml:space="preserve">El Socio </w:t>
      </w:r>
      <w:r w:rsidR="002F4C1D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>1</w:t>
      </w:r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 xml:space="preserve"> </w:t>
      </w:r>
      <w:proofErr w:type="spellStart"/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>podrá</w:t>
      </w:r>
      <w:proofErr w:type="spellEnd"/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 xml:space="preserve"> </w:t>
      </w:r>
      <w:proofErr w:type="spellStart"/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>entregar</w:t>
      </w:r>
      <w:proofErr w:type="spellEnd"/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> </w:t>
      </w:r>
      <w:proofErr w:type="spellStart"/>
      <w:r w:rsidRPr="00055C79">
        <w:rPr>
          <w:rFonts w:ascii="Times New Roman" w:eastAsia="Times New Roman" w:hAnsi="Times New Roman" w:cs="Times New Roman"/>
          <w:b/>
          <w:bCs/>
          <w:color w:val="373D49"/>
          <w:sz w:val="21"/>
          <w:szCs w:val="21"/>
          <w:lang w:val="en-US"/>
        </w:rPr>
        <w:t>incentivos</w:t>
      </w:r>
      <w:proofErr w:type="spellEnd"/>
      <w:r w:rsidRPr="00055C79">
        <w:rPr>
          <w:rFonts w:ascii="Times New Roman" w:eastAsia="Times New Roman" w:hAnsi="Times New Roman" w:cs="Times New Roman"/>
          <w:b/>
          <w:bCs/>
          <w:color w:val="373D49"/>
          <w:sz w:val="21"/>
          <w:szCs w:val="21"/>
          <w:lang w:val="en-US"/>
        </w:rPr>
        <w:t xml:space="preserve"> </w:t>
      </w:r>
      <w:proofErr w:type="spellStart"/>
      <w:r w:rsidRPr="00055C79">
        <w:rPr>
          <w:rFonts w:ascii="Times New Roman" w:eastAsia="Times New Roman" w:hAnsi="Times New Roman" w:cs="Times New Roman"/>
          <w:b/>
          <w:bCs/>
          <w:color w:val="373D49"/>
          <w:sz w:val="21"/>
          <w:szCs w:val="21"/>
          <w:lang w:val="en-US"/>
        </w:rPr>
        <w:t>económicos</w:t>
      </w:r>
      <w:proofErr w:type="spellEnd"/>
      <w:r w:rsidRPr="00055C79">
        <w:rPr>
          <w:rFonts w:ascii="Times New Roman" w:eastAsia="Times New Roman" w:hAnsi="Times New Roman" w:cs="Times New Roman"/>
          <w:b/>
          <w:bCs/>
          <w:color w:val="373D49"/>
          <w:sz w:val="21"/>
          <w:szCs w:val="21"/>
          <w:lang w:val="en-US"/>
        </w:rPr>
        <w:t xml:space="preserve"> </w:t>
      </w:r>
      <w:proofErr w:type="spellStart"/>
      <w:r w:rsidRPr="00055C79">
        <w:rPr>
          <w:rFonts w:ascii="Times New Roman" w:eastAsia="Times New Roman" w:hAnsi="Times New Roman" w:cs="Times New Roman"/>
          <w:b/>
          <w:bCs/>
          <w:color w:val="373D49"/>
          <w:sz w:val="21"/>
          <w:szCs w:val="21"/>
          <w:lang w:val="en-US"/>
        </w:rPr>
        <w:t>periódicos</w:t>
      </w:r>
      <w:proofErr w:type="spellEnd"/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 xml:space="preserve"> a los </w:t>
      </w:r>
      <w:proofErr w:type="spellStart"/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>Socios</w:t>
      </w:r>
      <w:proofErr w:type="spellEnd"/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 xml:space="preserve"> </w:t>
      </w:r>
      <w:r w:rsidR="002F4C1D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>2</w:t>
      </w:r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 xml:space="preserve"> y </w:t>
      </w:r>
      <w:r w:rsidR="002F4C1D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>3</w:t>
      </w:r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 xml:space="preserve"> </w:t>
      </w:r>
      <w:proofErr w:type="spellStart"/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>como</w:t>
      </w:r>
      <w:proofErr w:type="spellEnd"/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 xml:space="preserve"> </w:t>
      </w:r>
      <w:proofErr w:type="spellStart"/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>apoyo</w:t>
      </w:r>
      <w:proofErr w:type="spellEnd"/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 xml:space="preserve"> para </w:t>
      </w:r>
      <w:proofErr w:type="spellStart"/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>acelerar</w:t>
      </w:r>
      <w:proofErr w:type="spellEnd"/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 xml:space="preserve"> el </w:t>
      </w:r>
      <w:proofErr w:type="spellStart"/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>desarrollo</w:t>
      </w:r>
      <w:proofErr w:type="spellEnd"/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>.</w:t>
      </w:r>
    </w:p>
    <w:p w14:paraId="7B5AA300" w14:textId="77777777" w:rsidR="00055C79" w:rsidRPr="00055C79" w:rsidRDefault="00055C79" w:rsidP="00055C7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</w:pPr>
      <w:proofErr w:type="spellStart"/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>Dichos</w:t>
      </w:r>
      <w:proofErr w:type="spellEnd"/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 xml:space="preserve"> </w:t>
      </w:r>
      <w:proofErr w:type="spellStart"/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>incentivos</w:t>
      </w:r>
      <w:proofErr w:type="spellEnd"/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 xml:space="preserve"> </w:t>
      </w:r>
      <w:proofErr w:type="spellStart"/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>tendrán</w:t>
      </w:r>
      <w:proofErr w:type="spellEnd"/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 xml:space="preserve"> la </w:t>
      </w:r>
      <w:proofErr w:type="spellStart"/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>naturaleza</w:t>
      </w:r>
      <w:proofErr w:type="spellEnd"/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 xml:space="preserve"> de </w:t>
      </w:r>
      <w:proofErr w:type="spellStart"/>
      <w:r w:rsidRPr="00055C79">
        <w:rPr>
          <w:rFonts w:ascii="Times New Roman" w:eastAsia="Times New Roman" w:hAnsi="Times New Roman" w:cs="Times New Roman"/>
          <w:b/>
          <w:bCs/>
          <w:color w:val="373D49"/>
          <w:sz w:val="21"/>
          <w:szCs w:val="21"/>
          <w:lang w:val="en-US"/>
        </w:rPr>
        <w:t>anticipos</w:t>
      </w:r>
      <w:proofErr w:type="spellEnd"/>
      <w:r w:rsidRPr="00055C79">
        <w:rPr>
          <w:rFonts w:ascii="Times New Roman" w:eastAsia="Times New Roman" w:hAnsi="Times New Roman" w:cs="Times New Roman"/>
          <w:b/>
          <w:bCs/>
          <w:color w:val="373D49"/>
          <w:sz w:val="21"/>
          <w:szCs w:val="21"/>
          <w:lang w:val="en-US"/>
        </w:rPr>
        <w:t xml:space="preserve"> a </w:t>
      </w:r>
      <w:proofErr w:type="spellStart"/>
      <w:r w:rsidRPr="00055C79">
        <w:rPr>
          <w:rFonts w:ascii="Times New Roman" w:eastAsia="Times New Roman" w:hAnsi="Times New Roman" w:cs="Times New Roman"/>
          <w:b/>
          <w:bCs/>
          <w:color w:val="373D49"/>
          <w:sz w:val="21"/>
          <w:szCs w:val="21"/>
          <w:lang w:val="en-US"/>
        </w:rPr>
        <w:t>utilidades</w:t>
      </w:r>
      <w:proofErr w:type="spellEnd"/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> </w:t>
      </w:r>
      <w:proofErr w:type="spellStart"/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>según</w:t>
      </w:r>
      <w:proofErr w:type="spellEnd"/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 xml:space="preserve"> lo </w:t>
      </w:r>
      <w:proofErr w:type="spellStart"/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>acuerden</w:t>
      </w:r>
      <w:proofErr w:type="spellEnd"/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 xml:space="preserve"> por </w:t>
      </w:r>
      <w:proofErr w:type="spellStart"/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>escrito</w:t>
      </w:r>
      <w:proofErr w:type="spellEnd"/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 xml:space="preserve"> las </w:t>
      </w:r>
      <w:proofErr w:type="spellStart"/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>partes</w:t>
      </w:r>
      <w:proofErr w:type="spellEnd"/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 xml:space="preserve"> </w:t>
      </w:r>
      <w:proofErr w:type="spellStart"/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>en</w:t>
      </w:r>
      <w:proofErr w:type="spellEnd"/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 xml:space="preserve"> </w:t>
      </w:r>
      <w:proofErr w:type="spellStart"/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>cada</w:t>
      </w:r>
      <w:proofErr w:type="spellEnd"/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 xml:space="preserve"> </w:t>
      </w:r>
      <w:proofErr w:type="spellStart"/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>entrega</w:t>
      </w:r>
      <w:proofErr w:type="spellEnd"/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>.</w:t>
      </w:r>
    </w:p>
    <w:p w14:paraId="5F2C4417" w14:textId="77777777" w:rsidR="00055C79" w:rsidRPr="00055C79" w:rsidRDefault="00055C79" w:rsidP="00055C7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</w:pPr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 xml:space="preserve">Bajo </w:t>
      </w:r>
      <w:proofErr w:type="spellStart"/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>ninguna</w:t>
      </w:r>
      <w:proofErr w:type="spellEnd"/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 xml:space="preserve"> </w:t>
      </w:r>
      <w:proofErr w:type="spellStart"/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>circunstancia</w:t>
      </w:r>
      <w:proofErr w:type="spellEnd"/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 xml:space="preserve"> se </w:t>
      </w:r>
      <w:proofErr w:type="spellStart"/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>entenderá</w:t>
      </w:r>
      <w:proofErr w:type="spellEnd"/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 xml:space="preserve"> que los </w:t>
      </w:r>
      <w:proofErr w:type="spellStart"/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>incentivos</w:t>
      </w:r>
      <w:proofErr w:type="spellEnd"/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 xml:space="preserve"> </w:t>
      </w:r>
      <w:proofErr w:type="spellStart"/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>generan</w:t>
      </w:r>
      <w:proofErr w:type="spellEnd"/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 xml:space="preserve"> </w:t>
      </w:r>
      <w:proofErr w:type="spellStart"/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>automáticamente</w:t>
      </w:r>
      <w:proofErr w:type="spellEnd"/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 xml:space="preserve"> derecho a mayor </w:t>
      </w:r>
      <w:proofErr w:type="spellStart"/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>participación</w:t>
      </w:r>
      <w:proofErr w:type="spellEnd"/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 xml:space="preserve"> </w:t>
      </w:r>
      <w:proofErr w:type="spellStart"/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>accionaria</w:t>
      </w:r>
      <w:proofErr w:type="spellEnd"/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>.</w:t>
      </w:r>
    </w:p>
    <w:p w14:paraId="403D0165" w14:textId="77777777" w:rsidR="00055C79" w:rsidRPr="00055C79" w:rsidRDefault="0074631F" w:rsidP="0005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pict w14:anchorId="2B2DCE36">
          <v:rect id="_x0000_i1029" style="width:0;height:0" o:hralign="center" o:hrstd="t" o:hr="t" fillcolor="#a0a0a0" stroked="f"/>
        </w:pict>
      </w:r>
    </w:p>
    <w:p w14:paraId="7F6B4DC3" w14:textId="77777777" w:rsidR="00055C79" w:rsidRPr="00055C79" w:rsidRDefault="00055C79" w:rsidP="00055C79">
      <w:pPr>
        <w:shd w:val="clear" w:color="auto" w:fill="FFFFFF"/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373D49"/>
          <w:sz w:val="27"/>
          <w:szCs w:val="27"/>
          <w:lang w:val="en-US"/>
        </w:rPr>
      </w:pPr>
      <w:r w:rsidRPr="00055C79">
        <w:rPr>
          <w:rFonts w:ascii="Times New Roman" w:eastAsia="Times New Roman" w:hAnsi="Times New Roman" w:cs="Times New Roman"/>
          <w:b/>
          <w:bCs/>
          <w:color w:val="373D49"/>
          <w:sz w:val="27"/>
          <w:szCs w:val="27"/>
          <w:lang w:val="en-US"/>
        </w:rPr>
        <w:t xml:space="preserve">[5] Roles y </w:t>
      </w:r>
      <w:proofErr w:type="spellStart"/>
      <w:r w:rsidRPr="00055C79">
        <w:rPr>
          <w:rFonts w:ascii="Times New Roman" w:eastAsia="Times New Roman" w:hAnsi="Times New Roman" w:cs="Times New Roman"/>
          <w:b/>
          <w:bCs/>
          <w:color w:val="373D49"/>
          <w:sz w:val="27"/>
          <w:szCs w:val="27"/>
          <w:lang w:val="en-US"/>
        </w:rPr>
        <w:t>responsabilidades</w:t>
      </w:r>
      <w:proofErr w:type="spellEnd"/>
    </w:p>
    <w:p w14:paraId="52933C62" w14:textId="4090A74C" w:rsidR="00055C79" w:rsidRPr="00055C79" w:rsidRDefault="00055C79" w:rsidP="00055C7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</w:pPr>
      <w:proofErr w:type="spellStart"/>
      <w:r w:rsidRPr="00055C79">
        <w:rPr>
          <w:rFonts w:ascii="Times New Roman" w:eastAsia="Times New Roman" w:hAnsi="Times New Roman" w:cs="Times New Roman"/>
          <w:b/>
          <w:bCs/>
          <w:color w:val="373D49"/>
          <w:sz w:val="21"/>
          <w:szCs w:val="21"/>
          <w:lang w:val="en-US"/>
        </w:rPr>
        <w:lastRenderedPageBreak/>
        <w:t>Socios</w:t>
      </w:r>
      <w:proofErr w:type="spellEnd"/>
      <w:r w:rsidRPr="00055C79">
        <w:rPr>
          <w:rFonts w:ascii="Times New Roman" w:eastAsia="Times New Roman" w:hAnsi="Times New Roman" w:cs="Times New Roman"/>
          <w:b/>
          <w:bCs/>
          <w:color w:val="373D49"/>
          <w:sz w:val="21"/>
          <w:szCs w:val="21"/>
          <w:lang w:val="en-US"/>
        </w:rPr>
        <w:t xml:space="preserve"> </w:t>
      </w:r>
      <w:proofErr w:type="spellStart"/>
      <w:r w:rsidRPr="00055C79">
        <w:rPr>
          <w:rFonts w:ascii="Times New Roman" w:eastAsia="Times New Roman" w:hAnsi="Times New Roman" w:cs="Times New Roman"/>
          <w:b/>
          <w:bCs/>
          <w:color w:val="373D49"/>
          <w:sz w:val="21"/>
          <w:szCs w:val="21"/>
          <w:lang w:val="en-US"/>
        </w:rPr>
        <w:t>programadores</w:t>
      </w:r>
      <w:proofErr w:type="spellEnd"/>
      <w:r w:rsidRPr="00055C79">
        <w:rPr>
          <w:rFonts w:ascii="Times New Roman" w:eastAsia="Times New Roman" w:hAnsi="Times New Roman" w:cs="Times New Roman"/>
          <w:b/>
          <w:bCs/>
          <w:color w:val="373D49"/>
          <w:sz w:val="21"/>
          <w:szCs w:val="21"/>
          <w:lang w:val="en-US"/>
        </w:rPr>
        <w:t xml:space="preserve"> (</w:t>
      </w:r>
      <w:r w:rsidR="00297947">
        <w:rPr>
          <w:rFonts w:ascii="Times New Roman" w:eastAsia="Times New Roman" w:hAnsi="Times New Roman" w:cs="Times New Roman"/>
          <w:b/>
          <w:bCs/>
          <w:color w:val="373D49"/>
          <w:sz w:val="21"/>
          <w:szCs w:val="21"/>
          <w:lang w:val="en-US"/>
        </w:rPr>
        <w:t>2</w:t>
      </w:r>
      <w:r w:rsidRPr="00055C79">
        <w:rPr>
          <w:rFonts w:ascii="Times New Roman" w:eastAsia="Times New Roman" w:hAnsi="Times New Roman" w:cs="Times New Roman"/>
          <w:b/>
          <w:bCs/>
          <w:color w:val="373D49"/>
          <w:sz w:val="21"/>
          <w:szCs w:val="21"/>
          <w:lang w:val="en-US"/>
        </w:rPr>
        <w:t xml:space="preserve"> y </w:t>
      </w:r>
      <w:r w:rsidR="00297947">
        <w:rPr>
          <w:rFonts w:ascii="Times New Roman" w:eastAsia="Times New Roman" w:hAnsi="Times New Roman" w:cs="Times New Roman"/>
          <w:b/>
          <w:bCs/>
          <w:color w:val="373D49"/>
          <w:sz w:val="21"/>
          <w:szCs w:val="21"/>
          <w:lang w:val="en-US"/>
        </w:rPr>
        <w:t>3</w:t>
      </w:r>
      <w:r w:rsidRPr="00055C79">
        <w:rPr>
          <w:rFonts w:ascii="Times New Roman" w:eastAsia="Times New Roman" w:hAnsi="Times New Roman" w:cs="Times New Roman"/>
          <w:b/>
          <w:bCs/>
          <w:color w:val="373D49"/>
          <w:sz w:val="21"/>
          <w:szCs w:val="21"/>
          <w:lang w:val="en-US"/>
        </w:rPr>
        <w:t>):</w:t>
      </w:r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> </w:t>
      </w:r>
      <w:proofErr w:type="spellStart"/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>desarrollo</w:t>
      </w:r>
      <w:proofErr w:type="spellEnd"/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 xml:space="preserve"> </w:t>
      </w:r>
      <w:proofErr w:type="spellStart"/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>técnico</w:t>
      </w:r>
      <w:proofErr w:type="spellEnd"/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 xml:space="preserve">, </w:t>
      </w:r>
      <w:proofErr w:type="spellStart"/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>mantenimiento</w:t>
      </w:r>
      <w:proofErr w:type="spellEnd"/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 xml:space="preserve">, roadmap </w:t>
      </w:r>
      <w:proofErr w:type="spellStart"/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>tecnológico</w:t>
      </w:r>
      <w:proofErr w:type="spellEnd"/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 xml:space="preserve"> y </w:t>
      </w:r>
      <w:proofErr w:type="spellStart"/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>soporte</w:t>
      </w:r>
      <w:proofErr w:type="spellEnd"/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 xml:space="preserve"> del </w:t>
      </w:r>
      <w:proofErr w:type="spellStart"/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>sistema</w:t>
      </w:r>
      <w:proofErr w:type="spellEnd"/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>.</w:t>
      </w:r>
    </w:p>
    <w:p w14:paraId="75804FE5" w14:textId="20F25FCC" w:rsidR="00055C79" w:rsidRPr="00055C79" w:rsidRDefault="00055C79" w:rsidP="00055C7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</w:pPr>
      <w:r w:rsidRPr="00055C79">
        <w:rPr>
          <w:rFonts w:ascii="Times New Roman" w:eastAsia="Times New Roman" w:hAnsi="Times New Roman" w:cs="Times New Roman"/>
          <w:b/>
          <w:bCs/>
          <w:color w:val="373D49"/>
          <w:sz w:val="21"/>
          <w:szCs w:val="21"/>
          <w:lang w:val="en-US"/>
        </w:rPr>
        <w:t xml:space="preserve">Socio no </w:t>
      </w:r>
      <w:proofErr w:type="spellStart"/>
      <w:r w:rsidRPr="00055C79">
        <w:rPr>
          <w:rFonts w:ascii="Times New Roman" w:eastAsia="Times New Roman" w:hAnsi="Times New Roman" w:cs="Times New Roman"/>
          <w:b/>
          <w:bCs/>
          <w:color w:val="373D49"/>
          <w:sz w:val="21"/>
          <w:szCs w:val="21"/>
          <w:lang w:val="en-US"/>
        </w:rPr>
        <w:t>programador</w:t>
      </w:r>
      <w:proofErr w:type="spellEnd"/>
      <w:r w:rsidRPr="00055C79">
        <w:rPr>
          <w:rFonts w:ascii="Times New Roman" w:eastAsia="Times New Roman" w:hAnsi="Times New Roman" w:cs="Times New Roman"/>
          <w:b/>
          <w:bCs/>
          <w:color w:val="373D49"/>
          <w:sz w:val="21"/>
          <w:szCs w:val="21"/>
          <w:lang w:val="en-US"/>
        </w:rPr>
        <w:t xml:space="preserve"> (</w:t>
      </w:r>
      <w:r w:rsidR="00297947">
        <w:rPr>
          <w:rFonts w:ascii="Times New Roman" w:eastAsia="Times New Roman" w:hAnsi="Times New Roman" w:cs="Times New Roman"/>
          <w:b/>
          <w:bCs/>
          <w:color w:val="373D49"/>
          <w:sz w:val="21"/>
          <w:szCs w:val="21"/>
          <w:lang w:val="en-US"/>
        </w:rPr>
        <w:t>1</w:t>
      </w:r>
      <w:r w:rsidRPr="00055C79">
        <w:rPr>
          <w:rFonts w:ascii="Times New Roman" w:eastAsia="Times New Roman" w:hAnsi="Times New Roman" w:cs="Times New Roman"/>
          <w:b/>
          <w:bCs/>
          <w:color w:val="373D49"/>
          <w:sz w:val="21"/>
          <w:szCs w:val="21"/>
          <w:lang w:val="en-US"/>
        </w:rPr>
        <w:t>):</w:t>
      </w:r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> </w:t>
      </w:r>
      <w:proofErr w:type="spellStart"/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>gestión</w:t>
      </w:r>
      <w:proofErr w:type="spellEnd"/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 xml:space="preserve"> </w:t>
      </w:r>
      <w:proofErr w:type="spellStart"/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>comercial</w:t>
      </w:r>
      <w:proofErr w:type="spellEnd"/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 xml:space="preserve">, </w:t>
      </w:r>
      <w:proofErr w:type="spellStart"/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>búsqueda</w:t>
      </w:r>
      <w:proofErr w:type="spellEnd"/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 xml:space="preserve"> de </w:t>
      </w:r>
      <w:proofErr w:type="spellStart"/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>clientes</w:t>
      </w:r>
      <w:proofErr w:type="spellEnd"/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>inversión</w:t>
      </w:r>
      <w:proofErr w:type="spellEnd"/>
      <w:r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>en</w:t>
      </w:r>
      <w:proofErr w:type="spellEnd"/>
      <w:r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>infraestructura</w:t>
      </w:r>
      <w:proofErr w:type="spellEnd"/>
      <w:r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 xml:space="preserve"> de la </w:t>
      </w:r>
      <w:proofErr w:type="spellStart"/>
      <w:r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>plataforma</w:t>
      </w:r>
      <w:proofErr w:type="spellEnd"/>
      <w:r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>servidores</w:t>
      </w:r>
      <w:proofErr w:type="spellEnd"/>
      <w:r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 xml:space="preserve"> y hosting) </w:t>
      </w:r>
      <w:proofErr w:type="spellStart"/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>trámites</w:t>
      </w:r>
      <w:proofErr w:type="spellEnd"/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 xml:space="preserve"> </w:t>
      </w:r>
      <w:proofErr w:type="spellStart"/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>administrativos</w:t>
      </w:r>
      <w:proofErr w:type="spellEnd"/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 xml:space="preserve"> y </w:t>
      </w:r>
      <w:proofErr w:type="spellStart"/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>aportaciones</w:t>
      </w:r>
      <w:proofErr w:type="spellEnd"/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 xml:space="preserve"> </w:t>
      </w:r>
      <w:proofErr w:type="spellStart"/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>económicas</w:t>
      </w:r>
      <w:proofErr w:type="spellEnd"/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>.</w:t>
      </w:r>
    </w:p>
    <w:p w14:paraId="5685EB4B" w14:textId="77777777" w:rsidR="00055C79" w:rsidRPr="00055C79" w:rsidRDefault="0074631F" w:rsidP="0005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pict w14:anchorId="174CB51A">
          <v:rect id="_x0000_i1030" style="width:0;height:0" o:hralign="center" o:hrstd="t" o:hr="t" fillcolor="#a0a0a0" stroked="f"/>
        </w:pict>
      </w:r>
    </w:p>
    <w:p w14:paraId="6AA073AF" w14:textId="77777777" w:rsidR="00055C79" w:rsidRPr="00055C79" w:rsidRDefault="00055C79" w:rsidP="00055C79">
      <w:pPr>
        <w:shd w:val="clear" w:color="auto" w:fill="FFFFFF"/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373D49"/>
          <w:sz w:val="27"/>
          <w:szCs w:val="27"/>
          <w:lang w:val="en-US"/>
        </w:rPr>
      </w:pPr>
      <w:r w:rsidRPr="00055C79">
        <w:rPr>
          <w:rFonts w:ascii="Times New Roman" w:eastAsia="Times New Roman" w:hAnsi="Times New Roman" w:cs="Times New Roman"/>
          <w:b/>
          <w:bCs/>
          <w:color w:val="373D49"/>
          <w:sz w:val="27"/>
          <w:szCs w:val="27"/>
          <w:lang w:val="en-US"/>
        </w:rPr>
        <w:t xml:space="preserve">[6] </w:t>
      </w:r>
      <w:proofErr w:type="spellStart"/>
      <w:r w:rsidRPr="00055C79">
        <w:rPr>
          <w:rFonts w:ascii="Times New Roman" w:eastAsia="Times New Roman" w:hAnsi="Times New Roman" w:cs="Times New Roman"/>
          <w:b/>
          <w:bCs/>
          <w:color w:val="373D49"/>
          <w:sz w:val="27"/>
          <w:szCs w:val="27"/>
          <w:lang w:val="en-US"/>
        </w:rPr>
        <w:t>Reparto</w:t>
      </w:r>
      <w:proofErr w:type="spellEnd"/>
      <w:r w:rsidRPr="00055C79">
        <w:rPr>
          <w:rFonts w:ascii="Times New Roman" w:eastAsia="Times New Roman" w:hAnsi="Times New Roman" w:cs="Times New Roman"/>
          <w:b/>
          <w:bCs/>
          <w:color w:val="373D49"/>
          <w:sz w:val="27"/>
          <w:szCs w:val="27"/>
          <w:lang w:val="en-US"/>
        </w:rPr>
        <w:t xml:space="preserve"> de </w:t>
      </w:r>
      <w:proofErr w:type="spellStart"/>
      <w:r w:rsidRPr="00055C79">
        <w:rPr>
          <w:rFonts w:ascii="Times New Roman" w:eastAsia="Times New Roman" w:hAnsi="Times New Roman" w:cs="Times New Roman"/>
          <w:b/>
          <w:bCs/>
          <w:color w:val="373D49"/>
          <w:sz w:val="27"/>
          <w:szCs w:val="27"/>
          <w:lang w:val="en-US"/>
        </w:rPr>
        <w:t>utilidades</w:t>
      </w:r>
      <w:proofErr w:type="spellEnd"/>
    </w:p>
    <w:p w14:paraId="2882FFCE" w14:textId="77777777" w:rsidR="00055C79" w:rsidRPr="00055C79" w:rsidRDefault="00055C79" w:rsidP="00055C7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</w:pPr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 xml:space="preserve">Una </w:t>
      </w:r>
      <w:proofErr w:type="spellStart"/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>vez</w:t>
      </w:r>
      <w:proofErr w:type="spellEnd"/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 xml:space="preserve"> </w:t>
      </w:r>
      <w:proofErr w:type="spellStart"/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>generados</w:t>
      </w:r>
      <w:proofErr w:type="spellEnd"/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 xml:space="preserve"> </w:t>
      </w:r>
      <w:proofErr w:type="spellStart"/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>ingresos</w:t>
      </w:r>
      <w:proofErr w:type="spellEnd"/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 xml:space="preserve"> por la </w:t>
      </w:r>
      <w:proofErr w:type="spellStart"/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>plataforma</w:t>
      </w:r>
      <w:proofErr w:type="spellEnd"/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 xml:space="preserve">, las </w:t>
      </w:r>
      <w:proofErr w:type="spellStart"/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>utilidades</w:t>
      </w:r>
      <w:proofErr w:type="spellEnd"/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 xml:space="preserve"> </w:t>
      </w:r>
      <w:proofErr w:type="spellStart"/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>netas</w:t>
      </w:r>
      <w:proofErr w:type="spellEnd"/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 xml:space="preserve"> se </w:t>
      </w:r>
      <w:proofErr w:type="spellStart"/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>distribuirán</w:t>
      </w:r>
      <w:proofErr w:type="spellEnd"/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 xml:space="preserve"> </w:t>
      </w:r>
      <w:proofErr w:type="spellStart"/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>conforme</w:t>
      </w:r>
      <w:proofErr w:type="spellEnd"/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 xml:space="preserve"> a los </w:t>
      </w:r>
      <w:proofErr w:type="spellStart"/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>porcentajes</w:t>
      </w:r>
      <w:proofErr w:type="spellEnd"/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 xml:space="preserve"> de </w:t>
      </w:r>
      <w:proofErr w:type="spellStart"/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>participación</w:t>
      </w:r>
      <w:proofErr w:type="spellEnd"/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 xml:space="preserve"> </w:t>
      </w:r>
      <w:proofErr w:type="spellStart"/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>accionaria</w:t>
      </w:r>
      <w:proofErr w:type="spellEnd"/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 xml:space="preserve"> </w:t>
      </w:r>
      <w:proofErr w:type="spellStart"/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>establecidos</w:t>
      </w:r>
      <w:proofErr w:type="spellEnd"/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>.</w:t>
      </w:r>
    </w:p>
    <w:p w14:paraId="449C45A5" w14:textId="77777777" w:rsidR="00055C79" w:rsidRPr="00055C79" w:rsidRDefault="00055C79" w:rsidP="00055C7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</w:pPr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 xml:space="preserve">Los </w:t>
      </w:r>
      <w:proofErr w:type="spellStart"/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>incentivos</w:t>
      </w:r>
      <w:proofErr w:type="spellEnd"/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 xml:space="preserve"> </w:t>
      </w:r>
      <w:proofErr w:type="spellStart"/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>entregados</w:t>
      </w:r>
      <w:proofErr w:type="spellEnd"/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 xml:space="preserve"> a los </w:t>
      </w:r>
      <w:proofErr w:type="spellStart"/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>programadores</w:t>
      </w:r>
      <w:proofErr w:type="spellEnd"/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 xml:space="preserve"> no se </w:t>
      </w:r>
      <w:proofErr w:type="spellStart"/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>descuentan</w:t>
      </w:r>
      <w:proofErr w:type="spellEnd"/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 xml:space="preserve"> de </w:t>
      </w:r>
      <w:proofErr w:type="spellStart"/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>utilidades</w:t>
      </w:r>
      <w:proofErr w:type="spellEnd"/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 xml:space="preserve"> salvo </w:t>
      </w:r>
      <w:proofErr w:type="spellStart"/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>acuerdo</w:t>
      </w:r>
      <w:proofErr w:type="spellEnd"/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 xml:space="preserve"> </w:t>
      </w:r>
      <w:proofErr w:type="spellStart"/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>escrito</w:t>
      </w:r>
      <w:proofErr w:type="spellEnd"/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 xml:space="preserve"> de que </w:t>
      </w:r>
      <w:proofErr w:type="spellStart"/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>sean</w:t>
      </w:r>
      <w:proofErr w:type="spellEnd"/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 xml:space="preserve"> </w:t>
      </w:r>
      <w:proofErr w:type="spellStart"/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>recuperables</w:t>
      </w:r>
      <w:proofErr w:type="spellEnd"/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>.</w:t>
      </w:r>
    </w:p>
    <w:p w14:paraId="3A28B38B" w14:textId="77777777" w:rsidR="00055C79" w:rsidRPr="00055C79" w:rsidRDefault="0074631F" w:rsidP="0005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pict w14:anchorId="74CC64DC">
          <v:rect id="_x0000_i1031" style="width:0;height:0" o:hralign="center" o:hrstd="t" o:hr="t" fillcolor="#a0a0a0" stroked="f"/>
        </w:pict>
      </w:r>
    </w:p>
    <w:p w14:paraId="467CA4DA" w14:textId="77777777" w:rsidR="00055C79" w:rsidRPr="00055C79" w:rsidRDefault="00055C79" w:rsidP="00055C79">
      <w:pPr>
        <w:shd w:val="clear" w:color="auto" w:fill="FFFFFF"/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373D49"/>
          <w:sz w:val="27"/>
          <w:szCs w:val="27"/>
          <w:lang w:val="en-US"/>
        </w:rPr>
      </w:pPr>
      <w:r w:rsidRPr="00055C79">
        <w:rPr>
          <w:rFonts w:ascii="Times New Roman" w:eastAsia="Times New Roman" w:hAnsi="Times New Roman" w:cs="Times New Roman"/>
          <w:b/>
          <w:bCs/>
          <w:color w:val="373D49"/>
          <w:sz w:val="27"/>
          <w:szCs w:val="27"/>
          <w:lang w:val="en-US"/>
        </w:rPr>
        <w:t xml:space="preserve">[7] </w:t>
      </w:r>
      <w:proofErr w:type="spellStart"/>
      <w:r w:rsidRPr="00055C79">
        <w:rPr>
          <w:rFonts w:ascii="Times New Roman" w:eastAsia="Times New Roman" w:hAnsi="Times New Roman" w:cs="Times New Roman"/>
          <w:b/>
          <w:bCs/>
          <w:color w:val="373D49"/>
          <w:sz w:val="27"/>
          <w:szCs w:val="27"/>
          <w:lang w:val="en-US"/>
        </w:rPr>
        <w:t>Gobierno</w:t>
      </w:r>
      <w:proofErr w:type="spellEnd"/>
      <w:r w:rsidRPr="00055C79">
        <w:rPr>
          <w:rFonts w:ascii="Times New Roman" w:eastAsia="Times New Roman" w:hAnsi="Times New Roman" w:cs="Times New Roman"/>
          <w:b/>
          <w:bCs/>
          <w:color w:val="373D49"/>
          <w:sz w:val="27"/>
          <w:szCs w:val="27"/>
          <w:lang w:val="en-US"/>
        </w:rPr>
        <w:t xml:space="preserve"> y </w:t>
      </w:r>
      <w:proofErr w:type="spellStart"/>
      <w:r w:rsidRPr="00055C79">
        <w:rPr>
          <w:rFonts w:ascii="Times New Roman" w:eastAsia="Times New Roman" w:hAnsi="Times New Roman" w:cs="Times New Roman"/>
          <w:b/>
          <w:bCs/>
          <w:color w:val="373D49"/>
          <w:sz w:val="27"/>
          <w:szCs w:val="27"/>
          <w:lang w:val="en-US"/>
        </w:rPr>
        <w:t>toma</w:t>
      </w:r>
      <w:proofErr w:type="spellEnd"/>
      <w:r w:rsidRPr="00055C79">
        <w:rPr>
          <w:rFonts w:ascii="Times New Roman" w:eastAsia="Times New Roman" w:hAnsi="Times New Roman" w:cs="Times New Roman"/>
          <w:b/>
          <w:bCs/>
          <w:color w:val="373D49"/>
          <w:sz w:val="27"/>
          <w:szCs w:val="27"/>
          <w:lang w:val="en-US"/>
        </w:rPr>
        <w:t xml:space="preserve"> de </w:t>
      </w:r>
      <w:proofErr w:type="spellStart"/>
      <w:r w:rsidRPr="00055C79">
        <w:rPr>
          <w:rFonts w:ascii="Times New Roman" w:eastAsia="Times New Roman" w:hAnsi="Times New Roman" w:cs="Times New Roman"/>
          <w:b/>
          <w:bCs/>
          <w:color w:val="373D49"/>
          <w:sz w:val="27"/>
          <w:szCs w:val="27"/>
          <w:lang w:val="en-US"/>
        </w:rPr>
        <w:t>decisiones</w:t>
      </w:r>
      <w:proofErr w:type="spellEnd"/>
    </w:p>
    <w:p w14:paraId="36CD125E" w14:textId="77777777" w:rsidR="00055C79" w:rsidRPr="00055C79" w:rsidRDefault="00055C79" w:rsidP="00055C7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</w:pPr>
      <w:proofErr w:type="spellStart"/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>Decisiones</w:t>
      </w:r>
      <w:proofErr w:type="spellEnd"/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 xml:space="preserve"> </w:t>
      </w:r>
      <w:proofErr w:type="spellStart"/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>ordinarias</w:t>
      </w:r>
      <w:proofErr w:type="spellEnd"/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 xml:space="preserve">: se </w:t>
      </w:r>
      <w:proofErr w:type="spellStart"/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>toman</w:t>
      </w:r>
      <w:proofErr w:type="spellEnd"/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 xml:space="preserve"> por </w:t>
      </w:r>
      <w:proofErr w:type="spellStart"/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>mayoría</w:t>
      </w:r>
      <w:proofErr w:type="spellEnd"/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 xml:space="preserve"> simple (</w:t>
      </w:r>
      <w:proofErr w:type="spellStart"/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>más</w:t>
      </w:r>
      <w:proofErr w:type="spellEnd"/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 xml:space="preserve"> del 50%).</w:t>
      </w:r>
    </w:p>
    <w:p w14:paraId="74466B73" w14:textId="77777777" w:rsidR="00055C79" w:rsidRPr="00055C79" w:rsidRDefault="00055C79" w:rsidP="00055C7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</w:pPr>
      <w:proofErr w:type="spellStart"/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>Decisiones</w:t>
      </w:r>
      <w:proofErr w:type="spellEnd"/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 xml:space="preserve"> </w:t>
      </w:r>
      <w:proofErr w:type="spellStart"/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>extraordinarias</w:t>
      </w:r>
      <w:proofErr w:type="spellEnd"/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 xml:space="preserve"> (</w:t>
      </w:r>
      <w:proofErr w:type="spellStart"/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>cambio</w:t>
      </w:r>
      <w:proofErr w:type="spellEnd"/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 xml:space="preserve"> de </w:t>
      </w:r>
      <w:proofErr w:type="spellStart"/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>participaciones</w:t>
      </w:r>
      <w:proofErr w:type="spellEnd"/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 xml:space="preserve">, entrada de </w:t>
      </w:r>
      <w:proofErr w:type="spellStart"/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>nuevos</w:t>
      </w:r>
      <w:proofErr w:type="spellEnd"/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 xml:space="preserve"> </w:t>
      </w:r>
      <w:proofErr w:type="spellStart"/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>inversionistas</w:t>
      </w:r>
      <w:proofErr w:type="spellEnd"/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 xml:space="preserve">, </w:t>
      </w:r>
      <w:proofErr w:type="spellStart"/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>venta</w:t>
      </w:r>
      <w:proofErr w:type="spellEnd"/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 xml:space="preserve"> de la </w:t>
      </w:r>
      <w:proofErr w:type="spellStart"/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>plataforma</w:t>
      </w:r>
      <w:proofErr w:type="spellEnd"/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 xml:space="preserve">, </w:t>
      </w:r>
      <w:proofErr w:type="spellStart"/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>licenciamiento</w:t>
      </w:r>
      <w:proofErr w:type="spellEnd"/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 xml:space="preserve">, </w:t>
      </w:r>
      <w:proofErr w:type="spellStart"/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>disolución</w:t>
      </w:r>
      <w:proofErr w:type="spellEnd"/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 xml:space="preserve">): </w:t>
      </w:r>
      <w:proofErr w:type="spellStart"/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>requieren</w:t>
      </w:r>
      <w:proofErr w:type="spellEnd"/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 xml:space="preserve"> </w:t>
      </w:r>
      <w:proofErr w:type="spellStart"/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>mayoría</w:t>
      </w:r>
      <w:proofErr w:type="spellEnd"/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 xml:space="preserve"> </w:t>
      </w:r>
      <w:proofErr w:type="spellStart"/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>calificada</w:t>
      </w:r>
      <w:proofErr w:type="spellEnd"/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 xml:space="preserve"> del </w:t>
      </w:r>
      <w:r w:rsidRPr="00055C79">
        <w:rPr>
          <w:rFonts w:ascii="Times New Roman" w:eastAsia="Times New Roman" w:hAnsi="Times New Roman" w:cs="Times New Roman"/>
          <w:b/>
          <w:bCs/>
          <w:color w:val="373D49"/>
          <w:sz w:val="21"/>
          <w:szCs w:val="21"/>
          <w:lang w:val="en-US"/>
        </w:rPr>
        <w:t>75%</w:t>
      </w:r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 xml:space="preserve"> de las </w:t>
      </w:r>
      <w:proofErr w:type="spellStart"/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>participaciones</w:t>
      </w:r>
      <w:proofErr w:type="spellEnd"/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>.</w:t>
      </w:r>
    </w:p>
    <w:p w14:paraId="4C9509AC" w14:textId="77777777" w:rsidR="00055C79" w:rsidRPr="00055C79" w:rsidRDefault="0074631F" w:rsidP="0005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pict w14:anchorId="60463186">
          <v:rect id="_x0000_i1032" style="width:0;height:0" o:hralign="center" o:hrstd="t" o:hr="t" fillcolor="#a0a0a0" stroked="f"/>
        </w:pict>
      </w:r>
    </w:p>
    <w:p w14:paraId="0CA0DEBC" w14:textId="77777777" w:rsidR="00055C79" w:rsidRPr="00055C79" w:rsidRDefault="00055C79" w:rsidP="00055C79">
      <w:pPr>
        <w:shd w:val="clear" w:color="auto" w:fill="FFFFFF"/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373D49"/>
          <w:sz w:val="27"/>
          <w:szCs w:val="27"/>
          <w:lang w:val="en-US"/>
        </w:rPr>
      </w:pPr>
      <w:r w:rsidRPr="00055C79">
        <w:rPr>
          <w:rFonts w:ascii="Times New Roman" w:eastAsia="Times New Roman" w:hAnsi="Times New Roman" w:cs="Times New Roman"/>
          <w:b/>
          <w:bCs/>
          <w:color w:val="373D49"/>
          <w:sz w:val="27"/>
          <w:szCs w:val="27"/>
          <w:lang w:val="en-US"/>
        </w:rPr>
        <w:t xml:space="preserve">[8] Entrada de </w:t>
      </w:r>
      <w:proofErr w:type="spellStart"/>
      <w:r w:rsidRPr="00055C79">
        <w:rPr>
          <w:rFonts w:ascii="Times New Roman" w:eastAsia="Times New Roman" w:hAnsi="Times New Roman" w:cs="Times New Roman"/>
          <w:b/>
          <w:bCs/>
          <w:color w:val="373D49"/>
          <w:sz w:val="27"/>
          <w:szCs w:val="27"/>
          <w:lang w:val="en-US"/>
        </w:rPr>
        <w:t>inversionistas</w:t>
      </w:r>
      <w:proofErr w:type="spellEnd"/>
      <w:r w:rsidRPr="00055C79">
        <w:rPr>
          <w:rFonts w:ascii="Times New Roman" w:eastAsia="Times New Roman" w:hAnsi="Times New Roman" w:cs="Times New Roman"/>
          <w:b/>
          <w:bCs/>
          <w:color w:val="373D49"/>
          <w:sz w:val="27"/>
          <w:szCs w:val="27"/>
          <w:lang w:val="en-US"/>
        </w:rPr>
        <w:t xml:space="preserve"> </w:t>
      </w:r>
      <w:proofErr w:type="spellStart"/>
      <w:r w:rsidRPr="00055C79">
        <w:rPr>
          <w:rFonts w:ascii="Times New Roman" w:eastAsia="Times New Roman" w:hAnsi="Times New Roman" w:cs="Times New Roman"/>
          <w:b/>
          <w:bCs/>
          <w:color w:val="373D49"/>
          <w:sz w:val="27"/>
          <w:szCs w:val="27"/>
          <w:lang w:val="en-US"/>
        </w:rPr>
        <w:t>externos</w:t>
      </w:r>
      <w:proofErr w:type="spellEnd"/>
    </w:p>
    <w:p w14:paraId="128D7E35" w14:textId="77777777" w:rsidR="00055C79" w:rsidRPr="00055C79" w:rsidRDefault="00055C79" w:rsidP="00055C7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</w:pPr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 xml:space="preserve">La entrada de </w:t>
      </w:r>
      <w:proofErr w:type="spellStart"/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>terceros</w:t>
      </w:r>
      <w:proofErr w:type="spellEnd"/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 xml:space="preserve"> </w:t>
      </w:r>
      <w:proofErr w:type="spellStart"/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>inversionistas</w:t>
      </w:r>
      <w:proofErr w:type="spellEnd"/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 xml:space="preserve"> </w:t>
      </w:r>
      <w:proofErr w:type="spellStart"/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>deberá</w:t>
      </w:r>
      <w:proofErr w:type="spellEnd"/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 xml:space="preserve"> ser </w:t>
      </w:r>
      <w:proofErr w:type="spellStart"/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>aprobada</w:t>
      </w:r>
      <w:proofErr w:type="spellEnd"/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 xml:space="preserve"> por </w:t>
      </w:r>
      <w:proofErr w:type="spellStart"/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>mayoría</w:t>
      </w:r>
      <w:proofErr w:type="spellEnd"/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 xml:space="preserve"> </w:t>
      </w:r>
      <w:proofErr w:type="spellStart"/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>calificada</w:t>
      </w:r>
      <w:proofErr w:type="spellEnd"/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>.</w:t>
      </w:r>
    </w:p>
    <w:p w14:paraId="592F7BAA" w14:textId="77777777" w:rsidR="00055C79" w:rsidRPr="00055C79" w:rsidRDefault="00055C79" w:rsidP="00055C7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</w:pPr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 xml:space="preserve">En </w:t>
      </w:r>
      <w:proofErr w:type="spellStart"/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>caso</w:t>
      </w:r>
      <w:proofErr w:type="spellEnd"/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 xml:space="preserve"> de </w:t>
      </w:r>
      <w:proofErr w:type="spellStart"/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>dilución</w:t>
      </w:r>
      <w:proofErr w:type="spellEnd"/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 xml:space="preserve">, </w:t>
      </w:r>
      <w:proofErr w:type="spellStart"/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>ésta</w:t>
      </w:r>
      <w:proofErr w:type="spellEnd"/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 xml:space="preserve"> </w:t>
      </w:r>
      <w:proofErr w:type="spellStart"/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>será</w:t>
      </w:r>
      <w:proofErr w:type="spellEnd"/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 xml:space="preserve"> </w:t>
      </w:r>
      <w:proofErr w:type="spellStart"/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>proporcional</w:t>
      </w:r>
      <w:proofErr w:type="spellEnd"/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 xml:space="preserve"> a la </w:t>
      </w:r>
      <w:proofErr w:type="spellStart"/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>participación</w:t>
      </w:r>
      <w:proofErr w:type="spellEnd"/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 xml:space="preserve"> de </w:t>
      </w:r>
      <w:proofErr w:type="spellStart"/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>cada</w:t>
      </w:r>
      <w:proofErr w:type="spellEnd"/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 xml:space="preserve"> socio, salvo que se </w:t>
      </w:r>
      <w:proofErr w:type="spellStart"/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>acuerde</w:t>
      </w:r>
      <w:proofErr w:type="spellEnd"/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 xml:space="preserve"> lo </w:t>
      </w:r>
      <w:proofErr w:type="spellStart"/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>contrario</w:t>
      </w:r>
      <w:proofErr w:type="spellEnd"/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>.</w:t>
      </w:r>
    </w:p>
    <w:p w14:paraId="0DA7FC62" w14:textId="77777777" w:rsidR="00055C79" w:rsidRPr="00055C79" w:rsidRDefault="0074631F" w:rsidP="0005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pict w14:anchorId="7FE6C734">
          <v:rect id="_x0000_i1033" style="width:0;height:0" o:hralign="center" o:hrstd="t" o:hr="t" fillcolor="#a0a0a0" stroked="f"/>
        </w:pict>
      </w:r>
    </w:p>
    <w:p w14:paraId="0089E3FE" w14:textId="77777777" w:rsidR="00055C79" w:rsidRPr="00055C79" w:rsidRDefault="00055C79" w:rsidP="00055C79">
      <w:pPr>
        <w:shd w:val="clear" w:color="auto" w:fill="FFFFFF"/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373D49"/>
          <w:sz w:val="27"/>
          <w:szCs w:val="27"/>
          <w:lang w:val="en-US"/>
        </w:rPr>
      </w:pPr>
      <w:r w:rsidRPr="00055C79">
        <w:rPr>
          <w:rFonts w:ascii="Times New Roman" w:eastAsia="Times New Roman" w:hAnsi="Times New Roman" w:cs="Times New Roman"/>
          <w:b/>
          <w:bCs/>
          <w:color w:val="373D49"/>
          <w:sz w:val="27"/>
          <w:szCs w:val="27"/>
          <w:lang w:val="en-US"/>
        </w:rPr>
        <w:t xml:space="preserve">[9] Salida o </w:t>
      </w:r>
      <w:proofErr w:type="spellStart"/>
      <w:r w:rsidRPr="00055C79">
        <w:rPr>
          <w:rFonts w:ascii="Times New Roman" w:eastAsia="Times New Roman" w:hAnsi="Times New Roman" w:cs="Times New Roman"/>
          <w:b/>
          <w:bCs/>
          <w:color w:val="373D49"/>
          <w:sz w:val="27"/>
          <w:szCs w:val="27"/>
          <w:lang w:val="en-US"/>
        </w:rPr>
        <w:t>retiro</w:t>
      </w:r>
      <w:proofErr w:type="spellEnd"/>
      <w:r w:rsidRPr="00055C79">
        <w:rPr>
          <w:rFonts w:ascii="Times New Roman" w:eastAsia="Times New Roman" w:hAnsi="Times New Roman" w:cs="Times New Roman"/>
          <w:b/>
          <w:bCs/>
          <w:color w:val="373D49"/>
          <w:sz w:val="27"/>
          <w:szCs w:val="27"/>
          <w:lang w:val="en-US"/>
        </w:rPr>
        <w:t xml:space="preserve"> de un socio</w:t>
      </w:r>
    </w:p>
    <w:p w14:paraId="44FC3714" w14:textId="77777777" w:rsidR="00055C79" w:rsidRPr="00055C79" w:rsidRDefault="00055C79" w:rsidP="00055C7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</w:pPr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 xml:space="preserve">Si un socio </w:t>
      </w:r>
      <w:proofErr w:type="spellStart"/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>desea</w:t>
      </w:r>
      <w:proofErr w:type="spellEnd"/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 xml:space="preserve"> </w:t>
      </w:r>
      <w:proofErr w:type="spellStart"/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>retirarse</w:t>
      </w:r>
      <w:proofErr w:type="spellEnd"/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 xml:space="preserve">, </w:t>
      </w:r>
      <w:proofErr w:type="spellStart"/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>deberá</w:t>
      </w:r>
      <w:proofErr w:type="spellEnd"/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 xml:space="preserve"> </w:t>
      </w:r>
      <w:proofErr w:type="spellStart"/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>ofrecer</w:t>
      </w:r>
      <w:proofErr w:type="spellEnd"/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 xml:space="preserve"> primero </w:t>
      </w:r>
      <w:proofErr w:type="spellStart"/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>su</w:t>
      </w:r>
      <w:proofErr w:type="spellEnd"/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 xml:space="preserve"> </w:t>
      </w:r>
      <w:proofErr w:type="spellStart"/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>participación</w:t>
      </w:r>
      <w:proofErr w:type="spellEnd"/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 xml:space="preserve"> a los </w:t>
      </w:r>
      <w:proofErr w:type="spellStart"/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>demás</w:t>
      </w:r>
      <w:proofErr w:type="spellEnd"/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 xml:space="preserve"> (derecho de </w:t>
      </w:r>
      <w:proofErr w:type="spellStart"/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>preferencia</w:t>
      </w:r>
      <w:proofErr w:type="spellEnd"/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>).</w:t>
      </w:r>
    </w:p>
    <w:p w14:paraId="1AD9CFC3" w14:textId="77777777" w:rsidR="00055C79" w:rsidRPr="00055C79" w:rsidRDefault="00055C79" w:rsidP="00055C7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</w:pPr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 xml:space="preserve">El valor de las </w:t>
      </w:r>
      <w:proofErr w:type="spellStart"/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>participaciones</w:t>
      </w:r>
      <w:proofErr w:type="spellEnd"/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 xml:space="preserve"> se </w:t>
      </w:r>
      <w:proofErr w:type="spellStart"/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>determinará</w:t>
      </w:r>
      <w:proofErr w:type="spellEnd"/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 xml:space="preserve"> de </w:t>
      </w:r>
      <w:proofErr w:type="spellStart"/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>común</w:t>
      </w:r>
      <w:proofErr w:type="spellEnd"/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 xml:space="preserve"> </w:t>
      </w:r>
      <w:proofErr w:type="spellStart"/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>acuerdo</w:t>
      </w:r>
      <w:proofErr w:type="spellEnd"/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 xml:space="preserve"> o, </w:t>
      </w:r>
      <w:proofErr w:type="spellStart"/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>en</w:t>
      </w:r>
      <w:proofErr w:type="spellEnd"/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 xml:space="preserve"> </w:t>
      </w:r>
      <w:proofErr w:type="spellStart"/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>su</w:t>
      </w:r>
      <w:proofErr w:type="spellEnd"/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 xml:space="preserve"> </w:t>
      </w:r>
      <w:proofErr w:type="spellStart"/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>defecto</w:t>
      </w:r>
      <w:proofErr w:type="spellEnd"/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 xml:space="preserve">, por un </w:t>
      </w:r>
      <w:proofErr w:type="spellStart"/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>valuador</w:t>
      </w:r>
      <w:proofErr w:type="spellEnd"/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 xml:space="preserve"> </w:t>
      </w:r>
      <w:proofErr w:type="spellStart"/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>independiente</w:t>
      </w:r>
      <w:proofErr w:type="spellEnd"/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 xml:space="preserve"> </w:t>
      </w:r>
      <w:proofErr w:type="spellStart"/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>designado</w:t>
      </w:r>
      <w:proofErr w:type="spellEnd"/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 xml:space="preserve"> por los </w:t>
      </w:r>
      <w:proofErr w:type="spellStart"/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>socios</w:t>
      </w:r>
      <w:proofErr w:type="spellEnd"/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>.</w:t>
      </w:r>
    </w:p>
    <w:p w14:paraId="31043472" w14:textId="77777777" w:rsidR="00055C79" w:rsidRPr="00055C79" w:rsidRDefault="0074631F" w:rsidP="0005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pict w14:anchorId="53751AD0">
          <v:rect id="_x0000_i1034" style="width:0;height:0" o:hralign="center" o:hrstd="t" o:hr="t" fillcolor="#a0a0a0" stroked="f"/>
        </w:pict>
      </w:r>
    </w:p>
    <w:p w14:paraId="095CD3A2" w14:textId="77777777" w:rsidR="00055C79" w:rsidRPr="00055C79" w:rsidRDefault="00055C79" w:rsidP="00055C79">
      <w:pPr>
        <w:shd w:val="clear" w:color="auto" w:fill="FFFFFF"/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373D49"/>
          <w:sz w:val="27"/>
          <w:szCs w:val="27"/>
          <w:lang w:val="en-US"/>
        </w:rPr>
      </w:pPr>
      <w:r w:rsidRPr="00055C79">
        <w:rPr>
          <w:rFonts w:ascii="Times New Roman" w:eastAsia="Times New Roman" w:hAnsi="Times New Roman" w:cs="Times New Roman"/>
          <w:b/>
          <w:bCs/>
          <w:color w:val="373D49"/>
          <w:sz w:val="27"/>
          <w:szCs w:val="27"/>
          <w:lang w:val="en-US"/>
        </w:rPr>
        <w:t xml:space="preserve">[10] </w:t>
      </w:r>
      <w:proofErr w:type="spellStart"/>
      <w:r w:rsidRPr="00055C79">
        <w:rPr>
          <w:rFonts w:ascii="Times New Roman" w:eastAsia="Times New Roman" w:hAnsi="Times New Roman" w:cs="Times New Roman"/>
          <w:b/>
          <w:bCs/>
          <w:color w:val="373D49"/>
          <w:sz w:val="27"/>
          <w:szCs w:val="27"/>
          <w:lang w:val="en-US"/>
        </w:rPr>
        <w:t>Confidencialidad</w:t>
      </w:r>
      <w:proofErr w:type="spellEnd"/>
    </w:p>
    <w:p w14:paraId="492F95A3" w14:textId="77777777" w:rsidR="00055C79" w:rsidRPr="00055C79" w:rsidRDefault="00055C79" w:rsidP="00055C7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</w:pPr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 xml:space="preserve">Los </w:t>
      </w:r>
      <w:proofErr w:type="spellStart"/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>Socios</w:t>
      </w:r>
      <w:proofErr w:type="spellEnd"/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 xml:space="preserve"> se </w:t>
      </w:r>
      <w:proofErr w:type="spellStart"/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>obligan</w:t>
      </w:r>
      <w:proofErr w:type="spellEnd"/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 xml:space="preserve"> a no </w:t>
      </w:r>
      <w:proofErr w:type="spellStart"/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>divulgar</w:t>
      </w:r>
      <w:proofErr w:type="spellEnd"/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 xml:space="preserve"> </w:t>
      </w:r>
      <w:proofErr w:type="spellStart"/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>información</w:t>
      </w:r>
      <w:proofErr w:type="spellEnd"/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 xml:space="preserve"> </w:t>
      </w:r>
      <w:proofErr w:type="spellStart"/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>técnica</w:t>
      </w:r>
      <w:proofErr w:type="spellEnd"/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 xml:space="preserve">, </w:t>
      </w:r>
      <w:proofErr w:type="spellStart"/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>comercial</w:t>
      </w:r>
      <w:proofErr w:type="spellEnd"/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 xml:space="preserve"> o </w:t>
      </w:r>
      <w:proofErr w:type="spellStart"/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>financiera</w:t>
      </w:r>
      <w:proofErr w:type="spellEnd"/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 xml:space="preserve"> </w:t>
      </w:r>
      <w:proofErr w:type="spellStart"/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>relacionada</w:t>
      </w:r>
      <w:proofErr w:type="spellEnd"/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 xml:space="preserve"> con la </w:t>
      </w:r>
      <w:proofErr w:type="spellStart"/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>plataforma</w:t>
      </w:r>
      <w:proofErr w:type="spellEnd"/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 xml:space="preserve"> sin </w:t>
      </w:r>
      <w:proofErr w:type="spellStart"/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>consentimiento</w:t>
      </w:r>
      <w:proofErr w:type="spellEnd"/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 xml:space="preserve"> </w:t>
      </w:r>
      <w:proofErr w:type="spellStart"/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>escrito</w:t>
      </w:r>
      <w:proofErr w:type="spellEnd"/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 xml:space="preserve"> de la </w:t>
      </w:r>
      <w:proofErr w:type="spellStart"/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>mayoría</w:t>
      </w:r>
      <w:proofErr w:type="spellEnd"/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 xml:space="preserve"> </w:t>
      </w:r>
      <w:proofErr w:type="spellStart"/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>calificada</w:t>
      </w:r>
      <w:proofErr w:type="spellEnd"/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>.</w:t>
      </w:r>
    </w:p>
    <w:p w14:paraId="418C795D" w14:textId="77777777" w:rsidR="00055C79" w:rsidRPr="00055C79" w:rsidRDefault="0074631F" w:rsidP="0005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pict w14:anchorId="4E928064">
          <v:rect id="_x0000_i1035" style="width:0;height:0" o:hralign="center" o:hrstd="t" o:hr="t" fillcolor="#a0a0a0" stroked="f"/>
        </w:pict>
      </w:r>
    </w:p>
    <w:p w14:paraId="4518B4E2" w14:textId="77777777" w:rsidR="00055C79" w:rsidRPr="00055C79" w:rsidRDefault="00055C79" w:rsidP="00055C79">
      <w:pPr>
        <w:shd w:val="clear" w:color="auto" w:fill="FFFFFF"/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373D49"/>
          <w:sz w:val="27"/>
          <w:szCs w:val="27"/>
          <w:lang w:val="en-US"/>
        </w:rPr>
      </w:pPr>
      <w:r w:rsidRPr="00055C79">
        <w:rPr>
          <w:rFonts w:ascii="Times New Roman" w:eastAsia="Times New Roman" w:hAnsi="Times New Roman" w:cs="Times New Roman"/>
          <w:b/>
          <w:bCs/>
          <w:color w:val="373D49"/>
          <w:sz w:val="27"/>
          <w:szCs w:val="27"/>
          <w:lang w:val="en-US"/>
        </w:rPr>
        <w:t xml:space="preserve">[11] </w:t>
      </w:r>
      <w:proofErr w:type="spellStart"/>
      <w:r w:rsidRPr="00055C79">
        <w:rPr>
          <w:rFonts w:ascii="Times New Roman" w:eastAsia="Times New Roman" w:hAnsi="Times New Roman" w:cs="Times New Roman"/>
          <w:b/>
          <w:bCs/>
          <w:color w:val="373D49"/>
          <w:sz w:val="27"/>
          <w:szCs w:val="27"/>
          <w:lang w:val="en-US"/>
        </w:rPr>
        <w:t>Vigencia</w:t>
      </w:r>
      <w:proofErr w:type="spellEnd"/>
    </w:p>
    <w:p w14:paraId="5FE0229C" w14:textId="77777777" w:rsidR="00055C79" w:rsidRPr="00055C79" w:rsidRDefault="00055C79" w:rsidP="00055C7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</w:pPr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 xml:space="preserve">Este </w:t>
      </w:r>
      <w:proofErr w:type="spellStart"/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>contrato</w:t>
      </w:r>
      <w:proofErr w:type="spellEnd"/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 xml:space="preserve"> </w:t>
      </w:r>
      <w:proofErr w:type="spellStart"/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>tendrá</w:t>
      </w:r>
      <w:proofErr w:type="spellEnd"/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 xml:space="preserve"> una </w:t>
      </w:r>
      <w:proofErr w:type="spellStart"/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>vigencia</w:t>
      </w:r>
      <w:proofErr w:type="spellEnd"/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 xml:space="preserve"> </w:t>
      </w:r>
      <w:proofErr w:type="spellStart"/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>indefinida</w:t>
      </w:r>
      <w:proofErr w:type="spellEnd"/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 xml:space="preserve"> </w:t>
      </w:r>
      <w:proofErr w:type="spellStart"/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>mientras</w:t>
      </w:r>
      <w:proofErr w:type="spellEnd"/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 xml:space="preserve"> </w:t>
      </w:r>
      <w:proofErr w:type="spellStart"/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>exista</w:t>
      </w:r>
      <w:proofErr w:type="spellEnd"/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 xml:space="preserve"> la </w:t>
      </w:r>
      <w:proofErr w:type="spellStart"/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>plataforma</w:t>
      </w:r>
      <w:proofErr w:type="spellEnd"/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 xml:space="preserve"> o hasta que los </w:t>
      </w:r>
      <w:proofErr w:type="spellStart"/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>Socios</w:t>
      </w:r>
      <w:proofErr w:type="spellEnd"/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 xml:space="preserve"> </w:t>
      </w:r>
      <w:proofErr w:type="spellStart"/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>acuerden</w:t>
      </w:r>
      <w:proofErr w:type="spellEnd"/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 xml:space="preserve"> </w:t>
      </w:r>
      <w:proofErr w:type="spellStart"/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>su</w:t>
      </w:r>
      <w:proofErr w:type="spellEnd"/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 xml:space="preserve"> </w:t>
      </w:r>
      <w:proofErr w:type="spellStart"/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>terminación</w:t>
      </w:r>
      <w:proofErr w:type="spellEnd"/>
      <w:r w:rsidRPr="00055C79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>.</w:t>
      </w:r>
    </w:p>
    <w:p w14:paraId="349C92B7" w14:textId="77777777" w:rsidR="00055C79" w:rsidRPr="00055C79" w:rsidRDefault="0074631F" w:rsidP="0005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pict w14:anchorId="65546C92">
          <v:rect id="_x0000_i1036" style="width:0;height:0" o:hralign="center" o:hrstd="t" o:hr="t" fillcolor="#a0a0a0" stroked="f"/>
        </w:pict>
      </w:r>
    </w:p>
    <w:p w14:paraId="75B53A5D" w14:textId="77777777" w:rsidR="00055C79" w:rsidRPr="00055C79" w:rsidRDefault="00055C79" w:rsidP="00055C79">
      <w:pPr>
        <w:shd w:val="clear" w:color="auto" w:fill="FFFFFF"/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373D49"/>
          <w:sz w:val="27"/>
          <w:szCs w:val="27"/>
          <w:lang w:val="en-US"/>
        </w:rPr>
      </w:pPr>
      <w:r w:rsidRPr="00055C79">
        <w:rPr>
          <w:rFonts w:ascii="Times New Roman" w:eastAsia="Times New Roman" w:hAnsi="Times New Roman" w:cs="Times New Roman"/>
          <w:b/>
          <w:bCs/>
          <w:color w:val="373D49"/>
          <w:sz w:val="27"/>
          <w:szCs w:val="27"/>
          <w:lang w:val="en-US"/>
        </w:rPr>
        <w:lastRenderedPageBreak/>
        <w:t xml:space="preserve">[12] </w:t>
      </w:r>
      <w:proofErr w:type="spellStart"/>
      <w:r w:rsidRPr="00055C79">
        <w:rPr>
          <w:rFonts w:ascii="Times New Roman" w:eastAsia="Times New Roman" w:hAnsi="Times New Roman" w:cs="Times New Roman"/>
          <w:b/>
          <w:bCs/>
          <w:color w:val="373D49"/>
          <w:sz w:val="27"/>
          <w:szCs w:val="27"/>
          <w:lang w:val="en-US"/>
        </w:rPr>
        <w:t>Jurisdicción</w:t>
      </w:r>
      <w:proofErr w:type="spellEnd"/>
    </w:p>
    <w:p w14:paraId="448CF15A" w14:textId="77777777" w:rsidR="00055C79" w:rsidRPr="00055C79" w:rsidRDefault="00AA77A0" w:rsidP="0005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77A0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 xml:space="preserve">Para la </w:t>
      </w:r>
      <w:proofErr w:type="spellStart"/>
      <w:r w:rsidRPr="00AA77A0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>interpretación</w:t>
      </w:r>
      <w:proofErr w:type="spellEnd"/>
      <w:r w:rsidRPr="00AA77A0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 xml:space="preserve"> y </w:t>
      </w:r>
      <w:proofErr w:type="spellStart"/>
      <w:r w:rsidRPr="00AA77A0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>cumplimiento</w:t>
      </w:r>
      <w:proofErr w:type="spellEnd"/>
      <w:r w:rsidRPr="00AA77A0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 xml:space="preserve"> de </w:t>
      </w:r>
      <w:proofErr w:type="spellStart"/>
      <w:r w:rsidRPr="00AA77A0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>este</w:t>
      </w:r>
      <w:proofErr w:type="spellEnd"/>
      <w:r w:rsidRPr="00AA77A0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 xml:space="preserve"> </w:t>
      </w:r>
      <w:proofErr w:type="spellStart"/>
      <w:r w:rsidRPr="00AA77A0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>contrato</w:t>
      </w:r>
      <w:proofErr w:type="spellEnd"/>
      <w:r w:rsidRPr="00AA77A0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 xml:space="preserve">, las </w:t>
      </w:r>
      <w:proofErr w:type="spellStart"/>
      <w:r w:rsidRPr="00AA77A0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>partes</w:t>
      </w:r>
      <w:proofErr w:type="spellEnd"/>
      <w:r w:rsidRPr="00AA77A0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 xml:space="preserve"> se </w:t>
      </w:r>
      <w:proofErr w:type="spellStart"/>
      <w:r w:rsidRPr="00AA77A0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>someten</w:t>
      </w:r>
      <w:proofErr w:type="spellEnd"/>
      <w:r w:rsidRPr="00AA77A0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 xml:space="preserve"> a las </w:t>
      </w:r>
      <w:proofErr w:type="spellStart"/>
      <w:r w:rsidRPr="00AA77A0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>leyes</w:t>
      </w:r>
      <w:proofErr w:type="spellEnd"/>
      <w:r w:rsidRPr="00AA77A0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 xml:space="preserve"> de los </w:t>
      </w:r>
      <w:proofErr w:type="spellStart"/>
      <w:r w:rsidRPr="00AA77A0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>Estados</w:t>
      </w:r>
      <w:proofErr w:type="spellEnd"/>
      <w:r w:rsidRPr="00AA77A0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 xml:space="preserve"> Unidos </w:t>
      </w:r>
      <w:proofErr w:type="spellStart"/>
      <w:r w:rsidRPr="00AA77A0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>Mexicanos</w:t>
      </w:r>
      <w:proofErr w:type="spellEnd"/>
      <w:r w:rsidRPr="00AA77A0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 xml:space="preserve"> y a la </w:t>
      </w:r>
      <w:proofErr w:type="spellStart"/>
      <w:r w:rsidRPr="00AA77A0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>jurisdicción</w:t>
      </w:r>
      <w:proofErr w:type="spellEnd"/>
      <w:r w:rsidRPr="00AA77A0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 xml:space="preserve"> de los </w:t>
      </w:r>
      <w:proofErr w:type="spellStart"/>
      <w:r w:rsidRPr="00AA77A0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>tribunales</w:t>
      </w:r>
      <w:proofErr w:type="spellEnd"/>
      <w:r w:rsidRPr="00AA77A0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 xml:space="preserve"> </w:t>
      </w:r>
      <w:proofErr w:type="spellStart"/>
      <w:r w:rsidRPr="00AA77A0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>competentes</w:t>
      </w:r>
      <w:proofErr w:type="spellEnd"/>
      <w:r w:rsidRPr="00AA77A0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 xml:space="preserve"> </w:t>
      </w:r>
      <w:proofErr w:type="spellStart"/>
      <w:r w:rsidRPr="00AA77A0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>en</w:t>
      </w:r>
      <w:proofErr w:type="spellEnd"/>
      <w:r w:rsidRPr="00AA77A0"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  <w:t xml:space="preserve"> la ciudad de Santiago de Querétaro, Querétaro.</w:t>
      </w:r>
      <w:r w:rsidR="0074631F">
        <w:rPr>
          <w:rFonts w:ascii="Times New Roman" w:eastAsia="Times New Roman" w:hAnsi="Times New Roman" w:cs="Times New Roman"/>
          <w:sz w:val="24"/>
          <w:szCs w:val="24"/>
          <w:lang w:val="en-US"/>
        </w:rPr>
        <w:pict w14:anchorId="72D5FA9F">
          <v:rect id="_x0000_i1037" style="width:0;height:0" o:hralign="center" o:hrstd="t" o:hr="t" fillcolor="#a0a0a0" stroked="f"/>
        </w:pict>
      </w:r>
    </w:p>
    <w:p w14:paraId="6E13F55D" w14:textId="77777777" w:rsidR="00AA77A0" w:rsidRDefault="00AA77A0" w:rsidP="0005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EB8F1AA" w14:textId="77777777" w:rsidR="00AA77A0" w:rsidRDefault="00AA77A0" w:rsidP="0005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81BCA6A" w14:textId="77777777" w:rsidR="00AA77A0" w:rsidRDefault="00AA77A0" w:rsidP="0005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D31458A" w14:textId="77777777" w:rsidR="00AA77A0" w:rsidRDefault="00AA77A0" w:rsidP="0005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6456A5E" w14:textId="45FFB0F8" w:rsidR="00055C79" w:rsidRPr="00055C79" w:rsidRDefault="002F4C1D" w:rsidP="00055C79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  <w:r>
        <w:rPr>
          <w:rFonts w:ascii="Times New Roman" w:eastAsia="Times New Roman" w:hAnsi="Times New Roman" w:cs="Times New Roman"/>
          <w:sz w:val="20"/>
          <w:szCs w:val="24"/>
          <w:lang w:val="en-US"/>
        </w:rPr>
        <w:t>_______________________                 _______________________________              ________________________</w:t>
      </w:r>
    </w:p>
    <w:p w14:paraId="200E6A92" w14:textId="77777777" w:rsidR="00AA77A0" w:rsidRPr="00055C79" w:rsidRDefault="00055C79" w:rsidP="00AA77A0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73D49"/>
          <w:sz w:val="18"/>
          <w:szCs w:val="21"/>
          <w:lang w:val="en-US"/>
        </w:rPr>
      </w:pPr>
      <w:r w:rsidRPr="00AA77A0">
        <w:rPr>
          <w:rFonts w:ascii="Times New Roman" w:eastAsia="Times New Roman" w:hAnsi="Times New Roman" w:cs="Times New Roman"/>
          <w:color w:val="373D49"/>
          <w:sz w:val="18"/>
          <w:szCs w:val="21"/>
          <w:lang w:val="en-US"/>
        </w:rPr>
        <w:t>MIGUEL YOLOTZIN VALLEJO</w:t>
      </w:r>
      <w:r w:rsidR="00AA77A0" w:rsidRPr="00AA77A0">
        <w:rPr>
          <w:rFonts w:ascii="Times New Roman" w:eastAsia="Times New Roman" w:hAnsi="Times New Roman" w:cs="Times New Roman"/>
          <w:color w:val="373D49"/>
          <w:sz w:val="18"/>
          <w:szCs w:val="21"/>
          <w:lang w:val="en-US"/>
        </w:rPr>
        <w:t xml:space="preserve">       </w:t>
      </w:r>
      <w:r w:rsidR="00AA77A0">
        <w:rPr>
          <w:rFonts w:ascii="Times New Roman" w:eastAsia="Times New Roman" w:hAnsi="Times New Roman" w:cs="Times New Roman"/>
          <w:color w:val="373D49"/>
          <w:sz w:val="18"/>
          <w:szCs w:val="21"/>
          <w:lang w:val="en-US"/>
        </w:rPr>
        <w:t xml:space="preserve">       </w:t>
      </w:r>
      <w:r w:rsidR="00AA77A0" w:rsidRPr="00AA77A0">
        <w:rPr>
          <w:rFonts w:ascii="Times New Roman" w:eastAsia="Times New Roman" w:hAnsi="Times New Roman" w:cs="Times New Roman"/>
          <w:color w:val="373D49"/>
          <w:sz w:val="18"/>
          <w:szCs w:val="21"/>
          <w:lang w:val="en-US"/>
        </w:rPr>
        <w:t xml:space="preserve"> BRANDON JELDAY GUEVARA SILVA     </w:t>
      </w:r>
      <w:r w:rsidR="00AA77A0">
        <w:rPr>
          <w:rFonts w:ascii="Times New Roman" w:eastAsia="Times New Roman" w:hAnsi="Times New Roman" w:cs="Times New Roman"/>
          <w:color w:val="373D49"/>
          <w:sz w:val="18"/>
          <w:szCs w:val="21"/>
          <w:lang w:val="en-US"/>
        </w:rPr>
        <w:t xml:space="preserve">          </w:t>
      </w:r>
      <w:r w:rsidR="00AA77A0" w:rsidRPr="00AA77A0">
        <w:rPr>
          <w:rFonts w:ascii="Times New Roman" w:eastAsia="Times New Roman" w:hAnsi="Times New Roman" w:cs="Times New Roman"/>
          <w:color w:val="373D49"/>
          <w:sz w:val="18"/>
          <w:szCs w:val="21"/>
          <w:lang w:val="en-US"/>
        </w:rPr>
        <w:t>JUAN ABEL PADILLA SORIA</w:t>
      </w:r>
    </w:p>
    <w:p w14:paraId="641B3562" w14:textId="77777777" w:rsidR="00055C79" w:rsidRPr="00055C79" w:rsidRDefault="00055C79" w:rsidP="00AA77A0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73D49"/>
          <w:sz w:val="21"/>
          <w:szCs w:val="21"/>
          <w:lang w:val="en-US"/>
        </w:rPr>
      </w:pPr>
    </w:p>
    <w:p w14:paraId="02DBE259" w14:textId="77777777" w:rsidR="003A5ADE" w:rsidRPr="00055C79" w:rsidRDefault="0074631F">
      <w:pPr>
        <w:rPr>
          <w:rFonts w:ascii="Times New Roman" w:hAnsi="Times New Roman" w:cs="Times New Roman"/>
        </w:rPr>
      </w:pPr>
    </w:p>
    <w:sectPr w:rsidR="003A5ADE" w:rsidRPr="00055C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2744E"/>
    <w:multiLevelType w:val="multilevel"/>
    <w:tmpl w:val="6E16B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A4164E"/>
    <w:multiLevelType w:val="multilevel"/>
    <w:tmpl w:val="B87AC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695E4A"/>
    <w:multiLevelType w:val="multilevel"/>
    <w:tmpl w:val="16A8A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C230AB"/>
    <w:multiLevelType w:val="multilevel"/>
    <w:tmpl w:val="B7722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E630BA"/>
    <w:multiLevelType w:val="multilevel"/>
    <w:tmpl w:val="01241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AC1D90"/>
    <w:multiLevelType w:val="multilevel"/>
    <w:tmpl w:val="BFE2F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AD5B62"/>
    <w:multiLevelType w:val="multilevel"/>
    <w:tmpl w:val="147C4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FD74E5"/>
    <w:multiLevelType w:val="multilevel"/>
    <w:tmpl w:val="6AC0B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0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C79"/>
    <w:rsid w:val="00055C79"/>
    <w:rsid w:val="00155517"/>
    <w:rsid w:val="00297947"/>
    <w:rsid w:val="002F4C1D"/>
    <w:rsid w:val="003350D3"/>
    <w:rsid w:val="00605EEF"/>
    <w:rsid w:val="006C75D1"/>
    <w:rsid w:val="0074631F"/>
    <w:rsid w:val="00AA77A0"/>
    <w:rsid w:val="00AF4F41"/>
    <w:rsid w:val="00B72A65"/>
    <w:rsid w:val="00CC5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9C038"/>
  <w15:chartTrackingRefBased/>
  <w15:docId w15:val="{FBE5F87B-D89C-4640-99E8-1B0B6D989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A77A0"/>
    <w:rPr>
      <w:lang w:val="es-MX"/>
    </w:rPr>
  </w:style>
  <w:style w:type="paragraph" w:styleId="Heading1">
    <w:name w:val="heading 1"/>
    <w:basedOn w:val="Normal"/>
    <w:link w:val="Heading1Char"/>
    <w:uiPriority w:val="9"/>
    <w:qFormat/>
    <w:rsid w:val="00055C7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Heading2">
    <w:name w:val="heading 2"/>
    <w:basedOn w:val="Normal"/>
    <w:link w:val="Heading2Char"/>
    <w:uiPriority w:val="9"/>
    <w:qFormat/>
    <w:rsid w:val="00055C7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Heading3">
    <w:name w:val="heading 3"/>
    <w:basedOn w:val="Normal"/>
    <w:link w:val="Heading3Char"/>
    <w:uiPriority w:val="9"/>
    <w:qFormat/>
    <w:rsid w:val="00055C7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5C7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55C7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55C79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has-line-data">
    <w:name w:val="has-line-data"/>
    <w:basedOn w:val="Normal"/>
    <w:rsid w:val="00055C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055C7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529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567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Huawei Technologies Co., Ltd.</Company>
  <LinksUpToDate>false</LinksUpToDate>
  <CharactersWithSpaces>3792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Abel Padilla Soria (A)</dc:creator>
  <cp:keywords/>
  <dc:description/>
  <cp:lastModifiedBy>Juan Abel Padilla Soria (A)</cp:lastModifiedBy>
  <cp:revision>5</cp:revision>
  <cp:lastPrinted>2025-09-12T23:05:00Z</cp:lastPrinted>
  <dcterms:created xsi:type="dcterms:W3CDTF">2025-09-12T23:04:00Z</dcterms:created>
  <dcterms:modified xsi:type="dcterms:W3CDTF">2025-09-12T23:49:00Z</dcterms:modified>
</cp:coreProperties>
</file>