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BITÁCORA</w:t>
      </w:r>
    </w:p>
    <w:p>
      <w:pPr>
        <w:spacing w:after="120" w:before="0"/>
        <w:jc w:val="center"/>
      </w:pPr>
      <w:r>
        <w:rPr>
          <w:rFonts w:ascii="Arial" w:cs="Arial" w:eastAsia="Arial" w:hAnsi="Arial"/>
          <w:b/>
          <w:bCs/>
          <w:color w:val="2E75B6"/>
          <w:sz w:val="36"/>
          <w:szCs w:val="36"/>
        </w:rPr>
        <w:t xml:space="preserve">Taller 3: Simplificación de Heightmap por Vecindad de Orden k</w:t>
      </w:r>
    </w:p>
    <w:p>
      <w:pPr>
        <w:spacing w:after="80" w:before="0"/>
      </w:pPr>
      <w:r>
        <w:t xml:space="preserve"/>
      </w:r>
    </w:p>
    <w:p>
      <w:pPr>
        <w:spacing w:after="80" w:before="0"/>
        <w:jc w:val="center"/>
      </w:pPr>
      <w:r>
        <w:rPr>
          <w:rFonts w:ascii="Arial" w:cs="Arial" w:eastAsia="Arial" w:hAnsi="Arial"/>
          <w:color w:val="444441"/>
          <w:sz w:val="26"/>
          <w:szCs w:val="26"/>
        </w:rPr>
        <w:t xml:space="preserve">Abel Albuez  ·  Santiago Gil Gallego</w:t>
      </w:r>
    </w:p>
    <w:p>
      <w:pPr>
        <w:spacing w:after="60" w:before="0"/>
        <w:jc w:val="center"/>
      </w:pPr>
      <w:r>
        <w:rPr>
          <w:rFonts w:ascii="Arial" w:cs="Arial" w:eastAsia="Arial" w:hAnsi="Arial"/>
          <w:color w:val="B4B2A9"/>
          <w:sz w:val="22"/>
          <w:szCs w:val="22"/>
        </w:rPr>
        <w:t xml:space="preserve">Geometría Computacional — Pontificia Universidad Javeriana</w:t>
      </w:r>
    </w:p>
    <w:p>
      <w:pPr>
        <w:spacing w:after="60" w:before="0"/>
        <w:jc w:val="center"/>
      </w:pPr>
      <w:r>
        <w:rPr>
          <w:rFonts w:ascii="Arial" w:cs="Arial" w:eastAsia="Arial" w:hAnsi="Arial"/>
          <w:color w:val="B4B2A9"/>
          <w:sz w:val="22"/>
          <w:szCs w:val="22"/>
        </w:rPr>
        <w:t xml:space="preserve">Maestría en Ingeniería de Sistemas y Computación — Bogotá, 2026</w:t>
      </w:r>
    </w:p>
    <w:p>
      <w:pPr>
        <w:spacing w:after="60" w:before="0"/>
        <w:jc w:val="center"/>
      </w:pPr>
      <w:r>
        <w:rPr>
          <w:rFonts w:ascii="Arial" w:cs="Arial" w:eastAsia="Arial" w:hAnsi="Arial"/>
          <w:color w:val="B4B2A9"/>
          <w:sz w:val="22"/>
          <w:szCs w:val="22"/>
        </w:rPr>
        <w:t xml:space="preserve">Profesor: Leonardo Flórez-Valencia</w:t>
      </w:r>
    </w:p>
    <w:p>
      <w:r>
        <w:br w:type="page"/>
      </w:r>
    </w:p>
    <w:p>
      <w:pPr>
        <w:pStyle w:val="Heading1"/>
        <w:spacing w:after="160" w:before="300"/>
      </w:pPr>
      <w:r>
        <w:rPr>
          <w:rFonts w:ascii="Arial" w:cs="Arial" w:eastAsia="Arial" w:hAnsi="Arial"/>
          <w:b/>
          <w:bCs/>
          <w:color w:val="1F4E79"/>
          <w:sz w:val="32"/>
          <w:szCs w:val="32"/>
        </w:rPr>
        <w:t xml:space="preserve">1. El punto de partida</w:t>
      </w:r>
    </w:p>
    <w:p>
      <w:pPr>
        <w:spacing w:after="130" w:before="0"/>
      </w:pPr>
      <w:r>
        <w:rPr>
          <w:rFonts w:ascii="Arial" w:cs="Arial" w:eastAsia="Arial" w:hAnsi="Arial"/>
          <w:sz w:val="22"/>
          <w:szCs w:val="22"/>
        </w:rPr>
        <w:t xml:space="preserve">El código base del profesor entregaba ya una parte del trabajo resuelta: dada una imagen PNG de heightmap, el programa leía cada píxel como un punto en el plano y construía sobre él una triangulación de Delaunay completa. Una imagen de 512×512 produce 262.144 vértices y más del doble de triángulos. La estructura que recibimos era exactamente la face-vertex mesh de la Clase 6 — vértices, aristas y caras almacenados de forma que se puede navegar eficientemente entre ellos. Cada vértice tenía su posición (x, y) en coordenadas reales y su altura z en v-&gt;info(), normalizada a [0, 1] por pujCGAL::Heightmap.</w:t>
      </w:r>
    </w:p>
    <w:p>
      <w:pPr>
        <w:spacing w:after="80" w:before="0"/>
      </w:pPr>
      <w:r>
        <w:t xml:space="preserve"/>
      </w:r>
    </w:p>
    <w:p>
      <w:pPr>
        <w:spacing w:after="130" w:before="0"/>
      </w:pPr>
      <w:r>
        <w:rPr>
          <w:rFonts w:ascii="Arial" w:cs="Arial" w:eastAsia="Arial" w:hAnsi="Arial"/>
          <w:sz w:val="22"/>
          <w:szCs w:val="22"/>
        </w:rPr>
        <w:t xml:space="preserve">Nuestro trabajo comenzaba entre la línea 42 y la línea 44 del código: después de asignar las alturas, y antes de guardar la triangulación en disco. En ese espacio de dos líneas había que meter un algoritmo que decidiera cuáles vértices sobran y cuáles importan.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2"/>
              <w:left w:val="dashed" w:color="2E75B6" w:sz="2"/>
              <w:bottom w:val="dashed" w:color="2E75B6" w:sz="2"/>
              <w:right w:val="dashed" w:color="2E75B6" w:sz="2"/>
            </w:tcBorders>
            <w:shd w:fill="EEF4FB" w:val="clear"/>
            <w:tcMar>
              <w:top w:type="dxa" w:w="160"/>
              <w:left w:type="dxa" w:w="200"/>
              <w:bottom w:type="dxa" w:w="160"/>
              <w:right w:type="dxa" w:w="200"/>
            </w:tcMar>
          </w:tcPr>
          <w:p>
            <w:pPr>
              <w:jc w:val="center"/>
            </w:pPr>
            <w:r>
              <w:rPr>
                <w:rFonts w:ascii="Arial" w:cs="Arial" w:eastAsia="Arial" w:hAnsi="Arial"/>
                <w:b/>
                <w:bCs/>
                <w:color w:val="2E75B6"/>
                <w:sz w:val="24"/>
                <w:szCs w:val="24"/>
              </w:rPr>
              <w:t xml:space="preserve">[ INSERTAR IMAGEN ]</w:t>
            </w:r>
          </w:p>
          <w:p>
            <w:pPr>
              <w:jc w:val="center"/>
            </w:pPr>
            <w:r>
              <w:rPr>
                <w:rFonts w:ascii="Courier New" w:cs="Courier New" w:eastAsia="Courier New" w:hAnsi="Courier New"/>
                <w:b/>
                <w:bCs/>
                <w:color w:val="1F4E79"/>
                <w:sz w:val="22"/>
                <w:szCs w:val="22"/>
              </w:rPr>
              <w:t xml:space="preserve">frame_original.png  /  paso_01.png</w:t>
            </w:r>
          </w:p>
          <w:p>
            <w:pPr>
              <w:spacing w:before="60"/>
              <w:jc w:val="center"/>
            </w:pPr>
            <w:r>
              <w:rPr>
                <w:rFonts w:ascii="Arial" w:cs="Arial" w:eastAsia="Arial" w:hAnsi="Arial"/>
                <w:color w:val="888780"/>
                <w:sz w:val="20"/>
                <w:szCs w:val="20"/>
              </w:rPr>
              <w:t xml:space="preserve">Malla original: 262.144 vértices sobre el heightmap NormalMap.png. Un vértice por píxel, triangulación de Delaunay completa.</w:t>
            </w:r>
          </w:p>
        </w:tc>
      </w:tr>
    </w:tbl>
    <w:p>
      <w:pPr>
        <w:spacing w:after="200" w:before="80"/>
        <w:jc w:val="center"/>
      </w:pPr>
      <w:r>
        <w:rPr>
          <w:rFonts w:ascii="Arial" w:cs="Arial" w:eastAsia="Arial" w:hAnsi="Arial"/>
          <w:color w:val="B4B2A9"/>
          <w:sz w:val="20"/>
          <w:szCs w:val="20"/>
        </w:rPr>
        <w:t xml:space="preserve">Figura 1 — Malla original (paso 1 de 7). La densidad de triángulos es uniforme — la mayoría son redundantes en zonas planas.</w:t>
      </w:r>
    </w:p>
    <w:p>
      <w:r>
        <w:br w:type="page"/>
      </w:r>
    </w:p>
    <w:p>
      <w:pPr>
        <w:pStyle w:val="Heading1"/>
        <w:spacing w:after="160" w:before="300"/>
      </w:pPr>
      <w:r>
        <w:rPr>
          <w:rFonts w:ascii="Arial" w:cs="Arial" w:eastAsia="Arial" w:hAnsi="Arial"/>
          <w:b/>
          <w:bCs/>
          <w:color w:val="1F4E79"/>
          <w:sz w:val="32"/>
          <w:szCs w:val="32"/>
        </w:rPr>
        <w:t xml:space="preserve">2. El problema geométrico: ¿cuándo sobra un vértice?</w:t>
      </w:r>
    </w:p>
    <w:p>
      <w:pPr>
        <w:spacing w:after="130" w:before="0"/>
      </w:pPr>
      <w:r>
        <w:rPr>
          <w:rFonts w:ascii="Arial" w:cs="Arial" w:eastAsia="Arial" w:hAnsi="Arial"/>
          <w:sz w:val="22"/>
          <w:szCs w:val="22"/>
        </w:rPr>
        <w:t xml:space="preserve">La pregunta central era: dado un vértice p, ¿aporta algo a la representación del terreno? Si todos sus vecinos tienen una altura muy similar a la suya, la zona es plana y p es redundante — se puede conectar los vecinos directamente sin que la malla pierda forma. Si algún vecino tiene una altura muy distinta, p está en un borde o cresta y su eliminación deformaría el terreno.</w:t>
      </w:r>
    </w:p>
    <w:p>
      <w:pPr>
        <w:spacing w:after="80" w:before="0"/>
      </w:pPr>
      <w:r>
        <w:t xml:space="preserve"/>
      </w:r>
    </w:p>
    <w:p>
      <w:pPr>
        <w:spacing w:after="130" w:before="0"/>
      </w:pPr>
      <w:r>
        <w:rPr>
          <w:rFonts w:ascii="Arial" w:cs="Arial" w:eastAsia="Arial" w:hAnsi="Arial"/>
          <w:sz w:val="22"/>
          <w:szCs w:val="22"/>
        </w:rPr>
        <w:t xml:space="preserve">Esta intuición necesitaba un número concreto. Propusimos el error de planitud:</w:t>
      </w:r>
    </w:p>
    <w:p>
      <w:pPr>
        <w:spacing w:after="80" w:before="0"/>
      </w:pPr>
      <w:r>
        <w:t xml:space="preserve"/>
      </w:r>
    </w:p>
    <w:p>
      <w:pPr>
        <w:spacing w:after="40" w:before="40"/>
        <w:ind w:left="560"/>
      </w:pPr>
      <w:r>
        <w:rPr>
          <w:rFonts w:ascii="Courier New" w:cs="Courier New" w:eastAsia="Courier New" w:hAnsi="Courier New"/>
          <w:color w:val="1F4E79"/>
          <w:sz w:val="19"/>
          <w:szCs w:val="19"/>
        </w:rPr>
        <w:t xml:space="preserve">error(p) = promedio de |p.z - qi.z| para cada vecino qi de p</w:t>
      </w:r>
    </w:p>
    <w:p>
      <w:pPr>
        <w:spacing w:after="80" w:before="0"/>
      </w:pPr>
      <w:r>
        <w:t xml:space="preserve"/>
      </w:r>
    </w:p>
    <w:p>
      <w:pPr>
        <w:spacing w:after="130" w:before="0"/>
      </w:pPr>
      <w:r>
        <w:rPr>
          <w:rFonts w:ascii="Arial" w:cs="Arial" w:eastAsia="Arial" w:hAnsi="Arial"/>
          <w:b/>
          <w:bCs/>
          <w:color w:val="000000"/>
          <w:sz w:val="22"/>
          <w:szCs w:val="22"/>
        </w:rPr>
        <w:t xml:space="preserve">Si error(p) &lt; ε → </w:t>
      </w:r>
      <w:r>
        <w:rPr>
          <w:rFonts w:ascii="Arial" w:cs="Arial" w:eastAsia="Arial" w:hAnsi="Arial"/>
          <w:b w:val="false"/>
          <w:bCs w:val="false"/>
          <w:color w:val="000000"/>
          <w:sz w:val="22"/>
          <w:szCs w:val="22"/>
        </w:rPr>
        <w:t xml:space="preserve">zona plana → eliminar. </w:t>
      </w:r>
      <w:r>
        <w:rPr>
          <w:rFonts w:ascii="Arial" w:cs="Arial" w:eastAsia="Arial" w:hAnsi="Arial"/>
          <w:b/>
          <w:bCs/>
          <w:color w:val="000000"/>
          <w:sz w:val="22"/>
          <w:szCs w:val="22"/>
        </w:rPr>
        <w:t xml:space="preserve">Si error(p) ≥ ε → </w:t>
      </w:r>
      <w:r>
        <w:rPr>
          <w:rFonts w:ascii="Arial" w:cs="Arial" w:eastAsia="Arial" w:hAnsi="Arial"/>
          <w:b w:val="false"/>
          <w:bCs w:val="false"/>
          <w:color w:val="000000"/>
          <w:sz w:val="22"/>
          <w:szCs w:val="22"/>
        </w:rPr>
        <w:t xml:space="preserve">borde o cresta → conservar.</w:t>
      </w:r>
    </w:p>
    <w:p>
      <w:pPr>
        <w:spacing w:after="80" w:before="0"/>
      </w:pPr>
      <w:r>
        <w:t xml:space="preserve"/>
      </w:r>
    </w:p>
    <w:p>
      <w:pPr>
        <w:pStyle w:val="Heading3"/>
        <w:spacing w:after="80" w:before="180"/>
      </w:pPr>
      <w:r>
        <w:rPr>
          <w:rFonts w:ascii="Arial" w:cs="Arial" w:eastAsia="Arial" w:hAnsi="Arial"/>
          <w:b/>
          <w:bCs/>
          <w:color w:val="2E75B6"/>
          <w:sz w:val="23"/>
          <w:szCs w:val="23"/>
        </w:rPr>
        <w:t xml:space="preserve">Por qué este criterio y no otro</w:t>
      </w:r>
    </w:p>
    <w:p>
      <w:pPr>
        <w:spacing w:after="130" w:before="0"/>
      </w:pPr>
      <w:r>
        <w:rPr>
          <w:rFonts w:ascii="Arial" w:cs="Arial" w:eastAsia="Arial" w:hAnsi="Arial"/>
          <w:sz w:val="22"/>
          <w:szCs w:val="22"/>
        </w:rPr>
        <w:t xml:space="preserve">El enunciado pedía "calcular un criterio sobre un punto" sin especificarlo. Evaluamos tres alternativas:</w:t>
      </w:r>
    </w:p>
    <w:p>
      <w:pPr>
        <w:pStyle w:val="ListParagraph"/>
        <w:numPr>
          <w:ilvl w:val="0"/>
          <w:numId w:val="2"/>
        </w:numPr>
        <w:spacing w:after="60" w:before="0"/>
      </w:pPr>
      <w:r>
        <w:rPr>
          <w:rFonts w:ascii="Arial" w:cs="Arial" w:eastAsia="Arial" w:hAnsi="Arial"/>
          <w:sz w:val="22"/>
          <w:szCs w:val="22"/>
        </w:rPr>
        <w:t xml:space="preserve">Varianza de alturas de los vecinos: penaliza vértices donde los vecinos tienen alturas muy distintas entre sí, no necesariamente distintas a p. Descartada.</w:t>
      </w:r>
    </w:p>
    <w:p>
      <w:pPr>
        <w:pStyle w:val="ListParagraph"/>
        <w:numPr>
          <w:ilvl w:val="0"/>
          <w:numId w:val="2"/>
        </w:numPr>
        <w:spacing w:after="60" w:before="0"/>
      </w:pPr>
      <w:r>
        <w:rPr>
          <w:rFonts w:ascii="Arial" w:cs="Arial" w:eastAsia="Arial" w:hAnsi="Arial"/>
          <w:sz w:val="22"/>
          <w:szCs w:val="22"/>
        </w:rPr>
        <w:t xml:space="preserve">Distancia al plano ajustado por mínimos cuadrados: más preciso geométricamente pero O(grado²) por vértice. Innecesariamente costoso para millones de vértices.</w:t>
      </w:r>
    </w:p>
    <w:p>
      <w:pPr>
        <w:pStyle w:val="ListParagraph"/>
        <w:numPr>
          <w:ilvl w:val="0"/>
          <w:numId w:val="2"/>
        </w:numPr>
        <w:spacing w:after="60" w:before="0"/>
      </w:pPr>
      <w:r>
        <w:rPr>
          <w:rFonts w:ascii="Arial" w:cs="Arial" w:eastAsia="Arial" w:hAnsi="Arial"/>
          <w:sz w:val="22"/>
          <w:szCs w:val="22"/>
        </w:rPr>
        <w:t xml:space="preserve">Promedio de diferencias absolutas: O(grado del vértice), simétrico, escala directamente con el rango normalizado [0,1] sin ajuste adicional. Elegido.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2"/>
              <w:left w:val="dashed" w:color="2E75B6" w:sz="2"/>
              <w:bottom w:val="dashed" w:color="2E75B6" w:sz="2"/>
              <w:right w:val="dashed" w:color="2E75B6" w:sz="2"/>
            </w:tcBorders>
            <w:shd w:fill="EEF4FB" w:val="clear"/>
            <w:tcMar>
              <w:top w:type="dxa" w:w="160"/>
              <w:left w:type="dxa" w:w="200"/>
              <w:bottom w:type="dxa" w:w="160"/>
              <w:right w:type="dxa" w:w="200"/>
            </w:tcMar>
          </w:tcPr>
          <w:p>
            <w:pPr>
              <w:jc w:val="center"/>
            </w:pPr>
            <w:r>
              <w:rPr>
                <w:rFonts w:ascii="Arial" w:cs="Arial" w:eastAsia="Arial" w:hAnsi="Arial"/>
                <w:b/>
                <w:bCs/>
                <w:color w:val="2E75B6"/>
                <w:sz w:val="24"/>
                <w:szCs w:val="24"/>
              </w:rPr>
              <w:t xml:space="preserve">[ INSERTAR IMAGEN ]</w:t>
            </w:r>
          </w:p>
          <w:p>
            <w:pPr>
              <w:jc w:val="center"/>
            </w:pPr>
            <w:r>
              <w:rPr>
                <w:rFonts w:ascii="Courier New" w:cs="Courier New" w:eastAsia="Courier New" w:hAnsi="Courier New"/>
                <w:b/>
                <w:bCs/>
                <w:color w:val="1F4E79"/>
                <w:sz w:val="22"/>
                <w:szCs w:val="22"/>
              </w:rPr>
              <w:t xml:space="preserve">paso_02.png</w:t>
            </w:r>
          </w:p>
          <w:p>
            <w:pPr>
              <w:spacing w:before="60"/>
              <w:jc w:val="center"/>
            </w:pPr>
            <w:r>
              <w:rPr>
                <w:rFonts w:ascii="Arial" w:cs="Arial" w:eastAsia="Arial" w:hAnsi="Arial"/>
                <w:color w:val="888780"/>
                <w:sz w:val="20"/>
                <w:szCs w:val="20"/>
              </w:rPr>
              <w:t xml:space="preserve">Heatmap del error de planitud sobre NormalMap.png. Verde = error bajo (zona plana, se eliminará). Rojo/amarillo = error alto (borde del anillo, se conservará).</w:t>
            </w:r>
          </w:p>
        </w:tc>
      </w:tr>
    </w:tbl>
    <w:p>
      <w:pPr>
        <w:spacing w:after="200" w:before="80"/>
        <w:jc w:val="center"/>
      </w:pPr>
      <w:r>
        <w:rPr>
          <w:rFonts w:ascii="Arial" w:cs="Arial" w:eastAsia="Arial" w:hAnsi="Arial"/>
          <w:color w:val="B4B2A9"/>
          <w:sz w:val="20"/>
          <w:szCs w:val="20"/>
        </w:rPr>
        <w:t xml:space="preserve">Figura 2 — Paso 2 de 7 — Error de planitud por vértice. Los bordes de cada anillo de la espiral tienen error alto y sobreviven. Los espacios entre anillos tienen error ≈ 0 y se eliminan.</w:t>
      </w:r>
    </w:p>
    <w:p>
      <w:pPr>
        <w:spacing w:after="80" w:before="0"/>
      </w:pPr>
      <w:r>
        <w:t xml:space="preserve"/>
      </w:r>
    </w:p>
    <w:p>
      <w:pPr>
        <w:pStyle w:val="Heading3"/>
        <w:spacing w:after="80" w:before="180"/>
      </w:pPr>
      <w:r>
        <w:rPr>
          <w:rFonts w:ascii="Arial" w:cs="Arial" w:eastAsia="Arial" w:hAnsi="Arial"/>
          <w:b/>
          <w:bCs/>
          <w:color w:val="2E75B6"/>
          <w:sz w:val="23"/>
          <w:szCs w:val="23"/>
        </w:rPr>
        <w:t xml:space="preserve">Calibración de epsilon</w:t>
      </w:r>
    </w:p>
    <w:p>
      <w:pPr>
        <w:spacing w:after="130" w:before="0"/>
      </w:pPr>
      <w:r>
        <w:rPr>
          <w:rFonts w:ascii="Arial" w:cs="Arial" w:eastAsia="Arial" w:hAnsi="Arial"/>
          <w:sz w:val="22"/>
          <w:szCs w:val="22"/>
        </w:rPr>
        <w:t xml:space="preserve">Como las alturas están normalizadas a [0, 1], el rango útil de ε es 0.01 a 0.15. Con ε = 0.05 se obtiene el balance adecuado entre simplificación y preservación del relieve: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43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ε</w:t>
            </w:r>
          </w:p>
        </w:tc>
        <w:tc>
          <w:tcPr>
            <w:tcW w:type="dxa" w:w="18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Vértices después</w:t>
            </w:r>
          </w:p>
        </w:tc>
        <w:tc>
          <w:tcPr>
            <w:tcW w:type="dxa" w:w="18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Reducción</w:t>
            </w:r>
          </w:p>
        </w:tc>
        <w:tc>
          <w:tcPr>
            <w:tcW w:type="dxa" w:w="436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Observación</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0.01</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15,133</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90.9%</w:t>
            </w:r>
          </w:p>
        </w:tc>
        <w:tc>
          <w:tcPr>
            <w:tcW w:type="dxa" w:w="4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Conservador — preserva casi todo</w:t>
            </w:r>
          </w:p>
        </w:tc>
      </w:tr>
      <w:tr>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0.03</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14,376</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91.4%</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Equilibrado</w:t>
            </w:r>
          </w:p>
        </w:tc>
      </w:tr>
      <w:tr>
        <w:tc>
          <w:tcPr>
            <w:tcW w:type="dxa" w:w="140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pPr>
              <w:jc w:val="center"/>
            </w:pPr>
            <w:r>
              <w:rPr>
                <w:rFonts w:ascii="Arial" w:cs="Arial" w:eastAsia="Arial" w:hAnsi="Arial"/>
                <w:b/>
                <w:bCs/>
                <w:color w:val="0F6E56"/>
                <w:sz w:val="20"/>
                <w:szCs w:val="20"/>
              </w:rPr>
              <w:t xml:space="preserve">0.05</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13,830</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91.7%</w:t>
            </w:r>
          </w:p>
        </w:tc>
        <w:tc>
          <w:tcPr>
            <w:tcW w:type="dxa" w:w="4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Recomendado para terreno real</w:t>
            </w:r>
          </w:p>
        </w:tc>
      </w:tr>
      <w:tr>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0.08</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12,907</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92.2%</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Agresivo</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0.12</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11,865</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92.9%</w:t>
            </w:r>
          </w:p>
        </w:tc>
        <w:tc>
          <w:tcPr>
            <w:tcW w:type="dxa" w:w="4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Muy agresivo</w:t>
            </w:r>
          </w:p>
        </w:tc>
      </w:tr>
    </w:tbl>
    <w:p>
      <w:r>
        <w:br w:type="page"/>
      </w:r>
    </w:p>
    <w:p>
      <w:pPr>
        <w:pStyle w:val="Heading1"/>
        <w:spacing w:after="160" w:before="300"/>
      </w:pPr>
      <w:r>
        <w:rPr>
          <w:rFonts w:ascii="Arial" w:cs="Arial" w:eastAsia="Arial" w:hAnsi="Arial"/>
          <w:b/>
          <w:bCs/>
          <w:color w:val="1F4E79"/>
          <w:sz w:val="32"/>
          <w:szCs w:val="32"/>
        </w:rPr>
        <w:t xml:space="preserve">3. Cómo se identifican los vecinos: la DCEL en acción</w:t>
      </w:r>
    </w:p>
    <w:p>
      <w:pPr>
        <w:spacing w:after="130" w:before="0"/>
      </w:pPr>
      <w:r>
        <w:rPr>
          <w:rFonts w:ascii="Arial" w:cs="Arial" w:eastAsia="Arial" w:hAnsi="Arial"/>
          <w:sz w:val="22"/>
          <w:szCs w:val="22"/>
        </w:rPr>
        <w:t xml:space="preserve">Aquí fue donde el curso conectó directamente con la implementación. La triangulación de Delaunay de CGAL implementa internamente la DCEL (Doubly Connected Edge List) de la Clase 6. Cada arista existe como dos half-edges dirigidos en sentido opuesto, y cada half-edge apunta a su cara incidente, su vértice de origen, su twin y su next.</w:t>
      </w:r>
    </w:p>
    <w:p>
      <w:pPr>
        <w:spacing w:after="80" w:before="0"/>
      </w:pPr>
      <w:r>
        <w:t xml:space="preserve"/>
      </w:r>
    </w:p>
    <w:p>
      <w:pPr>
        <w:spacing w:after="130" w:before="0"/>
      </w:pPr>
      <w:r>
        <w:rPr>
          <w:rFonts w:ascii="Arial" w:cs="Arial" w:eastAsia="Arial" w:hAnsi="Arial"/>
          <w:sz w:val="22"/>
          <w:szCs w:val="22"/>
        </w:rPr>
        <w:t xml:space="preserve">Desde un vértice p, CGAL expone el Face_circulator — un iterador que recorre todos los triángulos de la estrella de p en orden circular, usando exactamente el recorrido twin→next de la DCEL:</w:t>
      </w:r>
    </w:p>
    <w:p>
      <w:pPr>
        <w:spacing w:after="80" w:before="0"/>
      </w:pPr>
      <w:r>
        <w:t xml:space="preserve"/>
      </w:r>
    </w:p>
    <w:p>
      <w:pPr>
        <w:spacing w:after="40" w:before="40"/>
        <w:ind w:left="560"/>
      </w:pPr>
      <w:r>
        <w:rPr>
          <w:rFonts w:ascii="Courier New" w:cs="Courier New" w:eastAsia="Courier New" w:hAnsi="Courier New"/>
          <w:color w:val="1F4E79"/>
          <w:sz w:val="19"/>
          <w:szCs w:val="19"/>
        </w:rPr>
        <w:t xml:space="preserve">TFaceCirculator fc = T.incident_faces(p), done = fc;</w:t>
      </w:r>
    </w:p>
    <w:p>
      <w:pPr>
        <w:spacing w:after="40" w:before="40"/>
        <w:ind w:left="560"/>
      </w:pPr>
      <w:r>
        <w:rPr>
          <w:rFonts w:ascii="Courier New" w:cs="Courier New" w:eastAsia="Courier New" w:hAnsi="Courier New"/>
          <w:color w:val="1F4E79"/>
          <w:sz w:val="19"/>
          <w:szCs w:val="19"/>
        </w:rPr>
        <w:t xml:space="preserve">do {</w:t>
      </w:r>
    </w:p>
    <w:p>
      <w:pPr>
        <w:spacing w:after="40" w:before="40"/>
        <w:ind w:left="560"/>
      </w:pPr>
      <w:r>
        <w:rPr>
          <w:rFonts w:ascii="Courier New" w:cs="Courier New" w:eastAsia="Courier New" w:hAnsi="Courier New"/>
          <w:color w:val="1F4E79"/>
          <w:sz w:val="19"/>
          <w:szCs w:val="19"/>
        </w:rPr>
        <w:t xml:space="preserve">  if(!T.is_infinite(fc)) {</w:t>
      </w:r>
    </w:p>
    <w:p>
      <w:pPr>
        <w:spacing w:after="40" w:before="40"/>
        <w:ind w:left="560"/>
      </w:pPr>
      <w:r>
        <w:rPr>
          <w:rFonts w:ascii="Courier New" w:cs="Courier New" w:eastAsia="Courier New" w:hAnsi="Courier New"/>
          <w:color w:val="1F4E79"/>
          <w:sz w:val="19"/>
          <w:szCs w:val="19"/>
        </w:rPr>
        <w:t xml:space="preserve">    for(int i = 0; i &lt; 3; i++) {</w:t>
      </w:r>
    </w:p>
    <w:p>
      <w:pPr>
        <w:spacing w:after="40" w:before="40"/>
        <w:ind w:left="560"/>
      </w:pPr>
      <w:r>
        <w:rPr>
          <w:rFonts w:ascii="Courier New" w:cs="Courier New" w:eastAsia="Courier New" w:hAnsi="Courier New"/>
          <w:color w:val="1F4E79"/>
          <w:sz w:val="19"/>
          <w:szCs w:val="19"/>
        </w:rPr>
        <w:t xml:space="preserve">      TVertexHandle q = fc-&gt;vertex(i);</w:t>
      </w:r>
    </w:p>
    <w:p>
      <w:pPr>
        <w:spacing w:after="40" w:before="40"/>
        <w:ind w:left="560"/>
      </w:pPr>
      <w:r>
        <w:rPr>
          <w:rFonts w:ascii="Courier New" w:cs="Courier New" w:eastAsia="Courier New" w:hAnsi="Courier New"/>
          <w:color w:val="1F4E79"/>
          <w:sz w:val="19"/>
          <w:szCs w:val="19"/>
        </w:rPr>
        <w:t xml:space="preserve">      if(q != p &amp;&amp; !T.is_infinite(q))</w:t>
      </w:r>
    </w:p>
    <w:p>
      <w:pPr>
        <w:spacing w:after="40" w:before="40"/>
        <w:ind w:left="560"/>
      </w:pPr>
      <w:r>
        <w:rPr>
          <w:rFonts w:ascii="Courier New" w:cs="Courier New" w:eastAsia="Courier New" w:hAnsi="Courier New"/>
          <w:color w:val="1F4E79"/>
          <w:sz w:val="19"/>
          <w:szCs w:val="19"/>
        </w:rPr>
        <w:t xml:space="preserve">        vecinos.insert(q);   // std::set elimina duplicados</w:t>
      </w:r>
    </w:p>
    <w:p>
      <w:pPr>
        <w:spacing w:after="40" w:before="40"/>
        <w:ind w:left="560"/>
      </w:pPr>
      <w:r>
        <w:rPr>
          <w:rFonts w:ascii="Courier New" w:cs="Courier New" w:eastAsia="Courier New" w:hAnsi="Courier New"/>
          <w:color w:val="1F4E79"/>
          <w:sz w:val="19"/>
          <w:szCs w:val="19"/>
        </w:rPr>
        <w:t xml:space="preserve">    }</w:t>
      </w:r>
    </w:p>
    <w:p>
      <w:pPr>
        <w:spacing w:after="40" w:before="40"/>
        <w:ind w:left="560"/>
      </w:pPr>
      <w:r>
        <w:rPr>
          <w:rFonts w:ascii="Courier New" w:cs="Courier New" w:eastAsia="Courier New" w:hAnsi="Courier New"/>
          <w:color w:val="1F4E79"/>
          <w:sz w:val="19"/>
          <w:szCs w:val="19"/>
        </w:rPr>
        <w:t xml:space="preserve">  }</w:t>
      </w:r>
    </w:p>
    <w:p>
      <w:pPr>
        <w:spacing w:after="40" w:before="40"/>
        <w:ind w:left="560"/>
      </w:pPr>
      <w:r>
        <w:rPr>
          <w:rFonts w:ascii="Courier New" w:cs="Courier New" w:eastAsia="Courier New" w:hAnsi="Courier New"/>
          <w:color w:val="1F4E79"/>
          <w:sz w:val="19"/>
          <w:szCs w:val="19"/>
        </w:rPr>
        <w:t xml:space="preserve">} while(++fc != done);</w:t>
      </w:r>
    </w:p>
    <w:p>
      <w:pPr>
        <w:spacing w:after="80" w:before="0"/>
      </w:pPr>
      <w:r>
        <w:t xml:space="preserve"/>
      </w:r>
    </w:p>
    <w:p>
      <w:pPr>
        <w:pStyle w:val="Heading3"/>
        <w:spacing w:after="80" w:before="180"/>
      </w:pPr>
      <w:r>
        <w:rPr>
          <w:rFonts w:ascii="Arial" w:cs="Arial" w:eastAsia="Arial" w:hAnsi="Arial"/>
          <w:b/>
          <w:bCs/>
          <w:color w:val="2E75B6"/>
          <w:sz w:val="23"/>
          <w:szCs w:val="23"/>
        </w:rPr>
        <w:t xml:space="preserve">Por qué std::set y no vector</w:t>
      </w:r>
    </w:p>
    <w:p>
      <w:pPr>
        <w:spacing w:after="130" w:before="0"/>
      </w:pPr>
      <w:r>
        <w:rPr>
          <w:rFonts w:ascii="Arial" w:cs="Arial" w:eastAsia="Arial" w:hAnsi="Arial"/>
          <w:sz w:val="22"/>
          <w:szCs w:val="22"/>
        </w:rPr>
        <w:t xml:space="preserve">Cada vecino aparece en exactamente dos triángulos adyacentes. Si usáramos un vector, guardaríamos cada vecino dos veces y habría que filtrarlos después. El std::set los elimina en el momento de inserción en O(log n). Para vecindades de 6 a 10 vértices, es más limpio y correcto que cualquier deduplicación manual.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2"/>
              <w:left w:val="dashed" w:color="2E75B6" w:sz="2"/>
              <w:bottom w:val="dashed" w:color="2E75B6" w:sz="2"/>
              <w:right w:val="dashed" w:color="2E75B6" w:sz="2"/>
            </w:tcBorders>
            <w:shd w:fill="EEF4FB" w:val="clear"/>
            <w:tcMar>
              <w:top w:type="dxa" w:w="160"/>
              <w:left w:type="dxa" w:w="200"/>
              <w:bottom w:type="dxa" w:w="160"/>
              <w:right w:type="dxa" w:w="200"/>
            </w:tcMar>
          </w:tcPr>
          <w:p>
            <w:pPr>
              <w:jc w:val="center"/>
            </w:pPr>
            <w:r>
              <w:rPr>
                <w:rFonts w:ascii="Arial" w:cs="Arial" w:eastAsia="Arial" w:hAnsi="Arial"/>
                <w:b/>
                <w:bCs/>
                <w:color w:val="2E75B6"/>
                <w:sz w:val="24"/>
                <w:szCs w:val="24"/>
              </w:rPr>
              <w:t xml:space="preserve">[ INSERTAR IMAGEN ]</w:t>
            </w:r>
          </w:p>
          <w:p>
            <w:pPr>
              <w:jc w:val="center"/>
            </w:pPr>
            <w:r>
              <w:rPr>
                <w:rFonts w:ascii="Courier New" w:cs="Courier New" w:eastAsia="Courier New" w:hAnsi="Courier New"/>
                <w:b/>
                <w:bCs/>
                <w:color w:val="1F4E79"/>
                <w:sz w:val="22"/>
                <w:szCs w:val="22"/>
              </w:rPr>
              <w:t xml:space="preserve">paso_04.png</w:t>
            </w:r>
          </w:p>
          <w:p>
            <w:pPr>
              <w:spacing w:before="60"/>
              <w:jc w:val="center"/>
            </w:pPr>
            <w:r>
              <w:rPr>
                <w:rFonts w:ascii="Arial" w:cs="Arial" w:eastAsia="Arial" w:hAnsi="Arial"/>
                <w:color w:val="888780"/>
                <w:sz w:val="20"/>
                <w:szCs w:val="20"/>
              </w:rPr>
              <w:t xml:space="preserve">Paso 4 de 7 — Estrella de p con Face_circulator. El punto rojo está en el centroide geométrico de la malla. Los triángulos de la estrella se visitan en orden circular antihorario.</w:t>
            </w:r>
          </w:p>
        </w:tc>
      </w:tr>
    </w:tbl>
    <w:p>
      <w:pPr>
        <w:spacing w:after="200" w:before="80"/>
        <w:jc w:val="center"/>
      </w:pPr>
      <w:r>
        <w:rPr>
          <w:rFonts w:ascii="Arial" w:cs="Arial" w:eastAsia="Arial" w:hAnsi="Arial"/>
          <w:color w:val="B4B2A9"/>
          <w:sz w:val="20"/>
          <w:szCs w:val="20"/>
        </w:rPr>
        <w:t xml:space="preserve">Figura 3 — Paso 4 de 7 — Face_circulator recorriendo la estrella de p (twin→next de la DCEL).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2"/>
              <w:left w:val="dashed" w:color="2E75B6" w:sz="2"/>
              <w:bottom w:val="dashed" w:color="2E75B6" w:sz="2"/>
              <w:right w:val="dashed" w:color="2E75B6" w:sz="2"/>
            </w:tcBorders>
            <w:shd w:fill="EEF4FB" w:val="clear"/>
            <w:tcMar>
              <w:top w:type="dxa" w:w="160"/>
              <w:left w:type="dxa" w:w="200"/>
              <w:bottom w:type="dxa" w:w="160"/>
              <w:right w:type="dxa" w:w="200"/>
            </w:tcMar>
          </w:tcPr>
          <w:p>
            <w:pPr>
              <w:jc w:val="center"/>
            </w:pPr>
            <w:r>
              <w:rPr>
                <w:rFonts w:ascii="Arial" w:cs="Arial" w:eastAsia="Arial" w:hAnsi="Arial"/>
                <w:b/>
                <w:bCs/>
                <w:color w:val="2E75B6"/>
                <w:sz w:val="24"/>
                <w:szCs w:val="24"/>
              </w:rPr>
              <w:t xml:space="preserve">[ INSERTAR IMAGEN ]</w:t>
            </w:r>
          </w:p>
          <w:p>
            <w:pPr>
              <w:jc w:val="center"/>
            </w:pPr>
            <w:r>
              <w:rPr>
                <w:rFonts w:ascii="Courier New" w:cs="Courier New" w:eastAsia="Courier New" w:hAnsi="Courier New"/>
                <w:b/>
                <w:bCs/>
                <w:color w:val="1F4E79"/>
                <w:sz w:val="22"/>
                <w:szCs w:val="22"/>
              </w:rPr>
              <w:t xml:space="preserve">paso_05.png</w:t>
            </w:r>
          </w:p>
          <w:p>
            <w:pPr>
              <w:spacing w:before="60"/>
              <w:jc w:val="center"/>
            </w:pPr>
            <w:r>
              <w:rPr>
                <w:rFonts w:ascii="Arial" w:cs="Arial" w:eastAsia="Arial" w:hAnsi="Arial"/>
                <w:color w:val="888780"/>
                <w:sz w:val="20"/>
                <w:szCs w:val="20"/>
              </w:rPr>
              <w:t xml:space="preserve">Paso 5 de 7 — Vecindad expandida a orden 2. Se repite el circulator desde cada vecino qi. El segundo anillo se acumula en el mismo std::set sin duplicados.</w:t>
            </w:r>
          </w:p>
        </w:tc>
      </w:tr>
    </w:tbl>
    <w:p>
      <w:pPr>
        <w:spacing w:after="200" w:before="80"/>
        <w:jc w:val="center"/>
      </w:pPr>
      <w:r>
        <w:rPr>
          <w:rFonts w:ascii="Arial" w:cs="Arial" w:eastAsia="Arial" w:hAnsi="Arial"/>
          <w:color w:val="B4B2A9"/>
          <w:sz w:val="20"/>
          <w:szCs w:val="20"/>
        </w:rPr>
        <w:t xml:space="preserve">Figura 4 — Paso 5 de 7 — Expansión a orden k. El std::set acumula los dos anillos sin código adicional de deduplicación.</w:t>
      </w:r>
    </w:p>
    <w:p>
      <w:pPr>
        <w:spacing w:after="80" w:before="0"/>
      </w:pPr>
      <w:r>
        <w:t xml:space="preserve"/>
      </w:r>
    </w:p>
    <w:p>
      <w:pPr>
        <w:pStyle w:val="Heading3"/>
        <w:spacing w:after="80" w:before="180"/>
      </w:pPr>
      <w:r>
        <w:rPr>
          <w:rFonts w:ascii="Arial" w:cs="Arial" w:eastAsia="Arial" w:hAnsi="Arial"/>
          <w:b/>
          <w:bCs/>
          <w:color w:val="2E75B6"/>
          <w:sz w:val="23"/>
          <w:szCs w:val="23"/>
        </w:rPr>
        <w:t xml:space="preserve">Expansión a orden k</w:t>
      </w:r>
    </w:p>
    <w:p>
      <w:pPr>
        <w:spacing w:after="130" w:before="0"/>
      </w:pPr>
      <w:r>
        <w:rPr>
          <w:rFonts w:ascii="Arial" w:cs="Arial" w:eastAsia="Arial" w:hAnsi="Arial"/>
          <w:sz w:val="22"/>
          <w:szCs w:val="22"/>
        </w:rPr>
        <w:t xml:space="preserve">Para la vecindad de orden 2, repetimos el mismo circulator desde cada vecino qi del orden 1. Los triángulos nuevos forman el segundo anillo. El profesor recomendó arrancar con orden 2: si funciona para dos anillos, escalar a k=3 es trivial. El mismo set acumula todo sin duplicados.</w:t>
      </w:r>
    </w:p>
    <w:p>
      <w:r>
        <w:br w:type="page"/>
      </w:r>
    </w:p>
    <w:p>
      <w:pPr>
        <w:pStyle w:val="Heading1"/>
        <w:spacing w:after="160" w:before="300"/>
      </w:pPr>
      <w:r>
        <w:rPr>
          <w:rFonts w:ascii="Arial" w:cs="Arial" w:eastAsia="Arial" w:hAnsi="Arial"/>
          <w:b/>
          <w:bCs/>
          <w:color w:val="1F4E79"/>
          <w:sz w:val="32"/>
          <w:szCs w:val="32"/>
        </w:rPr>
        <w:t xml:space="preserve">4. El orden de procesamiento: Dijkstra</w:t>
      </w:r>
    </w:p>
    <w:p>
      <w:pPr>
        <w:spacing w:after="130" w:before="0"/>
      </w:pPr>
      <w:r>
        <w:rPr>
          <w:rFonts w:ascii="Arial" w:cs="Arial" w:eastAsia="Arial" w:hAnsi="Arial"/>
          <w:sz w:val="22"/>
          <w:szCs w:val="22"/>
        </w:rPr>
        <w:t xml:space="preserve">El profesor mencionó Dijkstra en clase como enfoque para visitar los vértices. La conexión con el problema no es obvia al principio — Dijkstra se asocia con rutas más cortas en grafos, no con simplificación de mallas. Pero el principio subyacente es idéntico: una cola de prioridad (min-heap) que siempre procesa el nodo de menor costo. En nuestro caso el "costo" no es distancia geométrica sino error de planitud.</w:t>
      </w:r>
    </w:p>
    <w:p>
      <w:pPr>
        <w:spacing w:after="80" w:before="0"/>
      </w:pPr>
      <w:r>
        <w:t xml:space="preserve"/>
      </w:r>
    </w:p>
    <w:p>
      <w:pPr>
        <w:pStyle w:val="Heading3"/>
        <w:spacing w:after="80" w:before="180"/>
      </w:pPr>
      <w:r>
        <w:rPr>
          <w:rFonts w:ascii="Arial" w:cs="Arial" w:eastAsia="Arial" w:hAnsi="Arial"/>
          <w:b/>
          <w:bCs/>
          <w:color w:val="2E75B6"/>
          <w:sz w:val="23"/>
          <w:szCs w:val="23"/>
        </w:rPr>
        <w:t xml:space="preserve">Por qué Dijkstra y no un recorrido simple</w:t>
      </w:r>
    </w:p>
    <w:p>
      <w:pPr>
        <w:spacing w:after="130" w:before="0"/>
      </w:pPr>
      <w:r>
        <w:rPr>
          <w:rFonts w:ascii="Arial" w:cs="Arial" w:eastAsia="Arial" w:hAnsi="Arial"/>
          <w:sz w:val="22"/>
          <w:szCs w:val="22"/>
        </w:rPr>
        <w:t xml:space="preserve">El orden importa porque eliminar un vértice cambia el entorno de sus vecinos — sus errores cambian. Si procesamos primero el más prescindible (menor error), maximizamos la probabilidad de que los vecinos también sean prescindibles después de la eliminación, porque la zona plana se simplifica de adentro hacia afuera. Un recorrido aleatorio o en orden de inserción de la malla no tiene esa garantía.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2"/>
              <w:left w:val="dashed" w:color="2E75B6" w:sz="2"/>
              <w:bottom w:val="dashed" w:color="2E75B6" w:sz="2"/>
              <w:right w:val="dashed" w:color="2E75B6" w:sz="2"/>
            </w:tcBorders>
            <w:shd w:fill="EEF4FB" w:val="clear"/>
            <w:tcMar>
              <w:top w:type="dxa" w:w="160"/>
              <w:left w:type="dxa" w:w="200"/>
              <w:bottom w:type="dxa" w:w="160"/>
              <w:right w:type="dxa" w:w="200"/>
            </w:tcMar>
          </w:tcPr>
          <w:p>
            <w:pPr>
              <w:jc w:val="center"/>
            </w:pPr>
            <w:r>
              <w:rPr>
                <w:rFonts w:ascii="Arial" w:cs="Arial" w:eastAsia="Arial" w:hAnsi="Arial"/>
                <w:b/>
                <w:bCs/>
                <w:color w:val="2E75B6"/>
                <w:sz w:val="24"/>
                <w:szCs w:val="24"/>
              </w:rPr>
              <w:t xml:space="preserve">[ INSERTAR IMAGEN ]</w:t>
            </w:r>
          </w:p>
          <w:p>
            <w:pPr>
              <w:jc w:val="center"/>
            </w:pPr>
            <w:r>
              <w:rPr>
                <w:rFonts w:ascii="Courier New" w:cs="Courier New" w:eastAsia="Courier New" w:hAnsi="Courier New"/>
                <w:b/>
                <w:bCs/>
                <w:color w:val="1F4E79"/>
                <w:sz w:val="22"/>
                <w:szCs w:val="22"/>
              </w:rPr>
              <w:t xml:space="preserve">paso_03.png</w:t>
            </w:r>
          </w:p>
          <w:p>
            <w:pPr>
              <w:spacing w:before="60"/>
              <w:jc w:val="center"/>
            </w:pPr>
            <w:r>
              <w:rPr>
                <w:rFonts w:ascii="Arial" w:cs="Arial" w:eastAsia="Arial" w:hAnsi="Arial"/>
                <w:color w:val="888780"/>
                <w:sz w:val="20"/>
                <w:szCs w:val="20"/>
              </w:rPr>
              <w:t xml:space="preserve">Paso 3 de 7 — El min-heap entrega el vértice con menor error (punto rojo). Este es el vértice más prescindible en ese momento. Dijkstra: siempre procesar el más plano primero.</w:t>
            </w:r>
          </w:p>
        </w:tc>
      </w:tr>
    </w:tbl>
    <w:p>
      <w:pPr>
        <w:spacing w:after="200" w:before="80"/>
        <w:jc w:val="center"/>
      </w:pPr>
      <w:r>
        <w:rPr>
          <w:rFonts w:ascii="Arial" w:cs="Arial" w:eastAsia="Arial" w:hAnsi="Arial"/>
          <w:color w:val="B4B2A9"/>
          <w:sz w:val="20"/>
          <w:szCs w:val="20"/>
        </w:rPr>
        <w:t xml:space="preserve">Figura 5 — Paso 3 de 7 — Dijkstra: el priority_queue entrega el vértice de menor error de planitud.</w:t>
      </w:r>
    </w:p>
    <w:p>
      <w:pPr>
        <w:spacing w:after="80" w:before="0"/>
      </w:pPr>
      <w:r>
        <w:t xml:space="preserve"/>
      </w:r>
    </w:p>
    <w:p>
      <w:pPr>
        <w:pStyle w:val="Heading3"/>
        <w:spacing w:after="80" w:before="180"/>
      </w:pPr>
      <w:r>
        <w:rPr>
          <w:rFonts w:ascii="Arial" w:cs="Arial" w:eastAsia="Arial" w:hAnsi="Arial"/>
          <w:b/>
          <w:bCs/>
          <w:color w:val="2E75B6"/>
          <w:sz w:val="23"/>
          <w:szCs w:val="23"/>
        </w:rPr>
        <w:t xml:space="preserve">El problema de las entradas obsoletas: lazy deletion</w:t>
      </w:r>
    </w:p>
    <w:p>
      <w:pPr>
        <w:spacing w:after="130" w:before="0"/>
      </w:pPr>
      <w:r>
        <w:rPr>
          <w:rFonts w:ascii="Arial" w:cs="Arial" w:eastAsia="Arial" w:hAnsi="Arial"/>
          <w:sz w:val="22"/>
          <w:szCs w:val="22"/>
        </w:rPr>
        <w:t xml:space="preserve">Cuando eliminamos un vértice p, sus vecinos qi cambian de entorno y sus errores cambian. Los recalculamos y los reinsertamos en el heap con el nuevo valor. Pero la versión vieja del vecino sigue en el heap — no hay forma de actualizarla en la STL (priority_queue no tiene decrease-key).</w:t>
      </w:r>
    </w:p>
    <w:p>
      <w:pPr>
        <w:spacing w:after="80" w:before="0"/>
      </w:pPr>
      <w:r>
        <w:t xml:space="preserve"/>
      </w:r>
    </w:p>
    <w:p>
      <w:pPr>
        <w:spacing w:after="130" w:before="0"/>
      </w:pPr>
      <w:r>
        <w:rPr>
          <w:rFonts w:ascii="Arial" w:cs="Arial" w:eastAsia="Arial" w:hAnsi="Arial"/>
          <w:sz w:val="22"/>
          <w:szCs w:val="22"/>
        </w:rPr>
        <w:t xml:space="preserve">Las opciones eran: (1) implementar un heap con decrease-key usando Boost.heap — más correcto pero más complejo, (2) permitir entradas duplicadas y descartarlas al salir — lazy deletion. Elegimos la opción 2 porque la STL ya provee priority_queue funcional y el overhead es mínimo. Es la misma técnica de las implementaciones prácticas de Dijkstra en competitive programming, aunque no fue vista formalmente en clase.</w:t>
      </w:r>
    </w:p>
    <w:p>
      <w:pPr>
        <w:spacing w:after="80" w:before="0"/>
      </w:pPr>
      <w:r>
        <w:t xml:space="preserve"/>
      </w:r>
    </w:p>
    <w:p>
      <w:pPr>
        <w:spacing w:after="130" w:before="0"/>
      </w:pPr>
      <w:r>
        <w:rPr>
          <w:rFonts w:ascii="Arial" w:cs="Arial" w:eastAsia="Arial" w:hAnsi="Arial"/>
          <w:sz w:val="22"/>
          <w:szCs w:val="22"/>
        </w:rPr>
        <w:t xml:space="preserve">Usamos dos chequeos complementarios para detectar y descartar entradas obsoletas:</w:t>
      </w:r>
    </w:p>
    <w:p>
      <w:pPr>
        <w:pStyle w:val="ListParagraph"/>
        <w:numPr>
          <w:ilvl w:val="0"/>
          <w:numId w:val="2"/>
        </w:numPr>
        <w:spacing w:after="60" w:before="0"/>
      </w:pPr>
      <w:r>
        <w:rPr>
          <w:rFonts w:ascii="Arial" w:cs="Arial" w:eastAsia="Arial" w:hAnsi="Arial"/>
          <w:sz w:val="22"/>
          <w:szCs w:val="22"/>
        </w:rPr>
        <w:t xml:space="preserve">unordered_set&lt;Vertex_handle&gt; visitados — búsqueda O(1) (tabla hash). Si el vértice ya fue procesado → skip. Elegimos unordered_set sobre set porque se llama miles de veces — O(1) vs O(log n) marca diferencia en imágenes de 2 millones de vértices.</w:t>
      </w:r>
    </w:p>
    <w:p>
      <w:pPr>
        <w:pStyle w:val="ListParagraph"/>
        <w:numPr>
          <w:ilvl w:val="0"/>
          <w:numId w:val="2"/>
        </w:numPr>
        <w:spacing w:after="60" w:before="0"/>
      </w:pPr>
      <w:r>
        <w:rPr>
          <w:rFonts w:ascii="Arial" w:cs="Arial" w:eastAsia="Arial" w:hAnsi="Arial"/>
          <w:sz w:val="22"/>
          <w:szCs w:val="22"/>
        </w:rPr>
        <w:t xml:space="preserve">unordered_map&lt;Vertex_handle, double&gt; error_map — guarda el error más reciente. Si el error del heap no coincide con el mapa → la entrada es obsoleta → skip. Captura el caso donde un vecino fue reinsertado múltiples veces.</w:t>
      </w:r>
    </w:p>
    <w:p>
      <w:r>
        <w:br w:type="page"/>
      </w:r>
    </w:p>
    <w:p>
      <w:pPr>
        <w:pStyle w:val="Heading1"/>
        <w:spacing w:after="160" w:before="300"/>
      </w:pPr>
      <w:r>
        <w:rPr>
          <w:rFonts w:ascii="Arial" w:cs="Arial" w:eastAsia="Arial" w:hAnsi="Arial"/>
          <w:b/>
          <w:bCs/>
          <w:color w:val="1F4E79"/>
          <w:sz w:val="32"/>
          <w:szCs w:val="32"/>
        </w:rPr>
        <w:t xml:space="preserve">5. Qué pasa cuando se elimina un vértice</w:t>
      </w:r>
    </w:p>
    <w:p>
      <w:pPr>
        <w:spacing w:after="130" w:before="0"/>
      </w:pPr>
      <w:r>
        <w:rPr>
          <w:rFonts w:ascii="Arial" w:cs="Arial" w:eastAsia="Arial" w:hAnsi="Arial"/>
          <w:sz w:val="22"/>
          <w:szCs w:val="22"/>
        </w:rPr>
        <w:t xml:space="preserve">Cuando el error de p es menor que ε, llamamos T.remove(p). CGAL hace dos cosas automáticamente: elimina todos los triángulos de la estrella de p y re-triangula el hueco que queda usando el criterio de Delaunay localmente. La malla resultante sigue siendo válida y Delaunay — sin intervención adicional de nuestra parte.</w:t>
      </w:r>
    </w:p>
    <w:p>
      <w:pPr>
        <w:spacing w:after="80" w:before="0"/>
      </w:pPr>
      <w:r>
        <w:t xml:space="preserve"/>
      </w:r>
    </w:p>
    <w:p>
      <w:pPr>
        <w:spacing w:after="130" w:before="0"/>
      </w:pPr>
      <w:r>
        <w:rPr>
          <w:rFonts w:ascii="Arial" w:cs="Arial" w:eastAsia="Arial" w:hAnsi="Arial"/>
          <w:sz w:val="22"/>
          <w:szCs w:val="22"/>
        </w:rPr>
        <w:t xml:space="preserve">Lo que CGAL hace internamente es: toma el polígono formado por los vecinos de p (el hueco) y lo triangula de forma que ningún círculo circunscrito de un triángulo contenga a otro vértice. Esto garantiza la propiedad de Delaunay — ángulos mínimos maximizados — que es la misma propiedad que tenía la malla original.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2"/>
              <w:left w:val="dashed" w:color="2E75B6" w:sz="2"/>
              <w:bottom w:val="dashed" w:color="2E75B6" w:sz="2"/>
              <w:right w:val="dashed" w:color="2E75B6" w:sz="2"/>
            </w:tcBorders>
            <w:shd w:fill="EEF4FB" w:val="clear"/>
            <w:tcMar>
              <w:top w:type="dxa" w:w="160"/>
              <w:left w:type="dxa" w:w="200"/>
              <w:bottom w:type="dxa" w:w="160"/>
              <w:right w:type="dxa" w:w="200"/>
            </w:tcMar>
          </w:tcPr>
          <w:p>
            <w:pPr>
              <w:jc w:val="center"/>
            </w:pPr>
            <w:r>
              <w:rPr>
                <w:rFonts w:ascii="Arial" w:cs="Arial" w:eastAsia="Arial" w:hAnsi="Arial"/>
                <w:b/>
                <w:bCs/>
                <w:color w:val="2E75B6"/>
                <w:sz w:val="24"/>
                <w:szCs w:val="24"/>
              </w:rPr>
              <w:t xml:space="preserve">[ INSERTAR IMAGEN ]</w:t>
            </w:r>
          </w:p>
          <w:p>
            <w:pPr>
              <w:jc w:val="center"/>
            </w:pPr>
            <w:r>
              <w:rPr>
                <w:rFonts w:ascii="Courier New" w:cs="Courier New" w:eastAsia="Courier New" w:hAnsi="Courier New"/>
                <w:b/>
                <w:bCs/>
                <w:color w:val="1F4E79"/>
                <w:sz w:val="22"/>
                <w:szCs w:val="22"/>
              </w:rPr>
              <w:t xml:space="preserve">paso_06.png</w:t>
            </w:r>
          </w:p>
          <w:p>
            <w:pPr>
              <w:spacing w:before="60"/>
              <w:jc w:val="center"/>
            </w:pPr>
            <w:r>
              <w:rPr>
                <w:rFonts w:ascii="Arial" w:cs="Arial" w:eastAsia="Arial" w:hAnsi="Arial"/>
                <w:color w:val="888780"/>
                <w:sz w:val="20"/>
                <w:szCs w:val="20"/>
              </w:rPr>
              <w:t xml:space="preserve">Paso 6 de 7 — Estado intermedio al 50% de la simplificación. La zona derecha ya fue simplificada (puntos dispersos = vértices que quedaron). La zona izquierda aún conserva la malla densa original.</w:t>
            </w:r>
          </w:p>
        </w:tc>
      </w:tr>
    </w:tbl>
    <w:p>
      <w:pPr>
        <w:spacing w:after="200" w:before="80"/>
        <w:jc w:val="center"/>
      </w:pPr>
      <w:r>
        <w:rPr>
          <w:rFonts w:ascii="Arial" w:cs="Arial" w:eastAsia="Arial" w:hAnsi="Arial"/>
          <w:color w:val="B4B2A9"/>
          <w:sz w:val="20"/>
          <w:szCs w:val="20"/>
        </w:rPr>
        <w:t xml:space="preserve">Figura 6 — Paso 6 de 7 — Eliminación progresiva. T.remove(p) opera de las zonas más planas hacia los bordes.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2"/>
              <w:left w:val="dashed" w:color="2E75B6" w:sz="2"/>
              <w:bottom w:val="dashed" w:color="2E75B6" w:sz="2"/>
              <w:right w:val="dashed" w:color="2E75B6" w:sz="2"/>
            </w:tcBorders>
            <w:shd w:fill="EEF4FB" w:val="clear"/>
            <w:tcMar>
              <w:top w:type="dxa" w:w="160"/>
              <w:left w:type="dxa" w:w="200"/>
              <w:bottom w:type="dxa" w:w="160"/>
              <w:right w:type="dxa" w:w="200"/>
            </w:tcMar>
          </w:tcPr>
          <w:p>
            <w:pPr>
              <w:jc w:val="center"/>
            </w:pPr>
            <w:r>
              <w:rPr>
                <w:rFonts w:ascii="Arial" w:cs="Arial" w:eastAsia="Arial" w:hAnsi="Arial"/>
                <w:b/>
                <w:bCs/>
                <w:color w:val="2E75B6"/>
                <w:sz w:val="24"/>
                <w:szCs w:val="24"/>
              </w:rPr>
              <w:t xml:space="preserve">[ INSERTAR IMAGEN ]</w:t>
            </w:r>
          </w:p>
          <w:p>
            <w:pPr>
              <w:jc w:val="center"/>
            </w:pPr>
            <w:r>
              <w:rPr>
                <w:rFonts w:ascii="Courier New" w:cs="Courier New" w:eastAsia="Courier New" w:hAnsi="Courier New"/>
                <w:b/>
                <w:bCs/>
                <w:color w:val="1F4E79"/>
                <w:sz w:val="22"/>
                <w:szCs w:val="22"/>
              </w:rPr>
              <w:t xml:space="preserve">paso_a_paso.gif</w:t>
            </w:r>
          </w:p>
          <w:p>
            <w:pPr>
              <w:spacing w:before="60"/>
              <w:jc w:val="center"/>
            </w:pPr>
            <w:r>
              <w:rPr>
                <w:rFonts w:ascii="Arial" w:cs="Arial" w:eastAsia="Arial" w:hAnsi="Arial"/>
                <w:color w:val="888780"/>
                <w:sz w:val="20"/>
                <w:szCs w:val="20"/>
              </w:rPr>
              <w:t xml:space="preserve">GIF animado: los 7 pasos completos. Incluir como imagen estática el primer frame si el formato no soporta GIF.</w:t>
            </w:r>
          </w:p>
        </w:tc>
      </w:tr>
    </w:tbl>
    <w:p>
      <w:pPr>
        <w:spacing w:after="200" w:before="80"/>
        <w:jc w:val="center"/>
      </w:pPr>
      <w:r>
        <w:rPr>
          <w:rFonts w:ascii="Arial" w:cs="Arial" w:eastAsia="Arial" w:hAnsi="Arial"/>
          <w:color w:val="B4B2A9"/>
          <w:sz w:val="20"/>
          <w:szCs w:val="20"/>
        </w:rPr>
        <w:t xml:space="preserve">Figura 7 — Animación completa de los 7 pasos del algoritmo sobre NormalMap.png (262.144 → 1.647 vértices, 99.4% de reducción).</w:t>
      </w:r>
    </w:p>
    <w:p>
      <w:pPr>
        <w:spacing w:after="80" w:before="0"/>
      </w:pPr>
      <w:r>
        <w:t xml:space="preserve"/>
      </w:r>
    </w:p>
    <w:p>
      <w:pPr>
        <w:pStyle w:val="Heading2"/>
        <w:spacing w:after="120" w:before="220"/>
      </w:pPr>
      <w:r>
        <w:rPr>
          <w:rFonts w:ascii="Arial" w:cs="Arial" w:eastAsia="Arial" w:hAnsi="Arial"/>
          <w:b/>
          <w:bCs/>
          <w:color w:val="2E75B6"/>
          <w:sz w:val="26"/>
          <w:szCs w:val="26"/>
        </w:rPr>
        <w:t xml:space="preserve">5.1 Muestra de ejecución: 3 ciclos</w:t>
      </w:r>
    </w:p>
    <w:p>
      <w:pPr>
        <w:spacing w:after="130" w:before="0"/>
      </w:pPr>
      <w:r>
        <w:rPr>
          <w:rFonts w:ascii="Arial" w:cs="Arial" w:eastAsia="Arial" w:hAnsi="Arial"/>
          <w:sz w:val="22"/>
          <w:szCs w:val="22"/>
        </w:rPr>
        <w:t xml:space="preserve">Para ilustrar el flujo completo, estos son los primeros tres ciclos con valores representativos del comportamiento real sobre ε = 0.05:</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Ciclo</w:t>
            </w:r>
          </w:p>
        </w:tc>
        <w:tc>
          <w:tcPr>
            <w:tcW w:type="dxa" w:w="816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Detalle</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jc w:val="center"/>
            </w:pPr>
            <w:r>
              <w:rPr>
                <w:rFonts w:ascii="Arial" w:cs="Arial" w:eastAsia="Arial" w:hAnsi="Arial"/>
                <w:b/>
                <w:bCs/>
                <w:color w:val="1F4E79"/>
                <w:sz w:val="21"/>
                <w:szCs w:val="21"/>
              </w:rPr>
              <w:t xml:space="preserve">Ciclo 1</w:t>
            </w:r>
          </w:p>
        </w:tc>
        <w:tc>
          <w:tcPr>
            <w:tcW w:type="dxa" w:w="8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rFonts w:ascii="Arial" w:cs="Arial" w:eastAsia="Arial" w:hAnsi="Arial"/>
                <w:b/>
                <w:bCs/>
                <w:sz w:val="20"/>
                <w:szCs w:val="20"/>
              </w:rPr>
              <w:t xml:space="preserve">p seleccionado: </w:t>
            </w:r>
            <w:r>
              <w:rPr>
                <w:rFonts w:ascii="Courier New" w:cs="Courier New" w:eastAsia="Courier New" w:hAnsi="Courier New"/>
                <w:color w:val="1F4E79"/>
                <w:sz w:val="20"/>
                <w:szCs w:val="20"/>
              </w:rPr>
              <w:t xml:space="preserve">v₄₂  →  error = 0.002</w:t>
            </w:r>
          </w:p>
          <w:p>
            <w:pPr>
              <w:spacing w:after="40"/>
            </w:pPr>
            <w:r>
              <w:rPr>
                <w:rFonts w:ascii="Arial" w:cs="Arial" w:eastAsia="Arial" w:hAnsi="Arial"/>
                <w:b/>
                <w:bCs/>
                <w:sz w:val="20"/>
                <w:szCs w:val="20"/>
              </w:rPr>
              <w:t xml:space="preserve">Vecinos: </w:t>
            </w:r>
            <w:r>
              <w:rPr>
                <w:rFonts w:ascii="Arial" w:cs="Arial" w:eastAsia="Arial" w:hAnsi="Arial"/>
                <w:sz w:val="20"/>
                <w:szCs w:val="20"/>
              </w:rPr>
              <w:t xml:space="preserve">q₀…q₅ recolectados con Face_circulator (orden 1)</w:t>
            </w:r>
          </w:p>
          <w:p>
            <w:pPr>
              <w:spacing w:after="40"/>
            </w:pPr>
            <w:r>
              <w:rPr>
                <w:rFonts w:ascii="Arial" w:cs="Arial" w:eastAsia="Arial" w:hAnsi="Arial"/>
                <w:b/>
                <w:bCs/>
                <w:sz w:val="20"/>
                <w:szCs w:val="20"/>
              </w:rPr>
              <w:t xml:space="preserve">Decisión: </w:t>
            </w:r>
            <w:r>
              <w:rPr>
                <w:rFonts w:ascii="Arial" w:cs="Arial" w:eastAsia="Arial" w:hAnsi="Arial"/>
                <w:b/>
                <w:bCs/>
                <w:color w:val="0F6E56"/>
                <w:sz w:val="20"/>
                <w:szCs w:val="20"/>
              </w:rPr>
              <w:t xml:space="preserve">0.002 &lt; 0.05  →  ELIMINAR</w:t>
            </w:r>
          </w:p>
          <w:p>
            <w:pPr>
              <w:spacing w:after="0"/>
            </w:pPr>
            <w:r>
              <w:rPr>
                <w:rFonts w:ascii="Arial" w:cs="Arial" w:eastAsia="Arial" w:hAnsi="Arial"/>
                <w:b/>
                <w:bCs/>
                <w:sz w:val="20"/>
                <w:szCs w:val="20"/>
              </w:rPr>
              <w:t xml:space="preserve">Resultado: </w:t>
            </w:r>
            <w:r>
              <w:rPr>
                <w:rFonts w:ascii="Arial" w:cs="Arial" w:eastAsia="Arial" w:hAnsi="Arial"/>
                <w:sz w:val="20"/>
                <w:szCs w:val="20"/>
              </w:rPr>
              <w:t xml:space="preserve">T.remove(v₄₂). CGAL re-triangula. Vecinos recalculan error y se reinsertan en heap.</w:t>
            </w:r>
          </w:p>
        </w:tc>
      </w:tr>
      <w:tr>
        <w:tc>
          <w:tcPr>
            <w:tcW w:type="dxa" w:w="120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pPr>
              <w:jc w:val="center"/>
            </w:pPr>
            <w:r>
              <w:rPr>
                <w:rFonts w:ascii="Arial" w:cs="Arial" w:eastAsia="Arial" w:hAnsi="Arial"/>
                <w:b/>
                <w:bCs/>
                <w:color w:val="0F6E56"/>
                <w:sz w:val="21"/>
                <w:szCs w:val="21"/>
              </w:rPr>
              <w:t xml:space="preserve">Ciclo 2</w:t>
            </w:r>
          </w:p>
        </w:tc>
        <w:tc>
          <w:tcPr>
            <w:tcW w:type="dxa" w:w="8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rFonts w:ascii="Arial" w:cs="Arial" w:eastAsia="Arial" w:hAnsi="Arial"/>
                <w:b/>
                <w:bCs/>
                <w:sz w:val="20"/>
                <w:szCs w:val="20"/>
              </w:rPr>
              <w:t xml:space="preserve">p seleccionado: </w:t>
            </w:r>
            <w:r>
              <w:rPr>
                <w:rFonts w:ascii="Courier New" w:cs="Courier New" w:eastAsia="Courier New" w:hAnsi="Courier New"/>
                <w:color w:val="1F4E79"/>
                <w:sz w:val="20"/>
                <w:szCs w:val="20"/>
              </w:rPr>
              <w:t xml:space="preserve">q₁  →  error = 0.008 (recalculado tras eliminar v₄₂)</w:t>
            </w:r>
          </w:p>
          <w:p>
            <w:pPr>
              <w:spacing w:after="40"/>
            </w:pPr>
            <w:r>
              <w:rPr>
                <w:rFonts w:ascii="Arial" w:cs="Arial" w:eastAsia="Arial" w:hAnsi="Arial"/>
                <w:b/>
                <w:bCs/>
                <w:sz w:val="20"/>
                <w:szCs w:val="20"/>
              </w:rPr>
              <w:t xml:space="preserve">Vecinos: </w:t>
            </w:r>
            <w:r>
              <w:rPr>
                <w:rFonts w:ascii="Arial" w:cs="Arial" w:eastAsia="Arial" w:hAnsi="Arial"/>
                <w:sz w:val="20"/>
                <w:szCs w:val="20"/>
              </w:rPr>
              <w:t xml:space="preserve">estrella de q₁ — ya no incluye v₄₂, ese vértice no existe</w:t>
            </w:r>
          </w:p>
          <w:p>
            <w:pPr>
              <w:spacing w:after="40"/>
            </w:pPr>
            <w:r>
              <w:rPr>
                <w:rFonts w:ascii="Arial" w:cs="Arial" w:eastAsia="Arial" w:hAnsi="Arial"/>
                <w:b/>
                <w:bCs/>
                <w:sz w:val="20"/>
                <w:szCs w:val="20"/>
              </w:rPr>
              <w:t xml:space="preserve">Decisión: </w:t>
            </w:r>
            <w:r>
              <w:rPr>
                <w:rFonts w:ascii="Arial" w:cs="Arial" w:eastAsia="Arial" w:hAnsi="Arial"/>
                <w:b/>
                <w:bCs/>
                <w:color w:val="0F6E56"/>
                <w:sz w:val="20"/>
                <w:szCs w:val="20"/>
              </w:rPr>
              <w:t xml:space="preserve">0.008 &lt; 0.05  →  ELIMINAR</w:t>
            </w:r>
          </w:p>
          <w:p>
            <w:pPr>
              <w:spacing w:after="0"/>
            </w:pPr>
            <w:r>
              <w:rPr>
                <w:rFonts w:ascii="Arial" w:cs="Arial" w:eastAsia="Arial" w:hAnsi="Arial"/>
                <w:b/>
                <w:bCs/>
                <w:sz w:val="20"/>
                <w:szCs w:val="20"/>
              </w:rPr>
              <w:t xml:space="preserve">Resultado: </w:t>
            </w:r>
            <w:r>
              <w:rPr>
                <w:rFonts w:ascii="Arial" w:cs="Arial" w:eastAsia="Arial" w:hAnsi="Arial"/>
                <w:sz w:val="20"/>
                <w:szCs w:val="20"/>
              </w:rPr>
              <w:t xml:space="preserve">T.remove(q₁). La zona plana continúa simplificándose.</w:t>
            </w:r>
          </w:p>
        </w:tc>
      </w:tr>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tcPr>
          <w:p>
            <w:pPr>
              <w:jc w:val="center"/>
            </w:pPr>
            <w:r>
              <w:rPr>
                <w:rFonts w:ascii="Arial" w:cs="Arial" w:eastAsia="Arial" w:hAnsi="Arial"/>
                <w:b/>
                <w:bCs/>
                <w:color w:val="854F0B"/>
                <w:sz w:val="21"/>
                <w:szCs w:val="21"/>
              </w:rPr>
              <w:t xml:space="preserve">Ciclo 3</w:t>
            </w:r>
          </w:p>
        </w:tc>
        <w:tc>
          <w:tcPr>
            <w:tcW w:type="dxa" w:w="81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rFonts w:ascii="Arial" w:cs="Arial" w:eastAsia="Arial" w:hAnsi="Arial"/>
                <w:b/>
                <w:bCs/>
                <w:sz w:val="20"/>
                <w:szCs w:val="20"/>
              </w:rPr>
              <w:t xml:space="preserve">p seleccionado: </w:t>
            </w:r>
            <w:r>
              <w:rPr>
                <w:rFonts w:ascii="Courier New" w:cs="Courier New" w:eastAsia="Courier New" w:hAnsi="Courier New"/>
                <w:color w:val="1F4E79"/>
                <w:sz w:val="20"/>
                <w:szCs w:val="20"/>
              </w:rPr>
              <w:t xml:space="preserve">v_cresta  →  error = 0.12</w:t>
            </w:r>
          </w:p>
          <w:p>
            <w:pPr>
              <w:spacing w:after="40"/>
            </w:pPr>
            <w:r>
              <w:rPr>
                <w:rFonts w:ascii="Arial" w:cs="Arial" w:eastAsia="Arial" w:hAnsi="Arial"/>
                <w:b/>
                <w:bCs/>
                <w:sz w:val="20"/>
                <w:szCs w:val="20"/>
              </w:rPr>
              <w:t xml:space="preserve">Vecinos: </w:t>
            </w:r>
            <w:r>
              <w:rPr>
                <w:rFonts w:ascii="Arial" w:cs="Arial" w:eastAsia="Arial" w:hAnsi="Arial"/>
                <w:sz w:val="20"/>
                <w:szCs w:val="20"/>
              </w:rPr>
              <w:t xml:space="preserve">estrella del borde de un anillo — triángulos de pendiente pronunciada</w:t>
            </w:r>
          </w:p>
          <w:p>
            <w:pPr>
              <w:spacing w:after="40"/>
            </w:pPr>
            <w:r>
              <w:rPr>
                <w:rFonts w:ascii="Arial" w:cs="Arial" w:eastAsia="Arial" w:hAnsi="Arial"/>
                <w:b/>
                <w:bCs/>
                <w:sz w:val="20"/>
                <w:szCs w:val="20"/>
              </w:rPr>
              <w:t xml:space="preserve">Decisión: </w:t>
            </w:r>
            <w:r>
              <w:rPr>
                <w:rFonts w:ascii="Arial" w:cs="Arial" w:eastAsia="Arial" w:hAnsi="Arial"/>
                <w:b/>
                <w:bCs/>
                <w:color w:val="854F0B"/>
                <w:sz w:val="20"/>
                <w:szCs w:val="20"/>
              </w:rPr>
              <w:t xml:space="preserve">0.12 ≥ 0.05  →  CONSERVAR</w:t>
            </w:r>
          </w:p>
          <w:p>
            <w:pPr>
              <w:spacing w:after="0"/>
            </w:pPr>
            <w:r>
              <w:rPr>
                <w:rFonts w:ascii="Arial" w:cs="Arial" w:eastAsia="Arial" w:hAnsi="Arial"/>
                <w:b/>
                <w:bCs/>
                <w:sz w:val="20"/>
                <w:szCs w:val="20"/>
              </w:rPr>
              <w:t xml:space="preserve">Resultado: </w:t>
            </w:r>
            <w:r>
              <w:rPr>
                <w:rFonts w:ascii="Arial" w:cs="Arial" w:eastAsia="Arial" w:hAnsi="Arial"/>
                <w:sz w:val="20"/>
                <w:szCs w:val="20"/>
              </w:rPr>
              <w:t xml:space="preserve">v_cresta permanece. Loop continúa con el siguiente del heap.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2"/>
              <w:left w:val="dashed" w:color="2E75B6" w:sz="2"/>
              <w:bottom w:val="dashed" w:color="2E75B6" w:sz="2"/>
              <w:right w:val="dashed" w:color="2E75B6" w:sz="2"/>
            </w:tcBorders>
            <w:shd w:fill="EEF4FB" w:val="clear"/>
            <w:tcMar>
              <w:top w:type="dxa" w:w="160"/>
              <w:left w:type="dxa" w:w="200"/>
              <w:bottom w:type="dxa" w:w="160"/>
              <w:right w:type="dxa" w:w="200"/>
            </w:tcMar>
          </w:tcPr>
          <w:p>
            <w:pPr>
              <w:jc w:val="center"/>
            </w:pPr>
            <w:r>
              <w:rPr>
                <w:rFonts w:ascii="Arial" w:cs="Arial" w:eastAsia="Arial" w:hAnsi="Arial"/>
                <w:b/>
                <w:bCs/>
                <w:color w:val="2E75B6"/>
                <w:sz w:val="24"/>
                <w:szCs w:val="24"/>
              </w:rPr>
              <w:t xml:space="preserve">[ INSERTAR IMAGEN ]</w:t>
            </w:r>
          </w:p>
          <w:p>
            <w:pPr>
              <w:jc w:val="center"/>
            </w:pPr>
            <w:r>
              <w:rPr>
                <w:rFonts w:ascii="Courier New" w:cs="Courier New" w:eastAsia="Courier New" w:hAnsi="Courier New"/>
                <w:b/>
                <w:bCs/>
                <w:color w:val="1F4E79"/>
                <w:sz w:val="22"/>
                <w:szCs w:val="22"/>
              </w:rPr>
              <w:t xml:space="preserve">paso_07.png</w:t>
            </w:r>
          </w:p>
          <w:p>
            <w:pPr>
              <w:spacing w:before="60"/>
              <w:jc w:val="center"/>
            </w:pPr>
            <w:r>
              <w:rPr>
                <w:rFonts w:ascii="Arial" w:cs="Arial" w:eastAsia="Arial" w:hAnsi="Arial"/>
                <w:color w:val="888780"/>
                <w:sz w:val="20"/>
                <w:szCs w:val="20"/>
              </w:rPr>
              <w:t xml:space="preserve">Paso 7 de 7 — Resultado final sobre NormalMap.png. 262.144 → 1.647 vértices (99.4%). Los triángulos grandes están en las zonas planas entre anillos; los pequeños y densos siguen el borde de cada anillo.</w:t>
            </w:r>
          </w:p>
        </w:tc>
      </w:tr>
    </w:tbl>
    <w:p>
      <w:pPr>
        <w:spacing w:after="200" w:before="80"/>
        <w:jc w:val="center"/>
      </w:pPr>
      <w:r>
        <w:rPr>
          <w:rFonts w:ascii="Arial" w:cs="Arial" w:eastAsia="Arial" w:hAnsi="Arial"/>
          <w:color w:val="B4B2A9"/>
          <w:sz w:val="20"/>
          <w:szCs w:val="20"/>
        </w:rPr>
        <w:t xml:space="preserve">Figura 8 — Paso 7 de 7 — Resultado final. El algoritmo preservó exactamente los bordes de la espiral y eliminó las zonas uniformes.</w:t>
      </w:r>
    </w:p>
    <w:p>
      <w:r>
        <w:br w:type="page"/>
      </w:r>
    </w:p>
    <w:p>
      <w:pPr>
        <w:pStyle w:val="Heading1"/>
        <w:spacing w:after="160" w:before="300"/>
      </w:pPr>
      <w:r>
        <w:rPr>
          <w:rFonts w:ascii="Arial" w:cs="Arial" w:eastAsia="Arial" w:hAnsi="Arial"/>
          <w:b/>
          <w:bCs/>
          <w:color w:val="1F4E79"/>
          <w:sz w:val="32"/>
          <w:szCs w:val="32"/>
        </w:rPr>
        <w:t xml:space="preserve">6. Estructuras de datos: por qué cada una</w:t>
      </w:r>
    </w:p>
    <w:p>
      <w:pPr>
        <w:spacing w:after="130" w:before="0"/>
      </w:pPr>
      <w:r>
        <w:rPr>
          <w:rFonts w:ascii="Arial" w:cs="Arial" w:eastAsia="Arial" w:hAnsi="Arial"/>
          <w:sz w:val="22"/>
          <w:szCs w:val="22"/>
        </w:rPr>
        <w:t xml:space="preserve">Cada estructura del algoritmo fue elegida por una razón concreta, no por convención. La siguiente tabla justifica cada decisión: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Estructura</w:t>
            </w:r>
          </w:p>
        </w:tc>
        <w:tc>
          <w:tcPr>
            <w:tcW w:type="dxa" w:w="18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Concepto / por qué esa</w:t>
            </w:r>
          </w:p>
        </w:tc>
        <w:tc>
          <w:tcPr>
            <w:tcW w:type="dxa" w:w="536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Justificación de la elección</w:t>
            </w:r>
          </w:p>
        </w:tc>
      </w:tr>
      <w:tr>
        <w:tc>
          <w:tcPr>
            <w:tcW w:type="dxa" w:w="2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left"/>
            </w:pPr>
            <w:r>
              <w:rPr>
                <w:rFonts w:ascii="Arial" w:cs="Arial" w:eastAsia="Arial" w:hAnsi="Arial"/>
                <w:b/>
                <w:bCs/>
                <w:color w:val="1F4E79"/>
                <w:sz w:val="20"/>
                <w:szCs w:val="20"/>
              </w:rPr>
              <w:t xml:space="preserve">Face_circulator</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bCs/>
                <w:color w:val="0F6E56"/>
                <w:sz w:val="20"/>
                <w:szCs w:val="20"/>
              </w:rPr>
              <w:t xml:space="preserve">DCEL — Clase 6</w:t>
            </w:r>
          </w:p>
        </w:tc>
        <w:tc>
          <w:tcPr>
            <w:tcW w:type="dxa" w:w="5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Recorre la estrella de p con twin→next. Implementa el recorrido de la DCEL sin exponer punteros.</w:t>
            </w:r>
          </w:p>
        </w:tc>
      </w:tr>
      <w:t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bCs/>
                <w:color w:val="1F4E79"/>
                <w:sz w:val="20"/>
                <w:szCs w:val="20"/>
              </w:rPr>
              <w:t xml:space="preserve">std::set (vecinos)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bCs/>
                <w:color w:val="0F6E56"/>
                <w:sz w:val="20"/>
                <w:szCs w:val="20"/>
              </w:rPr>
              <w:t xml:space="preserve">Árbol rojo-negro</w:t>
            </w:r>
          </w:p>
        </w:tc>
        <w:tc>
          <w:tcPr>
            <w:tcW w:type="dxa" w:w="536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Elimina duplicados en inserción. Cada vecino aparece en dos caras — el set lo guarda una sola vez.</w:t>
            </w:r>
          </w:p>
        </w:tc>
      </w:tr>
      <w:tr>
        <w:tc>
          <w:tcPr>
            <w:tcW w:type="dxa" w:w="2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left"/>
            </w:pPr>
            <w:r>
              <w:rPr>
                <w:rFonts w:ascii="Arial" w:cs="Arial" w:eastAsia="Arial" w:hAnsi="Arial"/>
                <w:b/>
                <w:bCs/>
                <w:color w:val="1F4E79"/>
                <w:sz w:val="20"/>
                <w:szCs w:val="20"/>
              </w:rPr>
              <w:t xml:space="preserve">priority_queue + greater&lt;&gt;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bCs/>
                <w:color w:val="0F6E56"/>
                <w:sz w:val="20"/>
                <w:szCs w:val="20"/>
              </w:rPr>
              <w:t xml:space="preserve">Dijkstra</w:t>
            </w:r>
          </w:p>
        </w:tc>
        <w:tc>
          <w:tcPr>
            <w:tcW w:type="dxa" w:w="5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Min-heap: el vértice con menor error sale primero. greater&lt;&gt; invierte el orden del heap estándar.</w:t>
            </w:r>
          </w:p>
        </w:tc>
      </w:tr>
      <w:t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bCs/>
                <w:color w:val="1F4E79"/>
                <w:sz w:val="20"/>
                <w:szCs w:val="20"/>
              </w:rPr>
              <w:t xml:space="preserve">unordered_set (visitados)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bCs/>
                <w:color w:val="0F6E56"/>
                <w:sz w:val="20"/>
                <w:szCs w:val="20"/>
              </w:rPr>
              <w:t xml:space="preserve">Tabla hash O(1)</w:t>
            </w:r>
          </w:p>
        </w:tc>
        <w:tc>
          <w:tcPr>
            <w:tcW w:type="dxa" w:w="536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Marca vértices ya procesados. Búsqueda O(1) vs O(log n) de set — se llama miles de veces.</w:t>
            </w:r>
          </w:p>
        </w:tc>
      </w:tr>
      <w:tr>
        <w:tc>
          <w:tcPr>
            <w:tcW w:type="dxa" w:w="2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left"/>
            </w:pPr>
            <w:r>
              <w:rPr>
                <w:rFonts w:ascii="Arial" w:cs="Arial" w:eastAsia="Arial" w:hAnsi="Arial"/>
                <w:b/>
                <w:bCs/>
                <w:color w:val="1F4E79"/>
                <w:sz w:val="20"/>
                <w:szCs w:val="20"/>
              </w:rPr>
              <w:t xml:space="preserve">unordered_map (error_map)</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bCs/>
                <w:color w:val="0F6E56"/>
                <w:sz w:val="20"/>
                <w:szCs w:val="20"/>
              </w:rPr>
              <w:t xml:space="preserve">Tabla hash O(1)</w:t>
            </w:r>
          </w:p>
        </w:tc>
        <w:tc>
          <w:tcPr>
            <w:tcW w:type="dxa" w:w="5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Guarda el error más reciente por vértice. Detecta entradas obsoletas del heap en O(1).</w:t>
            </w:r>
          </w:p>
        </w:tc>
      </w:tr>
    </w:tbl>
    <w:p>
      <w:pPr>
        <w:spacing w:after="80" w:before="0"/>
      </w:pPr>
      <w:r>
        <w:t xml:space="preserve"/>
      </w:r>
    </w:p>
    <w:p>
      <w:pPr>
        <w:spacing w:after="130" w:before="0"/>
      </w:pPr>
      <w:r>
        <w:rPr>
          <w:rFonts w:ascii="Arial" w:cs="Arial" w:eastAsia="Arial" w:hAnsi="Arial"/>
          <w:sz w:val="22"/>
          <w:szCs w:val="22"/>
        </w:rPr>
        <w:t xml:space="preserve">La distinción entre unordered_set/map y sus versiones ordenadas (set/map) fue deliberada. En una imagen de 2 millones de vértices, el algoritmo hace decenas de millones de búsquedas en estas estructuras. La diferencia entre O(1) y O(log n) por búsqueda se acumula.</w:t>
      </w:r>
    </w:p>
    <w:p>
      <w:r>
        <w:br w:type="page"/>
      </w:r>
    </w:p>
    <w:p>
      <w:pPr>
        <w:pStyle w:val="Heading1"/>
        <w:spacing w:after="160" w:before="300"/>
      </w:pPr>
      <w:r>
        <w:rPr>
          <w:rFonts w:ascii="Arial" w:cs="Arial" w:eastAsia="Arial" w:hAnsi="Arial"/>
          <w:b/>
          <w:bCs/>
          <w:color w:val="1F4E79"/>
          <w:sz w:val="32"/>
          <w:szCs w:val="32"/>
        </w:rPr>
        <w:t xml:space="preserve">7. Bugs encontrados y por qué importan</w:t>
      </w:r>
    </w:p>
    <w:p>
      <w:pPr>
        <w:spacing w:after="130" w:before="0"/>
      </w:pPr>
      <w:r>
        <w:rPr>
          <w:rFonts w:ascii="Arial" w:cs="Arial" w:eastAsia="Arial" w:hAnsi="Arial"/>
          <w:sz w:val="22"/>
          <w:szCs w:val="22"/>
        </w:rPr>
        <w:t xml:space="preserve">El desarrollo no fue lineal. Tres bugs importantes aparecieron durante las pruebas, y cada uno enseñó algo sobre cómo funciona CGAL internamente: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Bug</w:t>
            </w:r>
          </w:p>
        </w:tc>
        <w:tc>
          <w:tcPr>
            <w:tcW w:type="dxa" w:w="348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Síntoma y causa</w:t>
            </w:r>
          </w:p>
        </w:tc>
        <w:tc>
          <w:tcPr>
            <w:tcW w:type="dxa" w:w="388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Solución y lección</w:t>
            </w:r>
          </w:p>
        </w:tc>
      </w:tr>
      <w:tr>
        <w:tc>
          <w:tcPr>
            <w:tcW w:type="dxa" w:w="2000"/>
            <w:tcBorders>
              <w:top w:val="single" w:color="CCCCCC" w:sz="1"/>
              <w:left w:val="single" w:color="CCCCCC" w:sz="1"/>
              <w:bottom w:val="single" w:color="CCCCCC" w:sz="1"/>
              <w:right w:val="single" w:color="CCCCCC" w:sz="1"/>
            </w:tcBorders>
            <w:shd w:fill="FAECE7" w:val="clear"/>
            <w:tcMar>
              <w:top w:type="dxa" w:w="70"/>
              <w:left w:type="dxa" w:w="100"/>
              <w:bottom w:type="dxa" w:w="70"/>
              <w:right w:type="dxa" w:w="100"/>
            </w:tcMar>
          </w:tcPr>
          <w:p>
            <w:pPr>
              <w:jc w:val="left"/>
            </w:pPr>
            <w:r>
              <w:rPr>
                <w:rFonts w:ascii="Arial" w:cs="Arial" w:eastAsia="Arial" w:hAnsi="Arial"/>
                <w:b/>
                <w:bCs/>
                <w:color w:val="993C1D"/>
                <w:sz w:val="20"/>
                <w:szCs w:val="20"/>
              </w:rPr>
              <w:t xml:space="preserve">IO::save sobreescribe v-&gt;info()</w:t>
            </w:r>
          </w:p>
        </w:tc>
        <w:tc>
          <w:tcPr>
            <w:tcW w:type="dxa" w:w="34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 guardar original.obj antes del algoritmo, IO::save asigna índices OBJ en v-&gt;info(). El algoritmo calculaba errores sobre índices — reducción 0%.</w:t>
            </w:r>
          </w:p>
        </w:tc>
        <w:tc>
          <w:tcPr>
            <w:tcW w:type="dxa" w:w="388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pPr>
              <w:jc w:val="left"/>
            </w:pPr>
            <w:r>
              <w:rPr>
                <w:rFonts w:ascii="Arial" w:cs="Arial" w:eastAsia="Arial" w:hAnsi="Arial"/>
                <w:b w:val="false"/>
                <w:bCs w:val="false"/>
                <w:color w:val="0F6E56"/>
                <w:sz w:val="20"/>
                <w:szCs w:val="20"/>
              </w:rPr>
              <w:t xml:space="preserve">Guardar alturas en unordered_map antes del save. Restaurar inmediatamente después. IO::save no documenta este efecto secundario.</w:t>
            </w:r>
          </w:p>
        </w:tc>
      </w:tr>
      <w:tr>
        <w:tc>
          <w:tcPr>
            <w:tcW w:type="dxa" w:w="2000"/>
            <w:tcBorders>
              <w:top w:val="single" w:color="CCCCCC" w:sz="1"/>
              <w:left w:val="single" w:color="CCCCCC" w:sz="1"/>
              <w:bottom w:val="single" w:color="CCCCCC" w:sz="1"/>
              <w:right w:val="single" w:color="CCCCCC" w:sz="1"/>
            </w:tcBorders>
            <w:shd w:fill="FAECE7" w:val="clear"/>
            <w:tcMar>
              <w:top w:type="dxa" w:w="70"/>
              <w:left w:type="dxa" w:w="100"/>
              <w:bottom w:type="dxa" w:w="70"/>
              <w:right w:type="dxa" w:w="100"/>
            </w:tcMar>
          </w:tcPr>
          <w:p>
            <w:pPr>
              <w:jc w:val="left"/>
            </w:pPr>
            <w:r>
              <w:rPr>
                <w:rFonts w:ascii="Arial" w:cs="Arial" w:eastAsia="Arial" w:hAnsi="Arial"/>
                <w:b/>
                <w:bCs/>
                <w:color w:val="993C1D"/>
                <w:sz w:val="20"/>
                <w:szCs w:val="20"/>
              </w:rPr>
              <w:t xml:space="preserve">break agresivo en el heap</w:t>
            </w:r>
          </w:p>
        </w:tc>
        <w:tc>
          <w:tcPr>
            <w:tcW w:type="dxa" w:w="348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 loop cortaba con break cuando err &gt;= ε. Entradas obsoletas con error alto detenían el loop antes de procesar vértices válidos de menor error.</w:t>
            </w:r>
          </w:p>
        </w:tc>
        <w:tc>
          <w:tcPr>
            <w:tcW w:type="dxa" w:w="388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pPr>
              <w:jc w:val="left"/>
            </w:pPr>
            <w:r>
              <w:rPr>
                <w:rFonts w:ascii="Arial" w:cs="Arial" w:eastAsia="Arial" w:hAnsi="Arial"/>
                <w:b w:val="false"/>
                <w:bCs w:val="false"/>
                <w:color w:val="0F6E56"/>
                <w:sz w:val="20"/>
                <w:szCs w:val="20"/>
              </w:rPr>
              <w:t xml:space="preserve">Cambiar break por continue. El loop sigue hasta vaciar el heap, descartando obsoletos con los dos chequeos (visitados + error_map).</w:t>
            </w:r>
          </w:p>
        </w:tc>
      </w:tr>
      <w:tr>
        <w:tc>
          <w:tcPr>
            <w:tcW w:type="dxa" w:w="2000"/>
            <w:tcBorders>
              <w:top w:val="single" w:color="CCCCCC" w:sz="1"/>
              <w:left w:val="single" w:color="CCCCCC" w:sz="1"/>
              <w:bottom w:val="single" w:color="CCCCCC" w:sz="1"/>
              <w:right w:val="single" w:color="CCCCCC" w:sz="1"/>
            </w:tcBorders>
            <w:shd w:fill="FAECE7" w:val="clear"/>
            <w:tcMar>
              <w:top w:type="dxa" w:w="70"/>
              <w:left w:type="dxa" w:w="100"/>
              <w:bottom w:type="dxa" w:w="70"/>
              <w:right w:type="dxa" w:w="100"/>
            </w:tcMar>
          </w:tcPr>
          <w:p>
            <w:pPr>
              <w:jc w:val="left"/>
            </w:pPr>
            <w:r>
              <w:rPr>
                <w:rFonts w:ascii="Arial" w:cs="Arial" w:eastAsia="Arial" w:hAnsi="Arial"/>
                <w:b/>
                <w:bCs/>
                <w:color w:val="993C1D"/>
                <w:sz w:val="20"/>
                <w:szCs w:val="20"/>
              </w:rPr>
              <w:t xml:space="preserve">Vértice central fuera de la malla</w:t>
            </w:r>
          </w:p>
        </w:tc>
        <w:tc>
          <w:tcPr>
            <w:tcW w:type="dxa" w:w="34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vo[len//2] no es el vértice geométricamente central — CGAL inserta vértices en orden interno de Delaunay. El punto rojo aparecía en la esquina.</w:t>
            </w:r>
          </w:p>
        </w:tc>
        <w:tc>
          <w:tcPr>
            <w:tcW w:type="dxa" w:w="388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pPr>
              <w:jc w:val="left"/>
            </w:pPr>
            <w:r>
              <w:rPr>
                <w:rFonts w:ascii="Arial" w:cs="Arial" w:eastAsia="Arial" w:hAnsi="Arial"/>
                <w:b w:val="false"/>
                <w:bCs w:val="false"/>
                <w:color w:val="0F6E56"/>
                <w:sz w:val="20"/>
                <w:szCs w:val="20"/>
              </w:rPr>
              <w:t xml:space="preserve">Calcular centroide geométrico (promedio de x e y) y buscar el vértice más cercano con argmin de distancia euclidiana.</w:t>
            </w:r>
          </w:p>
        </w:tc>
      </w:tr>
    </w:tbl>
    <w:p>
      <w:pPr>
        <w:spacing w:after="80" w:before="0"/>
      </w:pPr>
      <w:r>
        <w:t xml:space="preserve"/>
      </w:r>
    </w:p>
    <w:p>
      <w:pPr>
        <w:spacing w:after="130" w:before="0"/>
      </w:pPr>
      <w:r>
        <w:rPr>
          <w:rFonts w:ascii="Arial" w:cs="Arial" w:eastAsia="Arial" w:hAnsi="Arial"/>
          <w:b/>
          <w:bCs/>
          <w:color w:val="000000"/>
          <w:sz w:val="22"/>
          <w:szCs w:val="22"/>
        </w:rPr>
        <w:t xml:space="preserve">El bug del IO::save </w:t>
      </w:r>
      <w:r>
        <w:rPr>
          <w:rFonts w:ascii="Arial" w:cs="Arial" w:eastAsia="Arial" w:hAnsi="Arial"/>
          <w:b w:val="false"/>
          <w:bCs w:val="false"/>
          <w:color w:val="000000"/>
          <w:sz w:val="22"/>
          <w:szCs w:val="22"/>
        </w:rPr>
        <w:t xml:space="preserve">fue el más inesperado y el que más tiempo tomó depurar. La reducción reportada era 0% — el algoritmo parecía no hacer nada. Al inspeccionar los valores de v-&gt;info() con un debugger, encontramos índices OBJ en vez de alturas. Revisando el código fuente de IO.hxx encontramos que save() itera sobre los vértices y asigna índices correlativos en info() para generar las referencias de caras en el archivo. Este efecto secundario no está documentado en la interfaz de pujCGAL. La lección: cuando algo falla silenciosamente en CGAL, lo primero que hay que verificar es si alguna operación de la biblioteca modificó un campo que se asumía estable.</w:t>
      </w:r>
    </w:p>
    <w:p>
      <w:r>
        <w:br w:type="page"/>
      </w:r>
    </w:p>
    <w:p>
      <w:pPr>
        <w:pStyle w:val="Heading1"/>
        <w:spacing w:after="160" w:before="300"/>
      </w:pPr>
      <w:r>
        <w:rPr>
          <w:rFonts w:ascii="Arial" w:cs="Arial" w:eastAsia="Arial" w:hAnsi="Arial"/>
          <w:b/>
          <w:bCs/>
          <w:color w:val="1F4E79"/>
          <w:sz w:val="32"/>
          <w:szCs w:val="32"/>
        </w:rPr>
        <w:t xml:space="preserve">8. Resultados</w:t>
      </w:r>
    </w:p>
    <w:p>
      <w:pPr>
        <w:spacing w:after="130" w:before="0"/>
      </w:pPr>
      <w:r>
        <w:rPr>
          <w:rFonts w:ascii="Arial" w:cs="Arial" w:eastAsia="Arial" w:hAnsi="Arial"/>
          <w:sz w:val="22"/>
          <w:szCs w:val="22"/>
        </w:rPr>
        <w:t xml:space="preserve">Ejecutamos el algoritmo con ε = 0.05 y orden_k = 2 sobre 6 imágenes. Las SRTM_US son datos reales de elevación de Estados Unidos del satélite SRTM (Shuttle Radar Topography Mission). Las NormalMap son heightmaps sintéticos con patrón de espiral concéntrica — útiles porque la estructura esperada es predecible.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320"/>
        <w:gridCol w:w="1320"/>
        <w:gridCol w:w="132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Imagen</w:t>
            </w:r>
          </w:p>
        </w:tc>
        <w:tc>
          <w:tcPr>
            <w:tcW w:type="dxa" w:w="20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Tipo</w:t>
            </w:r>
          </w:p>
        </w:tc>
        <w:tc>
          <w:tcPr>
            <w:tcW w:type="dxa" w:w="13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Antes</w:t>
            </w:r>
          </w:p>
        </w:tc>
        <w:tc>
          <w:tcPr>
            <w:tcW w:type="dxa" w:w="13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Después</w:t>
            </w:r>
          </w:p>
        </w:tc>
        <w:tc>
          <w:tcPr>
            <w:tcW w:type="dxa" w:w="13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Reducción</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SRTM_US_256.png</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Terreno EE.UU. 256px</w:t>
            </w:r>
          </w:p>
        </w:tc>
        <w:tc>
          <w:tcPr>
            <w:tcW w:type="dxa" w:w="13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32,768</w:t>
            </w:r>
          </w:p>
        </w:tc>
        <w:tc>
          <w:tcPr>
            <w:tcW w:type="dxa" w:w="13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4,840</w:t>
            </w:r>
          </w:p>
        </w:tc>
        <w:tc>
          <w:tcPr>
            <w:tcW w:type="dxa" w:w="132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pPr>
              <w:jc w:val="center"/>
            </w:pPr>
            <w:r>
              <w:rPr>
                <w:rFonts w:ascii="Arial" w:cs="Arial" w:eastAsia="Arial" w:hAnsi="Arial"/>
                <w:b/>
                <w:bCs/>
                <w:color w:val="0F6E56"/>
                <w:sz w:val="20"/>
                <w:szCs w:val="20"/>
              </w:rPr>
              <w:t xml:space="preserve">85.2%</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SRTM_US_512.png</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Terreno EE.UU. 512px</w:t>
            </w:r>
          </w:p>
        </w:tc>
        <w:tc>
          <w:tcPr>
            <w:tcW w:type="dxa" w:w="13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131,072</w:t>
            </w:r>
          </w:p>
        </w:tc>
        <w:tc>
          <w:tcPr>
            <w:tcW w:type="dxa" w:w="13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14,190</w:t>
            </w:r>
          </w:p>
        </w:tc>
        <w:tc>
          <w:tcPr>
            <w:tcW w:type="dxa" w:w="132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pPr>
              <w:jc w:val="center"/>
            </w:pPr>
            <w:r>
              <w:rPr>
                <w:rFonts w:ascii="Arial" w:cs="Arial" w:eastAsia="Arial" w:hAnsi="Arial"/>
                <w:b/>
                <w:bCs/>
                <w:color w:val="0F6E56"/>
                <w:sz w:val="20"/>
                <w:szCs w:val="20"/>
              </w:rPr>
              <w:t xml:space="preserve">89.2%</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NormalMap-second.png</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Normal map espiral</w:t>
            </w:r>
          </w:p>
        </w:tc>
        <w:tc>
          <w:tcPr>
            <w:tcW w:type="dxa" w:w="13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196,608</w:t>
            </w:r>
          </w:p>
        </w:tc>
        <w:tc>
          <w:tcPr>
            <w:tcW w:type="dxa" w:w="13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22,352</w:t>
            </w:r>
          </w:p>
        </w:tc>
        <w:tc>
          <w:tcPr>
            <w:tcW w:type="dxa" w:w="132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pPr>
              <w:jc w:val="center"/>
            </w:pPr>
            <w:r>
              <w:rPr>
                <w:rFonts w:ascii="Arial" w:cs="Arial" w:eastAsia="Arial" w:hAnsi="Arial"/>
                <w:b/>
                <w:bCs/>
                <w:color w:val="0F6E56"/>
                <w:sz w:val="20"/>
                <w:szCs w:val="20"/>
              </w:rPr>
              <w:t xml:space="preserve">88.6%</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NormalMap.png</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Normal map completo</w:t>
            </w:r>
          </w:p>
        </w:tc>
        <w:tc>
          <w:tcPr>
            <w:tcW w:type="dxa" w:w="13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262,144</w:t>
            </w:r>
          </w:p>
        </w:tc>
        <w:tc>
          <w:tcPr>
            <w:tcW w:type="dxa" w:w="13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1,647</w:t>
            </w:r>
          </w:p>
        </w:tc>
        <w:tc>
          <w:tcPr>
            <w:tcW w:type="dxa" w:w="132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pPr>
              <w:jc w:val="center"/>
            </w:pPr>
            <w:r>
              <w:rPr>
                <w:rFonts w:ascii="Arial" w:cs="Arial" w:eastAsia="Arial" w:hAnsi="Arial"/>
                <w:b/>
                <w:bCs/>
                <w:color w:val="0F6E56"/>
                <w:sz w:val="20"/>
                <w:szCs w:val="20"/>
              </w:rPr>
              <w:t xml:space="preserve">99.4%</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SRTM_US_1024.png</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Terreno EE.UU. 1024px</w:t>
            </w:r>
          </w:p>
        </w:tc>
        <w:tc>
          <w:tcPr>
            <w:tcW w:type="dxa" w:w="13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524,288</w:t>
            </w:r>
          </w:p>
        </w:tc>
        <w:tc>
          <w:tcPr>
            <w:tcW w:type="dxa" w:w="13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37,188</w:t>
            </w:r>
          </w:p>
        </w:tc>
        <w:tc>
          <w:tcPr>
            <w:tcW w:type="dxa" w:w="132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pPr>
              <w:jc w:val="center"/>
            </w:pPr>
            <w:r>
              <w:rPr>
                <w:rFonts w:ascii="Arial" w:cs="Arial" w:eastAsia="Arial" w:hAnsi="Arial"/>
                <w:b/>
                <w:bCs/>
                <w:color w:val="0F6E56"/>
                <w:sz w:val="20"/>
                <w:szCs w:val="20"/>
              </w:rPr>
              <w:t xml:space="preserve">92.9%</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SRTM_US_2048.png</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Terreno EE.UU. 2048px</w:t>
            </w:r>
          </w:p>
        </w:tc>
        <w:tc>
          <w:tcPr>
            <w:tcW w:type="dxa" w:w="13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2,097,152</w:t>
            </w:r>
          </w:p>
        </w:tc>
        <w:tc>
          <w:tcPr>
            <w:tcW w:type="dxa" w:w="13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81,758</w:t>
            </w:r>
          </w:p>
        </w:tc>
        <w:tc>
          <w:tcPr>
            <w:tcW w:type="dxa" w:w="132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pPr>
              <w:jc w:val="center"/>
            </w:pPr>
            <w:r>
              <w:rPr>
                <w:rFonts w:ascii="Arial" w:cs="Arial" w:eastAsia="Arial" w:hAnsi="Arial"/>
                <w:b/>
                <w:bCs/>
                <w:color w:val="0F6E56"/>
                <w:sz w:val="20"/>
                <w:szCs w:val="20"/>
              </w:rPr>
              <w:t xml:space="preserve">96.1%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2"/>
              <w:left w:val="dashed" w:color="2E75B6" w:sz="2"/>
              <w:bottom w:val="dashed" w:color="2E75B6" w:sz="2"/>
              <w:right w:val="dashed" w:color="2E75B6" w:sz="2"/>
            </w:tcBorders>
            <w:shd w:fill="EEF4FB" w:val="clear"/>
            <w:tcMar>
              <w:top w:type="dxa" w:w="160"/>
              <w:left w:type="dxa" w:w="200"/>
              <w:bottom w:type="dxa" w:w="160"/>
              <w:right w:type="dxa" w:w="200"/>
            </w:tcMar>
          </w:tcPr>
          <w:p>
            <w:pPr>
              <w:jc w:val="center"/>
            </w:pPr>
            <w:r>
              <w:rPr>
                <w:rFonts w:ascii="Arial" w:cs="Arial" w:eastAsia="Arial" w:hAnsi="Arial"/>
                <w:b/>
                <w:bCs/>
                <w:color w:val="2E75B6"/>
                <w:sz w:val="24"/>
                <w:szCs w:val="24"/>
              </w:rPr>
              <w:t xml:space="preserve">[ INSERTAR IMAGEN ]</w:t>
            </w:r>
          </w:p>
          <w:p>
            <w:pPr>
              <w:jc w:val="center"/>
            </w:pPr>
            <w:r>
              <w:rPr>
                <w:rFonts w:ascii="Courier New" w:cs="Courier New" w:eastAsia="Courier New" w:hAnsi="Courier New"/>
                <w:b/>
                <w:bCs/>
                <w:color w:val="1F4E79"/>
                <w:sz w:val="22"/>
                <w:szCs w:val="22"/>
              </w:rPr>
              <w:t xml:space="preserve">grafica_resultados.png</w:t>
            </w:r>
          </w:p>
          <w:p>
            <w:pPr>
              <w:spacing w:before="60"/>
              <w:jc w:val="center"/>
            </w:pPr>
            <w:r>
              <w:rPr>
                <w:rFonts w:ascii="Arial" w:cs="Arial" w:eastAsia="Arial" w:hAnsi="Arial"/>
                <w:color w:val="888780"/>
                <w:sz w:val="20"/>
                <w:szCs w:val="20"/>
              </w:rPr>
              <w:t xml:space="preserve">Gráfica de barras horizontales: vértices antes (gris) vs después (azul) en escala logarítmica. Porcentaje de reducción al final de cada barra.</w:t>
            </w:r>
          </w:p>
        </w:tc>
      </w:tr>
    </w:tbl>
    <w:p>
      <w:pPr>
        <w:spacing w:after="200" w:before="80"/>
        <w:jc w:val="center"/>
      </w:pPr>
      <w:r>
        <w:rPr>
          <w:rFonts w:ascii="Arial" w:cs="Arial" w:eastAsia="Arial" w:hAnsi="Arial"/>
          <w:color w:val="B4B2A9"/>
          <w:sz w:val="20"/>
          <w:szCs w:val="20"/>
        </w:rPr>
        <w:t xml:space="preserve">Figura 9 — Vértices antes vs después por imagen (ε = 0.05, orden_k = 2). Escala logarítmica porque los órdenes de magnitud difieren entre imágenes.</w:t>
      </w:r>
    </w:p>
    <w:p>
      <w:pPr>
        <w:spacing w:after="80" w:before="0"/>
      </w:pPr>
      <w:r>
        <w:t xml:space="preserve"/>
      </w:r>
    </w:p>
    <w:p>
      <w:pPr>
        <w:spacing w:after="130" w:before="0"/>
      </w:pPr>
      <w:r>
        <w:rPr>
          <w:rFonts w:ascii="Arial" w:cs="Arial" w:eastAsia="Arial" w:hAnsi="Arial"/>
          <w:b/>
          <w:bCs/>
          <w:color w:val="000000"/>
          <w:sz w:val="22"/>
          <w:szCs w:val="22"/>
        </w:rPr>
        <w:t xml:space="preserve">Dos observaciones clave: </w:t>
      </w:r>
    </w:p>
    <w:p>
      <w:pPr>
        <w:pStyle w:val="ListParagraph"/>
        <w:numPr>
          <w:ilvl w:val="0"/>
          <w:numId w:val="2"/>
        </w:numPr>
        <w:spacing w:after="60" w:before="0"/>
      </w:pPr>
      <w:r>
        <w:rPr>
          <w:rFonts w:ascii="Arial" w:cs="Arial" w:eastAsia="Arial" w:hAnsi="Arial"/>
          <w:sz w:val="22"/>
          <w:szCs w:val="22"/>
        </w:rPr>
        <w:t xml:space="preserve">La reducción escala con el tamaño. Las imágenes más grandes tienen proporcionalmente más vértices en zonas planas. SRTM_2048 tiene regiones extensas de terreno casi horizontal que se simplifican agresivamente (96.1%).</w:t>
      </w:r>
    </w:p>
    <w:p>
      <w:pPr>
        <w:pStyle w:val="ListParagraph"/>
        <w:numPr>
          <w:ilvl w:val="0"/>
          <w:numId w:val="2"/>
        </w:numPr>
        <w:spacing w:after="60" w:before="0"/>
      </w:pPr>
      <w:r>
        <w:rPr>
          <w:rFonts w:ascii="Arial" w:cs="Arial" w:eastAsia="Arial" w:hAnsi="Arial"/>
          <w:sz w:val="22"/>
          <w:szCs w:val="22"/>
        </w:rPr>
        <w:t xml:space="preserve">NormalMap.png alcanza 99.4%. La imagen tiene enormes zonas de gradiente uniforme donde prácticamente todos los vértices tienen error ≈ 0. Solo los bordes de cada anillo de la espiral sobreviven — exactamente lo que el algoritmo debe hacer, y exactamente lo que muestra el paso 7.</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2"/>
              <w:left w:val="dashed" w:color="2E75B6" w:sz="2"/>
              <w:bottom w:val="dashed" w:color="2E75B6" w:sz="2"/>
              <w:right w:val="dashed" w:color="2E75B6" w:sz="2"/>
            </w:tcBorders>
            <w:shd w:fill="EEF4FB" w:val="clear"/>
            <w:tcMar>
              <w:top w:type="dxa" w:w="160"/>
              <w:left w:type="dxa" w:w="200"/>
              <w:bottom w:type="dxa" w:w="160"/>
              <w:right w:type="dxa" w:w="200"/>
            </w:tcMar>
          </w:tcPr>
          <w:p>
            <w:pPr>
              <w:jc w:val="center"/>
            </w:pPr>
            <w:r>
              <w:rPr>
                <w:rFonts w:ascii="Arial" w:cs="Arial" w:eastAsia="Arial" w:hAnsi="Arial"/>
                <w:b/>
                <w:bCs/>
                <w:color w:val="2E75B6"/>
                <w:sz w:val="24"/>
                <w:szCs w:val="24"/>
              </w:rPr>
              <w:t xml:space="preserve">[ INSERTAR IMAGEN ]</w:t>
            </w:r>
          </w:p>
          <w:p>
            <w:pPr>
              <w:jc w:val="center"/>
            </w:pPr>
            <w:r>
              <w:rPr>
                <w:rFonts w:ascii="Courier New" w:cs="Courier New" w:eastAsia="Courier New" w:hAnsi="Courier New"/>
                <w:b/>
                <w:bCs/>
                <w:color w:val="1F4E79"/>
                <w:sz w:val="22"/>
                <w:szCs w:val="22"/>
              </w:rPr>
              <w:t xml:space="preserve">grafica_epsilon.png</w:t>
            </w:r>
          </w:p>
          <w:p>
            <w:pPr>
              <w:spacing w:before="60"/>
              <w:jc w:val="center"/>
            </w:pPr>
            <w:r>
              <w:rPr>
                <w:rFonts w:ascii="Arial" w:cs="Arial" w:eastAsia="Arial" w:hAnsi="Arial"/>
                <w:color w:val="888780"/>
                <w:sz w:val="20"/>
                <w:szCs w:val="20"/>
              </w:rPr>
              <w:t xml:space="preserve">Curva de reducción vs epsilon para terreno real (SRTM) y sintético (gradiente). El sintético colapsa rápido porque sus zonas planas tienen error exactamente 0.</w:t>
            </w:r>
          </w:p>
        </w:tc>
      </w:tr>
    </w:tbl>
    <w:p>
      <w:pPr>
        <w:spacing w:after="200" w:before="80"/>
        <w:jc w:val="center"/>
      </w:pPr>
      <w:r>
        <w:rPr>
          <w:rFonts w:ascii="Arial" w:cs="Arial" w:eastAsia="Arial" w:hAnsi="Arial"/>
          <w:color w:val="B4B2A9"/>
          <w:sz w:val="20"/>
          <w:szCs w:val="20"/>
        </w:rPr>
        <w:t xml:space="preserve">Figura 10 — Reducción vs epsilon. El terreno real varía poco con ε — casi todos sus vértices son relevantes. El sintético colapsa — tiene zonas perfectamente uniformes.</w:t>
      </w:r>
    </w:p>
    <w:p>
      <w:r>
        <w:br w:type="page"/>
      </w:r>
    </w:p>
    <w:p>
      <w:pPr>
        <w:pStyle w:val="Heading1"/>
        <w:spacing w:after="160" w:before="300"/>
      </w:pPr>
      <w:r>
        <w:rPr>
          <w:rFonts w:ascii="Arial" w:cs="Arial" w:eastAsia="Arial" w:hAnsi="Arial"/>
          <w:b/>
          <w:bCs/>
          <w:color w:val="1F4E79"/>
          <w:sz w:val="32"/>
          <w:szCs w:val="32"/>
        </w:rPr>
        <w:t xml:space="preserve">9. Conclusiones</w:t>
      </w:r>
    </w:p>
    <w:p>
      <w:pPr>
        <w:pStyle w:val="Heading2"/>
        <w:spacing w:after="120" w:before="220"/>
      </w:pPr>
      <w:r>
        <w:rPr>
          <w:rFonts w:ascii="Arial" w:cs="Arial" w:eastAsia="Arial" w:hAnsi="Arial"/>
          <w:b/>
          <w:bCs/>
          <w:color w:val="2E75B6"/>
          <w:sz w:val="26"/>
          <w:szCs w:val="26"/>
        </w:rPr>
        <w:t xml:space="preserve">La DCEL no es solo teoría</w:t>
      </w:r>
    </w:p>
    <w:p>
      <w:pPr>
        <w:spacing w:after="130" w:before="0"/>
      </w:pPr>
      <w:r>
        <w:rPr>
          <w:rFonts w:ascii="Arial" w:cs="Arial" w:eastAsia="Arial" w:hAnsi="Arial"/>
          <w:sz w:val="22"/>
          <w:szCs w:val="22"/>
        </w:rPr>
        <w:t xml:space="preserve">En la Clase 6 la DCEL parecía una estructura elegante pero abstracta. En este taller la usamos directamente. El patrón do { ... } while(++fc != done) es exactamente el ciclo de recorrido twin→next de los slides de Flórez. Entender la teoría nos permitió implementar el circulator sin ensayo y error — sabíamos exactamente qué estructura estábamos usando.</w:t>
      </w:r>
    </w:p>
    <w:p>
      <w:pPr>
        <w:spacing w:after="80" w:before="0"/>
      </w:pPr>
      <w:r>
        <w:t xml:space="preserve"/>
      </w:r>
    </w:p>
    <w:p>
      <w:pPr>
        <w:pStyle w:val="Heading2"/>
        <w:spacing w:after="120" w:before="220"/>
      </w:pPr>
      <w:r>
        <w:rPr>
          <w:rFonts w:ascii="Arial" w:cs="Arial" w:eastAsia="Arial" w:hAnsi="Arial"/>
          <w:b/>
          <w:bCs/>
          <w:color w:val="2E75B6"/>
          <w:sz w:val="26"/>
          <w:szCs w:val="26"/>
        </w:rPr>
        <w:t xml:space="preserve">Dijkstra es una estrategia, no solo un algoritmo de rutas</w:t>
      </w:r>
    </w:p>
    <w:p>
      <w:pPr>
        <w:spacing w:after="130" w:before="0"/>
      </w:pPr>
      <w:r>
        <w:rPr>
          <w:rFonts w:ascii="Arial" w:cs="Arial" w:eastAsia="Arial" w:hAnsi="Arial"/>
          <w:sz w:val="22"/>
          <w:szCs w:val="22"/>
        </w:rPr>
        <w:t xml:space="preserve">El mismo principio — cola de prioridad, siempre procesar el nodo de menor costo, propagar el efecto a los vecinos y actualizar sus costos — se aplica aquí a un problema completamente distinto. La lazy deletion es la consecuencia directa de no tener decrease-key en la STL. No la vimos en clase, pero emerge naturalmente al intentar implementar Dijkstra con las herramientas estándar de C++.</w:t>
      </w:r>
    </w:p>
    <w:p>
      <w:pPr>
        <w:spacing w:after="80" w:before="0"/>
      </w:pPr>
      <w:r>
        <w:t xml:space="preserve"/>
      </w:r>
    </w:p>
    <w:p>
      <w:pPr>
        <w:pStyle w:val="Heading2"/>
        <w:spacing w:after="120" w:before="220"/>
      </w:pPr>
      <w:r>
        <w:rPr>
          <w:rFonts w:ascii="Arial" w:cs="Arial" w:eastAsia="Arial" w:hAnsi="Arial"/>
          <w:b/>
          <w:bCs/>
          <w:color w:val="2E75B6"/>
          <w:sz w:val="26"/>
          <w:szCs w:val="26"/>
        </w:rPr>
        <w:t xml:space="preserve">CGAL: precisión con efectos secundarios</w:t>
      </w:r>
    </w:p>
    <w:p>
      <w:pPr>
        <w:spacing w:after="130" w:before="0"/>
      </w:pPr>
      <w:r>
        <w:rPr>
          <w:rFonts w:ascii="Arial" w:cs="Arial" w:eastAsia="Arial" w:hAnsi="Arial"/>
          <w:sz w:val="22"/>
          <w:szCs w:val="22"/>
        </w:rPr>
        <w:t xml:space="preserve">T.remove() garantiza que la malla queda válida y Delaunay sin intervención. Eso es una ventaja enorme — nunca tuvimos triángulos degenerados. Pero IO::save() modifica v-&gt;info() silenciosamente. La lección: las operaciones de CGAL son correctas pero hay que conocer sus efectos secundarios. Cuando un resultado es inesperadamente incorrecto, el primer paso es verificar qué campo modificó la biblioteca.</w:t>
      </w:r>
    </w:p>
    <w:p>
      <w:pPr>
        <w:spacing w:after="80" w:before="0"/>
      </w:pPr>
      <w:r>
        <w:t xml:space="preserve"/>
      </w:r>
    </w:p>
    <w:p>
      <w:pPr>
        <w:spacing w:after="130" w:before="0"/>
      </w:pPr>
      <w:r>
        <w:rPr>
          <w:rFonts w:ascii="Arial" w:cs="Arial" w:eastAsia="Arial" w:hAnsi="Arial"/>
          <w:b/>
          <w:bCs/>
          <w:color w:val="000000"/>
          <w:sz w:val="22"/>
          <w:szCs w:val="22"/>
        </w:rPr>
        <w:t xml:space="preserve">Repositorio: </w:t>
      </w:r>
      <w:r>
        <w:rPr>
          <w:rFonts w:ascii="Arial" w:cs="Arial" w:eastAsia="Arial" w:hAnsi="Arial"/>
          <w:b w:val="false"/>
          <w:bCs w:val="false"/>
          <w:color w:val="000000"/>
          <w:sz w:val="22"/>
          <w:szCs w:val="22"/>
        </w:rPr>
        <w:t xml:space="preserve">https://github.com/AbelAlbuez/computational-geometry-cgal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60"/>
      <w:jc w:val="right"/>
    </w:pPr>
    <w:r>
      <w:rPr>
        <w:rFonts w:ascii="Arial" w:cs="Arial" w:eastAsia="Arial" w:hAnsi="Arial"/>
        <w:color w:val="B4B2A9"/>
        <w:sz w:val="18"/>
        <w:szCs w:val="18"/>
      </w:rPr>
      <w:t xml:space="preserve">Geometría Computacional — Pontificia Universidad Javeriana     Página </w:t>
    </w:r>
    <w:r>
      <w:rPr>
        <w:rFonts w:ascii="Arial" w:cs="Arial" w:eastAsia="Arial" w:hAnsi="Arial"/>
        <w:color w:val="B4B2A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60"/>
    </w:pPr>
    <w:r>
      <w:rPr>
        <w:rFonts w:ascii="Arial" w:cs="Arial" w:eastAsia="Arial" w:hAnsi="Arial"/>
        <w:color w:val="B4B2A9"/>
        <w:sz w:val="18"/>
        <w:szCs w:val="18"/>
      </w:rPr>
      <w:t xml:space="preserve">Taller 3 — Simplificación de Heightmap por Vecindad de Orden k  |  Abel Albuez · Santiago Gil Gallego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2026-05-05T06:49:29.264Z</dcterms:created>
  <dcterms:modified xsi:type="dcterms:W3CDTF">2026-05-05T06:49:29.265Z</dcterms:modified>
</cp:coreProperties>
</file>

<file path=docProps/custom.xml><?xml version="1.0" encoding="utf-8"?>
<Properties xmlns="http://schemas.openxmlformats.org/officeDocument/2006/custom-properties" xmlns:vt="http://schemas.openxmlformats.org/officeDocument/2006/docPropsVTypes"/>
</file>