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63" w:rsidRDefault="000B6783" w:rsidP="000B6783">
      <w:pPr>
        <w:pStyle w:val="Ttulo"/>
        <w:jc w:val="center"/>
        <w:rPr>
          <w:color w:val="auto"/>
          <w:lang w:val="es-AR"/>
        </w:rPr>
      </w:pPr>
      <w:r>
        <w:rPr>
          <w:color w:val="auto"/>
          <w:lang w:val="es-AR"/>
        </w:rPr>
        <w:t>Practicas del Lenguaje y Literatura</w:t>
      </w:r>
    </w:p>
    <w:p w:rsidR="000B6783" w:rsidRPr="000B6783" w:rsidRDefault="000B6783" w:rsidP="000B6783">
      <w:pPr>
        <w:pStyle w:val="Ttulo2"/>
        <w:rPr>
          <w:b w:val="0"/>
          <w:color w:val="auto"/>
          <w:lang w:val="es-AR"/>
        </w:rPr>
      </w:pPr>
      <w:r w:rsidRPr="000B6783">
        <w:rPr>
          <w:b w:val="0"/>
          <w:color w:val="auto"/>
          <w:lang w:val="es-AR"/>
        </w:rPr>
        <w:tab/>
      </w:r>
      <w:r w:rsidRPr="000B6783">
        <w:rPr>
          <w:b w:val="0"/>
          <w:color w:val="auto"/>
          <w:lang w:val="es-AR"/>
        </w:rPr>
        <w:t>En Practicas del Lenguaje y Literatura hablamos de Lucas Lenz (de la novela: “Lucas Lenz y el Museo del Universo”), hicimos trabajos prácticos, repasamos; la cursiva, los pronombres interrogativos y las silabas tónicas.</w:t>
      </w:r>
      <w:r w:rsidRPr="000B6783">
        <w:rPr>
          <w:b w:val="0"/>
          <w:color w:val="auto"/>
          <w:lang w:val="es-AR"/>
        </w:rPr>
        <w:t xml:space="preserve"> </w:t>
      </w:r>
      <w:bookmarkStart w:id="0" w:name="_GoBack"/>
      <w:bookmarkEnd w:id="0"/>
    </w:p>
    <w:sectPr w:rsidR="000B6783" w:rsidRPr="000B6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31"/>
    <w:rsid w:val="00077A31"/>
    <w:rsid w:val="000B6783"/>
    <w:rsid w:val="00180F39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6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67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7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6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7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67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B6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67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6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67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7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6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7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67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B6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67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2025-03-13T06:46:00Z</dcterms:created>
  <dcterms:modified xsi:type="dcterms:W3CDTF">2025-03-13T06:49:00Z</dcterms:modified>
</cp:coreProperties>
</file>