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BBA1" w14:textId="77777777"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449E97A" w14:textId="11B71BC8"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  <w:r w:rsidR="00F939E3">
        <w:rPr>
          <w:rFonts w:ascii="Arial" w:hAnsi="Arial" w:cs="Arial"/>
          <w:b/>
          <w:sz w:val="24"/>
          <w:szCs w:val="24"/>
        </w:rPr>
        <w:t xml:space="preserve">: </w:t>
      </w:r>
      <w:r w:rsidR="00761EB2">
        <w:rPr>
          <w:rFonts w:ascii="Arial" w:hAnsi="Arial" w:cs="Arial"/>
          <w:b/>
          <w:sz w:val="24"/>
          <w:szCs w:val="24"/>
        </w:rPr>
        <w:t>Grupos de Empresa</w:t>
      </w:r>
    </w:p>
    <w:p w14:paraId="76AD92B4" w14:textId="77777777" w:rsidR="00761EB2" w:rsidRPr="00761EB2" w:rsidRDefault="00761EB2" w:rsidP="00761EB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61EB2">
        <w:rPr>
          <w:rFonts w:ascii="Arial" w:hAnsi="Arial" w:cs="Arial"/>
          <w:bCs/>
          <w:sz w:val="24"/>
          <w:szCs w:val="24"/>
        </w:rPr>
        <w:t>En una empresa tenemos trabajadores de los cuales queremos saber su DNI, nombre, apellidos y direccion. Los trabajadores están organizados en grupos de los cuales queremos saber el nombre del grupo y un código numérico que servira de identificador. Cada trabajador sólo puede trabajar en un grupo y todo trabajador tiene que formar parte de un grupo. Un grupo estará formado por al menos dos trabajadores y no hay límite de trabajadores para un grupo. Si se disuelve un grupo los trabajadores de ese grupo pasarán a forma parte de otro de los grupos existentes.</w:t>
      </w:r>
    </w:p>
    <w:p w14:paraId="38B18B18" w14:textId="47E6794F" w:rsidR="00761EB2" w:rsidRDefault="00761EB2" w:rsidP="00761EB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61EB2">
        <w:rPr>
          <w:rFonts w:ascii="Arial" w:hAnsi="Arial" w:cs="Arial"/>
          <w:bCs/>
          <w:sz w:val="24"/>
          <w:szCs w:val="24"/>
        </w:rPr>
        <w:t>En ocasiones se forman grupos de refuerzo que tienen los mismos atributos que los grupos normales y además el nombre de la empresa que envía a los trabajadores para el grupo de refuerzo. De los trabajadores de refuerzo sólo queremos saber los mismos datos que de los trabajadores normales y además su código de trabajador externo. Los grupos de refuerzo están compuestos exclusivamente por trabajadores de refuerzo. Cuando se termina la tarea del grupo de refuerzo se elimina el grupo y los trabajadores vuelven a su empresa de origen.</w:t>
      </w:r>
    </w:p>
    <w:p w14:paraId="6FC8944D" w14:textId="276A23DF" w:rsidR="003727B6" w:rsidRPr="00761EB2" w:rsidRDefault="003727B6" w:rsidP="00761EB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EEE3F3" wp14:editId="06314F44">
            <wp:extent cx="5400040" cy="347091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7B6" w:rsidRPr="00761EB2" w:rsidSect="00A02FF0">
      <w:head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75594" w14:textId="77777777" w:rsidR="0074651C" w:rsidRDefault="0074651C" w:rsidP="00A82C50">
      <w:pPr>
        <w:spacing w:after="0" w:line="240" w:lineRule="auto"/>
      </w:pPr>
      <w:r>
        <w:separator/>
      </w:r>
    </w:p>
  </w:endnote>
  <w:endnote w:type="continuationSeparator" w:id="0">
    <w:p w14:paraId="6EF91AE8" w14:textId="77777777" w:rsidR="0074651C" w:rsidRDefault="0074651C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9C1AC" w14:textId="77777777" w:rsidR="0074651C" w:rsidRDefault="0074651C" w:rsidP="00A82C50">
      <w:pPr>
        <w:spacing w:after="0" w:line="240" w:lineRule="auto"/>
      </w:pPr>
      <w:r>
        <w:separator/>
      </w:r>
    </w:p>
  </w:footnote>
  <w:footnote w:type="continuationSeparator" w:id="0">
    <w:p w14:paraId="23781FA6" w14:textId="77777777" w:rsidR="0074651C" w:rsidRDefault="0074651C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46C72" w14:textId="1CB0074E" w:rsidR="00A82C50" w:rsidRPr="00A82C50" w:rsidRDefault="00A82C50" w:rsidP="00A82C50">
    <w:pPr>
      <w:spacing w:after="0" w:line="360" w:lineRule="auto"/>
      <w:jc w:val="both"/>
      <w:rPr>
        <w:rFonts w:ascii="Arial" w:hAnsi="Arial" w:cs="Arial"/>
        <w:sz w:val="24"/>
        <w:szCs w:val="24"/>
      </w:rPr>
    </w:pPr>
    <w:r w:rsidRPr="00A82C50">
      <w:rPr>
        <w:rFonts w:ascii="Arial" w:hAnsi="Arial" w:cs="Arial"/>
        <w:sz w:val="24"/>
        <w:szCs w:val="24"/>
      </w:rPr>
      <w:t xml:space="preserve">UML </w:t>
    </w:r>
    <w:r w:rsidRPr="00A82C50">
      <w:rPr>
        <w:rFonts w:ascii="Arial" w:hAnsi="Arial" w:cs="Arial"/>
        <w:i/>
        <w:sz w:val="24"/>
        <w:szCs w:val="24"/>
      </w:rPr>
      <w:t xml:space="preserve">Diagramas de Clase                                                                      </w:t>
    </w:r>
    <w:r w:rsidRPr="00A82C50">
      <w:rPr>
        <w:rFonts w:ascii="Arial" w:hAnsi="Arial" w:cs="Arial"/>
        <w:sz w:val="24"/>
        <w:szCs w:val="24"/>
      </w:rPr>
      <w:t xml:space="preserve">Tarea </w:t>
    </w:r>
    <w:r w:rsidR="00761EB2">
      <w:rPr>
        <w:rFonts w:ascii="Arial" w:hAnsi="Arial" w:cs="Arial"/>
        <w:sz w:val="24"/>
        <w:szCs w:val="24"/>
      </w:rPr>
      <w:t>6</w:t>
    </w:r>
  </w:p>
  <w:p w14:paraId="19112377" w14:textId="77777777"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E2995"/>
    <w:multiLevelType w:val="multilevel"/>
    <w:tmpl w:val="E87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C50"/>
    <w:rsid w:val="000D555A"/>
    <w:rsid w:val="00100FEB"/>
    <w:rsid w:val="001150F8"/>
    <w:rsid w:val="002E00A1"/>
    <w:rsid w:val="003049DE"/>
    <w:rsid w:val="003727B6"/>
    <w:rsid w:val="00394F2B"/>
    <w:rsid w:val="004133A8"/>
    <w:rsid w:val="00441CA4"/>
    <w:rsid w:val="004A5CEE"/>
    <w:rsid w:val="004F4B60"/>
    <w:rsid w:val="00547BC7"/>
    <w:rsid w:val="0068119B"/>
    <w:rsid w:val="006C5720"/>
    <w:rsid w:val="0074651C"/>
    <w:rsid w:val="00761EB2"/>
    <w:rsid w:val="008B07DD"/>
    <w:rsid w:val="00A02FF0"/>
    <w:rsid w:val="00A82C50"/>
    <w:rsid w:val="00A97463"/>
    <w:rsid w:val="00AD1B2A"/>
    <w:rsid w:val="00B43849"/>
    <w:rsid w:val="00CF44C1"/>
    <w:rsid w:val="00D371E2"/>
    <w:rsid w:val="00D40646"/>
    <w:rsid w:val="00E755DA"/>
    <w:rsid w:val="00EC6D8F"/>
    <w:rsid w:val="00F9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4763"/>
  <w15:docId w15:val="{B3E3B50C-3058-4C4C-A8F4-AD75F920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D371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38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5" ma:contentTypeDescription="Crear nuevo documento." ma:contentTypeScope="" ma:versionID="c94ea893295d800241ac8cc532933887">
  <xsd:schema xmlns:xsd="http://www.w3.org/2001/XMLSchema" xmlns:xs="http://www.w3.org/2001/XMLSchema" xmlns:p="http://schemas.microsoft.com/office/2006/metadata/properties" xmlns:ns2="8a98244c-5a60-46fc-84a0-aeae36804d74" targetNamespace="http://schemas.microsoft.com/office/2006/metadata/properties" ma:root="true" ma:fieldsID="9c83d5685ee31e3b68f3f648b719d917" ns2:_="">
    <xsd:import namespace="8a98244c-5a60-46fc-84a0-aeae36804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2600F1-CED3-489D-9EC2-9A4C318FBB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835A1-BEBE-4493-AC2E-5106C77F96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C8A06C-8D50-499B-B91D-B5DDBBEF75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244c-5a60-46fc-84a0-aeae36804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Abel León Pedrero</cp:lastModifiedBy>
  <cp:revision>5</cp:revision>
  <dcterms:created xsi:type="dcterms:W3CDTF">2015-11-17T18:47:00Z</dcterms:created>
  <dcterms:modified xsi:type="dcterms:W3CDTF">2022-03-09T20:15:00Z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