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2332"/>
          <w:sz w:val="48"/>
          <w:szCs w:val="48"/>
        </w:rPr>
        <w:t xml:space="preserve">PROJET — VISUALISATION DE LIGNAGE DE DONNÉES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Documentation Technique — Suite (Chapitres 7 à 11)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SFD-LIN-001  ·  v1.0.0  ·  Avril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7. Spécification Technique SQL — Procédures Détaillées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chapitre documente le comportement attendu, les règles de validation, les cas limites et les plans d'exécution attendus pour chaque procédure stockée et vue principale.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sp_SearchLineageTriplets v2 — Spécification complète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7.1.1 Signature et 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800"/>
        <w:gridCol w:w="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8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W w:type="dxa" w:w="8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4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et règles de validation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@Q1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Terme libre. ILIKE sur Name, DisplayName, OwnerTeam, InputName, OutputName. Accepte NULL ou vide = pas de filtre sur ce critère.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@Q2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ProcessType exact. Valeurs : ETL, ELT, BATCH, STREAM, API, PROCEDURE, ML_PIPELINE. NULL = pas de filtre.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@Q3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exact. Valeurs : DRAFT, ACTIVE, DEPRECATED, ARCHIVED. NULL = tous statuts.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@Q4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OwnerTeam ILIKE %...%. NULL = toutes équipes.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@Tags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array ex: '["finance","orders"]'. OPENJSON + JOIN sur LineageNodeTag. AND logique entre tags.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@PageNumber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Numéro de page. Corrigé à 1 si &lt; 1.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@PageSize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Taille de page. Corrigé à 100 si &gt; 100, à 20 si &lt; 1.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@SortColumn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'LastRunAt'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Colonne de tri. Doit être dans la whitelist — THROW 50010 sinon.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@SortOrder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NVARCHAR(4)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'DESC'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Direction. Corrigée à 'DESC' si différent de 'ASC'/'DESC'.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@TotalCount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total de résultats pour le calcul de pagination côté C#.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7.1.2 Whitelist des colonnes de tri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Alias (@SortColumn)</w:t>
            </w:r>
          </w:p>
        </w:tc>
        <w:tc>
          <w:tcPr>
            <w:tcW w:type="dxa" w:w="4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Expression SQL réelle</w:t>
            </w:r>
          </w:p>
        </w:tc>
        <w:tc>
          <w:tcPr>
            <w:tcW w:type="dxa" w:w="29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Particularité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TransactionName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v.[TransactionName]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alphabétique standard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v.[ProcessType]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alphabétique sur enum textuel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v.[Status]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alphabétique — ACTIVE &lt; ARCHIVED &lt; DEPRECATED &lt; DRAFT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WHEN 'CRITICAL' THEN 1 / 'HIGH' THEN 2…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sémantique ordonné — CRITICAL toujours en premier en ASC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OwnerTeam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v.[OwnerTeam]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alphabétique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LastRunAt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v.[LastRunAt]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chronologique — NULL toujours en dernier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LastRunStatus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v.[LastRunStatus]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alphabétique sur statut run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InputName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v.[InputName]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sur le nom du nœud Input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InputSystem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v.[InputSystem]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sur le système source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OutputName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v.[OutputName]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sur le nom du nœud Output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OutputSystem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v.[OutputSystem]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sur le système cible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AvgExecMs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v.[AvgExecMs]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 numérique — NULL en dernier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7.1.3 Cas limites et comportements défensifs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Tous critères NULL</w:t>
      </w:r>
      <w:r>
        <w:rPr>
          <w:rFonts w:ascii="Arial" w:cs="Arial" w:eastAsia="Arial" w:hAnsi="Arial"/>
          <w:sz w:val="22"/>
          <w:szCs w:val="22"/>
        </w:rPr>
        <w:t xml:space="preserve"> — Aucun filtre appliqué → retourne tous les triplets actifs paginés. Prévu et documenté (le service C# applique RG-01 en amont).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@Tags JSON invalide</w:t>
      </w:r>
      <w:r>
        <w:rPr>
          <w:rFonts w:ascii="Arial" w:cs="Arial" w:eastAsia="Arial" w:hAnsi="Arial"/>
          <w:sz w:val="22"/>
          <w:szCs w:val="22"/>
        </w:rPr>
        <w:t xml:space="preserve"> — ISJSON(@Tags)=0 → le filtre tag est ignoré (pas d'exception) pour ne pas bloquer la recherche.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@SortColumn non whitelistée</w:t>
      </w:r>
      <w:r>
        <w:rPr>
          <w:rFonts w:ascii="Arial" w:cs="Arial" w:eastAsia="Arial" w:hAnsi="Arial"/>
          <w:sz w:val="22"/>
          <w:szCs w:val="22"/>
        </w:rPr>
        <w:t xml:space="preserve"> — THROW 50010 avec message explicite listant les valeurs autorisées. Le C# valide en amont (double protection).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@PageSize &gt; 100</w:t>
      </w:r>
      <w:r>
        <w:rPr>
          <w:rFonts w:ascii="Arial" w:cs="Arial" w:eastAsia="Arial" w:hAnsi="Arial"/>
          <w:sz w:val="22"/>
          <w:szCs w:val="22"/>
        </w:rPr>
        <w:t xml:space="preserve"> — Corrigé silencieusement à 100. Limite de sécurité non contournable.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Brise-égalité stable</w:t>
      </w:r>
      <w:r>
        <w:rPr>
          <w:rFonts w:ascii="Arial" w:cs="Arial" w:eastAsia="Arial" w:hAnsi="Arial"/>
          <w:sz w:val="22"/>
          <w:szCs w:val="22"/>
        </w:rPr>
        <w:t xml:space="preserve"> — ORDER BY inclut toujours TransactionId ASC en brise-égalité — garantit une pagination cohérente même sur des données identiques.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NULL LAST sur LastRunAt</w:t>
      </w:r>
      <w:r>
        <w:rPr>
          <w:rFonts w:ascii="Arial" w:cs="Arial" w:eastAsia="Arial" w:hAnsi="Arial"/>
          <w:sz w:val="22"/>
          <w:szCs w:val="22"/>
        </w:rPr>
        <w:t xml:space="preserve"> — Transactions sans run (DRAFT) apparaissent toujours en fin de liste, quel que soit le sens de tri.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7.1.4 Plan d'exécution attendu</w:t>
      </w:r>
    </w:p>
    <w:p>
      <w:pPr>
        <w:pBdr>
          <w:left w:val="thick" w:color="1D4ED8" w:sz="12"/>
        </w:pBdr>
        <w:shd w:fill="EFF4FF" w:val="clear"/>
        <w:spacing w:after="100" w:before="100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Avec les index créés, la recherche par Q1 (terme libre) doit utiliser le Full-Text Index sur Name/OwnerTeam. La recherche par Q2/Q3/Q4 doit utiliser IX_LineageNode_Status et IX_LineageNode_OwnerTeam. La jointure sur LineageNodeTag doit utiliser IX_LineageNodeTag_TagId (Index Seek). Vérifier avec SET STATISTICS IO ON + SHOWPLAN_ALL.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sp_GetTransactionDetail — Spécification des 4 result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RS#</w:t>
            </w:r>
          </w:p>
        </w:tc>
        <w:tc>
          <w:tcPr>
            <w:tcW w:type="dxa" w:w="22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6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Colonnes retournées et ordre de tri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Toutes les colonnes de LineageNode WHERE Id=@TransactionId AND NodeType='T'. 1 ligne max.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Toutes colonnes de LineageNode (i) + Edge.Role, Edge.JoinKeys, Edge.IsMandatory, Edge.ChainLevel, Edge.RelationType. ORDER BY Name ASC.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Toutes colonnes de LineageNode (o) + Edge.WriteMode, Edge.PartitionKeys, Edge.RowCountLastRun + sous-requête DownstreamCount. ORDER BY Name ASC.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20 de ExecutionRun WHERE TransactionId=@TransactionId. ORDER BY StartedAt DESC. Inclut DurationMs (computed).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thick" w:color="D97706" w:sz="12"/>
        </w:pBdr>
        <w:shd w:fill="FFFBEB" w:val="clear"/>
        <w:spacing w:after="100" w:before="100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Le C# consomme les 4 result sets avec QueryMultipleAsync (Dapper). L'ordre des SELECT dans la procédure est contractuel — ne jamais le modifier sans mettre à jour le Repository simultanément.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sp_SetNodeTags — Algorithme détaillé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procédure remplace atomiquement l'ensemble des tags d'un nœud. L'algorithme en 5 étapes garantit l'idempotence et l'atomicité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JSON : ISJSON(@TagsJson)=0 → THROW 50002.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Normalisation : LOWER(LTRIM(RTRIM(value))) sur chaque tag via OPENJSON. Dédoublonnage.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Upsert dans Tag : MERGE insère les tags inconnus, réactive les désactivés.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Résolution des TagIds : UPDATE #NewTags SET TagId = Tag.Id.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Synchronisation LineageNodeTag : DELETE associations obsolètes + INSERT nouvelles associations (ignore doublons).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thick" w:color="16A34A" w:sz="12"/>
        </w:pBdr>
        <w:shd w:fill="F0FDF4" w:val="clear"/>
        <w:spacing w:after="100" w:before="100"/>
      </w:pPr>
      <w:r>
        <w:rPr>
          <w:rFonts w:ascii="Arial" w:cs="Arial" w:eastAsia="Arial" w:hAnsi="Arial"/>
          <w:color w:val="16A34A"/>
          <w:sz w:val="22"/>
          <w:szCs w:val="22"/>
        </w:rPr>
        <w:t xml:space="preserve">XACT_ABORT ON garantit le rollback automatique si une étape échoue. La table temporaire #NewTags est détruite dans le CATCH. Aucune exception silencieuse.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7.4 Triggers AuditLog — Comportement différentiel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7.4.1 Stratégie par type d'opération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 insérées dans AuditLog</w:t>
            </w:r>
          </w:p>
        </w:tc>
        <w:tc>
          <w:tcPr>
            <w:tcW w:type="dxa" w:w="5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 OldValue / NewValue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ligne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OldValue=NULL, NewValue=NULL, RowSnapshot=JSON complet de la ligne insérée (FOR JSON PATH, WITHOUT_ARRAY_WRAPPER)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ligne PAR COLONNE modifiée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OldValue=valeur avant, NewValue=valeur après. Seules les colonnes réellement changées (ISNULL comparaison).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ligne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OldValue=JSON complet de la ligne supprimée, NewValue=NULL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7.4.2 Colonnes auditées sur LineageNode (UPDATE différentiel)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colonnes suivantes déclenchent une entrée d'audit si leur valeur change (comparaison ISNULL pour gérer les NULL) :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Name · Status · Version · OwnerTeam · OwnerEmail · Classification · Criticality · IsActive · ProcessType · ScheduleCron · Technology · SlaDurationMin · RepoUrl · DocUrl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Les colonnes techniques (UpdatedAt, LastRunAt, LastRunStatus, AvgExecMs, P95ExecMs) ne sont pas auditées — elles changent à chaque run et pollueraient l'AuditLog.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8. Architecture C# — Spécifications du Code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Structure de la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Projet / Dossier</w:t>
            </w:r>
          </w:p>
        </w:tc>
        <w:tc>
          <w:tcPr>
            <w:tcW w:type="dxa" w:w="6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Contenu et responsabilité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Lineage.Domain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Entités : LineageNode.cs, LineageEdge.cs, ExecutionRun.cs, Tag.cs. Aucune dépendance externe. Pas de logique métier.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Lineage.Application/DTOs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Records C# : SearchCriteriaDto, PagedResult&lt;T&gt;, TripletSummaryDto, TransactionDetailDto, InputNodeDto, OutputNodeDto, ExecutionRunDto, AuditEntryDto, TagDto.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Lineage.Application/Interfaces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ILineageRepository.cs, ILineageService.cs, ITagRepository.cs, IAuditRepository.cs. Contrats d'abstraction.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Lineage.Application/Services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LineageService.cs, TagService.cs. Logique métier, règles RG-01 à RG-09.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Lineage.Infrastructure/Repositories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LineageRepository.cs, TagRepository.cs, AuditRepository.cs. Implémentations Dapper. Appels sp_.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Lineage.Infrastructure/Helpers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SortColumnWhitelist.cs, ContextInfoHelper.cs, CsvBuilder.cs.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Lineage.Web/Controllers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LineageController.cs (Search, Detail, Export). TagController.cs (autocomplete).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Lineage.Web/Views/Lineage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Search.cshtml, Detail.cshtml. Partials : _SearchResults, _SearchContext, _TransactionHeader, _InputsTable, _OutputsTable, _RunsHistory, _FluxDiagram.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Lineage.Web/TagHelpers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StatusBadgeTagHelper.cs, ClassificationBadgeTagHelper.cs, CriticalityBadgeTagHelper.cs.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Lineage.Tests/Unit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xUnit + Moq : LineageServiceTests.cs, SortColumnWhitelistTests.cs.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Lineage.Tests/Integration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Testcontainers SQL Server : LineageRepositoryTests.cs, TagRepositoryTests.cs.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SortColumnWhitelist — Spécification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Classe statique Lineage.Infrastructure.Helpers.SortColumnWhitelist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 statique chargée au démarrage de l'application. Expose la liste des colonnes autorisées (miroir de la whitelist SQL) et une méthode de validation. Constitue la Single Source of Truth côté C#.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public static class SortColumnWhitelist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Chargées depuis sp_GetSortableColumns au démarrage (IHostedService)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ou définies en dur comme fallback.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private static readonly HashSet&lt;string&gt; _allowed =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new(StringComparer.OrdinalIgnoreCase)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"TransactionName", "ProcessType", "Status", "Criticality",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"OwnerTeam", "LastRunAt", "LastRunStatus",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"InputName", "InputSystem", "OutputName", "OutputSystem", "AvgExecMs"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/// Valide la colonne. Lève ArgumentException si non autorisée.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/// Appelé avant tout appel SQL pour double protection.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static string Validate(string column)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(_allowed.Contains(column)) return column;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throw new ArgumentException(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$"Colonne de tri '{column}' non autorisée. " +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$"Autorisées : {string.Join(", ", _allowed.OrderBy(x =&gt; x))}",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nameof(column));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static IEnumerable&lt;string&gt; All =&gt; _allowed;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ContextInfoHelper — CorrelationId vers SQL Server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 helper injectée dans le Repository pour transmettre le CorrelationId HTTP à SQL Server via SET CONTEXT_INFO avant chaque appel DML. Le trigger AuditLog lit ce contexte pour relier l'entrée d'audit à la requête HTTP.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public static class ContextInfoHelper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/// Encode le CorrelationId en bytes et l'injecte dans la session SQL.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/// Non bloquant : toute exception est loggée et ignorée.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static async Task SetAsync(SqlConnection conn,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IHttpContextAccessor http, ILogger logger,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CancellationToken ct = default)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try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// Priorité : header HTTP &gt; W3C TraceId &gt; nouveau GUID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var corrId =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http.HttpContext?.Request.Headers["X-Correlation-ID"]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.FirstOrDefault()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?? Activity.Current?.TraceId.ToString()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?? Guid.NewGuid().ToString("N");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// CONTEXT_INFO : max 128 bytes, padded à droite avec 0x00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var raw = Encoding.UTF8.GetBytes(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corrId[..Math.Min(corrId.Length, 100)]);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var padded = new byte[128];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Buffer.BlockCopy(raw, 0, padded, 0, raw.Length);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var hex = Convert.ToHexString(padded);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await conn.ExecuteAsync($"SET CONTEXT_INFO 0x{hex}",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commandTimeout: 3);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catch (Exception ex)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logger.LogWarning(ex, "Impossible de définir CONTEXT_INFO — audit sans CorrelationId");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// Non bloquant : la fonctionnalité principale n'est pas impactée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8.4 LineageController — Flux de traitement complet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8.4.1 Action Search (POST)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Flux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Réception du SearchCriteriaDto via model binding (asp-for Tag Helpers).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ModelState — si invalide, retour View avec erreurs affichées.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Appel ILineageService.SearchAsync(criteria, ct).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valide : critères non tous vides (RG-01) → sinon retourne PagedResult vide.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appelle ILineageRepository.SearchTripletsAsync(criteria).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valide SortColumnWhitelist, injecte CONTEXT_INFO, appelle sp_SearchLineageTriplets.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Résultat sérialisé en Session pour restauration (clé : 'LineageSearchCriteria').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ViewBag.Result = PagedResult, ViewBag.Criteria = criteria → View(criteria).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8.4.2 Action Detail (GET)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Flux 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Récupération du SearchCriteriaDto depuis Session (désérialisation JSON).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Appel ILineageService.GetDetailAsync(id, context).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détecte RG-08 : si un Input est RESTRICTED → ViewBag.HasRestrictedInputs = true.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appelle sp_GetTransactionDetail → QueryMultiple → 4 result sets mappés.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TransactionDetailDto retourné → View(detail).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résultat null → NotFound() → page d'erreur 404 personnalisée.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8.4.3 Action Export (GET)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Réception des critères via QueryString.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Appel SearchAsync avec PageSize=1000, PageNumber=1.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CsvBuilder.Build(items) → génère le CSV en mémoire (StringBuilder).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File(bytes, 'text/csv', filename) → téléchargement direct.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 du fichier : lineage_{yyyyMMdd}_{HHmm}.csv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8.5 TagHelper — StatusBadgeTagHelper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Tag Helper Razor pour rendre les badges colorés de statut, criticité et classification sans logique dans les vues.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[HtmlTargetElement("status-badge", Attributes = "value")]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public class StatusBadgeTagHelper : TagHelper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string Value { get; set; } = "";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private static readonly Dictionary&lt;string, (string Bg, string Text)&gt; _map = new()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["ACTIVE"]     = ("#dcfce7", "#16a34a"),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["DEPRECATED"] = ("#fef3c7", "#d97706"),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["DRAFT"]      = ("#f1f5f9", "#64748b"),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["ARCHIVED"]   = ("#fee2e2", "#dc2626"),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override void Process(TagHelperContext ctx, TagHelperOutput output)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output.TagName = "span";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(bg, text) = _map.TryGetValue(Value.ToUpper(), out var style)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style : ("#f1f5f9", "#64748b");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output.Attributes.SetAttribute("style",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$"background:{bg};color:{text};border-radius:4px;" +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$"padding:2px 8px;font-size:11px;font-weight:700;" +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$"font-family:monospace;");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output.Content.SetContent(Value);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9. Vues Razor — Spécification Technique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Search.cshtml — Structure</w:t>
      </w:r>
    </w:p>
    <w:p>
      <w:pPr>
        <w:pBdr>
          <w:left w:val="thick" w:color="1D4ED8" w:sz="12"/>
        </w:pBdr>
        <w:shd w:fill="EFF4FF" w:val="clear"/>
        <w:spacing w:after="100" w:before="100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Modèle : @model SearchCriteriaDto. Layout : _Layout.cshtml. Sections : @section Scripts pour validation côté client.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Structure de la page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@model SearchCriteriaDto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ViewData["Title"] = "Recherche de Lignage";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var result = ViewBag.Result as PagedResult&lt;TripletSummaryDto&gt;;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&lt;!-- Zone de recherche --&gt;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class="search-panel"&gt;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&lt;form asp-action="Search" method="post"&gt;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asp-for="@nameof(Model.Q1)" placeholder="Terme libre (nom, équipe, tag…)" /&gt;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asp-for="@nameof(Model.Q2)" placeholder="Type de processus (ETL, BATCH…)" /&gt;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&lt;select asp-for="@nameof(Model.Q3)"&gt;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&lt;option value=""&gt;— Tous statuts —&lt;/option&gt;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&lt;option value="ACTIVE"&gt;ACTIVE&lt;/option&gt;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&lt;option value="DEPRECATED"&gt;DEPRECATED&lt;/option&gt;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&lt;option value="DRAFT"&gt;DRAFT&lt;/option&gt;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&lt;option value="ARCHIVED"&gt;ARCHIVED&lt;/option&gt;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&lt;/select&gt;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asp-for="@nameof(Model.Q4)" placeholder="Équipe propriétaire…" /&gt;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type="submit"&gt;Rechercher&lt;/button&gt;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type="button" id="btnReset"&gt;Réinitialiser&lt;/button&gt;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&lt;/form&gt;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&lt;!-- Résultats --&gt;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@if (result != null)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&lt;partial name="_SearchResults" model="result" /&gt;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else if (ViewBag.Searched == true)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class="no-results"&gt;Aucun résultat pour ces critères.&lt;/div&gt;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9.2 _SearchResults.cshtml — Partial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Comportements JavaScript 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Tri par colonne</w:t>
      </w:r>
      <w:r>
        <w:rPr>
          <w:rFonts w:ascii="Arial" w:cs="Arial" w:eastAsia="Arial" w:hAnsi="Arial"/>
          <w:sz w:val="22"/>
          <w:szCs w:val="22"/>
        </w:rPr>
        <w:t xml:space="preserve"> — data-sort='TransactionName' sur chaque &lt;th&gt;. POST via form caché avec SortColumn et SortOrder mis à jour. Toggle ASC↔DESC.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Clic sur ligne</w:t>
      </w:r>
      <w:r>
        <w:rPr>
          <w:rFonts w:ascii="Arial" w:cs="Arial" w:eastAsia="Arial" w:hAnsi="Arial"/>
          <w:sz w:val="22"/>
          <w:szCs w:val="22"/>
        </w:rPr>
        <w:t xml:space="preserve"> — window.location = '/Lineage/Detail/' + transactionId. Stocker lastSelectedId en sessionStorage.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Mise en évidence</w:t>
      </w:r>
      <w:r>
        <w:rPr>
          <w:rFonts w:ascii="Arial" w:cs="Arial" w:eastAsia="Arial" w:hAnsi="Arial"/>
          <w:sz w:val="22"/>
          <w:szCs w:val="22"/>
        </w:rPr>
        <w:t xml:space="preserve"> — Au chargement, lire lastSelectedId. Si présent, ajouter classe .row-selected sur la ligne correspondante.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Ligne FAILURE</w:t>
      </w:r>
      <w:r>
        <w:rPr>
          <w:rFonts w:ascii="Arial" w:cs="Arial" w:eastAsia="Arial" w:hAnsi="Arial"/>
          <w:sz w:val="22"/>
          <w:szCs w:val="22"/>
        </w:rPr>
        <w:t xml:space="preserve"> — Classe CSS .row-failure sur la ligne si LastRunStatus='FAILURE'. Fond rouge léger.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Pagination</w:t>
      </w:r>
      <w:r>
        <w:rPr>
          <w:rFonts w:ascii="Arial" w:cs="Arial" w:eastAsia="Arial" w:hAnsi="Arial"/>
          <w:sz w:val="22"/>
          <w:szCs w:val="22"/>
        </w:rPr>
        <w:t xml:space="preserve"> — Liens vers la même action avec PageNumber et PageSize en QueryString. Sélecteur '20/50/100 par page'.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9.3 Detail.cshtml — Structure et Partials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Partial View</w:t>
            </w:r>
          </w:p>
        </w:tc>
        <w:tc>
          <w:tcPr>
            <w:tcW w:type="dxa" w:w="6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Données reçues et rendu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_SearchContext.cshtml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SearchCriteriaDto? — Chips des critères Q1/Q2/Q3/Q4 + tags. Clic chip → Redirect Search avec critère pré-rempli.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_TransactionHeader.cshtml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LineageNodeDto — Fiche complète : badges Statut/Criticité/Type/Technologie, métriques AvgExecMs/P95/SLA, liens RepoUrl/DocUrl, tags cliquables.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_FluxDiagram.cshtml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(int InputCount, string TxName, int OutputCount) — SVG ou div CSS : [N Inputs] →→→ [Transaction] →→→ [M Outputs].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_InputsTable.cshtml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IReadOnlyList&lt;InputNodeDto&gt; — Tableau 8 colonnes avec tri JS. Badge cadenas si RESTRICTED. Message si vide.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_OutputsTable.cshtml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IReadOnlyList&lt;OutputNodeDto&gt; — Tableau 9 colonnes avec tri JS. Badge DownstreamCount cliquable. Alerte RG-08 si héritage RESTRICTED.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_RunsHistory.cshtml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@model IReadOnlyList&lt;ExecutionRunDto&gt; — Tableau 20 runs. Durée formatée (2m 34s). Ligne FAILURE en rouge. Lien Logs.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9.4 JavaScript requis — Tri côté client (_InputsTable, _OutputsTable)</w:t>
      </w:r>
    </w:p>
    <w:p>
      <w:pPr>
        <w:pBdr>
          <w:left w:val="thick" w:color="1D4ED8" w:sz="12"/>
        </w:pBdr>
        <w:shd w:fill="EFF4FF" w:val="clear"/>
        <w:spacing w:after="100" w:before="100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Les tableaux Inputs et Outputs n'ont pas de pagination (volume limité). Le tri est géré en JavaScript pur sans rechargement de page.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Tri JS générique — à inclure dans @section Scripts de Detail.cshtml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function initSortableTable(tableId)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table = document.getElementById(tableId);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(!table) return;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headers = table.querySelectorAll('th[data-sortable]');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let currentCol = null, currentDir = 'asc';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headers.forEach(th =&gt;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th.style.cursor = 'pointer';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th.addEventListener('click', () =&gt;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col = th.dataset.col;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(col === currentCol)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currentDir = currentDir === 'asc' ? 'desc' : 'asc';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 else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currentCol = col; currentDir = 'asc';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Mettre à jour les indicateurs visuels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headers.forEach(h =&gt; h.querySelector('.sort-icon').textContent = '');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th.querySelector('.sort-icon').textContent = currentDir === 'asc' ? ' ▲' : ' ▼';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tbody = table.querySelector('tbody');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rows = Array.from(tbody.querySelectorAll('tr'));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rows.sort((a, b) =&gt;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const av = a.dataset[col] || '';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const bv = b.dataset[col] || '';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const cmp = av.localeCompare(bv, 'fr', { numeric: true });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currentDir === 'asc' ? cmp : -cmp;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rows.forEach(r =&gt; tbody.appendChild(r));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document.addEventListener('DOMContentLoaded', () =&gt;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initSortableTable('inputs-table');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initSortableTable('outputs-table');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});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10. Plan de Tests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10.1 Stratégie de tests — Pyramide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5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Couverture cible</w:t>
            </w:r>
          </w:p>
        </w:tc>
        <w:tc>
          <w:tcPr>
            <w:tcW w:type="dxa" w:w="44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85% Service + Helper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LineageService, TagService, SortColumnWhitelist, ContextInfoHelper, CsvBuilder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intégration C#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Testcontainers SQL Server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70% Repository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LineageRepository, TagRepository, AuditRepository — avec vraie BDD SQL Server en container Docker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SQL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tSQLt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80% sp_ et triggers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sp_SearchLineageTriplets, sp_GetTransactionDetail, sp_SetNodeTags, triggers AuditLog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contrôleur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WebApplicationFactory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Flux complets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LineageController : Search, Detail, Export. Vérifier Session, AntiForgery, codes HTTP.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 UI / E2E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Playwright (optionnel)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Scénarios critiques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→ sélection → consultation. Vérifier rendu des badges et tri JS.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10.2 Tests unitaires — Cas de test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32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5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Entrée</w:t>
            </w:r>
          </w:p>
        </w:tc>
        <w:tc>
          <w:tcPr>
            <w:tcW w:type="dxa" w:w="24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tous critères vides → retourne vide sans appel BDD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Q1=Q2=Q3=Q4=null, Tags=[]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PagedResult vide, ILineageRepository jamais appelé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Q1 non nul → appelle le repository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Q1='orders'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SearchTripletsAsync appelé 1 fois avec criteria correct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RG-08 : Input RESTRICTED → HasRestrictedInputs détecté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 avec InputNodeDto.Classification='RESTRICTED'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TransactionDetailDto retourné, service logue l'avertissement RG-08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Transaction non trouvée → retourne null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GetDetailAsync avec ID inexistant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 retourné, pas d'exception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SortColumn invalide → ArgumentException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SortColumn='UnknownCol'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ArgumentException avec message explicite levée avant appel BDD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SortOrder invalide → corrigé à DESC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SortOrder='INVALID'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Repository appelé avec SortOrder='DESC'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 JSON sérialisés correctement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Tags=['finance','orders']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TagsJson='["finance","orders"]' dans le paramètre passé au repository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PageSize corrigé à 100 si &gt; 100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PageSize=500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Repository appelé avec PageSize=100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10.3 Tests SQL (tSQLt) — Cas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3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47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 : critère Q1 valide retourne des résultats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@TotalCount &gt; 0 après INSERT de données de test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 : SortColumn non whitelistée → THROW 50010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 tSQLt.ExpectException @ExpectedMessage='Colonne de tri non autorisée'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 : tri par Criticality ASC → CRITICAL en premier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Première ligne retournée a Criticality='CRITICAL'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 : pagination — page 2 retourne les bons enregistrements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Décalage OFFSET correct vérifié sur données connues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 : filtre @Tags AND logique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Seuls les nœuds avec les deux tags retournés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sp_SetNodeTags : idempotent — double appel même résultat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COUNT(LineageNodeTag) identique après 2 appels consécutifs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ST-07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sp_SetNodeTags : suppression des anciens tags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 retirés supprimés de LineageNodeTag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sp_SetNodeTags : JSON invalide → THROW 50002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 tSQLt.ExpectException @ExpectedMessage='JSON valide'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ST-09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AuditLog : UPDATE Status → 1 ligne dans AuditLog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AuditLog.ColumnName='Status', OldValue='ACTIVE', NewValue='DEPRECATED'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AuditLog : INSERT → RowSnapshot non null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AuditLog.RowSnapshot LIKE '{"Id":%}'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ST-11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AuditLog : champ non modifié → pas d'entrée audit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Seule la colonne changée génère une ligne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ST-12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sp_UpsertTag : normalisation minuscules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sp_UpsertTag 'Finance' → Tag.TagValue='finance'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10.4 Tests d'intégration Repository (Testcontainers)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tests d'intégration utilisent Testcontainers pour SQL Server. Chaque classe de test démarre un container SQL Server, exécute les scripts DDL + seed, puis valide les comportements du Repository réel.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public class LineageRepositoryTests : IAsyncLifetime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private readonly MsSqlContainer _db =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new MsSqlBuilder().WithImage("mcr.microsoft.com/mssql/server:2022-latest")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.Build();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async Task InitializeAsync()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_db.StartAsync();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// Exécuter les scripts DDL + seed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RunScriptAsync("001_tables.sql");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RunScriptAsync("002_indexes.sql");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RunScriptAsync("003_views.sql");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RunScriptAsync("004_stored_procs.sql");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RunScriptAsync("005_triggers.sql");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RunScriptAsync("006_seed_test.sql");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[Fact]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async Task SearchAsync_WithValidQ1_ReturnsResults()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repo = new LineageRepository(BuildConfig(), ...);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criteria = new SearchCriteriaDto { Q1 = "orders" };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result = await repo.SearchTripletsAsync(criteria);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Assert.True(result.Total &gt; 0);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Assert.All(result.Items, item =&gt;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Assert.True(item.TransactionName.Contains("orders",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StringComparison.OrdinalIgnoreCase)));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[Fact]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async Task SearchAsync_InvalidSortColumn_ThrowsArgumentException()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repo = new LineageRepository(BuildConfig(), ...);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var criteria = new SearchCriteriaDto { Q1 = "x", SortColumn = "DROP TABLE" };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Assert.ThrowsAsync&lt;ArgumentException&gt;(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() =&gt; repo.SearchTripletsAsync(criteria));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public async Task DisposeAsync() =&gt; await _db.DisposeAsync();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11. Déploiement &amp; Opérations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11.1 Prérequis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4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 minimale</w:t>
            </w:r>
          </w:p>
        </w:tc>
        <w:tc>
          <w:tcPr>
            <w:tcW w:type="dxa" w:w="4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 requise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2019 (2022 recommandé)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Full-Text Search feature installée. CONTEXT_INFO disponible. Query Store activé.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.NET Runtime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8.0 LTS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ASP.NET Core Runtime. Déployé sur IIS ou comme service Windows.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10+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Pool .NET CLR 'No Managed Code'. Enable 32-bit Applications = False.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(optionnel)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IDistributedCache en environnement multi-serveurs. Remplace IMemoryCache.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Insights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SDK 2.x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Pour le logging structuré Serilog et les métriques de performance.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Auth / OIDC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Auth (intranet) ou OIDC provider (ex: Azure AD, Keycloak).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11.2 Variables de configuration (appsettings.json)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"ConnectionStrings":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"LineageDb": "Server=.;Database=LineageDb;Integrated Security=true;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TrustServerCertificate=true;Command Timeout=30;"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"Lineage":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"Search":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"DefaultPageSize": 20,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"MaxPageSize": 100,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"MaxExportRows": 1000,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"CacheExpirationMinutes": 5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"Audit":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"RetentionMonths": 24,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"ArchiveJobEnabled": true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"Security":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"RequireAuthentication": true,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"RestrictedDataRole": "DATA_RESTRICTED"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"Serilog": {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"MinimumLevel": "Information",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"WriteTo": [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"Name": "ApplicationInsights",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"Args": { "restrictedToMinimumLevel": "Warning" } },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"Name": "Console"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"Enrich": ["FromLogContext", "WithCorrelationId", "WithMachineName"]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11.3 Permissions SQL Server — Compte applicatif (AppUser)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16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9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LineageNode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SELECT, INSERT, UPDATE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 et modification des nœuds via ORM/Dapper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LineageEdge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SELECT, INSERT, UPDATE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des relations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ExecutionRun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SELECT, INSERT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Enregistrement des runs (pas de UPDATE/DELETE — immuables)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SELECT, INSERT, UPDATE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du référentiel tags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LineageNodeTag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SELECT, INSERT, DELETE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Association nœud-tags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uniquement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DENY INSERT/UPDATE/DELETE — immuable depuis l'application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sp_SearchLineageTriplets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paginée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sp_GetTransactionDetail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Détail d'une transaction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sp_SetNodeTags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 des tags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sp_GetAuditHistory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Consultation de l'audit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vw_LineageTriplet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 de lecture optimisée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vw_NodeWithTags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 avec tags agrégés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11.4 Monitoring et alertes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Métriques à surveiller (Query Store + Application Insights)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P95 sp_SearchLineageTriplets</w:t>
      </w:r>
      <w:r>
        <w:rPr>
          <w:rFonts w:ascii="Arial" w:cs="Arial" w:eastAsia="Arial" w:hAnsi="Arial"/>
          <w:sz w:val="22"/>
          <w:szCs w:val="22"/>
        </w:rPr>
        <w:t xml:space="preserve"> — Seuil alerte : &gt; 500ms. Action : analyser le plan d'exécution, vérifier les index.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P95 sp_GetTransactionDetail</w:t>
      </w:r>
      <w:r>
        <w:rPr>
          <w:rFonts w:ascii="Arial" w:cs="Arial" w:eastAsia="Arial" w:hAnsi="Arial"/>
          <w:sz w:val="22"/>
          <w:szCs w:val="22"/>
        </w:rPr>
        <w:t xml:space="preserve"> — Seuil alerte : &gt; 200ms. Action : vérifier les index sur LineageEdge.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Croissance AuditLog</w:t>
      </w:r>
      <w:r>
        <w:rPr>
          <w:rFonts w:ascii="Arial" w:cs="Arial" w:eastAsia="Arial" w:hAnsi="Arial"/>
          <w:sz w:val="22"/>
          <w:szCs w:val="22"/>
        </w:rPr>
        <w:t xml:space="preserve"> — Alerte si &gt; 5M lignes. Action : vérifier le job d'archivage mensuel.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Taux d'erreur THROW 50010</w:t>
      </w:r>
      <w:r>
        <w:rPr>
          <w:rFonts w:ascii="Arial" w:cs="Arial" w:eastAsia="Arial" w:hAnsi="Arial"/>
          <w:sz w:val="22"/>
          <w:szCs w:val="22"/>
        </w:rPr>
        <w:t xml:space="preserve"> — Seuil alerte : &gt; 5 par heure. Indique une tentative d'injection SQL ou un bug C#.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Erreurs 500 sur /Lineage/*</w:t>
      </w:r>
      <w:r>
        <w:rPr>
          <w:rFonts w:ascii="Arial" w:cs="Arial" w:eastAsia="Arial" w:hAnsi="Arial"/>
          <w:sz w:val="22"/>
          <w:szCs w:val="22"/>
        </w:rPr>
        <w:t xml:space="preserve"> — Seuil alerte : &gt; 1 par minute. Corrélation via CorrelationId dans AuditLog.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Durée session inactive</w:t>
      </w:r>
      <w:r>
        <w:rPr>
          <w:rFonts w:ascii="Arial" w:cs="Arial" w:eastAsia="Arial" w:hAnsi="Arial"/>
          <w:sz w:val="22"/>
          <w:szCs w:val="22"/>
        </w:rPr>
        <w:t xml:space="preserve"> — Alerte si session &gt; 1h sans activité. Libérer les ressources côté IIS.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Job SQL Agent — Archivage AuditLog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Job SQL Agent : LineageAuditLog_Archive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Planification : 1er de chaque mois à 02h00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Transfert des entrées &gt; 24 mois vers AuditLog_Archive + purge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BEGIN TRANSACTION;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INSERT INTO [dbo].[AuditLog_Archive]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SELECT * FROM [dbo].[AuditLog]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WHERE [ChangedAt] &lt; DATEADD(MONTH, -24, SYSDATETIMEOFFSET());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DELETE FROM [dbo].[AuditLog]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WHERE [ChangedAt] &lt; DATEADD(MONTH, -24, SYSDATETIMEOFFSET());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COMMIT;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Reconstruire les index après purge (fragmentation post-DELETE)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ALTER INDEX IX_AuditLog_Record ON [dbo].[AuditLog] REBUILD WITH (ONLINE=ON);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ALTER INDEX IX_AuditLog_User   ON [dbo].[AuditLog] REBUILD WITH (ONLINE=ON);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11.5 Checklist de mise en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FULL de la base de données avant tout script de migration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Exécuter les scripts DDL dans l'ordre (tables → index → vues → sp → triggers)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Exécuter le script de migration des tags JSON → LineageNodeTag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DENY INSERT/UPDATE/DELETE sur AuditLog pour AppUser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Valider les triggers AuditLog : faire un UPDATE test et vérifier l'entrée AuditLog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 + Dev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Déployer le code C# (publication IIS ou service Windows)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Vérifier appsettings.json : ConnectionString, Serilog, Lineage config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 la recherche depuis l'interface : vérifier P95 &lt; 500ms via Query Store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 Detail : vérifier les 4 tableaux (Transaction, Inputs, Outputs, Runs)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Tester Export CSV : vérifier le contenu et la limite 1000 lignes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Vérifier la sécurité : un utilisateur sans rôle DATA_RESTRICTED ne voit pas les nœuds RESTRICTED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Activer Query Store en mode READ_WRITE, rétention 30 jours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Configurer les alertes Application Insights (P95, erreurs 500, THROW 50010)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Planifier le job SQL Agent d'archivage AuditLog (1er du mois à 02h00)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Documenter le runbook d'incident (contact équipe, procédure rollback)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</w:tbl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Fin du document — SFD-LIN-001 v1.0.0 — Suite Chapitres 7 à 11 — Avril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after="0" w:before="0"/>
    </w:pPr>
    <w:r>
      <w:rPr>
        <w:rFonts w:ascii="Arial" w:cs="Arial" w:eastAsia="Arial" w:hAnsi="Arial"/>
        <w:color w:val="64748B"/>
        <w:sz w:val="16"/>
        <w:szCs w:val="16"/>
      </w:rPr>
      <w:t xml:space="preserve">SFD-LIN-001 · v1.0.0 · ASP.NET Core MVC · SQL Server 2022     Page </w:t>
    </w:r>
    <w:r>
      <w:rPr>
        <w:rFonts w:ascii="Arial" w:cs="Arial" w:eastAsia="Arial" w:hAnsi="Arial"/>
        <w:b/>
        <w:bCs/>
        <w:color w:val="1D4E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spacing w:after="0" w:before="0"/>
    </w:pPr>
    <w:r>
      <w:rPr>
        <w:rFonts w:ascii="Arial" w:cs="Arial" w:eastAsia="Arial" w:hAnsi="Arial"/>
        <w:color w:val="64748B"/>
        <w:sz w:val="18"/>
        <w:szCs w:val="18"/>
      </w:rPr>
      <w:t xml:space="preserve">LIGNAGE DE DONNÉES — Documentation Technique — Chapitres 7 à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8F0" w:sz="6" w:space="4"/>
      </w:pBdr>
      <w:spacing w:after="240" w:before="480"/>
      <w:outlineLvl w:val="0"/>
    </w:pPr>
    <w:rPr>
      <w:rFonts w:ascii="Arial" w:cs="Arial" w:eastAsia="Arial" w:hAnsi="Arial"/>
      <w:b/>
      <w:bCs/>
      <w:color w:val="1A233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2026-04-15T07:07:43.207Z</dcterms:created>
  <dcterms:modified xsi:type="dcterms:W3CDTF">2026-04-15T07:07:43.208Z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