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pBdr>
          <w:bottom w:val="single" w:color="2E75B6" w:sz="12" w:space="8"/>
        </w:pBdr>
        <w:spacing w:after="0" w:before="0"/>
        <w:jc w:val="center"/>
      </w:pPr>
      <w:r>
        <w:rPr>
          <w:rFonts w:ascii="Arial" w:cs="Arial" w:eastAsia="Arial" w:hAnsi="Arial"/>
          <w:b/>
          <w:bCs/>
          <w:color w:val="1F3864"/>
          <w:sz w:val="52"/>
          <w:szCs w:val="52"/>
        </w:rPr>
        <w:t xml:space="preserve">SPECIFICATION TECHNIQUE</w:t>
      </w:r>
    </w:p>
    <w:p>
      <w:pPr>
        <w:spacing w:after="0" w:before="200"/>
        <w:jc w:val="center"/>
      </w:pPr>
      <w:r>
        <w:rPr>
          <w:rFonts w:ascii="Arial" w:cs="Arial" w:eastAsia="Arial" w:hAnsi="Arial"/>
          <w:b/>
          <w:bCs/>
          <w:color w:val="2E75B6"/>
          <w:sz w:val="36"/>
          <w:szCs w:val="36"/>
        </w:rPr>
        <w:t xml:space="preserve">Application Object Viewer</w:t>
      </w:r>
    </w:p>
    <w:p>
      <w:pPr>
        <w:spacing w:after="0" w:before="80"/>
        <w:jc w:val="center"/>
      </w:pPr>
      <w:r>
        <w:rPr>
          <w:rFonts w:ascii="Arial" w:cs="Arial" w:eastAsia="Arial" w:hAnsi="Arial"/>
          <w:i/>
          <w:iCs/>
          <w:color w:val="595959"/>
          <w:sz w:val="24"/>
          <w:szCs w:val="24"/>
        </w:rPr>
        <w:t xml:space="preserve">Visualisation du lignage d'objets : Source, Transformation, Cible</w:t>
      </w:r>
    </w:p>
    <w:p>
      <w:pPr>
        <w:spacing w:after="4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tblGrid>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Projet</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Object Viewer</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Version</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1.0.0</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Date</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Avril 2026</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Framework</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DevBooster</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Frontend</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DevBooster Web</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Base donnees</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SQL Server (Procedures Stockees)</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Statut</w:t>
            </w:r>
          </w:p>
        </w:tc>
        <w:tc>
          <w:tcPr>
            <w:tcW w:type="dxa" w:w="470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En cours de redaction</w:t>
            </w:r>
          </w:p>
        </w:tc>
      </w:tr>
    </w:tbl>
    <w:p>
      <w:pPr>
        <w:spacing w:after="50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Table des Matieres</w:t>
      </w:r>
    </w:p>
    <w:p>
      <w:pPr>
        <w:spacing w:after="80" w:before="80"/>
      </w:pPr>
      <w:r>
        <w:rPr>
          <w:rFonts w:ascii="Arial" w:cs="Arial" w:eastAsia="Arial" w:hAnsi="Arial"/>
          <w:color w:val="000000"/>
          <w:sz w:val="22"/>
          <w:szCs w:val="22"/>
        </w:rPr>
        <w:t xml:space="preserve">1.  Introduction et Perimetre du Projet</w:t>
      </w:r>
    </w:p>
    <w:p>
      <w:pPr>
        <w:spacing w:after="80" w:before="80"/>
      </w:pPr>
      <w:r>
        <w:rPr>
          <w:rFonts w:ascii="Arial" w:cs="Arial" w:eastAsia="Arial" w:hAnsi="Arial"/>
          <w:color w:val="000000"/>
          <w:sz w:val="22"/>
          <w:szCs w:val="22"/>
        </w:rPr>
        <w:t xml:space="preserve">2.  Architecture Technique</w:t>
      </w:r>
    </w:p>
    <w:p>
      <w:pPr>
        <w:spacing w:after="80" w:before="80"/>
      </w:pPr>
      <w:r>
        <w:rPr>
          <w:rFonts w:ascii="Arial" w:cs="Arial" w:eastAsia="Arial" w:hAnsi="Arial"/>
          <w:color w:val="000000"/>
          <w:sz w:val="22"/>
          <w:szCs w:val="22"/>
        </w:rPr>
        <w:t xml:space="preserve">3.  Modele de Donnees SQL Server</w:t>
      </w:r>
    </w:p>
    <w:p>
      <w:pPr>
        <w:spacing w:after="80" w:before="80"/>
      </w:pPr>
      <w:r>
        <w:rPr>
          <w:rFonts w:ascii="Arial" w:cs="Arial" w:eastAsia="Arial" w:hAnsi="Arial"/>
          <w:color w:val="000000"/>
          <w:sz w:val="22"/>
          <w:szCs w:val="22"/>
        </w:rPr>
        <w:t xml:space="preserve">4.  Procedures Stockees</w:t>
      </w:r>
    </w:p>
    <w:p>
      <w:pPr>
        <w:spacing w:after="80" w:before="80"/>
      </w:pPr>
      <w:r>
        <w:rPr>
          <w:rFonts w:ascii="Arial" w:cs="Arial" w:eastAsia="Arial" w:hAnsi="Arial"/>
          <w:color w:val="000000"/>
          <w:sz w:val="22"/>
          <w:szCs w:val="22"/>
        </w:rPr>
        <w:t xml:space="preserve">5.  Ecran de Recherche</w:t>
      </w:r>
    </w:p>
    <w:p>
      <w:pPr>
        <w:spacing w:after="80" w:before="80"/>
      </w:pPr>
      <w:r>
        <w:rPr>
          <w:rFonts w:ascii="Arial" w:cs="Arial" w:eastAsia="Arial" w:hAnsi="Arial"/>
          <w:color w:val="000000"/>
          <w:sz w:val="22"/>
          <w:szCs w:val="22"/>
        </w:rPr>
        <w:t xml:space="preserve">6.  Ecran de Consultation</w:t>
      </w:r>
    </w:p>
    <w:p>
      <w:pPr>
        <w:spacing w:after="80" w:before="80"/>
      </w:pPr>
      <w:r>
        <w:rPr>
          <w:rFonts w:ascii="Arial" w:cs="Arial" w:eastAsia="Arial" w:hAnsi="Arial"/>
          <w:color w:val="000000"/>
          <w:sz w:val="22"/>
          <w:szCs w:val="22"/>
        </w:rPr>
        <w:t xml:space="preserve">7.  Triplet Objet : Source, Transformation, Cible</w:t>
      </w:r>
    </w:p>
    <w:p>
      <w:pPr>
        <w:spacing w:after="80" w:before="80"/>
      </w:pPr>
      <w:r>
        <w:rPr>
          <w:rFonts w:ascii="Arial" w:cs="Arial" w:eastAsia="Arial" w:hAnsi="Arial"/>
          <w:color w:val="000000"/>
          <w:sz w:val="22"/>
          <w:szCs w:val="22"/>
        </w:rPr>
        <w:t xml:space="preserve">8.  Acces aux Donnees (sans ORM)</w:t>
      </w:r>
    </w:p>
    <w:p>
      <w:pPr>
        <w:spacing w:after="80" w:before="80"/>
      </w:pPr>
      <w:r>
        <w:rPr>
          <w:rFonts w:ascii="Arial" w:cs="Arial" w:eastAsia="Arial" w:hAnsi="Arial"/>
          <w:color w:val="000000"/>
          <w:sz w:val="22"/>
          <w:szCs w:val="22"/>
        </w:rPr>
        <w:t xml:space="preserve">9.  Securite et Authentification</w:t>
      </w:r>
    </w:p>
    <w:p>
      <w:pPr>
        <w:spacing w:after="80" w:before="80"/>
      </w:pPr>
      <w:r>
        <w:rPr>
          <w:rFonts w:ascii="Arial" w:cs="Arial" w:eastAsia="Arial" w:hAnsi="Arial"/>
          <w:color w:val="000000"/>
          <w:sz w:val="22"/>
          <w:szCs w:val="22"/>
        </w:rPr>
        <w:t xml:space="preserve">10. Use Cases (Cas d'Utilisation) et Taches</w:t>
      </w:r>
    </w:p>
    <w:p>
      <w:pPr>
        <w:spacing w:after="80" w:before="80"/>
      </w:pPr>
      <w:r>
        <w:rPr>
          <w:rFonts w:ascii="Arial" w:cs="Arial" w:eastAsia="Arial" w:hAnsi="Arial"/>
          <w:color w:val="000000"/>
          <w:sz w:val="22"/>
          <w:szCs w:val="22"/>
        </w:rPr>
        <w:t xml:space="preserve">11. Plan de Test (54 cas de test)</w:t>
      </w:r>
    </w:p>
    <w:p>
      <w:pPr>
        <w:spacing w:after="80" w:before="80"/>
      </w:pPr>
      <w:r>
        <w:rPr>
          <w:rFonts w:ascii="Arial" w:cs="Arial" w:eastAsia="Arial" w:hAnsi="Arial"/>
          <w:color w:val="000000"/>
          <w:sz w:val="22"/>
          <w:szCs w:val="22"/>
        </w:rPr>
        <w:t xml:space="preserve">12. Roadmap - Cycle en V (18 semaines / 101 j/h)</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 Introduction et Perimetre du Projet</w:t>
      </w:r>
    </w:p>
    <w:p>
      <w:pPr>
        <w:pStyle w:val="Heading2"/>
        <w:spacing w:after="120" w:before="300"/>
      </w:pPr>
      <w:r>
        <w:rPr>
          <w:rFonts w:ascii="Arial" w:cs="Arial" w:eastAsia="Arial" w:hAnsi="Arial"/>
          <w:b/>
          <w:bCs/>
          <w:color w:val="2E75B6"/>
          <w:sz w:val="28"/>
          <w:szCs w:val="28"/>
        </w:rPr>
        <w:t xml:space="preserve">1.1 Objectif</w:t>
      </w:r>
    </w:p>
    <w:p>
      <w:pPr>
        <w:spacing w:after="80" w:before="80"/>
      </w:pPr>
      <w:r>
        <w:rPr>
          <w:rFonts w:ascii="Arial" w:cs="Arial" w:eastAsia="Arial" w:hAnsi="Arial"/>
          <w:color w:val="000000"/>
          <w:sz w:val="22"/>
          <w:szCs w:val="22"/>
        </w:rPr>
        <w:t xml:space="preserve">L'application Object Viewer est une solution DevBooster permettant de rechercher, visualiser et consulter le triplet de definition d'un objet metier : sa Source (Input), sa Transformation et sa Cible (Output). Pour chaque objet selectionne, l'application affiche un tableau d'information de source et un tableau d'information de cible.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1.2 Perimetre Fonctionnel</w:t>
      </w:r>
    </w:p>
    <w:p>
      <w:pPr>
        <w:pStyle w:val="ListParagraph"/>
        <w:numPr>
          <w:ilvl w:val="0"/>
          <w:numId w:val="2"/>
        </w:numPr>
        <w:spacing w:after="60" w:before="60"/>
      </w:pPr>
      <w:r>
        <w:rPr>
          <w:rFonts w:ascii="Arial" w:cs="Arial" w:eastAsia="Arial" w:hAnsi="Arial"/>
          <w:color w:val="000000"/>
          <w:sz w:val="22"/>
          <w:szCs w:val="22"/>
        </w:rPr>
        <w:t xml:space="preserve">Ecran de Recherche : tableau d'objets multicriteres avec grille de resultats paginee</w:t>
      </w:r>
    </w:p>
    <w:p>
      <w:pPr>
        <w:pStyle w:val="ListParagraph"/>
        <w:numPr>
          <w:ilvl w:val="0"/>
          <w:numId w:val="2"/>
        </w:numPr>
        <w:spacing w:after="60" w:before="60"/>
      </w:pPr>
      <w:r>
        <w:rPr>
          <w:rFonts w:ascii="Arial" w:cs="Arial" w:eastAsia="Arial" w:hAnsi="Arial"/>
          <w:color w:val="000000"/>
          <w:sz w:val="22"/>
          <w:szCs w:val="22"/>
        </w:rPr>
        <w:t xml:space="preserve">Ecran de Consultation : deux tableaux distincts (informations source et informations cible) pour l'objet selectionne</w:t>
      </w:r>
    </w:p>
    <w:p>
      <w:pPr>
        <w:pStyle w:val="ListParagraph"/>
        <w:numPr>
          <w:ilvl w:val="0"/>
          <w:numId w:val="2"/>
        </w:numPr>
        <w:spacing w:after="60" w:before="60"/>
      </w:pPr>
      <w:r>
        <w:rPr>
          <w:rFonts w:ascii="Arial" w:cs="Arial" w:eastAsia="Arial" w:hAnsi="Arial"/>
          <w:color w:val="000000"/>
          <w:sz w:val="22"/>
          <w:szCs w:val="22"/>
        </w:rPr>
        <w:t xml:space="preserve">Affichage du triplet : Source &gt; Transformation &gt; Cible pour chaque objet</w:t>
      </w:r>
    </w:p>
    <w:p>
      <w:pPr>
        <w:pStyle w:val="ListParagraph"/>
        <w:numPr>
          <w:ilvl w:val="0"/>
          <w:numId w:val="2"/>
        </w:numPr>
        <w:spacing w:after="60" w:before="60"/>
      </w:pPr>
      <w:r>
        <w:rPr>
          <w:rFonts w:ascii="Arial" w:cs="Arial" w:eastAsia="Arial" w:hAnsi="Arial"/>
          <w:color w:val="000000"/>
          <w:sz w:val="22"/>
          <w:szCs w:val="22"/>
        </w:rPr>
        <w:t xml:space="preserve">Acces aux donnees via procedures stockees SQL Server exclusivement</w:t>
      </w:r>
    </w:p>
    <w:p>
      <w:pPr>
        <w:pStyle w:val="ListParagraph"/>
        <w:numPr>
          <w:ilvl w:val="0"/>
          <w:numId w:val="2"/>
        </w:numPr>
        <w:spacing w:after="60" w:before="60"/>
      </w:pPr>
      <w:r>
        <w:rPr>
          <w:rFonts w:ascii="Arial" w:cs="Arial" w:eastAsia="Arial" w:hAnsi="Arial"/>
          <w:color w:val="000000"/>
          <w:sz w:val="22"/>
          <w:szCs w:val="22"/>
        </w:rPr>
        <w:t xml:space="preserve">Authentification des utilisateurs</w:t>
      </w:r>
    </w:p>
    <w:p>
      <w:pPr>
        <w:pStyle w:val="ListParagraph"/>
        <w:numPr>
          <w:ilvl w:val="0"/>
          <w:numId w:val="2"/>
        </w:numPr>
        <w:spacing w:after="60" w:before="60"/>
      </w:pPr>
      <w:r>
        <w:rPr>
          <w:rFonts w:ascii="Arial" w:cs="Arial" w:eastAsia="Arial" w:hAnsi="Arial"/>
          <w:color w:val="000000"/>
          <w:sz w:val="22"/>
          <w:szCs w:val="22"/>
        </w:rPr>
        <w:t xml:space="preserve">Aucune API REST exposee</w:t>
      </w:r>
    </w:p>
    <w:p>
      <w:pPr>
        <w:pStyle w:val="ListParagraph"/>
        <w:numPr>
          <w:ilvl w:val="0"/>
          <w:numId w:val="2"/>
        </w:numPr>
        <w:spacing w:after="60" w:before="60"/>
      </w:pPr>
      <w:r>
        <w:rPr>
          <w:rFonts w:ascii="Arial" w:cs="Arial" w:eastAsia="Arial" w:hAnsi="Arial"/>
          <w:color w:val="000000"/>
          <w:sz w:val="22"/>
          <w:szCs w:val="22"/>
        </w:rPr>
        <w:t xml:space="preserve">Aucun ORM : acces direct a la base de donnees</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1.3 Technologies Utilisees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Couche</w:t>
            </w:r>
          </w:p>
        </w:tc>
        <w:tc>
          <w:tcPr>
            <w:tcW w:type="dxa" w:w="4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Technologie</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Version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Framework applicatif</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DevBooster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Courant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Frontend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DevBooster Web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Courant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Acces aux donnees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Acces direct SQL Server (sans ORM)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Base de donnees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 Server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2019 / 2022</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Procedures stockees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T-SQL (SQL Server)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 definir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CI/CD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2. Architecture Technique</w:t>
      </w:r>
    </w:p>
    <w:p>
      <w:pPr>
        <w:pStyle w:val="Heading2"/>
        <w:spacing w:after="120" w:before="300"/>
      </w:pPr>
      <w:r>
        <w:rPr>
          <w:rFonts w:ascii="Arial" w:cs="Arial" w:eastAsia="Arial" w:hAnsi="Arial"/>
          <w:b/>
          <w:bCs/>
          <w:color w:val="2E75B6"/>
          <w:sz w:val="28"/>
          <w:szCs w:val="28"/>
        </w:rPr>
        <w:t xml:space="preserve">2.1 Architecture en Couches</w:t>
      </w:r>
    </w:p>
    <w:p>
      <w:pPr>
        <w:spacing w:after="80" w:before="80"/>
      </w:pPr>
      <w:r>
        <w:rPr>
          <w:rFonts w:ascii="Arial" w:cs="Arial" w:eastAsia="Arial" w:hAnsi="Arial"/>
          <w:color w:val="000000"/>
          <w:sz w:val="22"/>
          <w:szCs w:val="22"/>
        </w:rPr>
        <w:t xml:space="preserve">Le projet adopte une architecture en couches adaptee a DevBooster, sans ORM et sans API REST exposee. L'acces aux donnees se fait exclusivement par appel de procedures stockees SQL Server.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Couche</w:t>
            </w:r>
          </w:p>
        </w:tc>
        <w:tc>
          <w:tcPr>
            <w:tcW w:type="dxa" w:w="3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Composant DevBooster</w:t>
            </w:r>
          </w:p>
        </w:tc>
        <w:tc>
          <w:tcPr>
            <w:tcW w:type="dxa" w:w="3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Responsabilite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Presentation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DevBooster Web (Pages / Formulaires)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Ecran Recherche, Ecran Consultation, Grilles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Logique metier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Modules DevBooster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Traitement des criteres, mapping objets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Acces donnees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Connecteur SQL direct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Appel de procedures stockees T-SQL</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Base de donnees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 Server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Tables + Procedures stockees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2.2 Flux Applicatif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60"/>
        <w:gridCol w:w="500"/>
        <w:gridCol w:w="2200"/>
        <w:gridCol w:w="500"/>
        <w:gridCol w:w="2100"/>
      </w:tblGrid>
      <w:tr>
        <w:tc>
          <w:tcPr>
            <w:tcW w:type="dxa" w:w="2200"/>
            <w:tcBorders>
              <w:top w:val="single" w:color="BBBBBB" w:sz="1"/>
              <w:left w:val="single" w:color="BBBBBB" w:sz="1"/>
              <w:bottom w:val="single" w:color="BBBBBB" w:sz="1"/>
              <w:right w:val="single" w:color="BBBBBB" w:sz="1"/>
            </w:tcBorders>
            <w:shd w:fill="EBF3FB" w:val="clear"/>
            <w:tcMar>
              <w:top w:type="dxa" w:w="120"/>
              <w:left w:type="dxa" w:w="140"/>
              <w:bottom w:type="dxa" w:w="120"/>
              <w:right w:type="dxa" w:w="140"/>
            </w:tcMar>
          </w:tcPr>
          <w:p>
            <w:pPr>
              <w:spacing w:after="0" w:before="0"/>
              <w:jc w:val="center"/>
            </w:pPr>
            <w:r>
              <w:rPr>
                <w:rFonts w:ascii="Arial" w:cs="Arial" w:eastAsia="Arial" w:hAnsi="Arial"/>
                <w:b/>
                <w:bCs/>
                <w:color w:val="1F3864"/>
                <w:sz w:val="20"/>
                <w:szCs w:val="20"/>
              </w:rPr>
              <w:t xml:space="preserve">Utilisateur</w:t>
            </w:r>
          </w:p>
          <w:p>
            <w:pPr>
              <w:spacing w:after="0" w:before="30"/>
              <w:jc w:val="center"/>
            </w:pPr>
            <w:r>
              <w:rPr>
                <w:rFonts w:ascii="Arial" w:cs="Arial" w:eastAsia="Arial" w:hAnsi="Arial"/>
                <w:i/>
                <w:iCs/>
                <w:color w:val="595959"/>
                <w:sz w:val="18"/>
                <w:szCs w:val="18"/>
              </w:rPr>
              <w:t xml:space="preserve">(DevBooster Web)</w:t>
            </w:r>
          </w:p>
        </w:tc>
        <w:tc>
          <w:tcPr>
            <w:tcW w:type="dxa" w:w="500"/>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0" w:before="0"/>
              <w:jc w:val="center"/>
            </w:pPr>
            <w:r>
              <w:rPr>
                <w:rFonts w:ascii="Arial" w:cs="Arial" w:eastAsia="Arial" w:hAnsi="Arial"/>
                <w:b/>
                <w:bCs/>
                <w:color w:val="2E75B6"/>
                <w:sz w:val="22"/>
                <w:szCs w:val="22"/>
              </w:rPr>
              <w:t xml:space="preserve">=&gt;</w:t>
            </w:r>
          </w:p>
        </w:tc>
        <w:tc>
          <w:tcPr>
            <w:tcW w:type="dxa" w:w="2260"/>
            <w:tcBorders>
              <w:top w:val="single" w:color="BBBBBB" w:sz="1"/>
              <w:left w:val="single" w:color="BBBBBB" w:sz="1"/>
              <w:bottom w:val="single" w:color="BBBBBB" w:sz="1"/>
              <w:right w:val="single" w:color="BBBBBB" w:sz="1"/>
            </w:tcBorders>
            <w:shd w:fill="EBF3FB" w:val="clear"/>
            <w:tcMar>
              <w:top w:type="dxa" w:w="120"/>
              <w:left w:type="dxa" w:w="140"/>
              <w:bottom w:type="dxa" w:w="120"/>
              <w:right w:type="dxa" w:w="140"/>
            </w:tcMar>
          </w:tcPr>
          <w:p>
            <w:pPr>
              <w:spacing w:after="0" w:before="0"/>
              <w:jc w:val="center"/>
            </w:pPr>
            <w:r>
              <w:rPr>
                <w:rFonts w:ascii="Arial" w:cs="Arial" w:eastAsia="Arial" w:hAnsi="Arial"/>
                <w:b/>
                <w:bCs/>
                <w:color w:val="1F3864"/>
                <w:sz w:val="20"/>
                <w:szCs w:val="20"/>
              </w:rPr>
              <w:t xml:space="preserve">Logique Metier</w:t>
            </w:r>
          </w:p>
          <w:p>
            <w:pPr>
              <w:spacing w:after="0" w:before="30"/>
              <w:jc w:val="center"/>
            </w:pPr>
            <w:r>
              <w:rPr>
                <w:rFonts w:ascii="Arial" w:cs="Arial" w:eastAsia="Arial" w:hAnsi="Arial"/>
                <w:i/>
                <w:iCs/>
                <w:color w:val="595959"/>
                <w:sz w:val="18"/>
                <w:szCs w:val="18"/>
              </w:rPr>
              <w:t xml:space="preserve">(Module DevBooster)</w:t>
            </w:r>
          </w:p>
        </w:tc>
        <w:tc>
          <w:tcPr>
            <w:tcW w:type="dxa" w:w="500"/>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0" w:before="0"/>
              <w:jc w:val="center"/>
            </w:pPr>
            <w:r>
              <w:rPr>
                <w:rFonts w:ascii="Arial" w:cs="Arial" w:eastAsia="Arial" w:hAnsi="Arial"/>
                <w:b/>
                <w:bCs/>
                <w:color w:val="2E75B6"/>
                <w:sz w:val="22"/>
                <w:szCs w:val="22"/>
              </w:rPr>
              <w:t xml:space="preserve">=&gt;</w:t>
            </w:r>
          </w:p>
        </w:tc>
        <w:tc>
          <w:tcPr>
            <w:tcW w:type="dxa" w:w="2200"/>
            <w:tcBorders>
              <w:top w:val="single" w:color="BBBBBB" w:sz="1"/>
              <w:left w:val="single" w:color="BBBBBB" w:sz="1"/>
              <w:bottom w:val="single" w:color="BBBBBB" w:sz="1"/>
              <w:right w:val="single" w:color="BBBBBB" w:sz="1"/>
            </w:tcBorders>
            <w:shd w:fill="FCE4D6" w:val="clear"/>
            <w:tcMar>
              <w:top w:type="dxa" w:w="120"/>
              <w:left w:type="dxa" w:w="140"/>
              <w:bottom w:type="dxa" w:w="120"/>
              <w:right w:type="dxa" w:w="140"/>
            </w:tcMar>
          </w:tcPr>
          <w:p>
            <w:pPr>
              <w:spacing w:after="0" w:before="0"/>
              <w:jc w:val="center"/>
            </w:pPr>
            <w:r>
              <w:rPr>
                <w:rFonts w:ascii="Arial" w:cs="Arial" w:eastAsia="Arial" w:hAnsi="Arial"/>
                <w:b/>
                <w:bCs/>
                <w:color w:val="C55A11"/>
                <w:sz w:val="20"/>
                <w:szCs w:val="20"/>
              </w:rPr>
              <w:t xml:space="preserve">Proc. Stockee</w:t>
            </w:r>
          </w:p>
          <w:p>
            <w:pPr>
              <w:spacing w:after="0" w:before="30"/>
              <w:jc w:val="center"/>
            </w:pPr>
            <w:r>
              <w:rPr>
                <w:rFonts w:ascii="Arial" w:cs="Arial" w:eastAsia="Arial" w:hAnsi="Arial"/>
                <w:i/>
                <w:iCs/>
                <w:color w:val="595959"/>
                <w:sz w:val="18"/>
                <w:szCs w:val="18"/>
              </w:rPr>
              <w:t xml:space="preserve">(T-SQL)</w:t>
            </w:r>
          </w:p>
        </w:tc>
        <w:tc>
          <w:tcPr>
            <w:tcW w:type="dxa" w:w="500"/>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0" w:before="0"/>
              <w:jc w:val="center"/>
            </w:pPr>
            <w:r>
              <w:rPr>
                <w:rFonts w:ascii="Arial" w:cs="Arial" w:eastAsia="Arial" w:hAnsi="Arial"/>
                <w:b/>
                <w:bCs/>
                <w:color w:val="2E75B6"/>
                <w:sz w:val="22"/>
                <w:szCs w:val="22"/>
              </w:rPr>
              <w:t xml:space="preserve">=&gt;</w:t>
            </w:r>
          </w:p>
        </w:tc>
        <w:tc>
          <w:tcPr>
            <w:tcW w:type="dxa" w:w="2100"/>
            <w:tcBorders>
              <w:top w:val="single" w:color="BBBBBB" w:sz="1"/>
              <w:left w:val="single" w:color="BBBBBB" w:sz="1"/>
              <w:bottom w:val="single" w:color="BBBBBB" w:sz="1"/>
              <w:right w:val="single" w:color="BBBBBB" w:sz="1"/>
            </w:tcBorders>
            <w:shd w:fill="E2EFDA" w:val="clear"/>
            <w:tcMar>
              <w:top w:type="dxa" w:w="120"/>
              <w:left w:type="dxa" w:w="140"/>
              <w:bottom w:type="dxa" w:w="120"/>
              <w:right w:type="dxa" w:w="140"/>
            </w:tcMar>
          </w:tcPr>
          <w:p>
            <w:pPr>
              <w:spacing w:after="0" w:before="0"/>
              <w:jc w:val="center"/>
            </w:pPr>
            <w:r>
              <w:rPr>
                <w:rFonts w:ascii="Arial" w:cs="Arial" w:eastAsia="Arial" w:hAnsi="Arial"/>
                <w:b/>
                <w:bCs/>
                <w:color w:val="1D6B34"/>
                <w:sz w:val="20"/>
                <w:szCs w:val="20"/>
              </w:rPr>
              <w:t xml:space="preserve">SQL Server</w:t>
            </w:r>
          </w:p>
          <w:p>
            <w:pPr>
              <w:spacing w:after="0" w:before="30"/>
              <w:jc w:val="center"/>
            </w:pPr>
            <w:r>
              <w:rPr>
                <w:rFonts w:ascii="Arial" w:cs="Arial" w:eastAsia="Arial" w:hAnsi="Arial"/>
                <w:i/>
                <w:iCs/>
                <w:color w:val="595959"/>
                <w:sz w:val="18"/>
                <w:szCs w:val="18"/>
              </w:rPr>
              <w:t xml:space="preserve">(Base ObjectViewer)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2.3 Principe d'Acces aux Donnees</w:t>
      </w:r>
    </w:p>
    <w:p>
      <w:pPr>
        <w:pStyle w:val="ListParagraph"/>
        <w:numPr>
          <w:ilvl w:val="0"/>
          <w:numId w:val="2"/>
        </w:numPr>
        <w:spacing w:after="60" w:before="60"/>
      </w:pPr>
      <w:r>
        <w:rPr>
          <w:rFonts w:ascii="Arial" w:cs="Arial" w:eastAsia="Arial" w:hAnsi="Arial"/>
          <w:color w:val="000000"/>
          <w:sz w:val="22"/>
          <w:szCs w:val="22"/>
        </w:rPr>
        <w:t xml:space="preserve">Aucun ORM (pas d'Entity Framework, pas de LINQ to SQL)</w:t>
      </w:r>
    </w:p>
    <w:p>
      <w:pPr>
        <w:pStyle w:val="ListParagraph"/>
        <w:numPr>
          <w:ilvl w:val="0"/>
          <w:numId w:val="2"/>
        </w:numPr>
        <w:spacing w:after="60" w:before="60"/>
      </w:pPr>
      <w:r>
        <w:rPr>
          <w:rFonts w:ascii="Arial" w:cs="Arial" w:eastAsia="Arial" w:hAnsi="Arial"/>
          <w:color w:val="000000"/>
          <w:sz w:val="22"/>
          <w:szCs w:val="22"/>
        </w:rPr>
        <w:t xml:space="preserve">Connexion directe SQL Server via le connecteur natif DevBooster</w:t>
      </w:r>
    </w:p>
    <w:p>
      <w:pPr>
        <w:pStyle w:val="ListParagraph"/>
        <w:numPr>
          <w:ilvl w:val="0"/>
          <w:numId w:val="2"/>
        </w:numPr>
        <w:spacing w:after="60" w:before="60"/>
      </w:pPr>
      <w:r>
        <w:rPr>
          <w:rFonts w:ascii="Arial" w:cs="Arial" w:eastAsia="Arial" w:hAnsi="Arial"/>
          <w:color w:val="000000"/>
          <w:sz w:val="22"/>
          <w:szCs w:val="22"/>
        </w:rPr>
        <w:t xml:space="preserve">Tous les acces sont realises via des procedures stockees T-SQL dediees</w:t>
      </w:r>
    </w:p>
    <w:p>
      <w:pPr>
        <w:pStyle w:val="ListParagraph"/>
        <w:numPr>
          <w:ilvl w:val="0"/>
          <w:numId w:val="2"/>
        </w:numPr>
        <w:spacing w:after="60" w:before="60"/>
      </w:pPr>
      <w:r>
        <w:rPr>
          <w:rFonts w:ascii="Arial" w:cs="Arial" w:eastAsia="Arial" w:hAnsi="Arial"/>
          <w:color w:val="000000"/>
          <w:sz w:val="22"/>
          <w:szCs w:val="22"/>
        </w:rPr>
        <w:t xml:space="preserve">Les parametres sont passes en entree des procedures, les resultats retournes en jeux d'enregistrements</w:t>
      </w:r>
    </w:p>
    <w:p>
      <w:pPr>
        <w:pStyle w:val="ListParagraph"/>
        <w:numPr>
          <w:ilvl w:val="0"/>
          <w:numId w:val="2"/>
        </w:numPr>
        <w:spacing w:after="60" w:before="60"/>
      </w:pPr>
      <w:r>
        <w:rPr>
          <w:rFonts w:ascii="Arial" w:cs="Arial" w:eastAsia="Arial" w:hAnsi="Arial"/>
          <w:color w:val="000000"/>
          <w:sz w:val="22"/>
          <w:szCs w:val="22"/>
        </w:rPr>
        <w:t xml:space="preserve">Gestion explicite de la connexion, de l'ouverture et de la fermeture dans chaque appel</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3. Modele de Donnees SQL Server</w:t>
      </w:r>
    </w:p>
    <w:p>
      <w:pPr>
        <w:spacing w:after="80" w:before="80"/>
      </w:pPr>
      <w:r>
        <w:rPr>
          <w:rFonts w:ascii="Arial" w:cs="Arial" w:eastAsia="Arial" w:hAnsi="Arial"/>
          <w:color w:val="000000"/>
          <w:sz w:val="22"/>
          <w:szCs w:val="22"/>
        </w:rPr>
        <w:t xml:space="preserve">La base de donnees ObjectViewerDB contient 3 tables representant le triplet de definition d'un objet : Source, Transformation et Cible. L'ensemble des lectures et consultations passent par des procedures stockees.</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3.1 Table : dbo.DataSource  [SOURCE / INPUT]</w:t>
      </w:r>
    </w:p>
    <w:p>
      <w:pPr>
        <w:spacing w:after="80" w:before="80"/>
      </w:pPr>
      <w:r>
        <w:rPr>
          <w:rFonts w:ascii="Arial" w:cs="Arial" w:eastAsia="Arial" w:hAnsi="Arial"/>
          <w:color w:val="000000"/>
          <w:sz w:val="22"/>
          <w:szCs w:val="22"/>
        </w:rPr>
        <w:t xml:space="preserve">Enregistre les sources d'objets : bases de donnees, fichiers, flux, APIs entrantes.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7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SourceId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SourceCode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unique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descriptif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STREAM / QUEUE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du systeme source (ex : CRM, ERP)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 ou chemin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ObjectName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vue, fichier ou objet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Format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CSV / JSON / XML / Parquet / Excel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 fonctionnelle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Indicateur actif (1=actif, 0=inactif)</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CreatedBy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 createur</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dbo.DataSource</w:t>
      </w:r>
    </w:p>
    <w:p>
      <w:pPr>
        <w:shd w:fill="F0F0F0" w:val="clear"/>
        <w:spacing w:after="40" w:before="40"/>
        <w:ind w:left="560"/>
      </w:pPr>
      <w:r>
        <w:rPr>
          <w:rFonts w:ascii="Courier New" w:cs="Courier New" w:eastAsia="Courier New" w:hAnsi="Courier New"/>
          <w:color w:val="333333"/>
          <w:sz w:val="18"/>
          <w:szCs w:val="18"/>
        </w:rPr>
        <w:t xml:space="preserve">CREATE TABLE dbo.DataSource (</w:t>
      </w:r>
    </w:p>
    <w:p>
      <w:pPr>
        <w:shd w:fill="F0F0F0" w:val="clear"/>
        <w:spacing w:after="40" w:before="40"/>
        <w:ind w:left="560"/>
      </w:pPr>
      <w:r>
        <w:rPr>
          <w:rFonts w:ascii="Courier New" w:cs="Courier New" w:eastAsia="Courier New" w:hAnsi="Courier New"/>
          <w:color w:val="333333"/>
          <w:sz w:val="18"/>
          <w:szCs w:val="18"/>
        </w:rPr>
        <w:t xml:space="preserve">    SourceId    INT IDENTITY(1,1)  NOT NULL,</w:t>
      </w:r>
    </w:p>
    <w:p>
      <w:pPr>
        <w:shd w:fill="F0F0F0" w:val="clear"/>
        <w:spacing w:after="40" w:before="40"/>
        <w:ind w:left="560"/>
      </w:pPr>
      <w:r>
        <w:rPr>
          <w:rFonts w:ascii="Courier New" w:cs="Courier New" w:eastAsia="Courier New" w:hAnsi="Courier New"/>
          <w:color w:val="333333"/>
          <w:sz w:val="18"/>
          <w:szCs w:val="18"/>
        </w:rPr>
        <w:t xml:space="preserve">    SourceCode  NVARCHAR(50)       NOT NULL,</w:t>
      </w:r>
    </w:p>
    <w:p>
      <w:pPr>
        <w:shd w:fill="F0F0F0" w:val="clear"/>
        <w:spacing w:after="40" w:before="40"/>
        <w:ind w:left="560"/>
      </w:pPr>
      <w:r>
        <w:rPr>
          <w:rFonts w:ascii="Courier New" w:cs="Courier New" w:eastAsia="Courier New" w:hAnsi="Courier New"/>
          <w:color w:val="333333"/>
          <w:sz w:val="18"/>
          <w:szCs w:val="18"/>
        </w:rPr>
        <w:t xml:space="preserve">    SourceName  NVARCHAR(200)      NOT NULL,</w:t>
      </w:r>
    </w:p>
    <w:p>
      <w:pPr>
        <w:shd w:fill="F0F0F0" w:val="clear"/>
        <w:spacing w:after="40" w:before="40"/>
        <w:ind w:left="560"/>
      </w:pPr>
      <w:r>
        <w:rPr>
          <w:rFonts w:ascii="Courier New" w:cs="Courier New" w:eastAsia="Courier New" w:hAnsi="Courier New"/>
          <w:color w:val="333333"/>
          <w:sz w:val="18"/>
          <w:szCs w:val="18"/>
        </w:rPr>
        <w:t xml:space="preserve">    SourceType  NVARCHAR(50)       NOT NULL,</w:t>
      </w:r>
    </w:p>
    <w:p>
      <w:pPr>
        <w:shd w:fill="F0F0F0" w:val="clear"/>
        <w:spacing w:after="40" w:before="40"/>
        <w:ind w:left="560"/>
      </w:pPr>
      <w:r>
        <w:rPr>
          <w:rFonts w:ascii="Courier New" w:cs="Courier New" w:eastAsia="Courier New" w:hAnsi="Courier New"/>
          <w:color w:val="333333"/>
          <w:sz w:val="18"/>
          <w:szCs w:val="18"/>
        </w:rPr>
        <w:t xml:space="preserve">    SystemName  NVARCHAR(100)      NULL,</w:t>
      </w:r>
    </w:p>
    <w:p>
      <w:pPr>
        <w:shd w:fill="F0F0F0" w:val="clear"/>
        <w:spacing w:after="40" w:before="40"/>
        <w:ind w:left="560"/>
      </w:pPr>
      <w:r>
        <w:rPr>
          <w:rFonts w:ascii="Courier New" w:cs="Courier New" w:eastAsia="Courier New" w:hAnsi="Courier New"/>
          <w:color w:val="333333"/>
          <w:sz w:val="18"/>
          <w:szCs w:val="18"/>
        </w:rPr>
        <w:t xml:space="preserve">    SchemaName  NVARCHAR(100)      NULL,</w:t>
      </w:r>
    </w:p>
    <w:p>
      <w:pPr>
        <w:shd w:fill="F0F0F0" w:val="clear"/>
        <w:spacing w:after="40" w:before="40"/>
        <w:ind w:left="560"/>
      </w:pPr>
      <w:r>
        <w:rPr>
          <w:rFonts w:ascii="Courier New" w:cs="Courier New" w:eastAsia="Courier New" w:hAnsi="Courier New"/>
          <w:color w:val="333333"/>
          <w:sz w:val="18"/>
          <w:szCs w:val="18"/>
        </w:rPr>
        <w:t xml:space="preserve">    ObjectName  NVARCHAR(200)      NULL,</w:t>
      </w:r>
    </w:p>
    <w:p>
      <w:pPr>
        <w:shd w:fill="F0F0F0" w:val="clear"/>
        <w:spacing w:after="40" w:before="40"/>
        <w:ind w:left="560"/>
      </w:pPr>
      <w:r>
        <w:rPr>
          <w:rFonts w:ascii="Courier New" w:cs="Courier New" w:eastAsia="Courier New" w:hAnsi="Courier New"/>
          <w:color w:val="333333"/>
          <w:sz w:val="18"/>
          <w:szCs w:val="18"/>
        </w:rPr>
        <w:t xml:space="preserve">    Format      NVARCHAR(50)       NULL,</w:t>
      </w:r>
    </w:p>
    <w:p>
      <w:pPr>
        <w:shd w:fill="F0F0F0" w:val="clear"/>
        <w:spacing w:after="40" w:before="40"/>
        <w:ind w:left="560"/>
      </w:pPr>
      <w:r>
        <w:rPr>
          <w:rFonts w:ascii="Courier New" w:cs="Courier New" w:eastAsia="Courier New" w:hAnsi="Courier New"/>
          <w:color w:val="333333"/>
          <w:sz w:val="18"/>
          <w:szCs w:val="18"/>
        </w:rPr>
        <w:t xml:space="preserve">    Description NVARCHAR(MAX)      NULL,</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CreatedBy   NVARCHAR(100)      NOT NULL,</w:t>
      </w:r>
    </w:p>
    <w:p>
      <w:pPr>
        <w:shd w:fill="F0F0F0" w:val="clear"/>
        <w:spacing w:after="40" w:before="40"/>
        <w:ind w:left="560"/>
      </w:pPr>
      <w:r>
        <w:rPr>
          <w:rFonts w:ascii="Courier New" w:cs="Courier New" w:eastAsia="Courier New" w:hAnsi="Courier New"/>
          <w:color w:val="333333"/>
          <w:sz w:val="18"/>
          <w:szCs w:val="18"/>
        </w:rPr>
        <w:t xml:space="preserve">    CONSTRAINT PK_DataSource PRIMARY KEY (SourceId),</w:t>
      </w:r>
    </w:p>
    <w:p>
      <w:pPr>
        <w:shd w:fill="F0F0F0" w:val="clear"/>
        <w:spacing w:after="40" w:before="40"/>
        <w:ind w:left="560"/>
      </w:pPr>
      <w:r>
        <w:rPr>
          <w:rFonts w:ascii="Courier New" w:cs="Courier New" w:eastAsia="Courier New" w:hAnsi="Courier New"/>
          <w:color w:val="333333"/>
          <w:sz w:val="18"/>
          <w:szCs w:val="18"/>
        </w:rPr>
        <w:t xml:space="preserve">    CONSTRAINT UQ_DataSource_Code UNIQUE (SourceCode)</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3.2 Table : dbo.Transformation  [TRANSFORMATION]</w:t>
      </w:r>
    </w:p>
    <w:p>
      <w:pPr>
        <w:spacing w:after="80" w:before="80"/>
      </w:pPr>
      <w:r>
        <w:rPr>
          <w:rFonts w:ascii="Arial" w:cs="Arial" w:eastAsia="Arial" w:hAnsi="Arial"/>
          <w:color w:val="000000"/>
          <w:sz w:val="22"/>
          <w:szCs w:val="22"/>
        </w:rPr>
        <w:t xml:space="preserve">Decrit la regle de transformation appliquee entre la source et la cible d'un objet. Une source peut avoir plusieurs transformations ordonnancees.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7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TransformationId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transformation</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FK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Reference vers dbo.DataSource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TransformationCode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unique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regle de transformation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 / FILTER / AGGREGATE / JOIN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BusinessRule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Regle metier en langage naturel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SqlExpression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Expression SQL ou script de traitement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InputColumns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Colonnes en entree (format 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OutputColumns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Colonnes en sortie (format 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ExecutionOrder</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Ordre d execution dans le flux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 active ou non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UpdatedAt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derniere modification</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dbo.Transformation</w:t>
      </w:r>
    </w:p>
    <w:p>
      <w:pPr>
        <w:shd w:fill="F0F0F0" w:val="clear"/>
        <w:spacing w:after="40" w:before="40"/>
        <w:ind w:left="560"/>
      </w:pPr>
      <w:r>
        <w:rPr>
          <w:rFonts w:ascii="Courier New" w:cs="Courier New" w:eastAsia="Courier New" w:hAnsi="Courier New"/>
          <w:color w:val="333333"/>
          <w:sz w:val="18"/>
          <w:szCs w:val="18"/>
        </w:rPr>
        <w:t xml:space="preserve">CREATE TABLE dbo.Transformation (</w:t>
      </w:r>
    </w:p>
    <w:p>
      <w:pPr>
        <w:shd w:fill="F0F0F0" w:val="clear"/>
        <w:spacing w:after="40" w:before="40"/>
        <w:ind w:left="560"/>
      </w:pPr>
      <w:r>
        <w:rPr>
          <w:rFonts w:ascii="Courier New" w:cs="Courier New" w:eastAsia="Courier New" w:hAnsi="Courier New"/>
          <w:color w:val="333333"/>
          <w:sz w:val="18"/>
          <w:szCs w:val="18"/>
        </w:rPr>
        <w:t xml:space="preserve">    TransformationId   INT IDENTITY(1,1)  NOT NULL,</w:t>
      </w:r>
    </w:p>
    <w:p>
      <w:pPr>
        <w:shd w:fill="F0F0F0" w:val="clear"/>
        <w:spacing w:after="40" w:before="40"/>
        <w:ind w:left="560"/>
      </w:pPr>
      <w:r>
        <w:rPr>
          <w:rFonts w:ascii="Courier New" w:cs="Courier New" w:eastAsia="Courier New" w:hAnsi="Courier New"/>
          <w:color w:val="333333"/>
          <w:sz w:val="18"/>
          <w:szCs w:val="18"/>
        </w:rPr>
        <w:t xml:space="preserve">    SourceId           INT                NOT NULL,</w:t>
      </w:r>
    </w:p>
    <w:p>
      <w:pPr>
        <w:shd w:fill="F0F0F0" w:val="clear"/>
        <w:spacing w:after="40" w:before="40"/>
        <w:ind w:left="560"/>
      </w:pPr>
      <w:r>
        <w:rPr>
          <w:rFonts w:ascii="Courier New" w:cs="Courier New" w:eastAsia="Courier New" w:hAnsi="Courier New"/>
          <w:color w:val="333333"/>
          <w:sz w:val="18"/>
          <w:szCs w:val="18"/>
        </w:rPr>
        <w:t xml:space="preserve">    TransformationCode NVARCHAR(50)       NOT NULL,</w:t>
      </w:r>
    </w:p>
    <w:p>
      <w:pPr>
        <w:shd w:fill="F0F0F0" w:val="clear"/>
        <w:spacing w:after="40" w:before="40"/>
        <w:ind w:left="560"/>
      </w:pPr>
      <w:r>
        <w:rPr>
          <w:rFonts w:ascii="Courier New" w:cs="Courier New" w:eastAsia="Courier New" w:hAnsi="Courier New"/>
          <w:color w:val="333333"/>
          <w:sz w:val="18"/>
          <w:szCs w:val="18"/>
        </w:rPr>
        <w:t xml:space="preserve">    TransformationName NVARCHAR(200)      NOT NULL,</w:t>
      </w:r>
    </w:p>
    <w:p>
      <w:pPr>
        <w:shd w:fill="F0F0F0" w:val="clear"/>
        <w:spacing w:after="40" w:before="40"/>
        <w:ind w:left="560"/>
      </w:pPr>
      <w:r>
        <w:rPr>
          <w:rFonts w:ascii="Courier New" w:cs="Courier New" w:eastAsia="Courier New" w:hAnsi="Courier New"/>
          <w:color w:val="333333"/>
          <w:sz w:val="18"/>
          <w:szCs w:val="18"/>
        </w:rPr>
        <w:t xml:space="preserve">    TransformationType NVARCHAR(50)       NOT NULL,</w:t>
      </w:r>
    </w:p>
    <w:p>
      <w:pPr>
        <w:shd w:fill="F0F0F0" w:val="clear"/>
        <w:spacing w:after="40" w:before="40"/>
        <w:ind w:left="560"/>
      </w:pPr>
      <w:r>
        <w:rPr>
          <w:rFonts w:ascii="Courier New" w:cs="Courier New" w:eastAsia="Courier New" w:hAnsi="Courier New"/>
          <w:color w:val="333333"/>
          <w:sz w:val="18"/>
          <w:szCs w:val="18"/>
        </w:rPr>
        <w:t xml:space="preserve">    BusinessRule       NVARCHAR(MAX)      NULL,</w:t>
      </w:r>
    </w:p>
    <w:p>
      <w:pPr>
        <w:shd w:fill="F0F0F0" w:val="clear"/>
        <w:spacing w:after="40" w:before="40"/>
        <w:ind w:left="560"/>
      </w:pPr>
      <w:r>
        <w:rPr>
          <w:rFonts w:ascii="Courier New" w:cs="Courier New" w:eastAsia="Courier New" w:hAnsi="Courier New"/>
          <w:color w:val="333333"/>
          <w:sz w:val="18"/>
          <w:szCs w:val="18"/>
        </w:rPr>
        <w:t xml:space="preserve">    SqlExpression      NVARCHAR(MAX)      NULL,</w:t>
      </w:r>
    </w:p>
    <w:p>
      <w:pPr>
        <w:shd w:fill="F0F0F0" w:val="clear"/>
        <w:spacing w:after="40" w:before="40"/>
        <w:ind w:left="560"/>
      </w:pPr>
      <w:r>
        <w:rPr>
          <w:rFonts w:ascii="Courier New" w:cs="Courier New" w:eastAsia="Courier New" w:hAnsi="Courier New"/>
          <w:color w:val="333333"/>
          <w:sz w:val="18"/>
          <w:szCs w:val="18"/>
        </w:rPr>
        <w:t xml:space="preserve">    InputColumns       NVARCHAR(MAX)      NULL,</w:t>
      </w:r>
    </w:p>
    <w:p>
      <w:pPr>
        <w:shd w:fill="F0F0F0" w:val="clear"/>
        <w:spacing w:after="40" w:before="40"/>
        <w:ind w:left="560"/>
      </w:pPr>
      <w:r>
        <w:rPr>
          <w:rFonts w:ascii="Courier New" w:cs="Courier New" w:eastAsia="Courier New" w:hAnsi="Courier New"/>
          <w:color w:val="333333"/>
          <w:sz w:val="18"/>
          <w:szCs w:val="18"/>
        </w:rPr>
        <w:t xml:space="preserve">    OutputColumns      NVARCHAR(MAX)      NULL,</w:t>
      </w:r>
    </w:p>
    <w:p>
      <w:pPr>
        <w:shd w:fill="F0F0F0" w:val="clear"/>
        <w:spacing w:after="40" w:before="40"/>
        <w:ind w:left="560"/>
      </w:pPr>
      <w:r>
        <w:rPr>
          <w:rFonts w:ascii="Courier New" w:cs="Courier New" w:eastAsia="Courier New" w:hAnsi="Courier New"/>
          <w:color w:val="333333"/>
          <w:sz w:val="18"/>
          <w:szCs w:val="18"/>
        </w:rPr>
        <w:t xml:space="preserve">    ExecutionOrder     INT                NOT NULL DEFAULT 1,</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UpdatedAt          DATETIME2          NULL,</w:t>
      </w:r>
    </w:p>
    <w:p>
      <w:pPr>
        <w:shd w:fill="F0F0F0" w:val="clear"/>
        <w:spacing w:after="40" w:before="40"/>
        <w:ind w:left="560"/>
      </w:pPr>
      <w:r>
        <w:rPr>
          <w:rFonts w:ascii="Courier New" w:cs="Courier New" w:eastAsia="Courier New" w:hAnsi="Courier New"/>
          <w:color w:val="333333"/>
          <w:sz w:val="18"/>
          <w:szCs w:val="18"/>
        </w:rPr>
        <w:t xml:space="preserve">    CONSTRAINT PK_Transformation PRIMARY KEY (TransformationId),</w:t>
      </w:r>
    </w:p>
    <w:p>
      <w:pPr>
        <w:shd w:fill="F0F0F0" w:val="clear"/>
        <w:spacing w:after="40" w:before="40"/>
        <w:ind w:left="560"/>
      </w:pPr>
      <w:r>
        <w:rPr>
          <w:rFonts w:ascii="Courier New" w:cs="Courier New" w:eastAsia="Courier New" w:hAnsi="Courier New"/>
          <w:color w:val="333333"/>
          <w:sz w:val="18"/>
          <w:szCs w:val="18"/>
        </w:rPr>
        <w:t xml:space="preserve">    CONSTRAINT FK_Transformation_Source</w:t>
      </w:r>
    </w:p>
    <w:p>
      <w:pPr>
        <w:shd w:fill="F0F0F0" w:val="clear"/>
        <w:spacing w:after="40" w:before="40"/>
        <w:ind w:left="560"/>
      </w:pPr>
      <w:r>
        <w:rPr>
          <w:rFonts w:ascii="Courier New" w:cs="Courier New" w:eastAsia="Courier New" w:hAnsi="Courier New"/>
          <w:color w:val="333333"/>
          <w:sz w:val="18"/>
          <w:szCs w:val="18"/>
        </w:rPr>
        <w:t xml:space="preserve">        FOREIGN KEY (SourceId) REFERENCES dbo.DataSource(SourceId)</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3.3 Table : dbo.DataTarget  [CIBLE / OUTPUT]</w:t>
      </w:r>
    </w:p>
    <w:p>
      <w:pPr>
        <w:spacing w:after="80" w:before="80"/>
      </w:pPr>
      <w:r>
        <w:rPr>
          <w:rFonts w:ascii="Arial" w:cs="Arial" w:eastAsia="Arial" w:hAnsi="Arial"/>
          <w:color w:val="000000"/>
          <w:sz w:val="22"/>
          <w:szCs w:val="22"/>
        </w:rPr>
        <w:t xml:space="preserve">Enregistre les destinations finales des objets apres transformation : tables cibles, fichiers de sortie, data marts.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7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TargetId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cible</w:t>
            </w:r>
          </w:p>
        </w:tc>
      </w:tr>
      <w:tr>
        <w:tc>
          <w:tcPr>
            <w:tcW w:type="dxa" w:w="24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FK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Reference vers dbo.Transformation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TargetCode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unique de la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descriptif de la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TargetType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DATAMART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du systeme cible (ex : DWH, DataMart)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 de la base de donnees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ObjectName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ou vue de destination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LoadMode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NVARCHAR(30)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 / INCREMENTAL / UPSERT / APPEND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 fonctionnelle de la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Indicateur actif ou non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dbo.DataTarget</w:t>
      </w:r>
    </w:p>
    <w:p>
      <w:pPr>
        <w:shd w:fill="F0F0F0" w:val="clear"/>
        <w:spacing w:after="40" w:before="40"/>
        <w:ind w:left="560"/>
      </w:pPr>
      <w:r>
        <w:rPr>
          <w:rFonts w:ascii="Courier New" w:cs="Courier New" w:eastAsia="Courier New" w:hAnsi="Courier New"/>
          <w:color w:val="333333"/>
          <w:sz w:val="18"/>
          <w:szCs w:val="18"/>
        </w:rPr>
        <w:t xml:space="preserve">CREATE TABLE dbo.DataTarget (</w:t>
      </w:r>
    </w:p>
    <w:p>
      <w:pPr>
        <w:shd w:fill="F0F0F0" w:val="clear"/>
        <w:spacing w:after="40" w:before="40"/>
        <w:ind w:left="560"/>
      </w:pPr>
      <w:r>
        <w:rPr>
          <w:rFonts w:ascii="Courier New" w:cs="Courier New" w:eastAsia="Courier New" w:hAnsi="Courier New"/>
          <w:color w:val="333333"/>
          <w:sz w:val="18"/>
          <w:szCs w:val="18"/>
        </w:rPr>
        <w:t xml:space="preserve">    TargetId         INT IDENTITY(1,1)  NOT NULL,</w:t>
      </w:r>
    </w:p>
    <w:p>
      <w:pPr>
        <w:shd w:fill="F0F0F0" w:val="clear"/>
        <w:spacing w:after="40" w:before="40"/>
        <w:ind w:left="560"/>
      </w:pPr>
      <w:r>
        <w:rPr>
          <w:rFonts w:ascii="Courier New" w:cs="Courier New" w:eastAsia="Courier New" w:hAnsi="Courier New"/>
          <w:color w:val="333333"/>
          <w:sz w:val="18"/>
          <w:szCs w:val="18"/>
        </w:rPr>
        <w:t xml:space="preserve">    TransformationId INT                NOT NULL,</w:t>
      </w:r>
    </w:p>
    <w:p>
      <w:pPr>
        <w:shd w:fill="F0F0F0" w:val="clear"/>
        <w:spacing w:after="40" w:before="40"/>
        <w:ind w:left="560"/>
      </w:pPr>
      <w:r>
        <w:rPr>
          <w:rFonts w:ascii="Courier New" w:cs="Courier New" w:eastAsia="Courier New" w:hAnsi="Courier New"/>
          <w:color w:val="333333"/>
          <w:sz w:val="18"/>
          <w:szCs w:val="18"/>
        </w:rPr>
        <w:t xml:space="preserve">    TargetCode       NVARCHAR(50)       NOT NULL,</w:t>
      </w:r>
    </w:p>
    <w:p>
      <w:pPr>
        <w:shd w:fill="F0F0F0" w:val="clear"/>
        <w:spacing w:after="40" w:before="40"/>
        <w:ind w:left="560"/>
      </w:pPr>
      <w:r>
        <w:rPr>
          <w:rFonts w:ascii="Courier New" w:cs="Courier New" w:eastAsia="Courier New" w:hAnsi="Courier New"/>
          <w:color w:val="333333"/>
          <w:sz w:val="18"/>
          <w:szCs w:val="18"/>
        </w:rPr>
        <w:t xml:space="preserve">    TargetName       NVARCHAR(200)      NOT NULL,</w:t>
      </w:r>
    </w:p>
    <w:p>
      <w:pPr>
        <w:shd w:fill="F0F0F0" w:val="clear"/>
        <w:spacing w:after="40" w:before="40"/>
        <w:ind w:left="560"/>
      </w:pPr>
      <w:r>
        <w:rPr>
          <w:rFonts w:ascii="Courier New" w:cs="Courier New" w:eastAsia="Courier New" w:hAnsi="Courier New"/>
          <w:color w:val="333333"/>
          <w:sz w:val="18"/>
          <w:szCs w:val="18"/>
        </w:rPr>
        <w:t xml:space="preserve">    TargetType       NVARCHAR(50)       NOT NULL,</w:t>
      </w:r>
    </w:p>
    <w:p>
      <w:pPr>
        <w:shd w:fill="F0F0F0" w:val="clear"/>
        <w:spacing w:after="40" w:before="40"/>
        <w:ind w:left="560"/>
      </w:pPr>
      <w:r>
        <w:rPr>
          <w:rFonts w:ascii="Courier New" w:cs="Courier New" w:eastAsia="Courier New" w:hAnsi="Courier New"/>
          <w:color w:val="333333"/>
          <w:sz w:val="18"/>
          <w:szCs w:val="18"/>
        </w:rPr>
        <w:t xml:space="preserve">    SystemName       NVARCHAR(100)      NULL,</w:t>
      </w:r>
    </w:p>
    <w:p>
      <w:pPr>
        <w:shd w:fill="F0F0F0" w:val="clear"/>
        <w:spacing w:after="40" w:before="40"/>
        <w:ind w:left="560"/>
      </w:pPr>
      <w:r>
        <w:rPr>
          <w:rFonts w:ascii="Courier New" w:cs="Courier New" w:eastAsia="Courier New" w:hAnsi="Courier New"/>
          <w:color w:val="333333"/>
          <w:sz w:val="18"/>
          <w:szCs w:val="18"/>
        </w:rPr>
        <w:t xml:space="preserve">    SchemaName       NVARCHAR(100)      NULL,</w:t>
      </w:r>
    </w:p>
    <w:p>
      <w:pPr>
        <w:shd w:fill="F0F0F0" w:val="clear"/>
        <w:spacing w:after="40" w:before="40"/>
        <w:ind w:left="560"/>
      </w:pPr>
      <w:r>
        <w:rPr>
          <w:rFonts w:ascii="Courier New" w:cs="Courier New" w:eastAsia="Courier New" w:hAnsi="Courier New"/>
          <w:color w:val="333333"/>
          <w:sz w:val="18"/>
          <w:szCs w:val="18"/>
        </w:rPr>
        <w:t xml:space="preserve">    ObjectName       NVARCHAR(200)      NULL,</w:t>
      </w:r>
    </w:p>
    <w:p>
      <w:pPr>
        <w:shd w:fill="F0F0F0" w:val="clear"/>
        <w:spacing w:after="40" w:before="40"/>
        <w:ind w:left="560"/>
      </w:pPr>
      <w:r>
        <w:rPr>
          <w:rFonts w:ascii="Courier New" w:cs="Courier New" w:eastAsia="Courier New" w:hAnsi="Courier New"/>
          <w:color w:val="333333"/>
          <w:sz w:val="18"/>
          <w:szCs w:val="18"/>
        </w:rPr>
        <w:t xml:space="preserve">    LoadMode         NVARCHAR(30)       NOT NULL DEFAULT 'FULL',</w:t>
      </w:r>
    </w:p>
    <w:p>
      <w:pPr>
        <w:shd w:fill="F0F0F0" w:val="clear"/>
        <w:spacing w:after="40" w:before="40"/>
        <w:ind w:left="560"/>
      </w:pPr>
      <w:r>
        <w:rPr>
          <w:rFonts w:ascii="Courier New" w:cs="Courier New" w:eastAsia="Courier New" w:hAnsi="Courier New"/>
          <w:color w:val="333333"/>
          <w:sz w:val="18"/>
          <w:szCs w:val="18"/>
        </w:rPr>
        <w:t xml:space="preserve">    Description      NVARCHAR(MAX)      NULL,</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CONSTRAINT PK_DataTarget PRIMARY KEY (TargetId),</w:t>
      </w:r>
    </w:p>
    <w:p>
      <w:pPr>
        <w:shd w:fill="F0F0F0" w:val="clear"/>
        <w:spacing w:after="40" w:before="40"/>
        <w:ind w:left="560"/>
      </w:pPr>
      <w:r>
        <w:rPr>
          <w:rFonts w:ascii="Courier New" w:cs="Courier New" w:eastAsia="Courier New" w:hAnsi="Courier New"/>
          <w:color w:val="333333"/>
          <w:sz w:val="18"/>
          <w:szCs w:val="18"/>
        </w:rPr>
        <w:t xml:space="preserve">    CONSTRAINT FK_DataTarget_Transformation</w:t>
      </w:r>
    </w:p>
    <w:p>
      <w:pPr>
        <w:shd w:fill="F0F0F0" w:val="clear"/>
        <w:spacing w:after="40" w:before="40"/>
        <w:ind w:left="560"/>
      </w:pPr>
      <w:r>
        <w:rPr>
          <w:rFonts w:ascii="Courier New" w:cs="Courier New" w:eastAsia="Courier New" w:hAnsi="Courier New"/>
          <w:color w:val="333333"/>
          <w:sz w:val="18"/>
          <w:szCs w:val="18"/>
        </w:rPr>
        <w:t xml:space="preserve">        FOREIGN KEY (TransformationId) REFERENCES dbo.Transformation(TransformationId)</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3.4 Diagramme Entite-Relation (ERD)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2560"/>
        <w:gridCol w:w="700"/>
        <w:gridCol w:w="2700"/>
      </w:tblGrid>
      <w:tr>
        <w:tc>
          <w:tcPr>
            <w:tcW w:type="dxa" w:w="2700"/>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0" w:before="0"/>
              <w:jc w:val="center"/>
            </w:pPr>
            <w:r>
              <w:rPr>
                <w:rFonts w:ascii="Arial" w:cs="Arial" w:eastAsia="Arial" w:hAnsi="Arial"/>
                <w:b/>
                <w:bCs/>
                <w:color w:val="1D6B34"/>
                <w:sz w:val="22"/>
                <w:szCs w:val="22"/>
              </w:rPr>
              <w:t xml:space="preserve">dbo.DataSource</w:t>
            </w:r>
          </w:p>
          <w:p>
            <w:pPr>
              <w:spacing w:after="0" w:before="40"/>
              <w:jc w:val="center"/>
            </w:pPr>
            <w:r>
              <w:rPr>
                <w:rFonts w:ascii="Arial" w:cs="Arial" w:eastAsia="Arial" w:hAnsi="Arial"/>
                <w:i/>
                <w:iCs/>
                <w:color w:val="1D6B34"/>
                <w:sz w:val="18"/>
                <w:szCs w:val="18"/>
              </w:rPr>
              <w:t xml:space="preserve">[SOURCE]</w:t>
            </w:r>
          </w:p>
          <w:p>
            <w:pPr>
              <w:spacing w:after="0" w:before="60"/>
            </w:pPr>
            <w:r>
              <w:rPr>
                <w:rFonts w:ascii="Arial" w:cs="Arial" w:eastAsia="Arial" w:hAnsi="Arial"/>
                <w:color w:val="000000"/>
                <w:sz w:val="18"/>
                <w:szCs w:val="18"/>
              </w:rPr>
              <w:t xml:space="preserve">PK  SourceId</w:t>
            </w:r>
          </w:p>
          <w:p>
            <w:pPr>
              <w:spacing w:after="0" w:before="0"/>
            </w:pPr>
            <w:r>
              <w:rPr>
                <w:rFonts w:ascii="Arial" w:cs="Arial" w:eastAsia="Arial" w:hAnsi="Arial"/>
                <w:color w:val="000000"/>
                <w:sz w:val="18"/>
                <w:szCs w:val="18"/>
              </w:rPr>
              <w:t xml:space="preserve">     SourceCode</w:t>
            </w:r>
          </w:p>
          <w:p>
            <w:pPr>
              <w:spacing w:after="0" w:before="0"/>
            </w:pPr>
            <w:r>
              <w:rPr>
                <w:rFonts w:ascii="Arial" w:cs="Arial" w:eastAsia="Arial" w:hAnsi="Arial"/>
                <w:color w:val="000000"/>
                <w:sz w:val="18"/>
                <w:szCs w:val="18"/>
              </w:rPr>
              <w:t xml:space="preserve">     SourceName</w:t>
            </w:r>
          </w:p>
          <w:p>
            <w:pPr>
              <w:spacing w:after="0" w:before="0"/>
            </w:pPr>
            <w:r>
              <w:rPr>
                <w:rFonts w:ascii="Arial" w:cs="Arial" w:eastAsia="Arial" w:hAnsi="Arial"/>
                <w:color w:val="000000"/>
                <w:sz w:val="18"/>
                <w:szCs w:val="18"/>
              </w:rPr>
              <w:t xml:space="preserve">     SourceType</w:t>
            </w:r>
          </w:p>
          <w:p>
            <w:pPr>
              <w:spacing w:after="0" w:before="0"/>
            </w:pPr>
            <w:r>
              <w:rPr>
                <w:rFonts w:ascii="Arial" w:cs="Arial" w:eastAsia="Arial" w:hAnsi="Arial"/>
                <w:color w:val="000000"/>
                <w:sz w:val="18"/>
                <w:szCs w:val="18"/>
              </w:rPr>
              <w:t xml:space="preserve">     SystemName</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2"/>
                <w:szCs w:val="22"/>
              </w:rPr>
              <w:t xml:space="preserve">1-N</w:t>
            </w:r>
          </w:p>
        </w:tc>
        <w:tc>
          <w:tcPr>
            <w:tcW w:type="dxa" w:w="2560"/>
            <w:tcBorders>
              <w:top w:val="single" w:color="BBBBBB" w:sz="1"/>
              <w:left w:val="single" w:color="BBBBBB" w:sz="1"/>
              <w:bottom w:val="single" w:color="BBBBBB" w:sz="1"/>
              <w:right w:val="single" w:color="BBBBBB" w:sz="1"/>
            </w:tcBorders>
            <w:shd w:fill="FCE4D6" w:val="clear"/>
            <w:tcMar>
              <w:top w:type="dxa" w:w="120"/>
              <w:left w:type="dxa" w:w="160"/>
              <w:bottom w:type="dxa" w:w="120"/>
              <w:right w:type="dxa" w:w="160"/>
            </w:tcMar>
          </w:tcPr>
          <w:p>
            <w:pPr>
              <w:spacing w:after="0" w:before="0"/>
              <w:jc w:val="center"/>
            </w:pPr>
            <w:r>
              <w:rPr>
                <w:rFonts w:ascii="Arial" w:cs="Arial" w:eastAsia="Arial" w:hAnsi="Arial"/>
                <w:b/>
                <w:bCs/>
                <w:color w:val="C55A11"/>
                <w:sz w:val="22"/>
                <w:szCs w:val="22"/>
              </w:rPr>
              <w:t xml:space="preserve">dbo.Transformation</w:t>
            </w:r>
          </w:p>
          <w:p>
            <w:pPr>
              <w:spacing w:after="0" w:before="40"/>
              <w:jc w:val="center"/>
            </w:pPr>
            <w:r>
              <w:rPr>
                <w:rFonts w:ascii="Arial" w:cs="Arial" w:eastAsia="Arial" w:hAnsi="Arial"/>
                <w:i/>
                <w:iCs/>
                <w:color w:val="C55A11"/>
                <w:sz w:val="18"/>
                <w:szCs w:val="18"/>
              </w:rPr>
              <w:t xml:space="preserve">[TRANSFORMATION]</w:t>
            </w:r>
          </w:p>
          <w:p>
            <w:pPr>
              <w:spacing w:after="0" w:before="60"/>
            </w:pPr>
            <w:r>
              <w:rPr>
                <w:rFonts w:ascii="Arial" w:cs="Arial" w:eastAsia="Arial" w:hAnsi="Arial"/>
                <w:color w:val="000000"/>
                <w:sz w:val="18"/>
                <w:szCs w:val="18"/>
              </w:rPr>
              <w:t xml:space="preserve">PK  TransformationId</w:t>
            </w:r>
          </w:p>
          <w:p>
            <w:pPr>
              <w:spacing w:after="0" w:before="0"/>
            </w:pPr>
            <w:r>
              <w:rPr>
                <w:rFonts w:ascii="Arial" w:cs="Arial" w:eastAsia="Arial" w:hAnsi="Arial"/>
                <w:color w:val="000000"/>
                <w:sz w:val="18"/>
                <w:szCs w:val="18"/>
              </w:rPr>
              <w:t xml:space="preserve">FK  SourceId</w:t>
            </w:r>
          </w:p>
          <w:p>
            <w:pPr>
              <w:spacing w:after="0" w:before="0"/>
            </w:pPr>
            <w:r>
              <w:rPr>
                <w:rFonts w:ascii="Arial" w:cs="Arial" w:eastAsia="Arial" w:hAnsi="Arial"/>
                <w:color w:val="000000"/>
                <w:sz w:val="18"/>
                <w:szCs w:val="18"/>
              </w:rPr>
              <w:t xml:space="preserve">     TransformationType</w:t>
            </w:r>
          </w:p>
          <w:p>
            <w:pPr>
              <w:spacing w:after="0" w:before="0"/>
            </w:pPr>
            <w:r>
              <w:rPr>
                <w:rFonts w:ascii="Arial" w:cs="Arial" w:eastAsia="Arial" w:hAnsi="Arial"/>
                <w:color w:val="000000"/>
                <w:sz w:val="18"/>
                <w:szCs w:val="18"/>
              </w:rPr>
              <w:t xml:space="preserve">     BusinessRule</w:t>
            </w:r>
          </w:p>
          <w:p>
            <w:pPr>
              <w:spacing w:after="0" w:before="0"/>
            </w:pPr>
            <w:r>
              <w:rPr>
                <w:rFonts w:ascii="Arial" w:cs="Arial" w:eastAsia="Arial" w:hAnsi="Arial"/>
                <w:color w:val="000000"/>
                <w:sz w:val="18"/>
                <w:szCs w:val="18"/>
              </w:rPr>
              <w:t xml:space="preserve">     ExecutionOrder</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2"/>
                <w:szCs w:val="22"/>
              </w:rPr>
              <w:t xml:space="preserve">1-N</w:t>
            </w:r>
          </w:p>
        </w:tc>
        <w:tc>
          <w:tcPr>
            <w:tcW w:type="dxa" w:w="2700"/>
            <w:tcBorders>
              <w:top w:val="single" w:color="BBBBBB" w:sz="1"/>
              <w:left w:val="single" w:color="BBBBBB" w:sz="1"/>
              <w:bottom w:val="single" w:color="BBBBBB" w:sz="1"/>
              <w:right w:val="single" w:color="BBBBBB" w:sz="1"/>
            </w:tcBorders>
            <w:shd w:fill="EDE7F6" w:val="clear"/>
            <w:tcMar>
              <w:top w:type="dxa" w:w="120"/>
              <w:left w:type="dxa" w:w="160"/>
              <w:bottom w:type="dxa" w:w="120"/>
              <w:right w:type="dxa" w:w="160"/>
            </w:tcMar>
          </w:tcPr>
          <w:p>
            <w:pPr>
              <w:spacing w:after="0" w:before="0"/>
              <w:jc w:val="center"/>
            </w:pPr>
            <w:r>
              <w:rPr>
                <w:rFonts w:ascii="Arial" w:cs="Arial" w:eastAsia="Arial" w:hAnsi="Arial"/>
                <w:b/>
                <w:bCs/>
                <w:color w:val="6030A0"/>
                <w:sz w:val="22"/>
                <w:szCs w:val="22"/>
              </w:rPr>
              <w:t xml:space="preserve">dbo.DataTarget</w:t>
            </w:r>
          </w:p>
          <w:p>
            <w:pPr>
              <w:spacing w:after="0" w:before="40"/>
              <w:jc w:val="center"/>
            </w:pPr>
            <w:r>
              <w:rPr>
                <w:rFonts w:ascii="Arial" w:cs="Arial" w:eastAsia="Arial" w:hAnsi="Arial"/>
                <w:i/>
                <w:iCs/>
                <w:color w:val="6030A0"/>
                <w:sz w:val="18"/>
                <w:szCs w:val="18"/>
              </w:rPr>
              <w:t xml:space="preserve">[CIBLE]</w:t>
            </w:r>
          </w:p>
          <w:p>
            <w:pPr>
              <w:spacing w:after="0" w:before="60"/>
            </w:pPr>
            <w:r>
              <w:rPr>
                <w:rFonts w:ascii="Arial" w:cs="Arial" w:eastAsia="Arial" w:hAnsi="Arial"/>
                <w:color w:val="000000"/>
                <w:sz w:val="18"/>
                <w:szCs w:val="18"/>
              </w:rPr>
              <w:t xml:space="preserve">PK  TargetId</w:t>
            </w:r>
          </w:p>
          <w:p>
            <w:pPr>
              <w:spacing w:after="0" w:before="0"/>
            </w:pPr>
            <w:r>
              <w:rPr>
                <w:rFonts w:ascii="Arial" w:cs="Arial" w:eastAsia="Arial" w:hAnsi="Arial"/>
                <w:color w:val="000000"/>
                <w:sz w:val="18"/>
                <w:szCs w:val="18"/>
              </w:rPr>
              <w:t xml:space="preserve">FK  TransformationId</w:t>
            </w:r>
          </w:p>
          <w:p>
            <w:pPr>
              <w:spacing w:after="0" w:before="0"/>
            </w:pPr>
            <w:r>
              <w:rPr>
                <w:rFonts w:ascii="Arial" w:cs="Arial" w:eastAsia="Arial" w:hAnsi="Arial"/>
                <w:color w:val="000000"/>
                <w:sz w:val="18"/>
                <w:szCs w:val="18"/>
              </w:rPr>
              <w:t xml:space="preserve">     TargetCode</w:t>
            </w:r>
          </w:p>
          <w:p>
            <w:pPr>
              <w:spacing w:after="0" w:before="0"/>
            </w:pPr>
            <w:r>
              <w:rPr>
                <w:rFonts w:ascii="Arial" w:cs="Arial" w:eastAsia="Arial" w:hAnsi="Arial"/>
                <w:color w:val="000000"/>
                <w:sz w:val="18"/>
                <w:szCs w:val="18"/>
              </w:rPr>
              <w:t xml:space="preserve">     TargetName</w:t>
            </w:r>
          </w:p>
          <w:p>
            <w:pPr>
              <w:spacing w:after="0" w:before="0"/>
            </w:pPr>
            <w:r>
              <w:rPr>
                <w:rFonts w:ascii="Arial" w:cs="Arial" w:eastAsia="Arial" w:hAnsi="Arial"/>
                <w:color w:val="000000"/>
                <w:sz w:val="18"/>
                <w:szCs w:val="18"/>
              </w:rPr>
              <w:t xml:space="preserve">     LoadMode</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4. Procedures Stockees T-SQL</w:t>
      </w:r>
    </w:p>
    <w:p>
      <w:pPr>
        <w:spacing w:after="80" w:before="80"/>
      </w:pPr>
      <w:r>
        <w:rPr>
          <w:rFonts w:ascii="Arial" w:cs="Arial" w:eastAsia="Arial" w:hAnsi="Arial"/>
          <w:color w:val="000000"/>
          <w:sz w:val="22"/>
          <w:szCs w:val="22"/>
        </w:rPr>
        <w:t xml:space="preserve">Toutes les operations de lecture sont effectuees via des procedures stockees SQL Server. Aucun ORM ni framework d'acces aux donnees n'est utilise. Les procedures retournent des jeux de resultats (result sets) directement exploites par DevBooster.</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4.1 Liste des Procedures Stockees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60"/>
        <w:gridCol w:w="3900"/>
      </w:tblGrid>
      <w:tr>
        <w:tc>
          <w:tcPr>
            <w:tcW w:type="dxa" w:w="3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Nom de la Procedure</w:t>
            </w:r>
          </w:p>
        </w:tc>
        <w:tc>
          <w:tcPr>
            <w:tcW w:type="dxa" w:w="20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Ecran</w:t>
            </w:r>
          </w:p>
        </w:tc>
        <w:tc>
          <w:tcPr>
            <w:tcW w:type="dxa" w:w="3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usp_SearchObjects</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 multicriteres, retourne la grille d'objets</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usp_GetObjectDetail</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Retourne le triplet complet d'un objet (Source + Transfo + Cible)</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usp_GetSourceInfo</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Retourne le tableau d'information de la source</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usp_GetTargetInfo</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Retourne le tableau d'information de la cible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4.2 Procedure : usp_SearchObjects</w:t>
      </w:r>
    </w:p>
    <w:p>
      <w:pPr>
        <w:spacing w:after="80" w:before="80"/>
      </w:pPr>
      <w:r>
        <w:rPr>
          <w:rFonts w:ascii="Arial" w:cs="Arial" w:eastAsia="Arial" w:hAnsi="Arial"/>
          <w:color w:val="000000"/>
          <w:sz w:val="22"/>
          <w:szCs w:val="22"/>
        </w:rPr>
        <w:t xml:space="preserve">Procedure de recherche multicriteres. Utilisee par l'ecran de Recherche pour alimenter la grille d'objets.</w:t>
      </w:r>
    </w:p>
    <w:p>
      <w:pPr>
        <w:spacing w:after="80" w:before="0"/>
      </w:pPr>
      <w:r>
        <w:t xml:space="preserve"/>
      </w:r>
    </w:p>
    <w:p>
      <w:pPr>
        <w:pStyle w:val="Heading3"/>
        <w:spacing w:after="100" w:before="200"/>
      </w:pPr>
      <w:r>
        <w:rPr>
          <w:rFonts w:ascii="Arial" w:cs="Arial" w:eastAsia="Arial" w:hAnsi="Arial"/>
          <w:b/>
          <w:bCs/>
          <w:color w:val="006B6B"/>
          <w:sz w:val="24"/>
          <w:szCs w:val="24"/>
        </w:rPr>
        <w:t xml:space="preserve">Parametres d'entree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Parametre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4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LIKE sur le nom de la source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egalite sur le type de source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LIKE sur le nom de la cible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egalite sur le type de transformation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sur le statut actif/inactif (NULL = tous)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@PageNumber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Numero de page pour la pagination (defaut : 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@PageSize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Nombre de lignes par page (defaut : 20)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@TotalCount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OUTPUT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Nombre total de resultats trouves (parametre de sortie)</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Colonnes retournees (Result Set 1 -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4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de la source (cle pour la consultation)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SourceCode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de la source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source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source (DB, FILE, API...)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 source (CRM, ERP...)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transformation appliquee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transformation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cible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cible (DB, FILE, DATAMART...)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LoadMode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NVARCHAR(30)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 de chargement cible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Statut actif de l'objet</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Code T-SQL - usp_SearchObjects</w:t>
      </w:r>
    </w:p>
    <w:p>
      <w:pPr>
        <w:shd w:fill="F0F0F0" w:val="clear"/>
        <w:spacing w:after="40" w:before="40"/>
        <w:ind w:left="560"/>
      </w:pPr>
      <w:r>
        <w:rPr>
          <w:rFonts w:ascii="Courier New" w:cs="Courier New" w:eastAsia="Courier New" w:hAnsi="Courier New"/>
          <w:color w:val="333333"/>
          <w:sz w:val="18"/>
          <w:szCs w:val="18"/>
        </w:rPr>
        <w:t xml:space="preserve">CREATE OR ALTER PROCEDURE dbo.usp_SearchObjects</w:t>
      </w:r>
    </w:p>
    <w:p>
      <w:pPr>
        <w:shd w:fill="F0F0F0" w:val="clear"/>
        <w:spacing w:after="40" w:before="40"/>
        <w:ind w:left="560"/>
      </w:pPr>
      <w:r>
        <w:rPr>
          <w:rFonts w:ascii="Courier New" w:cs="Courier New" w:eastAsia="Courier New" w:hAnsi="Courier New"/>
          <w:color w:val="333333"/>
          <w:sz w:val="18"/>
          <w:szCs w:val="18"/>
        </w:rPr>
        <w:t xml:space="preserve">    @SourceName         NVARCHAR(200) = NULL,</w:t>
      </w:r>
    </w:p>
    <w:p>
      <w:pPr>
        <w:shd w:fill="F0F0F0" w:val="clear"/>
        <w:spacing w:after="40" w:before="40"/>
        <w:ind w:left="560"/>
      </w:pPr>
      <w:r>
        <w:rPr>
          <w:rFonts w:ascii="Courier New" w:cs="Courier New" w:eastAsia="Courier New" w:hAnsi="Courier New"/>
          <w:color w:val="333333"/>
          <w:sz w:val="18"/>
          <w:szCs w:val="18"/>
        </w:rPr>
        <w:t xml:space="preserve">    @SourceType         NVARCHAR(50)  = NULL,</w:t>
      </w:r>
    </w:p>
    <w:p>
      <w:pPr>
        <w:shd w:fill="F0F0F0" w:val="clear"/>
        <w:spacing w:after="40" w:before="40"/>
        <w:ind w:left="560"/>
      </w:pPr>
      <w:r>
        <w:rPr>
          <w:rFonts w:ascii="Courier New" w:cs="Courier New" w:eastAsia="Courier New" w:hAnsi="Courier New"/>
          <w:color w:val="333333"/>
          <w:sz w:val="18"/>
          <w:szCs w:val="18"/>
        </w:rPr>
        <w:t xml:space="preserve">    @TargetName         NVARCHAR(200) = NULL,</w:t>
      </w:r>
    </w:p>
    <w:p>
      <w:pPr>
        <w:shd w:fill="F0F0F0" w:val="clear"/>
        <w:spacing w:after="40" w:before="40"/>
        <w:ind w:left="560"/>
      </w:pPr>
      <w:r>
        <w:rPr>
          <w:rFonts w:ascii="Courier New" w:cs="Courier New" w:eastAsia="Courier New" w:hAnsi="Courier New"/>
          <w:color w:val="333333"/>
          <w:sz w:val="18"/>
          <w:szCs w:val="18"/>
        </w:rPr>
        <w:t xml:space="preserve">    @TransformationType NVARCHAR(50)  = NULL,</w:t>
      </w:r>
    </w:p>
    <w:p>
      <w:pPr>
        <w:shd w:fill="F0F0F0" w:val="clear"/>
        <w:spacing w:after="40" w:before="40"/>
        <w:ind w:left="560"/>
      </w:pPr>
      <w:r>
        <w:rPr>
          <w:rFonts w:ascii="Courier New" w:cs="Courier New" w:eastAsia="Courier New" w:hAnsi="Courier New"/>
          <w:color w:val="333333"/>
          <w:sz w:val="18"/>
          <w:szCs w:val="18"/>
        </w:rPr>
        <w:t xml:space="preserve">    @IsActive           BIT           = NULL,</w:t>
      </w:r>
    </w:p>
    <w:p>
      <w:pPr>
        <w:shd w:fill="F0F0F0" w:val="clear"/>
        <w:spacing w:after="40" w:before="40"/>
        <w:ind w:left="560"/>
      </w:pPr>
      <w:r>
        <w:rPr>
          <w:rFonts w:ascii="Courier New" w:cs="Courier New" w:eastAsia="Courier New" w:hAnsi="Courier New"/>
          <w:color w:val="333333"/>
          <w:sz w:val="18"/>
          <w:szCs w:val="18"/>
        </w:rPr>
        <w:t xml:space="preserve">    @PageNumber         INT           = 1,</w:t>
      </w:r>
    </w:p>
    <w:p>
      <w:pPr>
        <w:shd w:fill="F0F0F0" w:val="clear"/>
        <w:spacing w:after="40" w:before="40"/>
        <w:ind w:left="560"/>
      </w:pPr>
      <w:r>
        <w:rPr>
          <w:rFonts w:ascii="Courier New" w:cs="Courier New" w:eastAsia="Courier New" w:hAnsi="Courier New"/>
          <w:color w:val="333333"/>
          <w:sz w:val="18"/>
          <w:szCs w:val="18"/>
        </w:rPr>
        <w:t xml:space="preserve">    @PageSize           INT           = 20,</w:t>
      </w:r>
    </w:p>
    <w:p>
      <w:pPr>
        <w:shd w:fill="F0F0F0" w:val="clear"/>
        <w:spacing w:after="40" w:before="40"/>
        <w:ind w:left="560"/>
      </w:pPr>
      <w:r>
        <w:rPr>
          <w:rFonts w:ascii="Courier New" w:cs="Courier New" w:eastAsia="Courier New" w:hAnsi="Courier New"/>
          <w:color w:val="333333"/>
          <w:sz w:val="18"/>
          <w:szCs w:val="18"/>
        </w:rPr>
        <w:t xml:space="preserve">    @TotalCount         INT OUTPUT</w:t>
      </w:r>
    </w:p>
    <w:p>
      <w:pPr>
        <w:shd w:fill="F0F0F0" w:val="clear"/>
        <w:spacing w:after="40" w:before="40"/>
        <w:ind w:left="560"/>
      </w:pPr>
      <w:r>
        <w:rPr>
          <w:rFonts w:ascii="Courier New" w:cs="Courier New" w:eastAsia="Courier New" w:hAnsi="Courier New"/>
          <w:color w:val="333333"/>
          <w:sz w:val="18"/>
          <w:szCs w:val="18"/>
        </w:rPr>
        <w:t xml:space="preserve">AS</w:t>
      </w:r>
    </w:p>
    <w:p>
      <w:pPr>
        <w:shd w:fill="F0F0F0" w:val="clear"/>
        <w:spacing w:after="40" w:before="40"/>
        <w:ind w:left="560"/>
      </w:pPr>
      <w:r>
        <w:rPr>
          <w:rFonts w:ascii="Courier New" w:cs="Courier New" w:eastAsia="Courier New" w:hAnsi="Courier New"/>
          <w:color w:val="333333"/>
          <w:sz w:val="18"/>
          <w:szCs w:val="18"/>
        </w:rPr>
        <w:t xml:space="preserve">BEGIN</w:t>
      </w:r>
    </w:p>
    <w:p>
      <w:pPr>
        <w:shd w:fill="F0F0F0" w:val="clear"/>
        <w:spacing w:after="40" w:before="40"/>
        <w:ind w:left="560"/>
      </w:pPr>
      <w:r>
        <w:rPr>
          <w:rFonts w:ascii="Courier New" w:cs="Courier New" w:eastAsia="Courier New" w:hAnsi="Courier New"/>
          <w:color w:val="333333"/>
          <w:sz w:val="18"/>
          <w:szCs w:val="18"/>
        </w:rPr>
        <w:t xml:space="preserve">    SET NOCOUNT ON;</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Calcul du nombre total de resultats</w:t>
      </w:r>
    </w:p>
    <w:p>
      <w:pPr>
        <w:shd w:fill="F0F0F0" w:val="clear"/>
        <w:spacing w:after="40" w:before="40"/>
        <w:ind w:left="560"/>
      </w:pPr>
      <w:r>
        <w:rPr>
          <w:rFonts w:ascii="Courier New" w:cs="Courier New" w:eastAsia="Courier New" w:hAnsi="Courier New"/>
          <w:color w:val="333333"/>
          <w:sz w:val="18"/>
          <w:szCs w:val="18"/>
        </w:rPr>
        <w:t xml:space="preserve">    SELECT @TotalCount = COUNT(*)</w:t>
      </w:r>
    </w:p>
    <w:p>
      <w:pPr>
        <w:shd w:fill="F0F0F0" w:val="clear"/>
        <w:spacing w:after="40" w:before="40"/>
        <w:ind w:left="560"/>
      </w:pPr>
      <w:r>
        <w:rPr>
          <w:rFonts w:ascii="Courier New" w:cs="Courier New" w:eastAsia="Courier New" w:hAnsi="Courier New"/>
          <w:color w:val="333333"/>
          <w:sz w:val="18"/>
          <w:szCs w:val="18"/>
        </w:rPr>
        <w:t xml:space="preserve">    FROM   dbo.DataSource      s</w:t>
      </w:r>
    </w:p>
    <w:p>
      <w:pPr>
        <w:shd w:fill="F0F0F0" w:val="clear"/>
        <w:spacing w:after="40" w:before="40"/>
        <w:ind w:left="560"/>
      </w:pPr>
      <w:r>
        <w:rPr>
          <w:rFonts w:ascii="Courier New" w:cs="Courier New" w:eastAsia="Courier New" w:hAnsi="Courier New"/>
          <w:color w:val="333333"/>
          <w:sz w:val="18"/>
          <w:szCs w:val="18"/>
        </w:rPr>
        <w:t xml:space="preserve">    INNER JOIN dbo.Transformation t ON t.SourceId = s.SourceId</w:t>
      </w:r>
    </w:p>
    <w:p>
      <w:pPr>
        <w:shd w:fill="F0F0F0" w:val="clear"/>
        <w:spacing w:after="40" w:before="40"/>
        <w:ind w:left="560"/>
      </w:pPr>
      <w:r>
        <w:rPr>
          <w:rFonts w:ascii="Courier New" w:cs="Courier New" w:eastAsia="Courier New" w:hAnsi="Courier New"/>
          <w:color w:val="333333"/>
          <w:sz w:val="18"/>
          <w:szCs w:val="18"/>
        </w:rPr>
        <w:t xml:space="preserve">    INNER JOIN dbo.DataTarget     d ON d.TransformationId = t.TransformationId</w:t>
      </w:r>
    </w:p>
    <w:p>
      <w:pPr>
        <w:shd w:fill="F0F0F0" w:val="clear"/>
        <w:spacing w:after="40" w:before="40"/>
        <w:ind w:left="560"/>
      </w:pPr>
      <w:r>
        <w:rPr>
          <w:rFonts w:ascii="Courier New" w:cs="Courier New" w:eastAsia="Courier New" w:hAnsi="Courier New"/>
          <w:color w:val="333333"/>
          <w:sz w:val="18"/>
          <w:szCs w:val="18"/>
        </w:rPr>
        <w:t xml:space="preserve">    WHERE  (@SourceName         IS NULL OR s.SourceName         LIKE '%' + @SourceName + '%')</w:t>
      </w:r>
    </w:p>
    <w:p>
      <w:pPr>
        <w:shd w:fill="F0F0F0" w:val="clear"/>
        <w:spacing w:after="40" w:before="40"/>
        <w:ind w:left="560"/>
      </w:pPr>
      <w:r>
        <w:rPr>
          <w:rFonts w:ascii="Courier New" w:cs="Courier New" w:eastAsia="Courier New" w:hAnsi="Courier New"/>
          <w:color w:val="333333"/>
          <w:sz w:val="18"/>
          <w:szCs w:val="18"/>
        </w:rPr>
        <w:t xml:space="preserve">      AND  (@SourceType         IS NULL OR s.SourceType         = @SourceType)</w:t>
      </w:r>
    </w:p>
    <w:p>
      <w:pPr>
        <w:shd w:fill="F0F0F0" w:val="clear"/>
        <w:spacing w:after="40" w:before="40"/>
        <w:ind w:left="560"/>
      </w:pPr>
      <w:r>
        <w:rPr>
          <w:rFonts w:ascii="Courier New" w:cs="Courier New" w:eastAsia="Courier New" w:hAnsi="Courier New"/>
          <w:color w:val="333333"/>
          <w:sz w:val="18"/>
          <w:szCs w:val="18"/>
        </w:rPr>
        <w:t xml:space="preserve">      AND  (@TargetName         IS NULL OR d.TargetName         LIKE '%' + @TargetName + '%')</w:t>
      </w:r>
    </w:p>
    <w:p>
      <w:pPr>
        <w:shd w:fill="F0F0F0" w:val="clear"/>
        <w:spacing w:after="40" w:before="40"/>
        <w:ind w:left="560"/>
      </w:pPr>
      <w:r>
        <w:rPr>
          <w:rFonts w:ascii="Courier New" w:cs="Courier New" w:eastAsia="Courier New" w:hAnsi="Courier New"/>
          <w:color w:val="333333"/>
          <w:sz w:val="18"/>
          <w:szCs w:val="18"/>
        </w:rPr>
        <w:t xml:space="preserve">      AND  (@TransformationType IS NULL OR t.TransformationType = @TransformationType)</w:t>
      </w:r>
    </w:p>
    <w:p>
      <w:pPr>
        <w:shd w:fill="F0F0F0" w:val="clear"/>
        <w:spacing w:after="40" w:before="40"/>
        <w:ind w:left="560"/>
      </w:pPr>
      <w:r>
        <w:rPr>
          <w:rFonts w:ascii="Courier New" w:cs="Courier New" w:eastAsia="Courier New" w:hAnsi="Courier New"/>
          <w:color w:val="333333"/>
          <w:sz w:val="18"/>
          <w:szCs w:val="18"/>
        </w:rPr>
        <w:t xml:space="preserve">      AND  (@IsActive           IS NULL OR s.IsActive           = @IsActive);</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Retourne la page de resultats</w:t>
      </w:r>
    </w:p>
    <w:p>
      <w:pPr>
        <w:shd w:fill="F0F0F0" w:val="clear"/>
        <w:spacing w:after="40" w:before="40"/>
        <w:ind w:left="560"/>
      </w:pPr>
      <w:r>
        <w:rPr>
          <w:rFonts w:ascii="Courier New" w:cs="Courier New" w:eastAsia="Courier New" w:hAnsi="Courier New"/>
          <w:color w:val="333333"/>
          <w:sz w:val="18"/>
          <w:szCs w:val="18"/>
        </w:rPr>
        <w:t xml:space="preserve">    SELECT s.SourceId, s.SourceCode, s.SourceName, s.SourceType, s.SystemName,</w:t>
      </w:r>
    </w:p>
    <w:p>
      <w:pPr>
        <w:shd w:fill="F0F0F0" w:val="clear"/>
        <w:spacing w:after="40" w:before="40"/>
        <w:ind w:left="560"/>
      </w:pPr>
      <w:r>
        <w:rPr>
          <w:rFonts w:ascii="Courier New" w:cs="Courier New" w:eastAsia="Courier New" w:hAnsi="Courier New"/>
          <w:color w:val="333333"/>
          <w:sz w:val="18"/>
          <w:szCs w:val="18"/>
        </w:rPr>
        <w:t xml:space="preserve">           t.TransformationName, t.TransformationType,</w:t>
      </w:r>
    </w:p>
    <w:p>
      <w:pPr>
        <w:shd w:fill="F0F0F0" w:val="clear"/>
        <w:spacing w:after="40" w:before="40"/>
        <w:ind w:left="560"/>
      </w:pPr>
      <w:r>
        <w:rPr>
          <w:rFonts w:ascii="Courier New" w:cs="Courier New" w:eastAsia="Courier New" w:hAnsi="Courier New"/>
          <w:color w:val="333333"/>
          <w:sz w:val="18"/>
          <w:szCs w:val="18"/>
        </w:rPr>
        <w:t xml:space="preserve">           d.TargetName, d.TargetType, d.LoadMode, s.IsActive</w:t>
      </w:r>
    </w:p>
    <w:p>
      <w:pPr>
        <w:shd w:fill="F0F0F0" w:val="clear"/>
        <w:spacing w:after="40" w:before="40"/>
        <w:ind w:left="560"/>
      </w:pPr>
      <w:r>
        <w:rPr>
          <w:rFonts w:ascii="Courier New" w:cs="Courier New" w:eastAsia="Courier New" w:hAnsi="Courier New"/>
          <w:color w:val="333333"/>
          <w:sz w:val="18"/>
          <w:szCs w:val="18"/>
        </w:rPr>
        <w:t xml:space="preserve">    FROM   dbo.DataSource      s</w:t>
      </w:r>
    </w:p>
    <w:p>
      <w:pPr>
        <w:shd w:fill="F0F0F0" w:val="clear"/>
        <w:spacing w:after="40" w:before="40"/>
        <w:ind w:left="560"/>
      </w:pPr>
      <w:r>
        <w:rPr>
          <w:rFonts w:ascii="Courier New" w:cs="Courier New" w:eastAsia="Courier New" w:hAnsi="Courier New"/>
          <w:color w:val="333333"/>
          <w:sz w:val="18"/>
          <w:szCs w:val="18"/>
        </w:rPr>
        <w:t xml:space="preserve">    INNER JOIN dbo.Transformation t ON t.SourceId           = s.SourceId</w:t>
      </w:r>
    </w:p>
    <w:p>
      <w:pPr>
        <w:shd w:fill="F0F0F0" w:val="clear"/>
        <w:spacing w:after="40" w:before="40"/>
        <w:ind w:left="560"/>
      </w:pPr>
      <w:r>
        <w:rPr>
          <w:rFonts w:ascii="Courier New" w:cs="Courier New" w:eastAsia="Courier New" w:hAnsi="Courier New"/>
          <w:color w:val="333333"/>
          <w:sz w:val="18"/>
          <w:szCs w:val="18"/>
        </w:rPr>
        <w:t xml:space="preserve">    INNER JOIN dbo.DataTarget     d ON d.TransformationId   = t.TransformationId</w:t>
      </w:r>
    </w:p>
    <w:p>
      <w:pPr>
        <w:shd w:fill="F0F0F0" w:val="clear"/>
        <w:spacing w:after="40" w:before="40"/>
        <w:ind w:left="560"/>
      </w:pPr>
      <w:r>
        <w:rPr>
          <w:rFonts w:ascii="Courier New" w:cs="Courier New" w:eastAsia="Courier New" w:hAnsi="Courier New"/>
          <w:color w:val="333333"/>
          <w:sz w:val="18"/>
          <w:szCs w:val="18"/>
        </w:rPr>
        <w:t xml:space="preserve">    WHERE  (@SourceName         IS NULL OR s.SourceName         LIKE '%' + @SourceName + '%')</w:t>
      </w:r>
    </w:p>
    <w:p>
      <w:pPr>
        <w:shd w:fill="F0F0F0" w:val="clear"/>
        <w:spacing w:after="40" w:before="40"/>
        <w:ind w:left="560"/>
      </w:pPr>
      <w:r>
        <w:rPr>
          <w:rFonts w:ascii="Courier New" w:cs="Courier New" w:eastAsia="Courier New" w:hAnsi="Courier New"/>
          <w:color w:val="333333"/>
          <w:sz w:val="18"/>
          <w:szCs w:val="18"/>
        </w:rPr>
        <w:t xml:space="preserve">      AND  (@SourceType         IS NULL OR s.SourceType         = @SourceType)</w:t>
      </w:r>
    </w:p>
    <w:p>
      <w:pPr>
        <w:shd w:fill="F0F0F0" w:val="clear"/>
        <w:spacing w:after="40" w:before="40"/>
        <w:ind w:left="560"/>
      </w:pPr>
      <w:r>
        <w:rPr>
          <w:rFonts w:ascii="Courier New" w:cs="Courier New" w:eastAsia="Courier New" w:hAnsi="Courier New"/>
          <w:color w:val="333333"/>
          <w:sz w:val="18"/>
          <w:szCs w:val="18"/>
        </w:rPr>
        <w:t xml:space="preserve">      AND  (@TargetName         IS NULL OR d.TargetName         LIKE '%' + @TargetName + '%')</w:t>
      </w:r>
    </w:p>
    <w:p>
      <w:pPr>
        <w:shd w:fill="F0F0F0" w:val="clear"/>
        <w:spacing w:after="40" w:before="40"/>
        <w:ind w:left="560"/>
      </w:pPr>
      <w:r>
        <w:rPr>
          <w:rFonts w:ascii="Courier New" w:cs="Courier New" w:eastAsia="Courier New" w:hAnsi="Courier New"/>
          <w:color w:val="333333"/>
          <w:sz w:val="18"/>
          <w:szCs w:val="18"/>
        </w:rPr>
        <w:t xml:space="preserve">      AND  (@TransformationType IS NULL OR t.TransformationType = @TransformationType)</w:t>
      </w:r>
    </w:p>
    <w:p>
      <w:pPr>
        <w:shd w:fill="F0F0F0" w:val="clear"/>
        <w:spacing w:after="40" w:before="40"/>
        <w:ind w:left="560"/>
      </w:pPr>
      <w:r>
        <w:rPr>
          <w:rFonts w:ascii="Courier New" w:cs="Courier New" w:eastAsia="Courier New" w:hAnsi="Courier New"/>
          <w:color w:val="333333"/>
          <w:sz w:val="18"/>
          <w:szCs w:val="18"/>
        </w:rPr>
        <w:t xml:space="preserve">      AND  (@IsActive           IS NULL OR s.IsActive           = @IsActive)</w:t>
      </w:r>
    </w:p>
    <w:p>
      <w:pPr>
        <w:shd w:fill="F0F0F0" w:val="clear"/>
        <w:spacing w:after="40" w:before="40"/>
        <w:ind w:left="560"/>
      </w:pPr>
      <w:r>
        <w:rPr>
          <w:rFonts w:ascii="Courier New" w:cs="Courier New" w:eastAsia="Courier New" w:hAnsi="Courier New"/>
          <w:color w:val="333333"/>
          <w:sz w:val="18"/>
          <w:szCs w:val="18"/>
        </w:rPr>
        <w:t xml:space="preserve">    ORDER BY s.SourceName</w:t>
      </w:r>
    </w:p>
    <w:p>
      <w:pPr>
        <w:shd w:fill="F0F0F0" w:val="clear"/>
        <w:spacing w:after="40" w:before="40"/>
        <w:ind w:left="560"/>
      </w:pPr>
      <w:r>
        <w:rPr>
          <w:rFonts w:ascii="Courier New" w:cs="Courier New" w:eastAsia="Courier New" w:hAnsi="Courier New"/>
          <w:color w:val="333333"/>
          <w:sz w:val="18"/>
          <w:szCs w:val="18"/>
        </w:rPr>
        <w:t xml:space="preserve">    OFFSET  (@PageNumber - 1) * @PageSize ROWS</w:t>
      </w:r>
    </w:p>
    <w:p>
      <w:pPr>
        <w:shd w:fill="F0F0F0" w:val="clear"/>
        <w:spacing w:after="40" w:before="40"/>
        <w:ind w:left="560"/>
      </w:pPr>
      <w:r>
        <w:rPr>
          <w:rFonts w:ascii="Courier New" w:cs="Courier New" w:eastAsia="Courier New" w:hAnsi="Courier New"/>
          <w:color w:val="333333"/>
          <w:sz w:val="18"/>
          <w:szCs w:val="18"/>
        </w:rPr>
        <w:t xml:space="preserve">    FETCH NEXT @PageSize ROWS ONLY;</w:t>
      </w:r>
    </w:p>
    <w:p>
      <w:pPr>
        <w:shd w:fill="F0F0F0" w:val="clear"/>
        <w:spacing w:after="40" w:before="40"/>
        <w:ind w:left="560"/>
      </w:pPr>
      <w:r>
        <w:rPr>
          <w:rFonts w:ascii="Courier New" w:cs="Courier New" w:eastAsia="Courier New" w:hAnsi="Courier New"/>
          <w:color w:val="333333"/>
          <w:sz w:val="18"/>
          <w:szCs w:val="18"/>
        </w:rPr>
        <w:t xml:space="preserve">END;</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4.3 Procedure : usp_GetObjectDetail</w:t>
      </w:r>
    </w:p>
    <w:p>
      <w:pPr>
        <w:spacing w:after="80" w:before="80"/>
      </w:pPr>
      <w:r>
        <w:rPr>
          <w:rFonts w:ascii="Arial" w:cs="Arial" w:eastAsia="Arial" w:hAnsi="Arial"/>
          <w:color w:val="000000"/>
          <w:sz w:val="22"/>
          <w:szCs w:val="22"/>
        </w:rPr>
        <w:t xml:space="preserve">Procedure de consultation. Retourne le triplet complet (Source + Transformation + Cible) pour un objet identifie par son SourceId.</w:t>
      </w:r>
    </w:p>
    <w:p>
      <w:pPr>
        <w:spacing w:after="80" w:before="0"/>
      </w:pPr>
      <w:r>
        <w:t xml:space="preserve"/>
      </w:r>
    </w:p>
    <w:p>
      <w:pPr>
        <w:pStyle w:val="Heading3"/>
        <w:spacing w:after="100" w:before="200"/>
      </w:pPr>
      <w:r>
        <w:rPr>
          <w:rFonts w:ascii="Arial" w:cs="Arial" w:eastAsia="Arial" w:hAnsi="Arial"/>
          <w:b/>
          <w:bCs/>
          <w:color w:val="006B6B"/>
          <w:sz w:val="24"/>
          <w:szCs w:val="24"/>
        </w:rPr>
        <w:t xml:space="preserve">Parametres d'entree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Parametre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4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de la source a consulter (obligatoire)</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Code T-SQL - usp_GetObjectDetail</w:t>
      </w:r>
    </w:p>
    <w:p>
      <w:pPr>
        <w:shd w:fill="F0F0F0" w:val="clear"/>
        <w:spacing w:after="40" w:before="40"/>
        <w:ind w:left="560"/>
      </w:pPr>
      <w:r>
        <w:rPr>
          <w:rFonts w:ascii="Courier New" w:cs="Courier New" w:eastAsia="Courier New" w:hAnsi="Courier New"/>
          <w:color w:val="333333"/>
          <w:sz w:val="18"/>
          <w:szCs w:val="18"/>
        </w:rPr>
        <w:t xml:space="preserve">CREATE OR ALTER PROCEDURE dbo.usp_GetObjectDetail</w:t>
      </w:r>
    </w:p>
    <w:p>
      <w:pPr>
        <w:shd w:fill="F0F0F0" w:val="clear"/>
        <w:spacing w:after="40" w:before="40"/>
        <w:ind w:left="560"/>
      </w:pPr>
      <w:r>
        <w:rPr>
          <w:rFonts w:ascii="Courier New" w:cs="Courier New" w:eastAsia="Courier New" w:hAnsi="Courier New"/>
          <w:color w:val="333333"/>
          <w:sz w:val="18"/>
          <w:szCs w:val="18"/>
        </w:rPr>
        <w:t xml:space="preserve">    @SourceId INT</w:t>
      </w:r>
    </w:p>
    <w:p>
      <w:pPr>
        <w:shd w:fill="F0F0F0" w:val="clear"/>
        <w:spacing w:after="40" w:before="40"/>
        <w:ind w:left="560"/>
      </w:pPr>
      <w:r>
        <w:rPr>
          <w:rFonts w:ascii="Courier New" w:cs="Courier New" w:eastAsia="Courier New" w:hAnsi="Courier New"/>
          <w:color w:val="333333"/>
          <w:sz w:val="18"/>
          <w:szCs w:val="18"/>
        </w:rPr>
        <w:t xml:space="preserve">AS</w:t>
      </w:r>
    </w:p>
    <w:p>
      <w:pPr>
        <w:shd w:fill="F0F0F0" w:val="clear"/>
        <w:spacing w:after="40" w:before="40"/>
        <w:ind w:left="560"/>
      </w:pPr>
      <w:r>
        <w:rPr>
          <w:rFonts w:ascii="Courier New" w:cs="Courier New" w:eastAsia="Courier New" w:hAnsi="Courier New"/>
          <w:color w:val="333333"/>
          <w:sz w:val="18"/>
          <w:szCs w:val="18"/>
        </w:rPr>
        <w:t xml:space="preserve">BEGIN</w:t>
      </w:r>
    </w:p>
    <w:p>
      <w:pPr>
        <w:shd w:fill="F0F0F0" w:val="clear"/>
        <w:spacing w:after="40" w:before="40"/>
        <w:ind w:left="560"/>
      </w:pPr>
      <w:r>
        <w:rPr>
          <w:rFonts w:ascii="Courier New" w:cs="Courier New" w:eastAsia="Courier New" w:hAnsi="Courier New"/>
          <w:color w:val="333333"/>
          <w:sz w:val="18"/>
          <w:szCs w:val="18"/>
        </w:rPr>
        <w:t xml:space="preserve">    SET NOCOUNT ON;</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Result Set 1 : Informations Source</w:t>
      </w:r>
    </w:p>
    <w:p>
      <w:pPr>
        <w:shd w:fill="F0F0F0" w:val="clear"/>
        <w:spacing w:after="40" w:before="40"/>
        <w:ind w:left="560"/>
      </w:pPr>
      <w:r>
        <w:rPr>
          <w:rFonts w:ascii="Courier New" w:cs="Courier New" w:eastAsia="Courier New" w:hAnsi="Courier New"/>
          <w:color w:val="333333"/>
          <w:sz w:val="18"/>
          <w:szCs w:val="18"/>
        </w:rPr>
        <w:t xml:space="preserve">    SELECT s.SourceId, s.SourceCode, s.SourceName, s.SourceType,</w:t>
      </w:r>
    </w:p>
    <w:p>
      <w:pPr>
        <w:shd w:fill="F0F0F0" w:val="clear"/>
        <w:spacing w:after="40" w:before="40"/>
        <w:ind w:left="560"/>
      </w:pPr>
      <w:r>
        <w:rPr>
          <w:rFonts w:ascii="Courier New" w:cs="Courier New" w:eastAsia="Courier New" w:hAnsi="Courier New"/>
          <w:color w:val="333333"/>
          <w:sz w:val="18"/>
          <w:szCs w:val="18"/>
        </w:rPr>
        <w:t xml:space="preserve">           s.SystemName, s.SchemaName, s.ObjectName,</w:t>
      </w:r>
    </w:p>
    <w:p>
      <w:pPr>
        <w:shd w:fill="F0F0F0" w:val="clear"/>
        <w:spacing w:after="40" w:before="40"/>
        <w:ind w:left="560"/>
      </w:pPr>
      <w:r>
        <w:rPr>
          <w:rFonts w:ascii="Courier New" w:cs="Courier New" w:eastAsia="Courier New" w:hAnsi="Courier New"/>
          <w:color w:val="333333"/>
          <w:sz w:val="18"/>
          <w:szCs w:val="18"/>
        </w:rPr>
        <w:t xml:space="preserve">           s.Format, s.Description, s.IsActive, s.CreatedAt, s.CreatedBy</w:t>
      </w:r>
    </w:p>
    <w:p>
      <w:pPr>
        <w:shd w:fill="F0F0F0" w:val="clear"/>
        <w:spacing w:after="40" w:before="40"/>
        <w:ind w:left="560"/>
      </w:pPr>
      <w:r>
        <w:rPr>
          <w:rFonts w:ascii="Courier New" w:cs="Courier New" w:eastAsia="Courier New" w:hAnsi="Courier New"/>
          <w:color w:val="333333"/>
          <w:sz w:val="18"/>
          <w:szCs w:val="18"/>
        </w:rPr>
        <w:t xml:space="preserve">    FROM   dbo.DataSource s</w:t>
      </w:r>
    </w:p>
    <w:p>
      <w:pPr>
        <w:shd w:fill="F0F0F0" w:val="clear"/>
        <w:spacing w:after="40" w:before="40"/>
        <w:ind w:left="560"/>
      </w:pPr>
      <w:r>
        <w:rPr>
          <w:rFonts w:ascii="Courier New" w:cs="Courier New" w:eastAsia="Courier New" w:hAnsi="Courier New"/>
          <w:color w:val="333333"/>
          <w:sz w:val="18"/>
          <w:szCs w:val="18"/>
        </w:rPr>
        <w:t xml:space="preserve">    WHERE  s.SourceId = @SourceId;</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Result Set 2 : Informations Transformation</w:t>
      </w:r>
    </w:p>
    <w:p>
      <w:pPr>
        <w:shd w:fill="F0F0F0" w:val="clear"/>
        <w:spacing w:after="40" w:before="40"/>
        <w:ind w:left="560"/>
      </w:pPr>
      <w:r>
        <w:rPr>
          <w:rFonts w:ascii="Courier New" w:cs="Courier New" w:eastAsia="Courier New" w:hAnsi="Courier New"/>
          <w:color w:val="333333"/>
          <w:sz w:val="18"/>
          <w:szCs w:val="18"/>
        </w:rPr>
        <w:t xml:space="preserve">    SELECT t.TransformationId, t.TransformationCode, t.TransformationName,</w:t>
      </w:r>
    </w:p>
    <w:p>
      <w:pPr>
        <w:shd w:fill="F0F0F0" w:val="clear"/>
        <w:spacing w:after="40" w:before="40"/>
        <w:ind w:left="560"/>
      </w:pPr>
      <w:r>
        <w:rPr>
          <w:rFonts w:ascii="Courier New" w:cs="Courier New" w:eastAsia="Courier New" w:hAnsi="Courier New"/>
          <w:color w:val="333333"/>
          <w:sz w:val="18"/>
          <w:szCs w:val="18"/>
        </w:rPr>
        <w:t xml:space="preserve">           t.TransformationType, t.BusinessRule, t.SqlExpression,</w:t>
      </w:r>
    </w:p>
    <w:p>
      <w:pPr>
        <w:shd w:fill="F0F0F0" w:val="clear"/>
        <w:spacing w:after="40" w:before="40"/>
        <w:ind w:left="560"/>
      </w:pPr>
      <w:r>
        <w:rPr>
          <w:rFonts w:ascii="Courier New" w:cs="Courier New" w:eastAsia="Courier New" w:hAnsi="Courier New"/>
          <w:color w:val="333333"/>
          <w:sz w:val="18"/>
          <w:szCs w:val="18"/>
        </w:rPr>
        <w:t xml:space="preserve">           t.InputColumns, t.OutputColumns, t.ExecutionOrder, t.IsActive</w:t>
      </w:r>
    </w:p>
    <w:p>
      <w:pPr>
        <w:shd w:fill="F0F0F0" w:val="clear"/>
        <w:spacing w:after="40" w:before="40"/>
        <w:ind w:left="560"/>
      </w:pPr>
      <w:r>
        <w:rPr>
          <w:rFonts w:ascii="Courier New" w:cs="Courier New" w:eastAsia="Courier New" w:hAnsi="Courier New"/>
          <w:color w:val="333333"/>
          <w:sz w:val="18"/>
          <w:szCs w:val="18"/>
        </w:rPr>
        <w:t xml:space="preserve">    FROM   dbo.Transformation t</w:t>
      </w:r>
    </w:p>
    <w:p>
      <w:pPr>
        <w:shd w:fill="F0F0F0" w:val="clear"/>
        <w:spacing w:after="40" w:before="40"/>
        <w:ind w:left="560"/>
      </w:pPr>
      <w:r>
        <w:rPr>
          <w:rFonts w:ascii="Courier New" w:cs="Courier New" w:eastAsia="Courier New" w:hAnsi="Courier New"/>
          <w:color w:val="333333"/>
          <w:sz w:val="18"/>
          <w:szCs w:val="18"/>
        </w:rPr>
        <w:t xml:space="preserve">    WHERE  t.SourceId = @SourceId</w:t>
      </w:r>
    </w:p>
    <w:p>
      <w:pPr>
        <w:shd w:fill="F0F0F0" w:val="clear"/>
        <w:spacing w:after="40" w:before="40"/>
        <w:ind w:left="560"/>
      </w:pPr>
      <w:r>
        <w:rPr>
          <w:rFonts w:ascii="Courier New" w:cs="Courier New" w:eastAsia="Courier New" w:hAnsi="Courier New"/>
          <w:color w:val="333333"/>
          <w:sz w:val="18"/>
          <w:szCs w:val="18"/>
        </w:rPr>
        <w:t xml:space="preserve">    ORDER BY t.ExecutionOrder;</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Result Set 3 : Informations Cible</w:t>
      </w:r>
    </w:p>
    <w:p>
      <w:pPr>
        <w:shd w:fill="F0F0F0" w:val="clear"/>
        <w:spacing w:after="40" w:before="40"/>
        <w:ind w:left="560"/>
      </w:pPr>
      <w:r>
        <w:rPr>
          <w:rFonts w:ascii="Courier New" w:cs="Courier New" w:eastAsia="Courier New" w:hAnsi="Courier New"/>
          <w:color w:val="333333"/>
          <w:sz w:val="18"/>
          <w:szCs w:val="18"/>
        </w:rPr>
        <w:t xml:space="preserve">    SELECT d.TargetId, d.TargetCode, d.TargetName, d.TargetType,</w:t>
      </w:r>
    </w:p>
    <w:p>
      <w:pPr>
        <w:shd w:fill="F0F0F0" w:val="clear"/>
        <w:spacing w:after="40" w:before="40"/>
        <w:ind w:left="560"/>
      </w:pPr>
      <w:r>
        <w:rPr>
          <w:rFonts w:ascii="Courier New" w:cs="Courier New" w:eastAsia="Courier New" w:hAnsi="Courier New"/>
          <w:color w:val="333333"/>
          <w:sz w:val="18"/>
          <w:szCs w:val="18"/>
        </w:rPr>
        <w:t xml:space="preserve">           d.SystemName, d.SchemaName, d.ObjectName,</w:t>
      </w:r>
    </w:p>
    <w:p>
      <w:pPr>
        <w:shd w:fill="F0F0F0" w:val="clear"/>
        <w:spacing w:after="40" w:before="40"/>
        <w:ind w:left="560"/>
      </w:pPr>
      <w:r>
        <w:rPr>
          <w:rFonts w:ascii="Courier New" w:cs="Courier New" w:eastAsia="Courier New" w:hAnsi="Courier New"/>
          <w:color w:val="333333"/>
          <w:sz w:val="18"/>
          <w:szCs w:val="18"/>
        </w:rPr>
        <w:t xml:space="preserve">           d.LoadMode, d.Description, d.IsActive, d.CreatedAt</w:t>
      </w:r>
    </w:p>
    <w:p>
      <w:pPr>
        <w:shd w:fill="F0F0F0" w:val="clear"/>
        <w:spacing w:after="40" w:before="40"/>
        <w:ind w:left="560"/>
      </w:pPr>
      <w:r>
        <w:rPr>
          <w:rFonts w:ascii="Courier New" w:cs="Courier New" w:eastAsia="Courier New" w:hAnsi="Courier New"/>
          <w:color w:val="333333"/>
          <w:sz w:val="18"/>
          <w:szCs w:val="18"/>
        </w:rPr>
        <w:t xml:space="preserve">    FROM   dbo.DataTarget     d</w:t>
      </w:r>
    </w:p>
    <w:p>
      <w:pPr>
        <w:shd w:fill="F0F0F0" w:val="clear"/>
        <w:spacing w:after="40" w:before="40"/>
        <w:ind w:left="560"/>
      </w:pPr>
      <w:r>
        <w:rPr>
          <w:rFonts w:ascii="Courier New" w:cs="Courier New" w:eastAsia="Courier New" w:hAnsi="Courier New"/>
          <w:color w:val="333333"/>
          <w:sz w:val="18"/>
          <w:szCs w:val="18"/>
        </w:rPr>
        <w:t xml:space="preserve">    INNER JOIN dbo.Transformation t ON t.TransformationId = d.TransformationId</w:t>
      </w:r>
    </w:p>
    <w:p>
      <w:pPr>
        <w:shd w:fill="F0F0F0" w:val="clear"/>
        <w:spacing w:after="40" w:before="40"/>
        <w:ind w:left="560"/>
      </w:pPr>
      <w:r>
        <w:rPr>
          <w:rFonts w:ascii="Courier New" w:cs="Courier New" w:eastAsia="Courier New" w:hAnsi="Courier New"/>
          <w:color w:val="333333"/>
          <w:sz w:val="18"/>
          <w:szCs w:val="18"/>
        </w:rPr>
        <w:t xml:space="preserve">    WHERE  t.SourceId = @SourceId</w:t>
      </w:r>
    </w:p>
    <w:p>
      <w:pPr>
        <w:shd w:fill="F0F0F0" w:val="clear"/>
        <w:spacing w:after="40" w:before="40"/>
        <w:ind w:left="560"/>
      </w:pPr>
      <w:r>
        <w:rPr>
          <w:rFonts w:ascii="Courier New" w:cs="Courier New" w:eastAsia="Courier New" w:hAnsi="Courier New"/>
          <w:color w:val="333333"/>
          <w:sz w:val="18"/>
          <w:szCs w:val="18"/>
        </w:rPr>
        <w:t xml:space="preserve">    ORDER BY t.ExecutionOrder;</w:t>
      </w:r>
    </w:p>
    <w:p>
      <w:pPr>
        <w:shd w:fill="F0F0F0" w:val="clear"/>
        <w:spacing w:after="40" w:before="40"/>
        <w:ind w:left="560"/>
      </w:pPr>
      <w:r>
        <w:rPr>
          <w:rFonts w:ascii="Courier New" w:cs="Courier New" w:eastAsia="Courier New" w:hAnsi="Courier New"/>
          <w:color w:val="333333"/>
          <w:sz w:val="18"/>
          <w:szCs w:val="18"/>
        </w:rPr>
        <w:t xml:space="preserve">END;</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5. Ecran de Recherche</w:t>
      </w:r>
    </w:p>
    <w:p>
      <w:pPr>
        <w:pStyle w:val="Heading2"/>
        <w:spacing w:after="120" w:before="300"/>
      </w:pPr>
      <w:r>
        <w:rPr>
          <w:rFonts w:ascii="Arial" w:cs="Arial" w:eastAsia="Arial" w:hAnsi="Arial"/>
          <w:b/>
          <w:bCs/>
          <w:color w:val="2E75B6"/>
          <w:sz w:val="28"/>
          <w:szCs w:val="28"/>
        </w:rPr>
        <w:t xml:space="preserve">5.1 Description Fonctionnelle</w:t>
      </w:r>
    </w:p>
    <w:p>
      <w:pPr>
        <w:spacing w:after="80" w:before="80"/>
      </w:pPr>
      <w:r>
        <w:rPr>
          <w:rFonts w:ascii="Arial" w:cs="Arial" w:eastAsia="Arial" w:hAnsi="Arial"/>
          <w:color w:val="000000"/>
          <w:sz w:val="22"/>
          <w:szCs w:val="22"/>
        </w:rPr>
        <w:t xml:space="preserve">L'ecran de Recherche permet de retrouver un ou plusieurs objets en combinant des criteres. Il affiche un tableau d'objets (grille de resultats) paginee. Chaque ligne de la grille est cliquable et redirige vers l'ecran de Consultation.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5.2 Formulaire de Recherche - Criteres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60"/>
        <w:gridCol w:w="3000"/>
      </w:tblGrid>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Champ UI</w:t>
            </w:r>
          </w:p>
        </w:tc>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de controle</w:t>
            </w:r>
          </w:p>
        </w:tc>
        <w:tc>
          <w:tcPr>
            <w:tcW w:type="dxa" w:w="2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Parametre proc. stockee</w:t>
            </w:r>
          </w:p>
        </w:tc>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Comportement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source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Champ texte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LIKE '%valeur%' - recherche partielle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source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Liste deroulante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STREAM (egalite)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cible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Champ texte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LIKE '%valeur%' - recherche partielle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transformation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Liste deroulante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 / FILTER / AGGREGATE (egalite)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Statut actif</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Case a cocher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 = tous, 1 = actif, 0 = inactif</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Taille de page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Liste deroulante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@PageSize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 / 20 / 50 lignes par page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5.3 Tableau de Resultats - Grille d'Objets</w:t>
      </w:r>
    </w:p>
    <w:p>
      <w:pPr>
        <w:spacing w:after="80" w:before="80"/>
      </w:pPr>
      <w:r>
        <w:rPr>
          <w:rFonts w:ascii="Arial" w:cs="Arial" w:eastAsia="Arial" w:hAnsi="Arial"/>
          <w:color w:val="000000"/>
          <w:sz w:val="22"/>
          <w:szCs w:val="22"/>
        </w:rPr>
        <w:t xml:space="preserve">La procedure usp_SearchObjects est appelee et ses resultats alimentent directement le tableau d'objets. Le tableau presente les colonnes suivantes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500"/>
        <w:gridCol w:w="1300"/>
        <w:gridCol w:w="1500"/>
        <w:gridCol w:w="1360"/>
        <w:gridCol w:w="800"/>
      </w:tblGrid>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Nom Source</w:t>
            </w:r>
          </w:p>
        </w:tc>
        <w:tc>
          <w:tcPr>
            <w:tcW w:type="dxa" w:w="13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Source</w:t>
            </w:r>
          </w:p>
        </w:tc>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Transformation</w:t>
            </w:r>
          </w:p>
        </w:tc>
        <w:tc>
          <w:tcPr>
            <w:tcW w:type="dxa" w:w="13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Nom Cible</w:t>
            </w:r>
          </w:p>
        </w:tc>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Cible</w:t>
            </w:r>
          </w:p>
        </w:tc>
        <w:tc>
          <w:tcPr>
            <w:tcW w:type="dxa" w:w="1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Load Mode</w:t>
            </w:r>
          </w:p>
        </w:tc>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CRM_Clients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DB</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Normalize_Names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DWH_Clients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DB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UPSERT</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Sales_Export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FILE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Aggregate_Sales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DataMart_Sales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DB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ERP_Orders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API</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Join_Products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Report_Orders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FILE</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INCR.</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5.4 Comportement de la Grille</w:t>
      </w:r>
    </w:p>
    <w:p>
      <w:pPr>
        <w:pStyle w:val="ListParagraph"/>
        <w:numPr>
          <w:ilvl w:val="0"/>
          <w:numId w:val="2"/>
        </w:numPr>
        <w:spacing w:after="60" w:before="60"/>
      </w:pPr>
      <w:r>
        <w:rPr>
          <w:rFonts w:ascii="Arial" w:cs="Arial" w:eastAsia="Arial" w:hAnsi="Arial"/>
          <w:color w:val="000000"/>
          <w:sz w:val="22"/>
          <w:szCs w:val="22"/>
        </w:rPr>
        <w:t xml:space="preserve">Chaque ligne est cliquable sur le bouton [Voir] : navigation vers l'ecran de Consultation avec passage du SourceId</w:t>
      </w:r>
    </w:p>
    <w:p>
      <w:pPr>
        <w:pStyle w:val="ListParagraph"/>
        <w:numPr>
          <w:ilvl w:val="0"/>
          <w:numId w:val="2"/>
        </w:numPr>
        <w:spacing w:after="60" w:before="60"/>
      </w:pPr>
      <w:r>
        <w:rPr>
          <w:rFonts w:ascii="Arial" w:cs="Arial" w:eastAsia="Arial" w:hAnsi="Arial"/>
          <w:color w:val="000000"/>
          <w:sz w:val="22"/>
          <w:szCs w:val="22"/>
        </w:rPr>
        <w:t xml:space="preserve">Tri possible sur les colonnes : Nom Source, Type Source, Nom Cible</w:t>
      </w:r>
    </w:p>
    <w:p>
      <w:pPr>
        <w:pStyle w:val="ListParagraph"/>
        <w:numPr>
          <w:ilvl w:val="0"/>
          <w:numId w:val="2"/>
        </w:numPr>
        <w:spacing w:after="60" w:before="60"/>
      </w:pPr>
      <w:r>
        <w:rPr>
          <w:rFonts w:ascii="Arial" w:cs="Arial" w:eastAsia="Arial" w:hAnsi="Arial"/>
          <w:color w:val="000000"/>
          <w:sz w:val="22"/>
          <w:szCs w:val="22"/>
        </w:rPr>
        <w:t xml:space="preserve">Pagination serveur : Previous / Numeros de page / Next</w:t>
      </w:r>
    </w:p>
    <w:p>
      <w:pPr>
        <w:pStyle w:val="ListParagraph"/>
        <w:numPr>
          <w:ilvl w:val="0"/>
          <w:numId w:val="2"/>
        </w:numPr>
        <w:spacing w:after="60" w:before="60"/>
      </w:pPr>
      <w:r>
        <w:rPr>
          <w:rFonts w:ascii="Arial" w:cs="Arial" w:eastAsia="Arial" w:hAnsi="Arial"/>
          <w:color w:val="000000"/>
          <w:sz w:val="22"/>
          <w:szCs w:val="22"/>
        </w:rPr>
        <w:t xml:space="preserve">Affichage du nombre total de resultats trouves</w:t>
      </w:r>
    </w:p>
    <w:p>
      <w:pPr>
        <w:pStyle w:val="ListParagraph"/>
        <w:numPr>
          <w:ilvl w:val="0"/>
          <w:numId w:val="2"/>
        </w:numPr>
        <w:spacing w:after="60" w:before="60"/>
      </w:pPr>
      <w:r>
        <w:rPr>
          <w:rFonts w:ascii="Arial" w:cs="Arial" w:eastAsia="Arial" w:hAnsi="Arial"/>
          <w:color w:val="000000"/>
          <w:sz w:val="22"/>
          <w:szCs w:val="22"/>
        </w:rPr>
        <w:t xml:space="preserve">Reinitialisation des criteres via bouton [Effacer]</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6. Ecran de Consultation</w:t>
      </w:r>
    </w:p>
    <w:p>
      <w:pPr>
        <w:pStyle w:val="Heading2"/>
        <w:spacing w:after="120" w:before="300"/>
      </w:pPr>
      <w:r>
        <w:rPr>
          <w:rFonts w:ascii="Arial" w:cs="Arial" w:eastAsia="Arial" w:hAnsi="Arial"/>
          <w:b/>
          <w:bCs/>
          <w:color w:val="2E75B6"/>
          <w:sz w:val="28"/>
          <w:szCs w:val="28"/>
        </w:rPr>
        <w:t xml:space="preserve">6.1 Description Fonctionnelle</w:t>
      </w:r>
    </w:p>
    <w:p>
      <w:pPr>
        <w:spacing w:after="80" w:before="80"/>
      </w:pPr>
      <w:r>
        <w:rPr>
          <w:rFonts w:ascii="Arial" w:cs="Arial" w:eastAsia="Arial" w:hAnsi="Arial"/>
          <w:color w:val="000000"/>
          <w:sz w:val="22"/>
          <w:szCs w:val="22"/>
        </w:rPr>
        <w:t xml:space="preserve">L'ecran de Consultation affiche le detail complet d'un objet selectionne depuis la grille de recherche. Il presente deux tableaux distincts : un tableau d'information de la source et un tableau d'information de la cible, relies par la transformation.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6.2 Acces a l'Ecran</w:t>
      </w:r>
    </w:p>
    <w:p>
      <w:pPr>
        <w:pStyle w:val="ListParagraph"/>
        <w:numPr>
          <w:ilvl w:val="0"/>
          <w:numId w:val="2"/>
        </w:numPr>
        <w:spacing w:after="60" w:before="60"/>
      </w:pPr>
      <w:r>
        <w:rPr>
          <w:rFonts w:ascii="Arial" w:cs="Arial" w:eastAsia="Arial" w:hAnsi="Arial"/>
          <w:color w:val="000000"/>
          <w:sz w:val="22"/>
          <w:szCs w:val="22"/>
        </w:rPr>
        <w:t xml:space="preserve">Navigation depuis la grille de l'ecran de Recherche via clic sur [Voir]</w:t>
      </w:r>
    </w:p>
    <w:p>
      <w:pPr>
        <w:pStyle w:val="ListParagraph"/>
        <w:numPr>
          <w:ilvl w:val="0"/>
          <w:numId w:val="2"/>
        </w:numPr>
        <w:spacing w:after="60" w:before="60"/>
      </w:pPr>
      <w:r>
        <w:rPr>
          <w:rFonts w:ascii="Arial" w:cs="Arial" w:eastAsia="Arial" w:hAnsi="Arial"/>
          <w:color w:val="000000"/>
          <w:sz w:val="22"/>
          <w:szCs w:val="22"/>
        </w:rPr>
        <w:t xml:space="preserve">Le SourceId de l'objet est passe en parametre de navigation</w:t>
      </w:r>
    </w:p>
    <w:p>
      <w:pPr>
        <w:pStyle w:val="ListParagraph"/>
        <w:numPr>
          <w:ilvl w:val="0"/>
          <w:numId w:val="2"/>
        </w:numPr>
        <w:spacing w:after="60" w:before="60"/>
      </w:pPr>
      <w:r>
        <w:rPr>
          <w:rFonts w:ascii="Arial" w:cs="Arial" w:eastAsia="Arial" w:hAnsi="Arial"/>
          <w:color w:val="000000"/>
          <w:sz w:val="22"/>
          <w:szCs w:val="22"/>
        </w:rPr>
        <w:t xml:space="preserve">La procedure usp_GetObjectDetail est appelee avec ce SourceId</w:t>
      </w:r>
    </w:p>
    <w:p>
      <w:pPr>
        <w:pStyle w:val="ListParagraph"/>
        <w:numPr>
          <w:ilvl w:val="0"/>
          <w:numId w:val="2"/>
        </w:numPr>
        <w:spacing w:after="60" w:before="60"/>
      </w:pPr>
      <w:r>
        <w:rPr>
          <w:rFonts w:ascii="Arial" w:cs="Arial" w:eastAsia="Arial" w:hAnsi="Arial"/>
          <w:color w:val="000000"/>
          <w:sz w:val="22"/>
          <w:szCs w:val="22"/>
        </w:rPr>
        <w:t xml:space="preserve">Bouton [Retour a la recherche] disponible en haut de l'ecran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6.3 En-tete de l'Ecran</w:t>
      </w:r>
    </w:p>
    <w:p>
      <w:pPr>
        <w:spacing w:after="80" w:before="80"/>
      </w:pPr>
      <w:r>
        <w:rPr>
          <w:rFonts w:ascii="Arial" w:cs="Arial" w:eastAsia="Arial" w:hAnsi="Arial"/>
          <w:color w:val="000000"/>
          <w:sz w:val="22"/>
          <w:szCs w:val="22"/>
        </w:rPr>
        <w:t xml:space="preserve">L'en-tete presente le triplet de l'objet sous forme de bandeau synthetique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3060"/>
        <w:gridCol w:w="700"/>
        <w:gridCol w:w="2200"/>
      </w:tblGrid>
      <w:tr>
        <w:tc>
          <w:tcPr>
            <w:tcW w:type="dxa" w:w="270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0" w:before="0"/>
              <w:jc w:val="center"/>
            </w:pPr>
            <w:r>
              <w:rPr>
                <w:rFonts w:ascii="Arial" w:cs="Arial" w:eastAsia="Arial" w:hAnsi="Arial"/>
                <w:b/>
                <w:bCs/>
                <w:color w:val="1D6B34"/>
                <w:sz w:val="26"/>
                <w:szCs w:val="26"/>
              </w:rPr>
              <w:t xml:space="preserve">SOURCE</w:t>
            </w:r>
          </w:p>
          <w:p>
            <w:pPr>
              <w:spacing w:after="0" w:before="50"/>
              <w:jc w:val="center"/>
            </w:pPr>
            <w:r>
              <w:rPr>
                <w:rFonts w:ascii="Arial" w:cs="Arial" w:eastAsia="Arial" w:hAnsi="Arial"/>
                <w:b/>
                <w:bCs/>
                <w:color w:val="000000"/>
                <w:sz w:val="22"/>
                <w:szCs w:val="22"/>
              </w:rPr>
              <w:t xml:space="preserve">CRM_Clients</w:t>
            </w:r>
          </w:p>
          <w:p>
            <w:pPr>
              <w:spacing w:after="0" w:before="20"/>
              <w:jc w:val="center"/>
            </w:pPr>
            <w:r>
              <w:rPr>
                <w:rFonts w:ascii="Arial" w:cs="Arial" w:eastAsia="Arial" w:hAnsi="Arial"/>
                <w:i/>
                <w:iCs/>
                <w:color w:val="595959"/>
                <w:sz w:val="18"/>
                <w:szCs w:val="18"/>
              </w:rPr>
              <w:t xml:space="preserve">[DB - Systeme CRM]</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8"/>
                <w:szCs w:val="28"/>
              </w:rPr>
              <w:t xml:space="preserve">==&gt;</w:t>
            </w:r>
          </w:p>
        </w:tc>
        <w:tc>
          <w:tcPr>
            <w:tcW w:type="dxa" w:w="3060"/>
            <w:tcBorders>
              <w:top w:val="single" w:color="BBBBBB" w:sz="1"/>
              <w:left w:val="single" w:color="BBBBBB" w:sz="1"/>
              <w:bottom w:val="single" w:color="BBBBBB" w:sz="1"/>
              <w:right w:val="single" w:color="BBBBBB" w:sz="1"/>
            </w:tcBorders>
            <w:shd w:fill="FCE4D6" w:val="clear"/>
            <w:tcMar>
              <w:top w:type="dxa" w:w="140"/>
              <w:left w:type="dxa" w:w="180"/>
              <w:bottom w:type="dxa" w:w="140"/>
              <w:right w:type="dxa" w:w="180"/>
            </w:tcMar>
          </w:tcPr>
          <w:p>
            <w:pPr>
              <w:spacing w:after="0" w:before="0"/>
              <w:jc w:val="center"/>
            </w:pPr>
            <w:r>
              <w:rPr>
                <w:rFonts w:ascii="Arial" w:cs="Arial" w:eastAsia="Arial" w:hAnsi="Arial"/>
                <w:b/>
                <w:bCs/>
                <w:color w:val="C55A11"/>
                <w:sz w:val="26"/>
                <w:szCs w:val="26"/>
              </w:rPr>
              <w:t xml:space="preserve">TRANSFORMATION</w:t>
            </w:r>
          </w:p>
          <w:p>
            <w:pPr>
              <w:spacing w:after="0" w:before="50"/>
              <w:jc w:val="center"/>
            </w:pPr>
            <w:r>
              <w:rPr>
                <w:rFonts w:ascii="Arial" w:cs="Arial" w:eastAsia="Arial" w:hAnsi="Arial"/>
                <w:b/>
                <w:bCs/>
                <w:color w:val="000000"/>
                <w:sz w:val="22"/>
                <w:szCs w:val="22"/>
              </w:rPr>
              <w:t xml:space="preserve">Normalize_Names</w:t>
            </w:r>
          </w:p>
          <w:p>
            <w:pPr>
              <w:spacing w:after="0" w:before="20"/>
              <w:jc w:val="center"/>
            </w:pPr>
            <w:r>
              <w:rPr>
                <w:rFonts w:ascii="Arial" w:cs="Arial" w:eastAsia="Arial" w:hAnsi="Arial"/>
                <w:i/>
                <w:iCs/>
                <w:color w:val="595959"/>
                <w:sz w:val="18"/>
                <w:szCs w:val="18"/>
              </w:rPr>
              <w:t xml:space="preserve">[MAPPING - Ordre 1]</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8"/>
                <w:szCs w:val="28"/>
              </w:rPr>
              <w:t xml:space="preserve">==&gt;</w:t>
            </w:r>
          </w:p>
        </w:tc>
        <w:tc>
          <w:tcPr>
            <w:tcW w:type="dxa" w:w="2200"/>
            <w:tcBorders>
              <w:top w:val="single" w:color="BBBBBB" w:sz="1"/>
              <w:left w:val="single" w:color="BBBBBB" w:sz="1"/>
              <w:bottom w:val="single" w:color="BBBBBB" w:sz="1"/>
              <w:right w:val="single" w:color="BBBBBB" w:sz="1"/>
            </w:tcBorders>
            <w:shd w:fill="EDE7F6" w:val="clear"/>
            <w:tcMar>
              <w:top w:type="dxa" w:w="140"/>
              <w:left w:type="dxa" w:w="180"/>
              <w:bottom w:type="dxa" w:w="140"/>
              <w:right w:type="dxa" w:w="180"/>
            </w:tcMar>
          </w:tcPr>
          <w:p>
            <w:pPr>
              <w:spacing w:after="0" w:before="0"/>
              <w:jc w:val="center"/>
            </w:pPr>
            <w:r>
              <w:rPr>
                <w:rFonts w:ascii="Arial" w:cs="Arial" w:eastAsia="Arial" w:hAnsi="Arial"/>
                <w:b/>
                <w:bCs/>
                <w:color w:val="6030A0"/>
                <w:sz w:val="26"/>
                <w:szCs w:val="26"/>
              </w:rPr>
              <w:t xml:space="preserve">CIBLE</w:t>
            </w:r>
          </w:p>
          <w:p>
            <w:pPr>
              <w:spacing w:after="0" w:before="50"/>
              <w:jc w:val="center"/>
            </w:pPr>
            <w:r>
              <w:rPr>
                <w:rFonts w:ascii="Arial" w:cs="Arial" w:eastAsia="Arial" w:hAnsi="Arial"/>
                <w:b/>
                <w:bCs/>
                <w:color w:val="000000"/>
                <w:sz w:val="22"/>
                <w:szCs w:val="22"/>
              </w:rPr>
              <w:t xml:space="preserve">DWH_Clients</w:t>
            </w:r>
          </w:p>
          <w:p>
            <w:pPr>
              <w:spacing w:after="0" w:before="20"/>
              <w:jc w:val="center"/>
            </w:pPr>
            <w:r>
              <w:rPr>
                <w:rFonts w:ascii="Arial" w:cs="Arial" w:eastAsia="Arial" w:hAnsi="Arial"/>
                <w:i/>
                <w:iCs/>
                <w:color w:val="595959"/>
                <w:sz w:val="18"/>
                <w:szCs w:val="18"/>
              </w:rPr>
              <w:t xml:space="preserve">[DB - UPSERT]</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6.4 Tableau 1 - Informations de la Source</w:t>
      </w:r>
    </w:p>
    <w:p>
      <w:pPr>
        <w:spacing w:after="80" w:before="80"/>
      </w:pPr>
      <w:r>
        <w:rPr>
          <w:rFonts w:ascii="Arial" w:cs="Arial" w:eastAsia="Arial" w:hAnsi="Arial"/>
          <w:color w:val="000000"/>
          <w:sz w:val="22"/>
          <w:szCs w:val="22"/>
        </w:rPr>
        <w:t xml:space="preserve">Ce tableau affiche tous les attributs de la source de l'objet, issus du Result Set 1 de la procedure usp_GetObjectDetail.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0" w:before="0"/>
              <w:jc w:val="center"/>
            </w:pPr>
            <w:r>
              <w:rPr>
                <w:rFonts w:ascii="Arial" w:cs="Arial" w:eastAsia="Arial" w:hAnsi="Arial"/>
                <w:b/>
                <w:bCs/>
                <w:color w:val="1D6B34"/>
                <w:sz w:val="24"/>
                <w:szCs w:val="24"/>
              </w:rPr>
              <w:t xml:space="preserve">Informations Source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Code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CRM_CLIENTS_001</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Nom de la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CRM_Clients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Type de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(Base de donnees relationnelle)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Systeme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 - Systeme de Gestion 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Schema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Objet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Customers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Format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Description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principale des clients du systeme CRM de production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Statut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Actif</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Date de creation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01/03/2026</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Cree par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admin.sys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6.5 Tableau 2 - Informations de la Cible</w:t>
      </w:r>
    </w:p>
    <w:p>
      <w:pPr>
        <w:spacing w:after="80" w:before="80"/>
      </w:pPr>
      <w:r>
        <w:rPr>
          <w:rFonts w:ascii="Arial" w:cs="Arial" w:eastAsia="Arial" w:hAnsi="Arial"/>
          <w:color w:val="000000"/>
          <w:sz w:val="22"/>
          <w:szCs w:val="22"/>
        </w:rPr>
        <w:t xml:space="preserve">Ce tableau affiche tous les attributs de la cible de l'objet, issus du Result Set 3 de la procedure usp_GetObjectDetail.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BBBBBB" w:sz="1"/>
              <w:left w:val="single" w:color="BBBBBB" w:sz="1"/>
              <w:bottom w:val="single" w:color="BBBBBB" w:sz="1"/>
              <w:right w:val="single" w:color="BBBBBB" w:sz="1"/>
            </w:tcBorders>
            <w:shd w:fill="EDE7F6" w:val="clear"/>
            <w:tcMar>
              <w:top w:type="dxa" w:w="100"/>
              <w:left w:type="dxa" w:w="150"/>
              <w:bottom w:type="dxa" w:w="100"/>
              <w:right w:type="dxa" w:w="150"/>
            </w:tcMar>
          </w:tcPr>
          <w:p>
            <w:pPr>
              <w:spacing w:after="0" w:before="0"/>
              <w:jc w:val="center"/>
            </w:pPr>
            <w:r>
              <w:rPr>
                <w:rFonts w:ascii="Arial" w:cs="Arial" w:eastAsia="Arial" w:hAnsi="Arial"/>
                <w:b/>
                <w:bCs/>
                <w:color w:val="6030A0"/>
                <w:sz w:val="24"/>
                <w:szCs w:val="24"/>
              </w:rPr>
              <w:t xml:space="preserve">Informations Cible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Code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DWH_CLIENTS_001</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Nom de la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DWH_Clients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Type de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(Data Warehouse)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Systeme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 - Entrepot de Donnees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Schema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Objet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DimClients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Mode de chargement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UPSERT (MERGE SQL)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Description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Dimension clients du DataWarehouse - mise a jour quotidienne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Statut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Actif</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Date de creation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01/03/2026</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6.6 Zone Transformation (entre les deux tableaux)</w:t>
      </w:r>
    </w:p>
    <w:p>
      <w:pPr>
        <w:spacing w:after="80" w:before="80"/>
      </w:pPr>
      <w:r>
        <w:rPr>
          <w:rFonts w:ascii="Arial" w:cs="Arial" w:eastAsia="Arial" w:hAnsi="Arial"/>
          <w:color w:val="000000"/>
          <w:sz w:val="22"/>
          <w:szCs w:val="22"/>
        </w:rPr>
        <w:t xml:space="preserve">Entre le tableau Source et le tableau Cible, un encart affiche les informations cles de la transformation appliquee, issues du Result Set 2 de la procedure usp_GetObjectDetail.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BBBBBB" w:sz="1"/>
              <w:left w:val="single" w:color="BBBBBB" w:sz="1"/>
              <w:bottom w:val="single" w:color="BBBBBB" w:sz="1"/>
              <w:right w:val="single" w:color="BBBBBB" w:sz="1"/>
            </w:tcBorders>
            <w:shd w:fill="FCE4D6" w:val="clear"/>
            <w:tcMar>
              <w:top w:type="dxa" w:w="100"/>
              <w:left w:type="dxa" w:w="150"/>
              <w:bottom w:type="dxa" w:w="100"/>
              <w:right w:type="dxa" w:w="150"/>
            </w:tcMar>
          </w:tcPr>
          <w:p>
            <w:pPr>
              <w:spacing w:after="0" w:before="0"/>
              <w:jc w:val="center"/>
            </w:pPr>
            <w:r>
              <w:rPr>
                <w:rFonts w:ascii="Arial" w:cs="Arial" w:eastAsia="Arial" w:hAnsi="Arial"/>
                <w:b/>
                <w:bCs/>
                <w:color w:val="C55A11"/>
                <w:sz w:val="24"/>
                <w:szCs w:val="24"/>
              </w:rPr>
              <w:t xml:space="preserve">Transformation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Nom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Normalize_Client_Names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Type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Regle metier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Normalisation de la casse : nom en majuscules, email en minuscules et suppression des espaces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Colonnes entree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LastName, FirstName, Email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Colonnes sortie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NomClient, PrenomClient, EmailNormalise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Ordre d execution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7. Triplet Objet : Source, Transformation, Cible</w:t>
      </w:r>
    </w:p>
    <w:p>
      <w:pPr>
        <w:pStyle w:val="Heading2"/>
        <w:spacing w:after="120" w:before="300"/>
      </w:pPr>
      <w:r>
        <w:rPr>
          <w:rFonts w:ascii="Arial" w:cs="Arial" w:eastAsia="Arial" w:hAnsi="Arial"/>
          <w:b/>
          <w:bCs/>
          <w:color w:val="2E75B6"/>
          <w:sz w:val="28"/>
          <w:szCs w:val="28"/>
        </w:rPr>
        <w:t xml:space="preserve">7.1 Definition du Triplet</w:t>
      </w:r>
    </w:p>
    <w:p>
      <w:pPr>
        <w:spacing w:after="80" w:before="80"/>
      </w:pPr>
      <w:r>
        <w:rPr>
          <w:rFonts w:ascii="Arial" w:cs="Arial" w:eastAsia="Arial" w:hAnsi="Arial"/>
          <w:color w:val="000000"/>
          <w:sz w:val="22"/>
          <w:szCs w:val="22"/>
        </w:rPr>
        <w:t xml:space="preserve">Chaque objet dans Object Viewer est defini par un triplet indissociable : une Source (d'ou viennent les donnees), une Transformation (comment elles sont traitees) et une Cible (ou elles arrivent). Ce triplet est la representation metier fondamentale de l'application.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Element</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Table SQL</w:t>
            </w:r>
          </w:p>
        </w:tc>
        <w:tc>
          <w:tcPr>
            <w:tcW w:type="dxa" w:w="2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Informations affichees</w:t>
            </w:r>
          </w:p>
        </w:tc>
      </w:tr>
      <w:tr>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SOURCE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dbo.DataSource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Origine de l objet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Nom, Type, Systeme, Schema, Objet, Format</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TRANSFORMATION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dbo.Transformation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Regle de traitement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Type, Regle metier, Colonnes E/S, Ordre</w:t>
            </w:r>
          </w:p>
        </w:tc>
      </w:tr>
      <w:tr>
        <w:tc>
          <w:tcPr>
            <w:tcW w:type="dxa" w:w="16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CIBLE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dbo.DataTarget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Destination de l objet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Nom, Type, Systeme, Schema, Objet, Mode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7.2 Types de Transformation Supportes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60"/>
        <w:gridCol w:w="4700"/>
      </w:tblGrid>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30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Exemple d'expression</w:t>
            </w:r>
          </w:p>
        </w:tc>
        <w:tc>
          <w:tcPr>
            <w:tcW w:type="dxa" w:w="4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UPPER(LastName), TRIM(Email)</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Renommage et conversion de colonnes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FILTER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WHERE IsActive = 1</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Filtrage de lignes selon des conditions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AGGREGATE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SUM(Amount) GROUP BY Year</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Agregation et calculs statistiques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INNER JOIN dbo.Orders ON Id</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Jointure de plusieurs objets sources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LOOKUP</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 table dbo.CodePays</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Enrichissement par table de reference</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DERIVE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DATEDIFF(day, BirthDate, GETDATE())</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Calcul de colonnes derivees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7.3 Modes de Chargement de la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Mode</w:t>
            </w:r>
          </w:p>
        </w:tc>
        <w:tc>
          <w:tcPr>
            <w:tcW w:type="dxa" w:w="7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Rechargement integral : truncature puis insertion complete de la table cible</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INCREMENTAL</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Chargement des nouveaux enregistrements uniquement (delta par date ou cle)</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UPSERT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Mise a jour si l enregistrement existe, insertion sinon (instruction MERGE SQL Server)</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APPEND</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Ajout en fin de table sans suppression des enregistrements existants</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8. Acces aux Donnees (sans ORM)</w:t>
      </w:r>
    </w:p>
    <w:p>
      <w:pPr>
        <w:pStyle w:val="Heading2"/>
        <w:spacing w:after="120" w:before="300"/>
      </w:pPr>
      <w:r>
        <w:rPr>
          <w:rFonts w:ascii="Arial" w:cs="Arial" w:eastAsia="Arial" w:hAnsi="Arial"/>
          <w:b/>
          <w:bCs/>
          <w:color w:val="2E75B6"/>
          <w:sz w:val="28"/>
          <w:szCs w:val="28"/>
        </w:rPr>
        <w:t xml:space="preserve">8.1 Principe</w:t>
      </w:r>
    </w:p>
    <w:p>
      <w:pPr>
        <w:spacing w:after="80" w:before="80"/>
      </w:pPr>
      <w:r>
        <w:rPr>
          <w:rFonts w:ascii="Arial" w:cs="Arial" w:eastAsia="Arial" w:hAnsi="Arial"/>
          <w:color w:val="000000"/>
          <w:sz w:val="22"/>
          <w:szCs w:val="22"/>
        </w:rPr>
        <w:t xml:space="preserve">L'acces aux donnees est realise en direct, sans ORM ni couche d'abstraction. Le connecteur natif DevBooster etablit la connexion SQL Server, execute les procedures stockees et recoit les jeux de resultats. La gestion de la connexion est explicite et controlee.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8.2 Chaine de Connexion</w:t>
      </w:r>
    </w:p>
    <w:p>
      <w:pPr>
        <w:spacing w:after="80" w:before="80"/>
      </w:pPr>
      <w:r>
        <w:rPr>
          <w:rFonts w:ascii="Arial" w:cs="Arial" w:eastAsia="Arial" w:hAnsi="Arial"/>
          <w:color w:val="000000"/>
          <w:sz w:val="22"/>
          <w:szCs w:val="22"/>
        </w:rPr>
        <w:t xml:space="preserve">La chaine de connexion SQL Server est configuree dans les parametres de l'application DevBooster :</w:t>
      </w:r>
    </w:p>
    <w:p>
      <w:pPr>
        <w:spacing w:after="80" w:before="0"/>
      </w:pPr>
      <w:r>
        <w:t xml:space="preserve"/>
      </w:r>
    </w:p>
    <w:p>
      <w:pPr>
        <w:shd w:fill="F0F0F0" w:val="clear"/>
        <w:spacing w:after="40" w:before="40"/>
        <w:ind w:left="560"/>
      </w:pPr>
      <w:r>
        <w:rPr>
          <w:rFonts w:ascii="Courier New" w:cs="Courier New" w:eastAsia="Courier New" w:hAnsi="Courier New"/>
          <w:color w:val="333333"/>
          <w:sz w:val="18"/>
          <w:szCs w:val="18"/>
        </w:rPr>
        <w:t xml:space="preserve">Server=&lt;NOM_SERVEUR&gt;;</w:t>
      </w:r>
    </w:p>
    <w:p>
      <w:pPr>
        <w:shd w:fill="F0F0F0" w:val="clear"/>
        <w:spacing w:after="40" w:before="40"/>
        <w:ind w:left="560"/>
      </w:pPr>
      <w:r>
        <w:rPr>
          <w:rFonts w:ascii="Courier New" w:cs="Courier New" w:eastAsia="Courier New" w:hAnsi="Courier New"/>
          <w:color w:val="333333"/>
          <w:sz w:val="18"/>
          <w:szCs w:val="18"/>
        </w:rPr>
        <w:t xml:space="preserve">Database=ObjectViewerDB;</w:t>
      </w:r>
    </w:p>
    <w:p>
      <w:pPr>
        <w:shd w:fill="F0F0F0" w:val="clear"/>
        <w:spacing w:after="40" w:before="40"/>
        <w:ind w:left="560"/>
      </w:pPr>
      <w:r>
        <w:rPr>
          <w:rFonts w:ascii="Courier New" w:cs="Courier New" w:eastAsia="Courier New" w:hAnsi="Courier New"/>
          <w:color w:val="333333"/>
          <w:sz w:val="18"/>
          <w:szCs w:val="18"/>
        </w:rPr>
        <w:t xml:space="preserve">Integrated Security=True;</w:t>
      </w:r>
    </w:p>
    <w:p>
      <w:pPr>
        <w:shd w:fill="F0F0F0" w:val="clear"/>
        <w:spacing w:after="40" w:before="40"/>
        <w:ind w:left="560"/>
      </w:pPr>
      <w:r>
        <w:rPr>
          <w:rFonts w:ascii="Courier New" w:cs="Courier New" w:eastAsia="Courier New" w:hAnsi="Courier New"/>
          <w:color w:val="333333"/>
          <w:sz w:val="18"/>
          <w:szCs w:val="18"/>
        </w:rPr>
        <w:t xml:space="preserve">TrustServerCertificate=True;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8.3 Pattern d'Appel d'une Procedure Stockee</w:t>
      </w:r>
    </w:p>
    <w:p>
      <w:pPr>
        <w:spacing w:after="80" w:before="80"/>
      </w:pPr>
      <w:r>
        <w:rPr>
          <w:rFonts w:ascii="Arial" w:cs="Arial" w:eastAsia="Arial" w:hAnsi="Arial"/>
          <w:color w:val="000000"/>
          <w:sz w:val="22"/>
          <w:szCs w:val="22"/>
        </w:rPr>
        <w:t xml:space="preserve">Chaque appel de procedure stockee suit le pattern suivant dans le module DevBooster :</w:t>
      </w:r>
    </w:p>
    <w:p>
      <w:pPr>
        <w:spacing w:after="80" w:before="0"/>
      </w:pPr>
      <w:r>
        <w:t xml:space="preserve"/>
      </w:r>
    </w:p>
    <w:p>
      <w:pPr>
        <w:pStyle w:val="ListParagraph"/>
        <w:numPr>
          <w:ilvl w:val="0"/>
          <w:numId w:val="2"/>
        </w:numPr>
        <w:spacing w:after="60" w:before="60"/>
      </w:pPr>
      <w:r>
        <w:rPr>
          <w:rFonts w:ascii="Arial" w:cs="Arial" w:eastAsia="Arial" w:hAnsi="Arial"/>
          <w:color w:val="000000"/>
          <w:sz w:val="22"/>
          <w:szCs w:val="22"/>
        </w:rPr>
        <w:t xml:space="preserve">Ouverture explicite de la connexion SQL</w:t>
      </w:r>
    </w:p>
    <w:p>
      <w:pPr>
        <w:pStyle w:val="ListParagraph"/>
        <w:numPr>
          <w:ilvl w:val="0"/>
          <w:numId w:val="2"/>
        </w:numPr>
        <w:spacing w:after="60" w:before="60"/>
      </w:pPr>
      <w:r>
        <w:rPr>
          <w:rFonts w:ascii="Arial" w:cs="Arial" w:eastAsia="Arial" w:hAnsi="Arial"/>
          <w:color w:val="000000"/>
          <w:sz w:val="22"/>
          <w:szCs w:val="22"/>
        </w:rPr>
        <w:t xml:space="preserve">Creation de la commande avec le nom de la procedure stockee</w:t>
      </w:r>
    </w:p>
    <w:p>
      <w:pPr>
        <w:pStyle w:val="ListParagraph"/>
        <w:numPr>
          <w:ilvl w:val="0"/>
          <w:numId w:val="2"/>
        </w:numPr>
        <w:spacing w:after="60" w:before="60"/>
      </w:pPr>
      <w:r>
        <w:rPr>
          <w:rFonts w:ascii="Arial" w:cs="Arial" w:eastAsia="Arial" w:hAnsi="Arial"/>
          <w:color w:val="000000"/>
          <w:sz w:val="22"/>
          <w:szCs w:val="22"/>
        </w:rPr>
        <w:t xml:space="preserve">Ajout des parametres d'entree avec leur type et valeur</w:t>
      </w:r>
    </w:p>
    <w:p>
      <w:pPr>
        <w:pStyle w:val="ListParagraph"/>
        <w:numPr>
          <w:ilvl w:val="0"/>
          <w:numId w:val="2"/>
        </w:numPr>
        <w:spacing w:after="60" w:before="60"/>
      </w:pPr>
      <w:r>
        <w:rPr>
          <w:rFonts w:ascii="Arial" w:cs="Arial" w:eastAsia="Arial" w:hAnsi="Arial"/>
          <w:color w:val="000000"/>
          <w:sz w:val="22"/>
          <w:szCs w:val="22"/>
        </w:rPr>
        <w:t xml:space="preserve">Execution de la commande et recuperation du result set</w:t>
      </w:r>
    </w:p>
    <w:p>
      <w:pPr>
        <w:pStyle w:val="ListParagraph"/>
        <w:numPr>
          <w:ilvl w:val="0"/>
          <w:numId w:val="2"/>
        </w:numPr>
        <w:spacing w:after="60" w:before="60"/>
      </w:pPr>
      <w:r>
        <w:rPr>
          <w:rFonts w:ascii="Arial" w:cs="Arial" w:eastAsia="Arial" w:hAnsi="Arial"/>
          <w:color w:val="000000"/>
          <w:sz w:val="22"/>
          <w:szCs w:val="22"/>
        </w:rPr>
        <w:t xml:space="preserve">Lecture ligne par ligne du result set pour alimenter les objets metier</w:t>
      </w:r>
    </w:p>
    <w:p>
      <w:pPr>
        <w:pStyle w:val="ListParagraph"/>
        <w:numPr>
          <w:ilvl w:val="0"/>
          <w:numId w:val="2"/>
        </w:numPr>
        <w:spacing w:after="60" w:before="60"/>
      </w:pPr>
      <w:r>
        <w:rPr>
          <w:rFonts w:ascii="Arial" w:cs="Arial" w:eastAsia="Arial" w:hAnsi="Arial"/>
          <w:color w:val="000000"/>
          <w:sz w:val="22"/>
          <w:szCs w:val="22"/>
        </w:rPr>
        <w:t xml:space="preserve">Fermeture systematique de la connexion (bloc finally)</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8.4 Gestion des Erreurs</w:t>
      </w:r>
    </w:p>
    <w:p>
      <w:pPr>
        <w:pStyle w:val="ListParagraph"/>
        <w:numPr>
          <w:ilvl w:val="0"/>
          <w:numId w:val="2"/>
        </w:numPr>
        <w:spacing w:after="60" w:before="60"/>
      </w:pPr>
      <w:r>
        <w:rPr>
          <w:rFonts w:ascii="Arial" w:cs="Arial" w:eastAsia="Arial" w:hAnsi="Arial"/>
          <w:color w:val="000000"/>
          <w:sz w:val="22"/>
          <w:szCs w:val="22"/>
        </w:rPr>
        <w:t xml:space="preserve">Toute exception SQL est capturee et journalisee</w:t>
      </w:r>
    </w:p>
    <w:p>
      <w:pPr>
        <w:pStyle w:val="ListParagraph"/>
        <w:numPr>
          <w:ilvl w:val="0"/>
          <w:numId w:val="2"/>
        </w:numPr>
        <w:spacing w:after="60" w:before="60"/>
      </w:pPr>
      <w:r>
        <w:rPr>
          <w:rFonts w:ascii="Arial" w:cs="Arial" w:eastAsia="Arial" w:hAnsi="Arial"/>
          <w:color w:val="000000"/>
          <w:sz w:val="22"/>
          <w:szCs w:val="22"/>
        </w:rPr>
        <w:t xml:space="preserve">Un message d'erreur utilisateur generique est affiche (sans detail technique)</w:t>
      </w:r>
    </w:p>
    <w:p>
      <w:pPr>
        <w:pStyle w:val="ListParagraph"/>
        <w:numPr>
          <w:ilvl w:val="0"/>
          <w:numId w:val="2"/>
        </w:numPr>
        <w:spacing w:after="60" w:before="60"/>
      </w:pPr>
      <w:r>
        <w:rPr>
          <w:rFonts w:ascii="Arial" w:cs="Arial" w:eastAsia="Arial" w:hAnsi="Arial"/>
          <w:color w:val="000000"/>
          <w:sz w:val="22"/>
          <w:szCs w:val="22"/>
        </w:rPr>
        <w:t xml:space="preserve">Les erreurs sont enregistrees dans la table dbo.ApplicationLog</w:t>
      </w:r>
    </w:p>
    <w:p>
      <w:pPr>
        <w:pStyle w:val="ListParagraph"/>
        <w:numPr>
          <w:ilvl w:val="0"/>
          <w:numId w:val="2"/>
        </w:numPr>
        <w:spacing w:after="60" w:before="60"/>
      </w:pPr>
      <w:r>
        <w:rPr>
          <w:rFonts w:ascii="Arial" w:cs="Arial" w:eastAsia="Arial" w:hAnsi="Arial"/>
          <w:color w:val="000000"/>
          <w:sz w:val="22"/>
          <w:szCs w:val="22"/>
        </w:rPr>
        <w:t xml:space="preserve">Timeout configurable par procedure : 30 secondes par defaut, 120 secondes pour les recherches volumineuses</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8.5 Table de Log Applicatif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38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38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LogId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du log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LogDate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et heure de l evenement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UserLogin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 concerne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Module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Module ou procedure appelee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ErrorMessage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Detail de l erreur survenue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Severity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INFO / WARNING / ERROR / CRITICAL</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9. Securite et Authentification</w:t>
      </w:r>
    </w:p>
    <w:p>
      <w:pPr>
        <w:pStyle w:val="Heading2"/>
        <w:spacing w:after="120" w:before="300"/>
      </w:pPr>
      <w:r>
        <w:rPr>
          <w:rFonts w:ascii="Arial" w:cs="Arial" w:eastAsia="Arial" w:hAnsi="Arial"/>
          <w:b/>
          <w:bCs/>
          <w:color w:val="2E75B6"/>
          <w:sz w:val="28"/>
          <w:szCs w:val="28"/>
        </w:rPr>
        <w:t xml:space="preserve">9.1 Authentification</w:t>
      </w:r>
    </w:p>
    <w:p>
      <w:pPr>
        <w:spacing w:after="80" w:before="80"/>
      </w:pPr>
      <w:r>
        <w:rPr>
          <w:rFonts w:ascii="Arial" w:cs="Arial" w:eastAsia="Arial" w:hAnsi="Arial"/>
          <w:color w:val="000000"/>
          <w:sz w:val="22"/>
          <w:szCs w:val="22"/>
        </w:rPr>
        <w:t xml:space="preserve">Le mecanisme d'authentification est a definir en fonction des contraintes de l'environnement cible. Les options envisageables sont listees ci-dessous.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Option</w:t>
            </w:r>
          </w:p>
        </w:tc>
        <w:tc>
          <w:tcPr>
            <w:tcW w:type="dxa" w:w="4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Statut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 Windows (AD)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Integration avec Active Directory de l entreprise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 confirmer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 DevBooster native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Gestion des comptes via le module de securite DevBooster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 confirmer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SSO (Single Sign-On)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Integration avec un fournisseur d identite existant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 confirmer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9.2 Roles 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80"/>
        <w:gridCol w:w="2380"/>
        <w:gridCol w:w="2600"/>
      </w:tblGrid>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c>
          <w:tcPr>
            <w:tcW w:type="dxa" w:w="23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Ecran Recherche</w:t>
            </w:r>
          </w:p>
        </w:tc>
        <w:tc>
          <w:tcPr>
            <w:tcW w:type="dxa" w:w="23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Ecran Consultation</w:t>
            </w:r>
          </w:p>
        </w:tc>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Administration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Viewer</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9.3 Securite des Acces Base de Donnees</w:t>
      </w:r>
    </w:p>
    <w:p>
      <w:pPr>
        <w:pStyle w:val="ListParagraph"/>
        <w:numPr>
          <w:ilvl w:val="0"/>
          <w:numId w:val="2"/>
        </w:numPr>
        <w:spacing w:after="60" w:before="60"/>
      </w:pPr>
      <w:r>
        <w:rPr>
          <w:rFonts w:ascii="Arial" w:cs="Arial" w:eastAsia="Arial" w:hAnsi="Arial"/>
          <w:color w:val="000000"/>
          <w:sz w:val="22"/>
          <w:szCs w:val="22"/>
        </w:rPr>
        <w:t xml:space="preserve">Le compte de connexion SQL Server utilise par l application a uniquement les droits EXECUTE sur les procedures stockees</w:t>
      </w:r>
    </w:p>
    <w:p>
      <w:pPr>
        <w:pStyle w:val="ListParagraph"/>
        <w:numPr>
          <w:ilvl w:val="0"/>
          <w:numId w:val="2"/>
        </w:numPr>
        <w:spacing w:after="60" w:before="60"/>
      </w:pPr>
      <w:r>
        <w:rPr>
          <w:rFonts w:ascii="Arial" w:cs="Arial" w:eastAsia="Arial" w:hAnsi="Arial"/>
          <w:color w:val="000000"/>
          <w:sz w:val="22"/>
          <w:szCs w:val="22"/>
        </w:rPr>
        <w:t xml:space="preserve">Aucun droit direct SELECT / INSERT / UPDATE / DELETE sur les tables n est accorde au compte applicatif</w:t>
      </w:r>
    </w:p>
    <w:p>
      <w:pPr>
        <w:pStyle w:val="ListParagraph"/>
        <w:numPr>
          <w:ilvl w:val="0"/>
          <w:numId w:val="2"/>
        </w:numPr>
        <w:spacing w:after="60" w:before="60"/>
      </w:pPr>
      <w:r>
        <w:rPr>
          <w:rFonts w:ascii="Arial" w:cs="Arial" w:eastAsia="Arial" w:hAnsi="Arial"/>
          <w:color w:val="000000"/>
          <w:sz w:val="22"/>
          <w:szCs w:val="22"/>
        </w:rPr>
        <w:t xml:space="preserve">Les chaines de connexion sont stockees dans les fichiers de configuration securises DevBooster</w:t>
      </w:r>
    </w:p>
    <w:p>
      <w:pPr>
        <w:pStyle w:val="ListParagraph"/>
        <w:numPr>
          <w:ilvl w:val="0"/>
          <w:numId w:val="2"/>
        </w:numPr>
        <w:spacing w:after="60" w:before="60"/>
      </w:pPr>
      <w:r>
        <w:rPr>
          <w:rFonts w:ascii="Arial" w:cs="Arial" w:eastAsia="Arial" w:hAnsi="Arial"/>
          <w:color w:val="000000"/>
          <w:sz w:val="22"/>
          <w:szCs w:val="22"/>
        </w:rPr>
        <w:t xml:space="preserve">Toute tentative d acces non autorise est journalisee dans dbo.ApplicationLog</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10. Use Cases (Cas d'Utilisation)</w:t>
      </w:r>
    </w:p>
    <w:p>
      <w:pPr>
        <w:spacing w:after="80" w:before="80"/>
      </w:pPr>
      <w:r>
        <w:rPr>
          <w:rFonts w:ascii="Arial" w:cs="Arial" w:eastAsia="Arial" w:hAnsi="Arial"/>
          <w:color w:val="000000"/>
          <w:sz w:val="22"/>
          <w:szCs w:val="22"/>
        </w:rPr>
        <w:t xml:space="preserve">Les use cases decrivent l'ensemble des interactions entre les acteurs (utilisateurs) et le systeme Object Viewer. Chaque use case est decompose en taches elementaires correspondant aux actions realisees dans l'application.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10.1 Acteurs du Systeme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5200"/>
      </w:tblGrid>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Acteur</w:t>
            </w:r>
          </w:p>
        </w:tc>
        <w:tc>
          <w:tcPr>
            <w:tcW w:type="dxa" w:w="2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c>
          <w:tcPr>
            <w:tcW w:type="dxa" w:w="5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Interactions principales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Viewer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Consulteur</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Rechercher des objets, consulter le triplet Source/Transformation/Cible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Analyste metier</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Toutes les actions Viewer + gestion des objets (creation, modification)</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Administrateur</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Toutes les actions Analyst + administration, suppression, gestion des utilisateurs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 SQL Server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Acteur technique</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Execute les procedures stockees, retourne les jeux de resultats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10.2 UC-01 :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UC-01  |  S'authentifier sur l'application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Acteurs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Viewer, Analyst, Admin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Declencheur</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accede a l'URL de l'application Object Viewer</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Preconditions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Le compte utilisateur existe et est actif dans le systeme d'authentification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Postconditions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est authentifie et redirige vers l'ecran de Recherche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 nominal</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1. L'utilisateur accede a la page de connexion
2. Il saisit son identifiant et son mot de passe
3. Le systeme verifie les credentials
4. L'utilisateur est authentifie et redirige vers l'ecran de Recherche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Scenarios alternatifs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4a. Identifiants incorrects : message d erreur, formulaire reinitialise (3 tentatives max)
4b. Compte verrouille : message specifique, contact administrateur</w:t>
            </w:r>
          </w:p>
        </w:tc>
      </w:tr>
    </w:tbl>
    <w:p>
      <w:pPr>
        <w:spacing w:after="120" w:before="0"/>
      </w:pPr>
      <w:r>
        <w:t xml:space="preserve"/>
      </w:r>
    </w:p>
    <w:p>
      <w:pPr>
        <w:pStyle w:val="Heading3"/>
        <w:spacing w:after="100" w:before="200"/>
      </w:pPr>
      <w:r>
        <w:rPr>
          <w:rFonts w:ascii="Arial" w:cs="Arial" w:eastAsia="Arial" w:hAnsi="Arial"/>
          <w:b/>
          <w:bCs/>
          <w:color w:val="006B6B"/>
          <w:sz w:val="24"/>
          <w:szCs w:val="24"/>
        </w:rPr>
        <w:t xml:space="preserve">Taches UC-01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2400"/>
        <w:gridCol w:w="20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Tache</w:t>
            </w:r>
          </w:p>
        </w:tc>
        <w:tc>
          <w:tcPr>
            <w:tcW w:type="dxa" w:w="4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Acteur</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Duree estimee</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T-01.1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Afficher le formulaire de connexion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Automatique</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T-01.2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Saisir identifiant et mot de passe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min</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T-01.3</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Valider les credentials et ouvrir la session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2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T-01.4</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Rediriger vers l ecran de Recherche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Automatique</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T-01.5</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Gerer les erreurs d authentification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sec</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10.3 UC-02 : Rechercher des Objets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UC-02  |  Rechercher des objets dans la grille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Acteurs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Viewer, Analyst, Admin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Declencheur</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accede a l'ecran de Recherche ou soumet le formulaire de recherche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Preconditions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est authentifie et a acces a l'ecran de Recherche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Postconditions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La grille d'objets est alimentee avec les resultats correspondant aux criteres saisis</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 nominal</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1. L'utilisateur accede a l'ecran de Recherche
2. Il saisit un ou plusieurs criteres (nom source, type, nom cible...)
3. Il clique sur [Rechercher]
4. Le systeme appelle usp_SearchObjects avec les parametres
5. La grille affiche les objets trouves avec pagination
6. Le nombre total de resultats est affiche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Scenarios alternatifs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2a. Aucun critere saisi : tous les objets actifs sont retournes
4a. Aucun resultat trouve : message 'Aucun objet ne correspond aux criteres'
5a. Erreur base de donnees : message d erreur utilisateur, log technique</w:t>
            </w:r>
          </w:p>
        </w:tc>
      </w:tr>
    </w:tbl>
    <w:p>
      <w:pPr>
        <w:spacing w:after="120" w:before="0"/>
      </w:pPr>
      <w:r>
        <w:t xml:space="preserve"/>
      </w:r>
    </w:p>
    <w:p>
      <w:pPr>
        <w:pStyle w:val="Heading3"/>
        <w:spacing w:after="100" w:before="200"/>
      </w:pPr>
      <w:r>
        <w:rPr>
          <w:rFonts w:ascii="Arial" w:cs="Arial" w:eastAsia="Arial" w:hAnsi="Arial"/>
          <w:b/>
          <w:bCs/>
          <w:color w:val="006B6B"/>
          <w:sz w:val="24"/>
          <w:szCs w:val="24"/>
        </w:rPr>
        <w:t xml:space="preserve">Taches UC-02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2400"/>
        <w:gridCol w:w="20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Tache</w:t>
            </w:r>
          </w:p>
        </w:tc>
        <w:tc>
          <w:tcPr>
            <w:tcW w:type="dxa" w:w="4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Acteur</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Duree estimee</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Afficher l ecran de Recherche avec formulaire vide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Saisir le nom de la source (champ texte libre)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min</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T-02.3</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Selectionner le type de source dans la liste deroulante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30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T-02.4</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Saisir le nom de la cible (champ texte libre)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min</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T-02.5</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Selectionner le type de transformation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30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T-02.6</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Cocher le filtre statut actif/inactif</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10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T-02.7</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Cliquer sur [Rechercher]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5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T-02.8</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Appeler usp_SearchObjects avec les parametres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3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T-02.9</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Afficher la grille de resultats paginee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T-02.10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Naviguer entre les pages de resultats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30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T-02.11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Trier la grille par colonne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10 sec</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T-02.12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Reinitialiser les criteres via [Effacer]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5 sec</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10.4 UC-03 : Consulter un Objet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BBBBBB" w:sz="1"/>
              <w:left w:val="single" w:color="BBBBBB" w:sz="1"/>
              <w:bottom w:val="single" w:color="BBBBBB" w:sz="1"/>
              <w:right w:val="single" w:color="BBBBBB" w:sz="1"/>
            </w:tcBorders>
            <w:shd w:fill="006B6B"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UC-03  |  Consulter le detail d'un objet (triplet Source / Transformation / Cible)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Acteurs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Viewer, Analyst, Admin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Declencheur</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clique sur [Voir] dans la grille de recherche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Preconditions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est authentifie. Un ou plusieurs objets sont affiches dans la grille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Postconditions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L'ecran de Consultation affiche le triplet complet de l'objet selectionne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 nominal</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1. L'utilisateur clique sur [Voir] pour un objet de la grille
2. Le systeme recupere le SourceId de l'objet
3. usp_GetObjectDetail est appelee avec ce SourceId
4. L'en-tete triplet Source &gt; Transformation &gt; Cible est affiche
5. Le tableau d'information de la Source est affiche
6. L'encart de Transformation est affiche
7. Le tableau d'information de la Cible est affiche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Scenarios alternatifs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3a. Objet introuvable (SourceId invalide) : message 'Objet non trouve', retour a la grille
3b. Erreur base de donnees : message d erreur, log technique</w:t>
            </w:r>
          </w:p>
        </w:tc>
      </w:tr>
    </w:tbl>
    <w:p>
      <w:pPr>
        <w:spacing w:after="120" w:before="0"/>
      </w:pPr>
      <w:r>
        <w:t xml:space="preserve"/>
      </w:r>
    </w:p>
    <w:p>
      <w:pPr>
        <w:pStyle w:val="Heading3"/>
        <w:spacing w:after="100" w:before="200"/>
      </w:pPr>
      <w:r>
        <w:rPr>
          <w:rFonts w:ascii="Arial" w:cs="Arial" w:eastAsia="Arial" w:hAnsi="Arial"/>
          <w:b/>
          <w:bCs/>
          <w:color w:val="006B6B"/>
          <w:sz w:val="24"/>
          <w:szCs w:val="24"/>
        </w:rPr>
        <w:t xml:space="preserve">Taches UC-03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2400"/>
        <w:gridCol w:w="20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Tache</w:t>
            </w:r>
          </w:p>
        </w:tc>
        <w:tc>
          <w:tcPr>
            <w:tcW w:type="dxa" w:w="4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Acteur</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Duree estimee</w:t>
            </w:r>
          </w:p>
        </w:tc>
      </w:tr>
      <w:tr>
        <w:tc>
          <w:tcPr>
            <w:tcW w:type="dxa" w:w="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Cliquer sur [Voir] dans la grille de resultats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5 sec</w:t>
            </w:r>
          </w:p>
        </w:tc>
      </w:tr>
      <w:tr>
        <w:tc>
          <w:tcPr>
            <w:tcW w:type="dxa" w:w="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Recuperer le SourceId et appeler usp_GetObjectDetail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2 sec</w:t>
            </w:r>
          </w:p>
        </w:tc>
      </w:tr>
      <w:tr>
        <w:tc>
          <w:tcPr>
            <w:tcW w:type="dxa" w:w="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T-03.3</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Afficher le bandeau triplet : Source &gt; Transformation &gt; Cible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sec</w:t>
            </w:r>
          </w:p>
        </w:tc>
      </w:tr>
      <w:tr>
        <w:tc>
          <w:tcPr>
            <w:tcW w:type="dxa" w:w="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T-03.4</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Afficher le tableau d informations de la Source (Result Set 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sec</w:t>
            </w:r>
          </w:p>
        </w:tc>
      </w:tr>
      <w:tr>
        <w:tc>
          <w:tcPr>
            <w:tcW w:type="dxa" w:w="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T-03.5</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Afficher l encart de Transformation (Result Set 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sec</w:t>
            </w:r>
          </w:p>
        </w:tc>
      </w:tr>
      <w:tr>
        <w:tc>
          <w:tcPr>
            <w:tcW w:type="dxa" w:w="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T-03.6</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Afficher le tableau d informations de la Cible (Result Set 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sec</w:t>
            </w:r>
          </w:p>
        </w:tc>
      </w:tr>
      <w:tr>
        <w:tc>
          <w:tcPr>
            <w:tcW w:type="dxa" w:w="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T-03.7</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Cliquer [Retour a la recherche] pour revenir a la grille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5 sec</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10.5 UC-04 : Administrer les Objets (Analyst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BBBBBB" w:sz="1"/>
              <w:left w:val="single" w:color="BBBBBB" w:sz="1"/>
              <w:bottom w:val="single" w:color="BBBBBB" w:sz="1"/>
              <w:right w:val="single" w:color="BBBBBB" w:sz="1"/>
            </w:tcBorders>
            <w:shd w:fill="C55A11"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UC-04  |  Creer, modifier ou desactiver un objet</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Acteurs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Analyst, Admin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Declencheur</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clique sur [Nouvel Objet] ou [Modifier] depuis la grille ou la consultation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Preconditions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possede le role Analyst ou Admin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Postconditions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L'objet est cree ou mis a jour en base de donnees. La grille est rafraichie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 nominal - Creation</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1. Analyst clique sur [Nouvel Objet]
2. Le formulaire de creation s'affiche avec les 3 sections (Source, Transformation, Cible)
3. L'utilisateur renseigne les informations de la Source
4. L'utilisateur renseigne les informations de la Transformation
5. L'utilisateur renseigne les informations de la Cible
6. Il clique [Enregistrer]
7. Les donnees sont validees et inserees en base
8. Confirmation et retour a la grille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Scenarios alternatifs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7a. Donnees invalides (champs obligatoires manquants) : messages de validation
7b. Code objet deja existant : message d erreur specifique</w:t>
            </w:r>
          </w:p>
        </w:tc>
      </w:tr>
    </w:tbl>
    <w:p>
      <w:pPr>
        <w:spacing w:after="120" w:before="0"/>
      </w:pPr>
      <w:r>
        <w:t xml:space="preserve"/>
      </w:r>
    </w:p>
    <w:p>
      <w:pPr>
        <w:pStyle w:val="Heading3"/>
        <w:spacing w:after="100" w:before="200"/>
      </w:pPr>
      <w:r>
        <w:rPr>
          <w:rFonts w:ascii="Arial" w:cs="Arial" w:eastAsia="Arial" w:hAnsi="Arial"/>
          <w:b/>
          <w:bCs/>
          <w:color w:val="006B6B"/>
          <w:sz w:val="24"/>
          <w:szCs w:val="24"/>
        </w:rPr>
        <w:t xml:space="preserve">Taches UC-04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2400"/>
        <w:gridCol w:w="20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Tache</w:t>
            </w:r>
          </w:p>
        </w:tc>
        <w:tc>
          <w:tcPr>
            <w:tcW w:type="dxa" w:w="4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Acteur</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Duree estimee</w:t>
            </w:r>
          </w:p>
        </w:tc>
      </w:tr>
      <w:tr>
        <w:tc>
          <w:tcPr>
            <w:tcW w:type="dxa" w:w="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Acceder au formulaire de creation d'un objet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 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5 sec</w:t>
            </w:r>
          </w:p>
        </w:tc>
      </w:tr>
      <w:tr>
        <w:tc>
          <w:tcPr>
            <w:tcW w:type="dxa" w:w="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Renseigner les informations de la Source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 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5 - 10 min</w:t>
            </w:r>
          </w:p>
        </w:tc>
      </w:tr>
      <w:tr>
        <w:tc>
          <w:tcPr>
            <w:tcW w:type="dxa" w:w="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T-04.3</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Renseigner les informations de la Transformation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 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10 - 20 min</w:t>
            </w:r>
          </w:p>
        </w:tc>
      </w:tr>
      <w:tr>
        <w:tc>
          <w:tcPr>
            <w:tcW w:type="dxa" w:w="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T-04.4</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Renseigner les informations de la Cible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 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5 - 10 min</w:t>
            </w:r>
          </w:p>
        </w:tc>
      </w:tr>
      <w:tr>
        <w:tc>
          <w:tcPr>
            <w:tcW w:type="dxa" w:w="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T-04.5</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Valider la saisie et enregistrer l'objet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2 sec</w:t>
            </w:r>
          </w:p>
        </w:tc>
      </w:tr>
      <w:tr>
        <w:tc>
          <w:tcPr>
            <w:tcW w:type="dxa" w:w="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T-04.6</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Modifier un objet existant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 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5 - 15 min</w:t>
            </w:r>
          </w:p>
        </w:tc>
      </w:tr>
      <w:tr>
        <w:tc>
          <w:tcPr>
            <w:tcW w:type="dxa" w:w="8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T-04.7</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Desactiver un objet (IsActive = 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min</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10.6 UC-05 : Administrer les Utilisateurs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BBBBBB" w:sz="1"/>
              <w:left w:val="single" w:color="BBBBBB" w:sz="1"/>
              <w:bottom w:val="single" w:color="BBBBBB" w:sz="1"/>
              <w:right w:val="single" w:color="BBBBBB" w:sz="1"/>
            </w:tcBorders>
            <w:shd w:fill="6030A0"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UC-05  |  Gerer les comptes et roles utilisateurs</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Acteurs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Admin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Declencheur</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L'Admin accede au module Administration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Preconditions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L'utilisateur possede le role Admin</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Postconditions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Les comptes et roles sont mis a jour</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before="0"/>
            </w:pPr>
            <w:r>
              <w:rPr>
                <w:rFonts w:ascii="Arial" w:cs="Arial" w:eastAsia="Arial" w:hAnsi="Arial"/>
                <w:b/>
                <w:bCs/>
                <w:color w:val="1F3864"/>
                <w:sz w:val="20"/>
                <w:szCs w:val="20"/>
              </w:rPr>
              <w:t xml:space="preserve">Scenario nominal</w:t>
            </w:r>
          </w:p>
        </w:tc>
        <w:tc>
          <w:tcPr>
            <w:tcW w:type="dxa" w:w="6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Arial" w:cs="Arial" w:eastAsia="Arial" w:hAnsi="Arial"/>
                <w:color w:val="000000"/>
                <w:sz w:val="20"/>
                <w:szCs w:val="20"/>
              </w:rPr>
              <w:t xml:space="preserve">1. Admin accede au module Administration
2. Il visualise la liste des utilisateurs
3. Il cree, modifie ou desactive un compte
4. Il assigne le role approprié (Viewer, Analyst, Admin)
5. Les modifications sont sauvegardees</w:t>
            </w:r>
          </w:p>
        </w:tc>
      </w:tr>
    </w:tbl>
    <w:p>
      <w:pPr>
        <w:spacing w:after="120" w:before="0"/>
      </w:pPr>
      <w:r>
        <w:t xml:space="preserve"/>
      </w:r>
    </w:p>
    <w:p>
      <w:pPr>
        <w:pStyle w:val="Heading3"/>
        <w:spacing w:after="100" w:before="200"/>
      </w:pPr>
      <w:r>
        <w:rPr>
          <w:rFonts w:ascii="Arial" w:cs="Arial" w:eastAsia="Arial" w:hAnsi="Arial"/>
          <w:b/>
          <w:bCs/>
          <w:color w:val="006B6B"/>
          <w:sz w:val="24"/>
          <w:szCs w:val="24"/>
        </w:rPr>
        <w:t xml:space="preserve">Taches UC-05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2400"/>
        <w:gridCol w:w="20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Tache</w:t>
            </w:r>
          </w:p>
        </w:tc>
        <w:tc>
          <w:tcPr>
            <w:tcW w:type="dxa" w:w="4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Acteur</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Duree estimee</w:t>
            </w:r>
          </w:p>
        </w:tc>
      </w:tr>
      <w:tr>
        <w:tc>
          <w:tcPr>
            <w:tcW w:type="dxa" w:w="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T-05.1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Acceder a la liste des utilisateurs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5 sec</w:t>
            </w:r>
          </w:p>
        </w:tc>
      </w:tr>
      <w:tr>
        <w:tc>
          <w:tcPr>
            <w:tcW w:type="dxa" w:w="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T-05.2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Creer un nouveau compte utilisateur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5 - 10 min</w:t>
            </w:r>
          </w:p>
        </w:tc>
      </w:tr>
      <w:tr>
        <w:tc>
          <w:tcPr>
            <w:tcW w:type="dxa" w:w="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T-05.3</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Assigner ou modifier le role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2 min</w:t>
            </w:r>
          </w:p>
        </w:tc>
      </w:tr>
      <w:tr>
        <w:tc>
          <w:tcPr>
            <w:tcW w:type="dxa" w:w="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T-05.4</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Desactiver un compte utilisateur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1 min</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10.7 Matrice Use Cases /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Use Case</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Viewer</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Analyst</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Admin</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UC-01 : S'authentifier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UC-02 : Rechercher des objets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UC-03 : Consulter un objet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UC-04 : Administrer les objets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UC-05 : Administrer les utilisateurs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11. Plan de Test</w:t>
      </w:r>
    </w:p>
    <w:p>
      <w:pPr>
        <w:pStyle w:val="Heading2"/>
        <w:spacing w:after="120" w:before="300"/>
      </w:pPr>
      <w:r>
        <w:rPr>
          <w:rFonts w:ascii="Arial" w:cs="Arial" w:eastAsia="Arial" w:hAnsi="Arial"/>
          <w:b/>
          <w:bCs/>
          <w:color w:val="2E75B6"/>
          <w:sz w:val="28"/>
          <w:szCs w:val="28"/>
        </w:rPr>
        <w:t xml:space="preserve">11.1 Strategie de Test</w:t>
      </w:r>
    </w:p>
    <w:p>
      <w:pPr>
        <w:spacing w:after="80" w:before="80"/>
      </w:pPr>
      <w:r>
        <w:rPr>
          <w:rFonts w:ascii="Arial" w:cs="Arial" w:eastAsia="Arial" w:hAnsi="Arial"/>
          <w:color w:val="000000"/>
          <w:sz w:val="22"/>
          <w:szCs w:val="22"/>
        </w:rPr>
        <w:t xml:space="preserve">Le plan de test couvre 4 niveaux de test conformement au cycle en V : tests unitaires (procedures stockees), tests d'integration (composants DevBooster), tests fonctionnels (use cases), et tests de recette utilisateur (UAT). Chaque cas de test est lie a un use case et a une priorite.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Niveau de test</w:t>
            </w:r>
          </w:p>
        </w:tc>
        <w:tc>
          <w:tcPr>
            <w:tcW w:type="dxa" w:w="2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Phase Cycle en V</w:t>
            </w:r>
          </w:p>
        </w:tc>
        <w:tc>
          <w:tcPr>
            <w:tcW w:type="dxa" w:w="4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Perimetre</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Tests Unitaires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Phase 5</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Procedures stockees T-SQL : logique SQL, filtres, pagination, result sets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Tests d'Integration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Phase 6</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Appels DevBooster vers SQL Server, gestion connexions, result sets</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Tests Fonctionnels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Phase 7</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Ecrans Recherche et Consultation, formulaires, navigation, affichage</w:t>
            </w:r>
          </w:p>
        </w:tc>
      </w:tr>
      <w:tr>
        <w:tc>
          <w:tcPr>
            <w:tcW w:type="dxa" w:w="24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Tests de Recette (UAT)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Phase 8</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Scenarios metier complets avec utilisateurs finaux (Viewer, Analyst, Admin)</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11.2 Legende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760"/>
      </w:tblGrid>
      <w:tr>
        <w:tc>
          <w:tcPr>
            <w:tcW w:type="dxa" w:w="1600"/>
            <w:tcBorders>
              <w:top w:val="single" w:color="BBBBBB" w:sz="1"/>
              <w:left w:val="single" w:color="BBBBBB" w:sz="1"/>
              <w:bottom w:val="single" w:color="BBBBBB" w:sz="1"/>
              <w:right w:val="single" w:color="BBBBBB" w:sz="1"/>
            </w:tcBorders>
            <w:shd w:fill="CC0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CRITIQUE</w:t>
            </w:r>
          </w:p>
        </w:tc>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1D6B34"/>
                <w:sz w:val="20"/>
                <w:szCs w:val="20"/>
              </w:rPr>
              <w:t xml:space="preserve">HAUTE</w:t>
            </w:r>
          </w:p>
        </w:tc>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C55A11"/>
                <w:sz w:val="20"/>
                <w:szCs w:val="20"/>
              </w:rPr>
              <w:t xml:space="preserve">MOYENNE</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center"/>
            </w:pPr>
            <w:r>
              <w:rPr>
                <w:rFonts w:ascii="Arial" w:cs="Arial" w:eastAsia="Arial" w:hAnsi="Arial"/>
                <w:b/>
                <w:bCs/>
                <w:color w:val="2E75B6"/>
                <w:sz w:val="20"/>
                <w:szCs w:val="20"/>
              </w:rPr>
              <w:t xml:space="preserve">BASSE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18"/>
                <w:szCs w:val="18"/>
              </w:rPr>
              <w:t xml:space="preserve">UT = Unitaire</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18"/>
                <w:szCs w:val="18"/>
              </w:rPr>
              <w:t xml:space="preserve">INT = Integration</w:t>
            </w:r>
          </w:p>
        </w:tc>
      </w:tr>
      <w:tr>
        <w:tc>
          <w:tcPr>
            <w:tcW w:type="dxa" w:w="3200"/>
            <w:gridSpan w:val="2"/>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0" w:before="0"/>
              <w:jc w:val="center"/>
            </w:pPr>
            <w:r>
              <w:rPr>
                <w:rFonts w:ascii="Arial" w:cs="Arial" w:eastAsia="Arial" w:hAnsi="Arial"/>
                <w:color w:val="000000"/>
                <w:sz w:val="18"/>
                <w:szCs w:val="18"/>
              </w:rPr>
              <w:t xml:space="preserve">Fonctionnel = Tests fonctionnels (F)</w:t>
            </w:r>
          </w:p>
        </w:tc>
        <w:tc>
          <w:tcPr>
            <w:tcW w:type="dxa" w:w="3200"/>
            <w:gridSpan w:val="2"/>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0" w:before="0"/>
              <w:jc w:val="center"/>
            </w:pPr>
            <w:r>
              <w:rPr>
                <w:rFonts w:ascii="Arial" w:cs="Arial" w:eastAsia="Arial" w:hAnsi="Arial"/>
                <w:color w:val="000000"/>
                <w:sz w:val="18"/>
                <w:szCs w:val="18"/>
              </w:rPr>
              <w:t xml:space="preserve">UAT = Recette utilisateur</w:t>
            </w:r>
          </w:p>
        </w:tc>
        <w:tc>
          <w:tcPr>
            <w:tcW w:type="dxa" w:w="16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0" w:before="0"/>
              <w:jc w:val="center"/>
            </w:pPr>
            <w:r>
              <w:rPr>
                <w:rFonts w:ascii="Arial" w:cs="Arial" w:eastAsia="Arial" w:hAnsi="Arial"/>
                <w:color w:val="000000"/>
                <w:sz w:val="18"/>
                <w:szCs w:val="18"/>
              </w:rPr>
              <w:t xml:space="preserve">PERF = Performance</w:t>
            </w:r>
          </w:p>
        </w:tc>
        <w:tc>
          <w:tcPr>
            <w:tcW w:type="dxa" w:w="176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0" w:before="0"/>
              <w:jc w:val="center"/>
            </w:pPr>
            <w:r>
              <w:rPr>
                <w:rFonts w:ascii="Arial" w:cs="Arial" w:eastAsia="Arial" w:hAnsi="Arial"/>
                <w:color w:val="000000"/>
                <w:sz w:val="18"/>
                <w:szCs w:val="18"/>
              </w:rPr>
              <w:t xml:space="preserve">SEC = Securite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11.3 Cas de Tests Detailles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800"/>
        <w:gridCol w:w="1400"/>
        <w:gridCol w:w="1800"/>
        <w:gridCol w:w="1760"/>
        <w:gridCol w:w="700"/>
        <w:gridCol w:w="700"/>
      </w:tblGrid>
      <w:tr>
        <w:tc>
          <w:tcPr>
            <w:tcW w:type="dxa" w:w="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ID</w:t>
            </w:r>
          </w:p>
        </w:tc>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UC</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Cas de test</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Preconditions</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Etapes</w:t>
            </w:r>
          </w:p>
        </w:tc>
        <w:tc>
          <w:tcPr>
            <w:tcW w:type="dxa" w:w="1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Resultat attendu</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Prio.</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Type</w:t>
            </w:r>
          </w:p>
        </w:tc>
      </w:tr>
      <w:tr>
        <w:tc>
          <w:tcPr>
            <w:tcW w:type="dxa" w:w="9360"/>
            <w:gridSpan w:val="8"/>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UC-01 : Authentification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Connexion valide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Compte actif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Saisir login/mdp corrects + cliquer Connexion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Session ouverte, redirection vers Recherche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Mauvais mot de passe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Compte actif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Saisir login correct + mdp incorrect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Message erreur, compteur tentatives incremente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PT-03</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Compte verrouille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Compte verrouille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Saisir login/mdp du compte verrouille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Message specifique 'Compte verrouille'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Acces sans authentification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Non connecte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Acceder directement a /Object/Search</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Redirection vers la page de connexion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SEC</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PT-05</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Deconnexion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Session 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Cliquer [Deconnexion]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Session fermee, redirection vers connexion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9360"/>
            <w:gridSpan w:val="8"/>
            <w:tcBorders>
              <w:top w:val="single" w:color="BBBBBB" w:sz="1"/>
              <w:left w:val="single" w:color="BBBBBB" w:sz="1"/>
              <w:bottom w:val="single" w:color="BBBBBB" w:sz="1"/>
              <w:right w:val="single" w:color="BBBBBB" w:sz="1"/>
            </w:tcBorders>
            <w:shd w:fill="2E75B6"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UC-02 : Recherche des Objets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Chargement initial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Authentifie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Acceder a l ecran de Recherche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Formulaire vide, grille vide ou avec tous objets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PT-07</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Recherche par nom source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Saisir 'CRM' + cliquer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Grille : objets dont SourceName LIKE '%CRM%'</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Recherche sans critere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Laisser vide + cliquer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Tous les objets actifs (page 1)</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PT-09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Filtre SourceType = DB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DB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Choisir DB + cliquer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Uniquement les objets de type DB</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Filtre SourceType = FILE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FILE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Choisir FILE + cliquer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Uniquement les objets de type FILE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Filtre SourceType = API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API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Choisir API + cliquer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Uniquement les objets de type API</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18"/>
                <w:szCs w:val="18"/>
              </w:rPr>
              <w:t xml:space="preserve">MOYENNE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Filtre TransformationType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MAPPING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Choisir MAPPING +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avec transformation MAPPING</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PT-13</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Filtre par nom cible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Saisir 'DWH' dans Nom cible +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dont TargetName LIKE '%DWH%'</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Filtres cumules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divers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SourceType=DB + TransfoType=MAPPING</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Resultats cumulant les 2 criteres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18"/>
                <w:szCs w:val="18"/>
              </w:rPr>
              <w:t xml:space="preserve">MOYENNE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PT-15</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Aucun resultat trouve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Saisir 'ZZZZINEXISTANT' + Rechercher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Message 'Aucun objet trouve'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Pagination - page 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20+ objets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Rechercher sans filtre, cliquer page 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Resultats corrects de la page 2</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18"/>
                <w:szCs w:val="18"/>
              </w:rPr>
              <w:t xml:space="preserve">MOYENNE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PT-17</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Changement taille page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Choisir 50 lignes par page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50 resultats affiches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18"/>
                <w:szCs w:val="18"/>
              </w:rPr>
              <w:t xml:space="preserve">BASSE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Tri par Nom Source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Resultats affiches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Cliquer en-tete colonne 'Nom Source'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Grille triee par nom source ASC puis DESC</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18"/>
                <w:szCs w:val="18"/>
              </w:rPr>
              <w:t xml:space="preserve">MOYENNE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PT-19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Bouton Effacer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Criteres saisis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Cliquer [Effacer]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Formulaire vide, grille reinitee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18"/>
                <w:szCs w:val="18"/>
              </w:rPr>
              <w:t xml:space="preserve">BASSE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9360"/>
            <w:gridSpan w:val="8"/>
            <w:tcBorders>
              <w:top w:val="single" w:color="BBBBBB" w:sz="1"/>
              <w:left w:val="single" w:color="BBBBBB" w:sz="1"/>
              <w:bottom w:val="single" w:color="BBBBBB" w:sz="1"/>
              <w:right w:val="single" w:color="BBBBBB" w:sz="1"/>
            </w:tcBorders>
            <w:shd w:fill="006B6B"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UC-03 : Consultation d'un Objet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Navigation vers consultation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en grille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Cliquer [Voir] sur un objet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Ecran consultation charge avec l'objet</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Affichage en-tete triplet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selectionne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Ouvrir la consultation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Bandeau Source / Transformation / Cible visible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Tableau Source - tous champs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Ouvrir la consultation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Tous les champs source affiches et corrects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PT-23</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Encart Transformation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Ouvrir la consultation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Infos transformation affichees et correctes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Tableau Cible - tous champs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Ouvrir la consultation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Tous les champs cible affiches et corrects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PT-25</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Coherence triplet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CRM source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Consulter CRM_Clients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Source=CRM, Cible=DWH, Transfo=MAPPING</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avec statut Inactif</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Inactif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Consulter un objet inactif</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Indicateur Inactif visible dans les tableaux</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18"/>
                <w:szCs w:val="18"/>
              </w:rPr>
              <w:t xml:space="preserve">MOYENNE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PT-27</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Retour a la recherche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En consultation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Cliquer [Retour a la recherche]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Retour grille avec criteres conserves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SourceId invalide en URL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Aucun objet ID 99999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Acceder /Object/Detail/99999</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Message 'Objet non trouve'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9360"/>
            <w:gridSpan w:val="8"/>
            <w:tcBorders>
              <w:top w:val="single" w:color="BBBBBB" w:sz="1"/>
              <w:left w:val="single" w:color="BBBBBB" w:sz="1"/>
              <w:bottom w:val="single" w:color="BBBBBB" w:sz="1"/>
              <w:right w:val="single" w:color="BBBBBB" w:sz="1"/>
            </w:tcBorders>
            <w:shd w:fill="C55A11"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UC-04 : Administration des Objets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PT-29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Acces creation (Analyst)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Role Analyst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Cliquer [Nouvel Objet]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Formulaire de creation affiche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Acces creation interdit (Viewer)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Role Viewer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Tenter d acceder a creation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Acces refuse, message 403</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SEC</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Creation objet complet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Role Analyst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Remplir Source+Transfo+Cible, Enregistrer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cree en base, visible dans la grille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Champs obligatoires manquants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Role Analyst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Soumettre formulaire incomplet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Messages de validation sur champs manquants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PT-33</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Code deja existant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Creer avec code duplique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Message erreur 'Code deja utilise'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Modification d'un objet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Role Analyst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Modifier TargetName, Enregistrer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Modification persistee en base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PT-35</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Desactivation d'un objet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Role Admin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Desactiver un objet actif</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IsActive=0, objet invisible dans recherche active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w:t>
            </w:r>
          </w:p>
        </w:tc>
      </w:tr>
      <w:tr>
        <w:tc>
          <w:tcPr>
            <w:tcW w:type="dxa" w:w="9360"/>
            <w:gridSpan w:val="8"/>
            <w:tcBorders>
              <w:top w:val="single" w:color="BBBBBB" w:sz="1"/>
              <w:left w:val="single" w:color="BBBBBB" w:sz="1"/>
              <w:bottom w:val="single" w:color="BBBBBB" w:sz="1"/>
              <w:right w:val="single" w:color="BBBBBB" w:sz="1"/>
            </w:tcBorders>
            <w:shd w:fill="1D6B34"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Procedures Stockees T-SQL (Tests Unitaires)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usp_SearchObjects - tous params NULL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usp_SearchObjects @TotalCount OUTPUT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Retourne tous objets, TotalCount &gt; 0</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PT-37</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usp_SearchObjects - filtre SourceName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CRM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 @SourceName='CRM'</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Uniquement sources CRM, TotalCount correct</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usp_SearchObjects - pagination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20+ objets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 @PageNumber=2, @PageSize=10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10 resultats page 2, offset correct</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PT-39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usp_SearchObjects - @IsActive=1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Objets actifs et inactifs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 @IsActive=1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Uniquement objets actifs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usp_GetObjectDetail - ID valide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ID=1 en base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usp_GetObjectDetail @SourceId=1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3 result sets : source, transfo, cible corrects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usp_GetObjectDetail - ID inexistant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Aucun ID 99999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usp_GetObjectDetail @SourceId=99999</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3 result sets vides, pas d erreur SQL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UT</w:t>
            </w:r>
          </w:p>
        </w:tc>
      </w:tr>
      <w:tr>
        <w:tc>
          <w:tcPr>
            <w:tcW w:type="dxa" w:w="9360"/>
            <w:gridSpan w:val="8"/>
            <w:tcBorders>
              <w:top w:val="single" w:color="BBBBBB" w:sz="1"/>
              <w:left w:val="single" w:color="BBBBBB" w:sz="1"/>
              <w:bottom w:val="single" w:color="BBBBBB" w:sz="1"/>
              <w:right w:val="single" w:color="BBBBBB" w:sz="1"/>
            </w:tcBorders>
            <w:shd w:fill="2E75B6"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Tests d'Integration DevBooster / SQL Server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Connexion SQL Server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SQL Server disponible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Ouvrir connexion depuis DevBooster</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Connexion etablie sans erreur</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PT-43</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Appel procedure + result set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SQL Server disponible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Declencher recherche depuis l ecran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Result set recu et affiche en grille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Multi result sets (3)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SQL Server disponible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Ouvrir consultation d'un objet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3 result sets lus et mappes correctement</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PT-45</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SQL Server indisponible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SQL Server arrete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Declencher une recherche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Message erreur convivial, log technique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Timeout depassement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Requete longue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Simuler requete &gt; 30 sec</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Timeout gere, message utilisateur affiché</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18"/>
                <w:szCs w:val="18"/>
              </w:rPr>
              <w:t xml:space="preserve">MOYENNE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INT</w:t>
            </w:r>
          </w:p>
        </w:tc>
      </w:tr>
      <w:tr>
        <w:tc>
          <w:tcPr>
            <w:tcW w:type="dxa" w:w="9360"/>
            <w:gridSpan w:val="8"/>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Tests de Performance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PT-47</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 - recherche sans filtre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10 000 objets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usp_SearchObjects (sans filtre)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Reponse &lt; 3 secondes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 - recherche filtree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10 000 objets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EXEC ... @SourceType='DB'</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Reponse &lt; 2 secondes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PT-49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 - consultation detail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Objet complexe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Ouvrir consultation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Affichage &lt; 2 secondes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PT-50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 - 10 utilisateurs simultanees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10 sessions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10 recherches en parallele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Degradation &lt; 20%, pas d'erreur</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18"/>
                <w:szCs w:val="18"/>
              </w:rPr>
              <w:t xml:space="preserve">MOYENNE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PERF</w:t>
            </w:r>
          </w:p>
        </w:tc>
      </w:tr>
      <w:tr>
        <w:tc>
          <w:tcPr>
            <w:tcW w:type="dxa" w:w="9360"/>
            <w:gridSpan w:val="8"/>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pPr>
              <w:spacing w:after="0" w:before="0"/>
            </w:pPr>
            <w:r>
              <w:rPr>
                <w:rFonts w:ascii="Arial" w:cs="Arial" w:eastAsia="Arial" w:hAnsi="Arial"/>
                <w:b/>
                <w:bCs/>
                <w:color w:val="FFFFFF"/>
                <w:sz w:val="20"/>
                <w:szCs w:val="20"/>
              </w:rPr>
              <w:t xml:space="preserve">Tests de Securite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PT-51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Acces page sans session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Non connecte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Acceder a /Object/Search directement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Redirection vers connexion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SEC</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PT-52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Elevation de privilege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Role Viewer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Tenter creation via URL directe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Acces refuse (403)</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SEC</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PT-53</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Injection SQL (champ texte)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Formulaire de recherche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Saisir ' OR 1=1-- dans Nom source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Pas d injection, parametre SQL traite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18"/>
                <w:szCs w:val="18"/>
              </w:rPr>
              <w:t xml:space="preserve">CRITIQUE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SEC</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PT-54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UC-01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Compte verrouille apres 3 echecs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Compte actif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3 tentatives erronees consecutives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Compte verrouille, message specifique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18"/>
                <w:szCs w:val="18"/>
              </w:rPr>
              <w:t xml:space="preserve">HAUTE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SEC</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11.4 Resume du Plan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400"/>
        <w:gridCol w:w="1760"/>
      </w:tblGrid>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Categorie</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Total</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Critique</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Haute</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Moyenne</w:t>
            </w:r>
          </w:p>
        </w:tc>
        <w:tc>
          <w:tcPr>
            <w:tcW w:type="dxa" w:w="1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Basse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14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1</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Administration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Procedures Stockees (UT)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Integration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Performance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Securite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w:t>
            </w:r>
          </w:p>
        </w:tc>
      </w:tr>
      <w:t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TOTAL</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54</w:t>
            </w:r>
          </w:p>
        </w:tc>
        <w:tc>
          <w:tcPr>
            <w:tcW w:type="dxa" w:w="1400"/>
            <w:tcBorders>
              <w:top w:val="single" w:color="BBBBBB" w:sz="1"/>
              <w:left w:val="single" w:color="BBBBBB" w:sz="1"/>
              <w:bottom w:val="single" w:color="BBBBBB" w:sz="1"/>
              <w:right w:val="single" w:color="BBBBBB" w:sz="1"/>
            </w:tcBorders>
            <w:shd w:fill="CC0000"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15</w:t>
            </w:r>
          </w:p>
        </w:tc>
        <w:tc>
          <w:tcPr>
            <w:tcW w:type="dxa" w:w="1400"/>
            <w:tcBorders>
              <w:top w:val="single" w:color="BBBBBB" w:sz="1"/>
              <w:left w:val="single" w:color="BBBBBB" w:sz="1"/>
              <w:bottom w:val="single" w:color="BBBBBB" w:sz="1"/>
              <w:right w:val="single" w:color="BBBBBB" w:sz="1"/>
            </w:tcBorders>
            <w:shd w:fill="1D6B34"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31</w:t>
            </w:r>
          </w:p>
        </w:tc>
        <w:tc>
          <w:tcPr>
            <w:tcW w:type="dxa" w:w="14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7</w:t>
            </w:r>
          </w:p>
        </w:tc>
        <w:tc>
          <w:tcPr>
            <w:tcW w:type="dxa" w:w="1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1</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12. Roadmap - Cycle en V</w:t>
      </w:r>
    </w:p>
    <w:p>
      <w:pPr>
        <w:pStyle w:val="Heading2"/>
        <w:spacing w:after="120" w:before="300"/>
      </w:pPr>
      <w:r>
        <w:rPr>
          <w:rFonts w:ascii="Arial" w:cs="Arial" w:eastAsia="Arial" w:hAnsi="Arial"/>
          <w:b/>
          <w:bCs/>
          <w:color w:val="2E75B6"/>
          <w:sz w:val="28"/>
          <w:szCs w:val="28"/>
        </w:rPr>
        <w:t xml:space="preserve">12.1 Presentation du Cycle en V</w:t>
      </w:r>
    </w:p>
    <w:p>
      <w:pPr>
        <w:spacing w:after="80" w:before="80"/>
      </w:pPr>
      <w:r>
        <w:rPr>
          <w:rFonts w:ascii="Arial" w:cs="Arial" w:eastAsia="Arial" w:hAnsi="Arial"/>
          <w:color w:val="000000"/>
          <w:sz w:val="22"/>
          <w:szCs w:val="22"/>
        </w:rPr>
        <w:t xml:space="preserve">Le projet Object Viewer est conduit selon la methode du Cycle en V. La branche descendante couvre les phases de definition et de conception (Besoins, Specification, Architecture, Implementation). La branche montante couvre les phases de verification et de validation (Tests Unitaires, Tests d'Integration, Tests Fonctionnels, Tests de Recette). Les phases de test correspondent symetriquement aux phases de conception.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60"/>
              <w:left w:type="dxa" w:w="200"/>
              <w:bottom w:type="dxa" w:w="160"/>
              <w:right w:type="dxa" w:w="200"/>
            </w:tcMar>
          </w:tcPr>
          <w:p>
            <w:pPr>
              <w:spacing w:after="60" w:before="0"/>
              <w:jc w:val="left"/>
            </w:pPr>
            <w:r>
              <w:rPr>
                <w:rFonts w:ascii="Arial" w:cs="Arial" w:eastAsia="Arial" w:hAnsi="Arial"/>
                <w:b/>
                <w:bCs/>
                <w:color w:val="1F3864"/>
                <w:sz w:val="20"/>
                <w:szCs w:val="20"/>
              </w:rPr>
              <w:t xml:space="preserve">Ph.1 Besoins / Cadrage                              &lt;=&gt; Ph.8 Recette (UAT)</w:t>
            </w:r>
          </w:p>
          <w:p>
            <w:pPr>
              <w:spacing w:after="60" w:before="0"/>
              <w:jc w:val="left"/>
            </w:pPr>
            <w:r>
              <w:rPr>
                <w:rFonts w:ascii="Arial" w:cs="Arial" w:eastAsia="Arial" w:hAnsi="Arial"/>
                <w:b/>
                <w:bCs/>
                <w:color w:val="2E75B6"/>
                <w:sz w:val="20"/>
                <w:szCs w:val="20"/>
              </w:rPr>
              <w:t xml:space="preserve">  Ph.2 Specification Fonctionnelle              &lt;=&gt; Ph.7 Tests Fonctionnels</w:t>
            </w:r>
          </w:p>
          <w:p>
            <w:pPr>
              <w:spacing w:after="60" w:before="0"/>
              <w:jc w:val="left"/>
            </w:pPr>
            <w:r>
              <w:rPr>
                <w:rFonts w:ascii="Arial" w:cs="Arial" w:eastAsia="Arial" w:hAnsi="Arial"/>
                <w:b/>
                <w:bCs/>
                <w:color w:val="006B6B"/>
                <w:sz w:val="20"/>
                <w:szCs w:val="20"/>
              </w:rPr>
              <w:t xml:space="preserve">    Ph.3 Architecture Technique           &lt;=&gt; Ph.6 Tests d'Integration</w:t>
            </w:r>
          </w:p>
          <w:p>
            <w:pPr>
              <w:spacing w:after="60" w:before="0"/>
              <w:jc w:val="left"/>
            </w:pPr>
            <w:r>
              <w:rPr>
                <w:rFonts w:ascii="Arial" w:cs="Arial" w:eastAsia="Arial" w:hAnsi="Arial"/>
                <w:b/>
                <w:bCs/>
                <w:color w:val="C55A11"/>
                <w:sz w:val="20"/>
                <w:szCs w:val="20"/>
              </w:rPr>
              <w:t xml:space="preserve">      Ph.4 Conception Detaillee     &lt;=&gt; Ph.5 Tests Unitaires</w:t>
            </w:r>
          </w:p>
          <w:p>
            <w:pPr>
              <w:spacing w:after="0" w:before="40"/>
              <w:jc w:val="center"/>
            </w:pPr>
            <w:r>
              <w:rPr>
                <w:rFonts w:ascii="Arial" w:cs="Arial" w:eastAsia="Arial" w:hAnsi="Arial"/>
                <w:b/>
                <w:bCs/>
                <w:color w:val="1D6B34"/>
                <w:sz w:val="20"/>
                <w:szCs w:val="20"/>
              </w:rPr>
              <w:t xml:space="preserve">[  Ph.5 : Realisation (Implementation)  ]</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12.2 Vue Globale du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60"/>
        <w:gridCol w:w="1200"/>
        <w:gridCol w:w="900"/>
        <w:gridCol w:w="2400"/>
      </w:tblGrid>
      <w:tr>
        <w:tc>
          <w:tcPr>
            <w:tcW w:type="dxa" w:w="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Ph.</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Phase</w:t>
            </w:r>
          </w:p>
        </w:tc>
        <w:tc>
          <w:tcPr>
            <w:tcW w:type="dxa" w:w="2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Description</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Debut</w:t>
            </w:r>
          </w:p>
        </w:tc>
        <w:tc>
          <w:tcPr>
            <w:tcW w:type="dxa" w:w="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Duree</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Livrable principal</w:t>
            </w:r>
          </w:p>
        </w:tc>
      </w:tr>
      <w:tr>
        <w:tc>
          <w:tcPr>
            <w:tcW w:type="dxa" w:w="500"/>
            <w:gridSpan w:val="6"/>
            <w:tcBorders>
              <w:top w:val="single" w:color="BBBBBB" w:sz="1"/>
              <w:left w:val="single" w:color="BBBBBB" w:sz="1"/>
              <w:bottom w:val="single" w:color="BBBBBB" w:sz="1"/>
              <w:right w:val="single" w:color="BBBBBB" w:sz="1"/>
            </w:tcBorders>
            <w:shd w:fill="1F3864"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BRANCHE DESCENDANTE  -  Conception</w:t>
            </w:r>
          </w:p>
        </w:tc>
      </w:tr>
      <w:tr>
        <w:tc>
          <w:tcPr>
            <w:tcW w:type="dxa" w:w="500"/>
            <w:tcBorders>
              <w:top w:val="single" w:color="BBBBBB" w:sz="1"/>
              <w:left w:val="single" w:color="BBBBBB" w:sz="1"/>
              <w:bottom w:val="single" w:color="BBBBBB" w:sz="1"/>
              <w:right w:val="single" w:color="BBBBBB" w:sz="1"/>
            </w:tcBorders>
            <w:shd w:fill="1F3864"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Besoins &amp; Cadrage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Expression des besoins metier, perimetre, acteurs, use cases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S1</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2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Cahier des besoins valide</w:t>
            </w:r>
          </w:p>
        </w:tc>
      </w:tr>
      <w:tr>
        <w:tc>
          <w:tcPr>
            <w:tcW w:type="dxa" w:w="500"/>
            <w:tcBorders>
              <w:top w:val="single" w:color="BBBBBB" w:sz="1"/>
              <w:left w:val="single" w:color="BBBBBB" w:sz="1"/>
              <w:bottom w:val="single" w:color="BBBBBB" w:sz="1"/>
              <w:right w:val="single" w:color="BBBBBB" w:sz="1"/>
            </w:tcBorders>
            <w:shd w:fill="2E75B6"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2</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 Fonc.</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Specification ecrans, use cases detailles, maquettes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S3</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2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Spec. fonctionnelle signee</w:t>
            </w:r>
          </w:p>
        </w:tc>
      </w:tr>
      <w:tr>
        <w:tc>
          <w:tcPr>
            <w:tcW w:type="dxa" w:w="500"/>
            <w:tcBorders>
              <w:top w:val="single" w:color="BBBBBB" w:sz="1"/>
              <w:left w:val="single" w:color="BBBBBB" w:sz="1"/>
              <w:bottom w:val="single" w:color="BBBBBB" w:sz="1"/>
              <w:right w:val="single" w:color="BBBBBB" w:sz="1"/>
            </w:tcBorders>
            <w:shd w:fill="006B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3</w:t>
            </w:r>
          </w:p>
        </w:tc>
        <w:tc>
          <w:tcPr>
            <w:tcW w:type="dxa" w:w="1800"/>
            <w:tcBorders>
              <w:top w:val="single" w:color="BBBBBB" w:sz="1"/>
              <w:left w:val="single" w:color="BBBBBB" w:sz="1"/>
              <w:bottom w:val="single" w:color="BBBBBB" w:sz="1"/>
              <w:right w:val="single" w:color="BBBBBB" w:sz="1"/>
            </w:tcBorders>
            <w:shd w:fill="006B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Architecture Techn.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Architecture DevBooster, modele BDD, procedures stockees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S5</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2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Dossier d'architecture</w:t>
            </w:r>
          </w:p>
        </w:tc>
      </w:tr>
      <w:tr>
        <w:tc>
          <w:tcPr>
            <w:tcW w:type="dxa" w:w="500"/>
            <w:tcBorders>
              <w:top w:val="single" w:color="BBBBBB" w:sz="1"/>
              <w:left w:val="single" w:color="BBBBBB" w:sz="1"/>
              <w:bottom w:val="single" w:color="BBBBBB" w:sz="1"/>
              <w:right w:val="single" w:color="BBBBBB" w:sz="1"/>
            </w:tcBorders>
            <w:shd w:fill="C55A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4</w:t>
            </w:r>
          </w:p>
        </w:tc>
        <w:tc>
          <w:tcPr>
            <w:tcW w:type="dxa" w:w="18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Conception Detaillee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Detail des procedures, maquettes definitives, cas de test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S7</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2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Specs techniques + cas de test</w:t>
            </w:r>
          </w:p>
        </w:tc>
      </w:tr>
      <w:tr>
        <w:tc>
          <w:tcPr>
            <w:tcW w:type="dxa" w:w="500"/>
            <w:gridSpan w:val="6"/>
            <w:tcBorders>
              <w:top w:val="single" w:color="BBBBBB" w:sz="1"/>
              <w:left w:val="single" w:color="BBBBBB" w:sz="1"/>
              <w:bottom w:val="single" w:color="BBBBBB" w:sz="1"/>
              <w:right w:val="single" w:color="BBBBBB" w:sz="1"/>
            </w:tcBorders>
            <w:shd w:fill="1D6B34"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REALISATION  -  Implementation</w:t>
            </w:r>
          </w:p>
        </w:tc>
      </w:tr>
      <w:tr>
        <w:tc>
          <w:tcPr>
            <w:tcW w:type="dxa" w:w="500"/>
            <w:tcBorders>
              <w:top w:val="single" w:color="BBBBBB" w:sz="1"/>
              <w:left w:val="single" w:color="BBBBBB" w:sz="1"/>
              <w:bottom w:val="single" w:color="BBBBBB" w:sz="1"/>
              <w:right w:val="single" w:color="BBBBBB" w:sz="1"/>
            </w:tcBorders>
            <w:shd w:fill="1D6B34"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5</w:t>
            </w:r>
          </w:p>
        </w:tc>
        <w:tc>
          <w:tcPr>
            <w:tcW w:type="dxa" w:w="1800"/>
            <w:tcBorders>
              <w:top w:val="single" w:color="BBBBBB" w:sz="1"/>
              <w:left w:val="single" w:color="BBBBBB" w:sz="1"/>
              <w:bottom w:val="single" w:color="BBBBBB" w:sz="1"/>
              <w:right w:val="single" w:color="BBBBBB" w:sz="1"/>
            </w:tcBorders>
            <w:shd w:fill="1D6B3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Realisation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Creation BDD, procedures stockees, ecrans DevBooster, authentification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S9</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4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Application deployee en environnement de test</w:t>
            </w:r>
          </w:p>
        </w:tc>
      </w:tr>
      <w:tr>
        <w:tc>
          <w:tcPr>
            <w:tcW w:type="dxa" w:w="500"/>
            <w:gridSpan w:val="6"/>
            <w:tcBorders>
              <w:top w:val="single" w:color="BBBBBB" w:sz="1"/>
              <w:left w:val="single" w:color="BBBBBB" w:sz="1"/>
              <w:bottom w:val="single" w:color="BBBBBB" w:sz="1"/>
              <w:right w:val="single" w:color="BBBBBB" w:sz="1"/>
            </w:tcBorders>
            <w:shd w:fill="1F3864"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BRANCHE MONTANTE  -  Verification &amp; Validation</w:t>
            </w:r>
          </w:p>
        </w:tc>
      </w:tr>
      <w:tr>
        <w:tc>
          <w:tcPr>
            <w:tcW w:type="dxa" w:w="500"/>
            <w:tcBorders>
              <w:top w:val="single" w:color="BBBBBB" w:sz="1"/>
              <w:left w:val="single" w:color="BBBBBB" w:sz="1"/>
              <w:bottom w:val="single" w:color="BBBBBB" w:sz="1"/>
              <w:right w:val="single" w:color="BBBBBB" w:sz="1"/>
            </w:tcBorders>
            <w:shd w:fill="C55A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6</w:t>
            </w:r>
          </w:p>
        </w:tc>
        <w:tc>
          <w:tcPr>
            <w:tcW w:type="dxa" w:w="18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Tests Unitaires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Tests procedures stockees T-SQL (usp_SearchObjects, usp_GetObjectDetail)</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S13</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1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Rapport tests unitaires</w:t>
            </w:r>
          </w:p>
        </w:tc>
      </w:tr>
      <w:tr>
        <w:tc>
          <w:tcPr>
            <w:tcW w:type="dxa" w:w="500"/>
            <w:tcBorders>
              <w:top w:val="single" w:color="BBBBBB" w:sz="1"/>
              <w:left w:val="single" w:color="BBBBBB" w:sz="1"/>
              <w:bottom w:val="single" w:color="BBBBBB" w:sz="1"/>
              <w:right w:val="single" w:color="BBBBBB" w:sz="1"/>
            </w:tcBorders>
            <w:shd w:fill="006B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7</w:t>
            </w:r>
          </w:p>
        </w:tc>
        <w:tc>
          <w:tcPr>
            <w:tcW w:type="dxa" w:w="1800"/>
            <w:tcBorders>
              <w:top w:val="single" w:color="BBBBBB" w:sz="1"/>
              <w:left w:val="single" w:color="BBBBBB" w:sz="1"/>
              <w:bottom w:val="single" w:color="BBBBBB" w:sz="1"/>
              <w:right w:val="single" w:color="BBBBBB" w:sz="1"/>
            </w:tcBorders>
            <w:shd w:fill="006B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Tests Integration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Tests connecteur DevBooster / SQL Server, result sets, connexions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S14</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1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Rapport tests integration</w:t>
            </w:r>
          </w:p>
        </w:tc>
      </w:tr>
      <w:tr>
        <w:tc>
          <w:tcPr>
            <w:tcW w:type="dxa" w:w="500"/>
            <w:tcBorders>
              <w:top w:val="single" w:color="BBBBBB" w:sz="1"/>
              <w:left w:val="single" w:color="BBBBBB" w:sz="1"/>
              <w:bottom w:val="single" w:color="BBBBBB" w:sz="1"/>
              <w:right w:val="single" w:color="BBBBBB" w:sz="1"/>
            </w:tcBorders>
            <w:shd w:fill="2E75B6"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8</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Tests Fonctionnels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Tests use cases UC-01 a UC-05, navigation, affichage, securite</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S15</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2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Rapport tests fonctionnels</w:t>
            </w:r>
          </w:p>
        </w:tc>
      </w:tr>
      <w:tr>
        <w:tc>
          <w:tcPr>
            <w:tcW w:type="dxa" w:w="500"/>
            <w:tcBorders>
              <w:top w:val="single" w:color="BBBBBB" w:sz="1"/>
              <w:left w:val="single" w:color="BBBBBB" w:sz="1"/>
              <w:bottom w:val="single" w:color="BBBBBB" w:sz="1"/>
              <w:right w:val="single" w:color="BBBBBB" w:sz="1"/>
            </w:tcBorders>
            <w:shd w:fill="1F3864"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9</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Recette (UAT)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Recette avec les utilisateurs finaux (Viewer, Analyst, Admin)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S17</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1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PV de recette signe</w:t>
            </w:r>
          </w:p>
        </w:tc>
      </w:tr>
      <w:tr>
        <w:tc>
          <w:tcPr>
            <w:tcW w:type="dxa" w:w="500"/>
            <w:tcBorders>
              <w:top w:val="single" w:color="BBBBBB" w:sz="1"/>
              <w:left w:val="single" w:color="BBBBBB" w:sz="1"/>
              <w:bottom w:val="single" w:color="BBBBBB" w:sz="1"/>
              <w:right w:val="single" w:color="BBBBBB" w:sz="1"/>
            </w:tcBorders>
            <w:shd w:fill="1D6B34"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10</w:t>
            </w:r>
          </w:p>
        </w:tc>
        <w:tc>
          <w:tcPr>
            <w:tcW w:type="dxa" w:w="1800"/>
            <w:tcBorders>
              <w:top w:val="single" w:color="BBBBBB" w:sz="1"/>
              <w:left w:val="single" w:color="BBBBBB" w:sz="1"/>
              <w:bottom w:val="single" w:color="BBBBBB" w:sz="1"/>
              <w:right w:val="single" w:color="BBBBBB" w:sz="1"/>
            </w:tcBorders>
            <w:shd w:fill="1D6B3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Mise en Production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color w:val="000000"/>
                <w:sz w:val="19"/>
                <w:szCs w:val="19"/>
              </w:rPr>
              <w:t xml:space="preserve">Deploiement, formation, documentation utilisateur</w:t>
            </w:r>
          </w:p>
        </w:tc>
        <w:tc>
          <w:tcPr>
            <w:tcW w:type="dxa" w:w="12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color w:val="000000"/>
                <w:sz w:val="19"/>
                <w:szCs w:val="19"/>
              </w:rPr>
              <w:t xml:space="preserve">S18</w:t>
            </w:r>
          </w:p>
        </w:tc>
        <w:tc>
          <w:tcPr>
            <w:tcW w:type="dxa" w:w="90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1 sem.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i/>
                <w:iCs/>
                <w:color w:val="595959"/>
                <w:sz w:val="19"/>
                <w:szCs w:val="19"/>
              </w:rPr>
              <w:t xml:space="preserve">Application en production</w:t>
            </w:r>
          </w:p>
        </w:tc>
      </w:tr>
      <w:tr>
        <w:tc>
          <w:tcPr>
            <w:tcW w:type="dxa" w:w="500"/>
            <w:gridSpan w:val="4"/>
            <w:tcBorders>
              <w:top w:val="single" w:color="BBBBBB" w:sz="1"/>
              <w:left w:val="single" w:color="BBBBBB" w:sz="1"/>
              <w:bottom w:val="single" w:color="BBBBBB" w:sz="1"/>
              <w:right w:val="single" w:color="BBBBBB" w:sz="1"/>
            </w:tcBorders>
            <w:shd w:fill="1F3864" w:val="clear"/>
            <w:tcMar>
              <w:top w:type="dxa" w:w="100"/>
              <w:left w:type="dxa" w:w="200"/>
              <w:bottom w:type="dxa" w:w="100"/>
              <w:right w:type="dxa" w:w="200"/>
            </w:tcMar>
          </w:tcPr>
          <w:p>
            <w:pPr>
              <w:spacing w:after="0" w:before="0"/>
            </w:pPr>
            <w:r>
              <w:rPr>
                <w:rFonts w:ascii="Arial" w:cs="Arial" w:eastAsia="Arial" w:hAnsi="Arial"/>
                <w:b/>
                <w:bCs/>
                <w:color w:val="FFFFFF"/>
                <w:sz w:val="22"/>
                <w:szCs w:val="22"/>
              </w:rPr>
              <w:t xml:space="preserve">DUREE TOTALE DU PROJET</w:t>
            </w:r>
          </w:p>
        </w:tc>
        <w:tc>
          <w:tcPr>
            <w:tcW w:type="dxa" w:w="900"/>
            <w:tcBorders>
              <w:top w:val="single" w:color="BBBBBB" w:sz="1"/>
              <w:left w:val="single" w:color="BBBBBB" w:sz="1"/>
              <w:bottom w:val="single" w:color="BBBBBB" w:sz="1"/>
              <w:right w:val="single" w:color="BBBBBB" w:sz="1"/>
            </w:tcBorders>
            <w:shd w:fill="C55A11"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18 sem.</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spacing w:after="0" w:before="0"/>
            </w:pPr>
            <w:r>
              <w:rPr>
                <w:rFonts w:ascii="Arial" w:cs="Arial" w:eastAsia="Arial" w:hAnsi="Arial"/>
                <w:color w:val="FFFFFF"/>
                <w:sz w:val="20"/>
                <w:szCs w:val="20"/>
              </w:rPr>
              <w:t xml:space="preserve">S1 -&gt; S18 (~4,5 mois)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12.3 Detail des Taches par Phase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1 - Besoins &amp; Cadrage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Recueil des besoins metier aupres des parties prenantes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Chef de projet / MOA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3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Identification des acteurs et roles (Viewer, Analyst, Admin)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MOA / Analyste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Redaction du cahier des besoins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Analyste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Validation et signature du cahier des besoins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MOA / MOE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Planification du projet et constitution de l'equipe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Chef de projet</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P1-T6</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Mise en place de l'environnement de travail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Architecte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2 - Specification Fonctionnelle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P2-T1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Redaction des use cases UC-01 a UC-05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Analyste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3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P2-T2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Specification detaillee de l'ecran de Recherche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Analyste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P2-T3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Specification detaillee de l'ecran de Consultation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Analyste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P2-T4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Definition du triplet Source / Transformation / Cible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Analyste fonctionnel / MOA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P2-T5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Realisation des maquettes UI (wireframes) DevBooster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UX / 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P2-T6</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Validation des specs fonctionnelles par la MOA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06B6B"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3 - Architecture Technique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P3-T1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Definition de l'architecture en couches DevBooster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Architecte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P3-T2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Conception du modele de donnees SQL Server (3 tables)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 / Architecte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P3-T3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Definition de la strategie d'acces aux donnees (sans ORM)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Architecte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P3-T4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Choix du mecanisme d'authentification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Architecte / Securite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P3-T5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Redaction du dossier d'architecture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Architecte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P3-T6</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Validation de l'architecture par la MOE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C55A11"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4 - Conception Detaillee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P4-T1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Conception detaillee des procedures stockees T-SQL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3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P4-T2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Conception du module d'acces aux donnees DevBooster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P4-T3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Conception des ecrans Recherche et Consultation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 / UX</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P4-T4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Redaction des cas de test (plan de test complet)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 / Analyste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P4-T5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Revue de la conception par les pairs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Equipe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D6B34"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5 - Realisation (Implementation)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Creation de la base de donnees ObjectViewerDB</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Creation des 3 tables (DataSource, Transformation, DataTarget)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Creation des index SQL Server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Developpement de usp_SearchObjects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3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Developpement de usp_GetObjectDetail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P5-T6</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Developpement du module d'authentification DevBooster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3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P5-T7</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Developpement de l'ecran de Recherche (formulaire + grille)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4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P5-T8</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Developpement de l'ecran de Consultation (2 tableaux + triplet)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3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P5-T9</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Integration module acces donnees (appel proc. stockees)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P5-T10</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Gestion des erreurs et journalisation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P5-T11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Deploiement en environnement de test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Admin Sys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P5-T12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Jeu de donnees de test (donnees de recette)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 / Testeur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C55A11"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6 - Tests Unitaires (procedures stockees)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P6-T1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Execution tests PT-36 a PT-41 (usp_SearchObjects)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 / Testeur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P6-T2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Execution tests PT-40 a PT-41 (usp_GetObjectDetail)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 / Testeur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P6-T3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Correction des anomalies detectees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P6-T4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Redaction du rapport de tests unitaires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06B6B"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7 - Tests d'Integration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P7-T1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Tests connexion DevBooster / SQL Server (PT-42 a PT-46)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 / Testeur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P7-T2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Tests performance (PT-47 a PT-50)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 technique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P7-T3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Correction des anomalies d'integration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P7-T4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Rapport de tests d'integration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8 - Tests Fonctionnels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P8-T1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Tests authentification PT-01 a PT-05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P8-T2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Tests ecran Recherche PT-06 a PT-19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3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P8-T3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Tests ecran Consultation PT-20 a PT-28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P8-T4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Tests administration PT-29 a PT-35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 fonctionnel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P8-T5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Tests securite PT-51 a PT-54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 securite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P8-T6</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Correction des anomalies fonctionnelles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 / 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P8-T7</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Rapport de tests fonctionnels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9 - Recette Utilisateur (UAT)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P9-T1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Preparation de l'environnement de recette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Admin Sys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P9-T2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Recette UC-01 (Authentification) avec utilisateurs finaux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MOA / Utilisateurs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P9-T3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Recette UC-02 (Recherche) avec utilisateurs finaux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MOA / Utilisateurs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P9-T4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Recette UC-03 (Consultation) avec utilisateurs finaux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MOA / Utilisateurs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P9-T5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Correction des anomalies de recette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P9-T6</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Signature du PV de recette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MOA / Chef de projet</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D6B34"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Phase 10 - Mise en Production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Code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Tache</w:t>
            </w:r>
          </w:p>
        </w:tc>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Responsable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9"/>
                <w:szCs w:val="19"/>
              </w:rPr>
              <w:t xml:space="preserve">Duree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P10-T1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Deploiement en production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Admin Sys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P10-T2</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Migration / chargement des donnees initiales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DBA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P10-T3</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Formation des utilisateurs (Viewer, Analyst, Admin)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Chef de projet / MOA</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1 j</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P10-T4</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Redaction du manuel utilisateur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Analyste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2 j</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0" w:before="0"/>
            </w:pPr>
            <w:r>
              <w:rPr>
                <w:rFonts w:ascii="Arial" w:cs="Arial" w:eastAsia="Arial" w:hAnsi="Arial"/>
                <w:b/>
                <w:bCs/>
                <w:color w:val="1F3864"/>
                <w:sz w:val="19"/>
                <w:szCs w:val="19"/>
              </w:rPr>
              <w:t xml:space="preserve">P10-T5</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pPr>
            <w:r>
              <w:rPr>
                <w:rFonts w:ascii="Arial" w:cs="Arial" w:eastAsia="Arial" w:hAnsi="Arial"/>
                <w:color w:val="000000"/>
                <w:sz w:val="19"/>
                <w:szCs w:val="19"/>
              </w:rPr>
              <w:t xml:space="preserve">Surveillance post-deploiement (semaine 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Admin Sys / Developpeur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1F3864"/>
                <w:sz w:val="19"/>
                <w:szCs w:val="19"/>
              </w:rPr>
              <w:t xml:space="preserve">5 j</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12.4 Resume des Charges par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60"/>
        <w:gridCol w:w="1800"/>
        <w:gridCol w:w="1600"/>
        <w:gridCol w:w="1400"/>
        <w:gridCol w:w="2000"/>
      </w:tblGrid>
      <w:tr>
        <w:tc>
          <w:tcPr>
            <w:tcW w:type="dxa" w:w="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Ph.</w:t>
            </w:r>
          </w:p>
        </w:tc>
        <w:tc>
          <w:tcPr>
            <w:tcW w:type="dxa" w:w="23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Phase</w:t>
            </w:r>
          </w:p>
        </w:tc>
        <w:tc>
          <w:tcPr>
            <w:tcW w:type="dxa" w:w="1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Periode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Charge (j/h)</w:t>
            </w:r>
          </w:p>
        </w:tc>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Nb taches</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Equipe</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18"/>
                <w:szCs w:val="18"/>
              </w:rPr>
              <w:t xml:space="preserve">Livrable</w:t>
            </w:r>
          </w:p>
        </w:tc>
      </w:tr>
      <w:tr>
        <w:tc>
          <w:tcPr>
            <w:tcW w:type="dxa" w:w="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1</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Besoins &amp; Cadrage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S1-S2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10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6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CDP, MOA, Ana.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Cahier des besoins</w:t>
            </w:r>
          </w:p>
        </w:tc>
      </w:tr>
      <w:tr>
        <w:tc>
          <w:tcPr>
            <w:tcW w:type="dxa" w:w="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2</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Specification Fonctionnelle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S3-S4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11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6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 UX, MOA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Spec fonctionnelle</w:t>
            </w:r>
          </w:p>
        </w:tc>
      </w:tr>
      <w:tr>
        <w:tc>
          <w:tcPr>
            <w:tcW w:type="dxa" w:w="500"/>
            <w:tcBorders>
              <w:top w:val="single" w:color="BBBBBB" w:sz="1"/>
              <w:left w:val="single" w:color="BBBBBB" w:sz="1"/>
              <w:bottom w:val="single" w:color="BBBBBB" w:sz="1"/>
              <w:right w:val="single" w:color="BBBBBB" w:sz="1"/>
            </w:tcBorders>
            <w:shd w:fill="006B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3</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Architecture Technique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S5-S6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9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6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Arch., DBA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Dossier architecture</w:t>
            </w:r>
          </w:p>
        </w:tc>
      </w:tr>
      <w:tr>
        <w:tc>
          <w:tcPr>
            <w:tcW w:type="dxa" w:w="5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4</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Conception Detaillee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S7-S8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10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 DBA, Test.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Specs techniques</w:t>
            </w:r>
          </w:p>
        </w:tc>
      </w:tr>
      <w:tr>
        <w:tc>
          <w:tcPr>
            <w:tcW w:type="dxa" w:w="500"/>
            <w:tcBorders>
              <w:top w:val="single" w:color="BBBBBB" w:sz="1"/>
              <w:left w:val="single" w:color="BBBBBB" w:sz="1"/>
              <w:bottom w:val="single" w:color="BBBBBB" w:sz="1"/>
              <w:right w:val="single" w:color="BBBBBB" w:sz="1"/>
            </w:tcBorders>
            <w:shd w:fill="1D6B3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5</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Realisation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S9-S12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23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12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 DBA, Adm.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Application test</w:t>
            </w:r>
          </w:p>
        </w:tc>
      </w:tr>
      <w:tr>
        <w:tc>
          <w:tcPr>
            <w:tcW w:type="dxa" w:w="5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6</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Tests Unitaires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S13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5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4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DBA, Testeur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Rapport TU</w:t>
            </w:r>
          </w:p>
        </w:tc>
      </w:tr>
      <w:tr>
        <w:tc>
          <w:tcPr>
            <w:tcW w:type="dxa" w:w="500"/>
            <w:tcBorders>
              <w:top w:val="single" w:color="BBBBBB" w:sz="1"/>
              <w:left w:val="single" w:color="BBBBBB" w:sz="1"/>
              <w:bottom w:val="single" w:color="BBBBBB" w:sz="1"/>
              <w:right w:val="single" w:color="BBBBBB" w:sz="1"/>
            </w:tcBorders>
            <w:shd w:fill="006B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7</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Tests Integration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S14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5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4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 Testeur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Rapport INT</w:t>
            </w:r>
          </w:p>
        </w:tc>
      </w:tr>
      <w:tr>
        <w:tc>
          <w:tcPr>
            <w:tcW w:type="dxa" w:w="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8</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Tests Fonctionnels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S15-S16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12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7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Testeur, Dev.</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Rapport TF</w:t>
            </w:r>
          </w:p>
        </w:tc>
      </w:tr>
      <w:tr>
        <w:tc>
          <w:tcPr>
            <w:tcW w:type="dxa" w:w="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9</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Recette (UAT)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S17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6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6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MOA, Util.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PV de recette</w:t>
            </w:r>
          </w:p>
        </w:tc>
      </w:tr>
      <w:tr>
        <w:tc>
          <w:tcPr>
            <w:tcW w:type="dxa" w:w="500"/>
            <w:tcBorders>
              <w:top w:val="single" w:color="BBBBBB" w:sz="1"/>
              <w:left w:val="single" w:color="BBBBBB" w:sz="1"/>
              <w:bottom w:val="single" w:color="BBBBBB" w:sz="1"/>
              <w:right w:val="single" w:color="BBBBBB" w:sz="1"/>
            </w:tcBorders>
            <w:shd w:fill="1D6B3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10</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Mise en Production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S18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10 j/h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 taches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 CDP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Mise en prod.</w:t>
            </w:r>
          </w:p>
        </w:tc>
      </w:tr>
      <w:tr>
        <w:tc>
          <w:tcPr>
            <w:tcW w:type="dxa" w:w="500"/>
            <w:gridSpan w:val="3"/>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TOTAL PROJET</w:t>
            </w:r>
          </w:p>
        </w:tc>
        <w:tc>
          <w:tcPr>
            <w:tcW w:type="dxa" w:w="1800"/>
            <w:tcBorders>
              <w:top w:val="single" w:color="BBBBBB" w:sz="1"/>
              <w:left w:val="single" w:color="BBBBBB" w:sz="1"/>
              <w:bottom w:val="single" w:color="BBBBBB" w:sz="1"/>
              <w:right w:val="single" w:color="BBBBBB" w:sz="1"/>
            </w:tcBorders>
            <w:shd w:fill="C55A11"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101 j/h</w:t>
            </w:r>
          </w:p>
        </w:tc>
        <w:tc>
          <w:tcPr>
            <w:tcW w:type="dxa" w:w="1600"/>
            <w:tcBorders>
              <w:top w:val="single" w:color="BBBBBB" w:sz="1"/>
              <w:left w:val="single" w:color="BBBBBB" w:sz="1"/>
              <w:bottom w:val="single" w:color="BBBBBB" w:sz="1"/>
              <w:right w:val="single" w:color="BBBBBB" w:sz="1"/>
            </w:tcBorders>
            <w:shd w:fill="C55A11"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61 taches</w:t>
            </w:r>
          </w:p>
        </w:tc>
        <w:tc>
          <w:tcPr>
            <w:tcW w:type="dxa" w:w="1400"/>
            <w:tcBorders>
              <w:top w:val="single" w:color="BBBBBB" w:sz="1"/>
              <w:left w:val="single" w:color="BBBBBB" w:sz="1"/>
              <w:bottom w:val="single" w:color="BBBBBB" w:sz="1"/>
              <w:right w:val="single" w:color="BBBBBB" w:sz="1"/>
            </w:tcBorders>
            <w:shd w:fill="1F3864" w:val="clear"/>
            <w:tcMar>
              <w:top w:type="dxa" w:w="100"/>
              <w:left w:type="dxa" w:w="80"/>
              <w:bottom w:type="dxa" w:w="100"/>
              <w:right w:type="dxa" w:w="80"/>
            </w:tcMar>
          </w:tcPr>
          <w:p>
            <w:pPr>
              <w:spacing w:after="0" w:before="0"/>
            </w:pPr>
            <w:r>
              <w:rPr>
                <w:rFonts w:ascii="Arial" w:cs="Arial" w:eastAsia="Arial" w:hAnsi="Arial"/>
                <w:b/>
                <w:bCs/>
                <w:color w:val="FFFFFF"/>
                <w:sz w:val="20"/>
                <w:szCs w:val="20"/>
              </w:rPr>
              <w:t xml:space="preserve">18 sem.</w:t>
            </w:r>
          </w:p>
        </w:tc>
        <w:tc>
          <w:tcPr>
            <w:tcW w:type="dxa" w:w="20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Application livree</w:t>
            </w:r>
          </w:p>
        </w:tc>
      </w:tr>
    </w:tbl>
    <w:p>
      <w:pPr>
        <w:spacing w:after="200" w:before="0"/>
      </w:pPr>
      <w:r>
        <w:t xml:space="preserve"/>
      </w:r>
    </w:p>
    <w:p>
      <w:pPr>
        <w:pBdr>
          <w:top w:val="single" w:color="2E75B6" w:sz="6" w:space="4"/>
        </w:pBdr>
        <w:spacing w:after="0" w:before="400"/>
      </w:pPr>
      <w:r>
        <w:rPr>
          <w:rFonts w:ascii="Arial" w:cs="Arial" w:eastAsia="Arial" w:hAnsi="Arial"/>
          <w:i/>
          <w:iCs/>
          <w:color w:val="595959"/>
          <w:sz w:val="18"/>
          <w:szCs w:val="18"/>
        </w:rPr>
        <w:t xml:space="preserve">Document genere automatiquement - Object Viewer v1.0 - Specification Technique Complete - Avril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color w:val="595959"/>
        <w:sz w:val="18"/>
        <w:szCs w:val="18"/>
      </w:rPr>
      <w:t xml:space="preserve">CONFIDENTIEL - Usage interne</w:t>
    </w:r>
    <w:r>
      <w:rPr>
        <w:rFonts w:ascii="Arial" w:cs="Arial" w:eastAsia="Arial" w:hAnsi="Arial"/>
        <w:color w:val="595959"/>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before="0"/>
    </w:pPr>
    <w:r>
      <w:rPr>
        <w:rFonts w:ascii="Arial" w:cs="Arial" w:eastAsia="Arial" w:hAnsi="Arial"/>
        <w:b/>
        <w:bCs/>
        <w:color w:val="1F3864"/>
        <w:sz w:val="18"/>
        <w:szCs w:val="18"/>
      </w:rPr>
      <w:t xml:space="preserve">Object Viewer - Specification Technique</w:t>
    </w:r>
    <w:r>
      <w:rPr>
        <w:rFonts w:ascii="Arial" w:cs="Arial" w:eastAsia="Arial" w:hAnsi="Arial"/>
        <w:color w:val="595959"/>
        <w:sz w:val="18"/>
        <w:szCs w:val="18"/>
      </w:rPr>
      <w:t xml:space="preserve">	v1.0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2026-04-13T11:46:16.859Z</dcterms:created>
  <dcterms:modified xsi:type="dcterms:W3CDTF">2026-04-13T11:46:16.911Z</dcterms:modified>
</cp:coreProperties>
</file>

<file path=docProps/custom.xml><?xml version="1.0" encoding="utf-8"?>
<Properties xmlns="http://schemas.openxmlformats.org/officeDocument/2006/custom-properties" xmlns:vt="http://schemas.openxmlformats.org/officeDocument/2006/docPropsVTypes"/>
</file>