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B7138" w14:textId="7E1D8606" w:rsidR="009340AE" w:rsidRPr="00E904E1" w:rsidRDefault="009340AE" w:rsidP="009340AE">
      <w:pPr>
        <w:spacing w:line="360" w:lineRule="auto"/>
        <w:ind w:right="402" w:firstLine="426"/>
        <w:jc w:val="center"/>
        <w:rPr>
          <w:rFonts w:cs="Arial"/>
          <w:b/>
          <w:sz w:val="32"/>
          <w:szCs w:val="32"/>
        </w:rPr>
      </w:pPr>
      <w:bookmarkStart w:id="0" w:name="_Hlk74648667"/>
      <w:r w:rsidRPr="00E904E1">
        <w:rPr>
          <w:rFonts w:cs="Arial"/>
          <w:b/>
          <w:sz w:val="32"/>
          <w:szCs w:val="32"/>
        </w:rPr>
        <w:t>UNIVERSIDAD PRIVADA ANTENOR ORREGO</w:t>
      </w:r>
    </w:p>
    <w:p w14:paraId="03232D97" w14:textId="20715196" w:rsidR="009340AE" w:rsidRPr="00E904E1" w:rsidRDefault="009340AE" w:rsidP="009340AE">
      <w:pPr>
        <w:spacing w:line="360" w:lineRule="auto"/>
        <w:ind w:right="402" w:firstLine="426"/>
        <w:jc w:val="center"/>
        <w:rPr>
          <w:rFonts w:cs="Arial"/>
          <w:bCs/>
          <w:sz w:val="28"/>
          <w:szCs w:val="28"/>
        </w:rPr>
      </w:pPr>
      <w:r w:rsidRPr="00E904E1">
        <w:rPr>
          <w:rFonts w:cs="Arial"/>
          <w:bCs/>
          <w:sz w:val="28"/>
          <w:szCs w:val="28"/>
        </w:rPr>
        <w:t xml:space="preserve">FACULTAD DE </w:t>
      </w:r>
      <w:r w:rsidR="00EE7881" w:rsidRPr="00E904E1">
        <w:rPr>
          <w:rFonts w:cs="Arial"/>
          <w:bCs/>
          <w:sz w:val="28"/>
          <w:szCs w:val="28"/>
        </w:rPr>
        <w:t>INGENIERÍA</w:t>
      </w:r>
    </w:p>
    <w:p w14:paraId="7798AED4" w14:textId="49F2163E" w:rsidR="009340AE" w:rsidRPr="00E904E1" w:rsidRDefault="00061F1D" w:rsidP="00EE7881">
      <w:pPr>
        <w:spacing w:after="120" w:line="360" w:lineRule="auto"/>
        <w:ind w:right="403" w:firstLine="425"/>
        <w:jc w:val="center"/>
        <w:rPr>
          <w:rFonts w:cs="Arial"/>
          <w:bCs/>
          <w:sz w:val="36"/>
          <w:szCs w:val="36"/>
        </w:rPr>
      </w:pPr>
      <w:r w:rsidRPr="00E904E1">
        <w:rPr>
          <w:rFonts w:cs="Arial"/>
          <w:bCs/>
          <w:sz w:val="36"/>
          <w:szCs w:val="36"/>
        </w:rPr>
        <w:t>PROGRAMA DE ESTUDIO</w:t>
      </w:r>
      <w:r w:rsidR="009340AE" w:rsidRPr="00E904E1">
        <w:rPr>
          <w:rFonts w:cs="Arial"/>
          <w:bCs/>
          <w:sz w:val="36"/>
          <w:szCs w:val="36"/>
        </w:rPr>
        <w:t xml:space="preserve"> DE </w:t>
      </w:r>
      <w:r w:rsidR="00EE7881" w:rsidRPr="00E904E1">
        <w:rPr>
          <w:rFonts w:cs="Arial"/>
          <w:bCs/>
          <w:sz w:val="36"/>
          <w:szCs w:val="36"/>
        </w:rPr>
        <w:t xml:space="preserve">INGENIERÍA DE </w:t>
      </w:r>
      <w:r w:rsidR="00DF0869" w:rsidRPr="00E904E1">
        <w:rPr>
          <w:rFonts w:cs="Arial"/>
          <w:bCs/>
          <w:sz w:val="36"/>
          <w:szCs w:val="36"/>
        </w:rPr>
        <w:t>COMPUTACIÓN Y SISTEMAS</w:t>
      </w:r>
    </w:p>
    <w:p w14:paraId="3777E4F8" w14:textId="3DA6524C" w:rsidR="009340AE" w:rsidRPr="00E904E1" w:rsidRDefault="009340AE" w:rsidP="009340AE">
      <w:pPr>
        <w:spacing w:line="360" w:lineRule="auto"/>
        <w:ind w:right="402"/>
        <w:jc w:val="center"/>
        <w:rPr>
          <w:rFonts w:cs="Arial"/>
          <w:b/>
          <w:sz w:val="22"/>
        </w:rPr>
      </w:pPr>
      <w:r w:rsidRPr="00E904E1">
        <w:rPr>
          <w:noProof/>
          <w:lang w:eastAsia="es-PE"/>
        </w:rPr>
        <w:drawing>
          <wp:inline distT="0" distB="0" distL="0" distR="0" wp14:anchorId="15782108" wp14:editId="57B16304">
            <wp:extent cx="1308293" cy="1633845"/>
            <wp:effectExtent l="0" t="0" r="6350" b="5080"/>
            <wp:docPr id="14" name="image3.jpeg"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jpeg" descr="Imagen que contiene 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954" cy="1652154"/>
                    </a:xfrm>
                    <a:prstGeom prst="rect">
                      <a:avLst/>
                    </a:prstGeom>
                  </pic:spPr>
                </pic:pic>
              </a:graphicData>
            </a:graphic>
          </wp:inline>
        </w:drawing>
      </w:r>
      <w:r w:rsidRPr="00E904E1">
        <w:rPr>
          <w:rFonts w:cs="Arial"/>
          <w:b/>
          <w:sz w:val="22"/>
        </w:rPr>
        <w:br w:type="textWrapping" w:clear="all"/>
        <w:t xml:space="preserve">TESIS PARA </w:t>
      </w:r>
      <w:r w:rsidR="00EE7881" w:rsidRPr="00E904E1">
        <w:rPr>
          <w:rFonts w:cs="Arial"/>
          <w:b/>
          <w:sz w:val="22"/>
        </w:rPr>
        <w:t>OPTAR</w:t>
      </w:r>
      <w:r w:rsidRPr="00E904E1">
        <w:rPr>
          <w:rFonts w:cs="Arial"/>
          <w:b/>
          <w:sz w:val="22"/>
        </w:rPr>
        <w:t xml:space="preserve"> EL TÍTULO PROFESIONAL</w:t>
      </w:r>
      <w:r w:rsidR="00CD0762" w:rsidRPr="00E904E1">
        <w:rPr>
          <w:rFonts w:cs="Arial"/>
          <w:b/>
          <w:sz w:val="22"/>
        </w:rPr>
        <w:t xml:space="preserve"> DE</w:t>
      </w:r>
    </w:p>
    <w:p w14:paraId="0D97C282" w14:textId="1C371CC2" w:rsidR="009340AE" w:rsidRPr="00E904E1" w:rsidRDefault="00EE7881" w:rsidP="009340AE">
      <w:pPr>
        <w:spacing w:line="360" w:lineRule="auto"/>
        <w:ind w:right="402"/>
        <w:jc w:val="center"/>
        <w:rPr>
          <w:rFonts w:cs="Arial"/>
          <w:b/>
          <w:sz w:val="22"/>
        </w:rPr>
      </w:pPr>
      <w:r w:rsidRPr="00E904E1">
        <w:rPr>
          <w:rFonts w:cs="Arial"/>
          <w:b/>
          <w:sz w:val="22"/>
        </w:rPr>
        <w:t xml:space="preserve">INGENIERO DE </w:t>
      </w:r>
      <w:r w:rsidR="00DF0869" w:rsidRPr="00E904E1">
        <w:rPr>
          <w:rFonts w:cs="Arial"/>
          <w:b/>
          <w:sz w:val="22"/>
        </w:rPr>
        <w:t>COMPUTACIÓN Y SISTEMAS</w:t>
      </w:r>
    </w:p>
    <w:p w14:paraId="120DA27D" w14:textId="516F88D7" w:rsidR="009340AE" w:rsidRPr="00E904E1" w:rsidRDefault="00D1770D" w:rsidP="009340AE">
      <w:pPr>
        <w:spacing w:line="360" w:lineRule="auto"/>
        <w:ind w:right="402"/>
        <w:jc w:val="center"/>
        <w:rPr>
          <w:rFonts w:cs="Arial"/>
          <w:b/>
          <w:sz w:val="22"/>
        </w:rPr>
      </w:pPr>
      <w:r>
        <w:rPr>
          <w:rFonts w:cs="Arial"/>
          <w:b/>
          <w:sz w:val="22"/>
        </w:rPr>
        <w:pict w14:anchorId="20AE6EC0">
          <v:rect id="_x0000_i1025" style="width:452.9pt;height:2pt;mso-position-vertical:absolute" o:hrpct="900" o:hralign="center" o:hrstd="t" o:hrnoshade="t" o:hr="t" fillcolor="black [3213]" stroked="f"/>
        </w:pict>
      </w:r>
    </w:p>
    <w:p w14:paraId="6F5A9DFE" w14:textId="04047838" w:rsidR="00622069" w:rsidRPr="00E904E1" w:rsidRDefault="007E3957" w:rsidP="00AC0021">
      <w:pPr>
        <w:tabs>
          <w:tab w:val="left" w:pos="8931"/>
        </w:tabs>
        <w:spacing w:line="360" w:lineRule="auto"/>
        <w:ind w:left="567" w:right="815"/>
        <w:jc w:val="center"/>
        <w:rPr>
          <w:rFonts w:cs="Arial"/>
          <w:b/>
          <w:sz w:val="22"/>
        </w:rPr>
      </w:pPr>
      <w:r w:rsidRPr="00E904E1">
        <w:rPr>
          <w:rFonts w:cs="Arial"/>
          <w:b/>
          <w:sz w:val="22"/>
        </w:rPr>
        <w:t>Visión computacional de cruces en rojo para mejorar el proceso de registro de infracciones de tránsito en Trujillo</w:t>
      </w:r>
      <w:r w:rsidR="00347E54" w:rsidRPr="00E904E1">
        <w:rPr>
          <w:rFonts w:cs="Arial"/>
          <w:b/>
          <w:sz w:val="22"/>
        </w:rPr>
        <w:t xml:space="preserve"> 2025</w:t>
      </w:r>
    </w:p>
    <w:p w14:paraId="39929147" w14:textId="7F35293B" w:rsidR="009340AE" w:rsidRPr="00E904E1" w:rsidRDefault="00D1770D" w:rsidP="009340AE">
      <w:pPr>
        <w:spacing w:line="360" w:lineRule="auto"/>
        <w:ind w:right="402"/>
        <w:jc w:val="center"/>
        <w:rPr>
          <w:rFonts w:cs="Arial"/>
          <w:b/>
          <w:sz w:val="22"/>
        </w:rPr>
      </w:pPr>
      <w:r>
        <w:rPr>
          <w:rFonts w:cs="Arial"/>
          <w:b/>
          <w:sz w:val="22"/>
        </w:rPr>
        <w:pict w14:anchorId="5EDB71D9">
          <v:rect id="_x0000_i1026" style="width:452.9pt;height:2pt;mso-position-vertical:absolute" o:hrpct="900" o:hralign="center" o:hrstd="t" o:hrnoshade="t" o:hr="t" fillcolor="black [3213]" stroked="f"/>
        </w:pict>
      </w:r>
    </w:p>
    <w:p w14:paraId="46DC2649" w14:textId="2A56F0DD" w:rsidR="009340AE" w:rsidRPr="00E904E1" w:rsidRDefault="00680CCB" w:rsidP="00015511">
      <w:pPr>
        <w:spacing w:line="360" w:lineRule="auto"/>
        <w:ind w:right="402"/>
        <w:jc w:val="center"/>
        <w:rPr>
          <w:rFonts w:cs="Arial"/>
          <w:b/>
          <w:sz w:val="22"/>
        </w:rPr>
      </w:pPr>
      <w:r w:rsidRPr="00E904E1">
        <w:rPr>
          <w:rFonts w:cs="Arial"/>
          <w:b/>
          <w:sz w:val="22"/>
        </w:rPr>
        <w:t>Línea</w:t>
      </w:r>
      <w:r w:rsidR="009340AE" w:rsidRPr="00E904E1">
        <w:rPr>
          <w:rFonts w:cs="Arial"/>
          <w:b/>
          <w:sz w:val="22"/>
        </w:rPr>
        <w:t xml:space="preserve"> de Investigación:</w:t>
      </w:r>
    </w:p>
    <w:p w14:paraId="06B5A207" w14:textId="1508F240" w:rsidR="009340AE" w:rsidRPr="00E904E1" w:rsidRDefault="00C67ACB" w:rsidP="00015511">
      <w:pPr>
        <w:spacing w:line="360" w:lineRule="auto"/>
        <w:ind w:right="402"/>
        <w:jc w:val="center"/>
        <w:rPr>
          <w:rFonts w:cs="Arial"/>
          <w:sz w:val="22"/>
        </w:rPr>
      </w:pPr>
      <w:r w:rsidRPr="00E904E1">
        <w:rPr>
          <w:rFonts w:cs="Arial"/>
          <w:sz w:val="22"/>
        </w:rPr>
        <w:t>Sistema</w:t>
      </w:r>
      <w:r w:rsidR="00A20EB6" w:rsidRPr="00E904E1">
        <w:rPr>
          <w:rFonts w:cs="Arial"/>
          <w:sz w:val="22"/>
        </w:rPr>
        <w:t>s</w:t>
      </w:r>
      <w:r w:rsidRPr="00E904E1">
        <w:rPr>
          <w:rFonts w:cs="Arial"/>
          <w:sz w:val="22"/>
        </w:rPr>
        <w:t xml:space="preserve"> de Información</w:t>
      </w:r>
    </w:p>
    <w:p w14:paraId="0115A26A" w14:textId="10EB5E76" w:rsidR="009340AE" w:rsidRPr="00E904E1" w:rsidRDefault="00A802C2" w:rsidP="00015511">
      <w:pPr>
        <w:spacing w:line="360" w:lineRule="auto"/>
        <w:ind w:right="402"/>
        <w:jc w:val="center"/>
        <w:rPr>
          <w:rFonts w:cs="Arial"/>
          <w:b/>
          <w:sz w:val="22"/>
        </w:rPr>
      </w:pPr>
      <w:r w:rsidRPr="00E904E1">
        <w:rPr>
          <w:rFonts w:cs="Arial"/>
          <w:b/>
          <w:noProof/>
          <w:sz w:val="22"/>
        </w:rPr>
        <mc:AlternateContent>
          <mc:Choice Requires="wps">
            <w:drawing>
              <wp:anchor distT="0" distB="0" distL="114300" distR="114300" simplePos="0" relativeHeight="251658240" behindDoc="1" locked="0" layoutInCell="1" allowOverlap="1" wp14:anchorId="38F2F7F0" wp14:editId="2B68C4EC">
                <wp:simplePos x="0" y="0"/>
                <wp:positionH relativeFrom="column">
                  <wp:posOffset>-412487</wp:posOffset>
                </wp:positionH>
                <wp:positionV relativeFrom="paragraph">
                  <wp:posOffset>254635</wp:posOffset>
                </wp:positionV>
                <wp:extent cx="1771650" cy="1455089"/>
                <wp:effectExtent l="0" t="0" r="0" b="0"/>
                <wp:wrapNone/>
                <wp:docPr id="871294826" name="Cuadro de texto 1"/>
                <wp:cNvGraphicFramePr/>
                <a:graphic xmlns:a="http://schemas.openxmlformats.org/drawingml/2006/main">
                  <a:graphicData uri="http://schemas.microsoft.com/office/word/2010/wordprocessingShape">
                    <wps:wsp>
                      <wps:cNvSpPr txBox="1"/>
                      <wps:spPr>
                        <a:xfrm>
                          <a:off x="0" y="0"/>
                          <a:ext cx="1771650" cy="1455089"/>
                        </a:xfrm>
                        <a:prstGeom prst="rect">
                          <a:avLst/>
                        </a:prstGeom>
                        <a:solidFill>
                          <a:schemeClr val="lt1"/>
                        </a:solidFill>
                        <a:ln w="6350">
                          <a:noFill/>
                        </a:ln>
                      </wps:spPr>
                      <wps:txbx>
                        <w:txbxContent>
                          <w:p w14:paraId="4156FF30" w14:textId="77777777" w:rsidR="00A802C2" w:rsidRPr="00A06B2F" w:rsidRDefault="00A802C2" w:rsidP="00A802C2">
                            <w:pPr>
                              <w:spacing w:line="240" w:lineRule="auto"/>
                              <w:ind w:right="403"/>
                              <w:rPr>
                                <w:rFonts w:cs="Arial"/>
                                <w:b/>
                                <w:sz w:val="22"/>
                              </w:rPr>
                            </w:pPr>
                            <w:r w:rsidRPr="00A06B2F">
                              <w:rPr>
                                <w:rFonts w:cs="Arial"/>
                                <w:b/>
                                <w:sz w:val="22"/>
                              </w:rPr>
                              <w:t>Jurado evaluador:</w:t>
                            </w:r>
                          </w:p>
                          <w:p w14:paraId="4188B1B9" w14:textId="77777777" w:rsidR="00A802C2" w:rsidRDefault="00A802C2" w:rsidP="00A802C2">
                            <w:pPr>
                              <w:spacing w:line="240" w:lineRule="auto"/>
                              <w:ind w:right="403"/>
                              <w:rPr>
                                <w:rFonts w:cs="Arial"/>
                                <w:sz w:val="22"/>
                              </w:rPr>
                            </w:pPr>
                            <w:r>
                              <w:rPr>
                                <w:rFonts w:cs="Arial"/>
                                <w:sz w:val="22"/>
                              </w:rPr>
                              <w:t>Presidente:</w:t>
                            </w:r>
                          </w:p>
                          <w:p w14:paraId="3416E584" w14:textId="77777777" w:rsidR="00A802C2" w:rsidRDefault="00A802C2" w:rsidP="00A802C2">
                            <w:pPr>
                              <w:spacing w:line="240" w:lineRule="auto"/>
                              <w:ind w:right="403"/>
                              <w:rPr>
                                <w:rFonts w:cs="Arial"/>
                                <w:sz w:val="22"/>
                              </w:rPr>
                            </w:pPr>
                            <w:r>
                              <w:rPr>
                                <w:rFonts w:cs="Arial"/>
                                <w:sz w:val="22"/>
                              </w:rPr>
                              <w:t>Secretario:</w:t>
                            </w:r>
                          </w:p>
                          <w:p w14:paraId="6D6FD497" w14:textId="0C6B7AE5" w:rsidR="00A802C2" w:rsidRPr="008A6834" w:rsidRDefault="00A802C2" w:rsidP="00A802C2">
                            <w:pPr>
                              <w:spacing w:line="240" w:lineRule="auto"/>
                              <w:ind w:right="403"/>
                              <w:rPr>
                                <w:rFonts w:cs="Arial"/>
                                <w:sz w:val="22"/>
                              </w:rPr>
                            </w:pPr>
                            <w:r>
                              <w:rPr>
                                <w:rFonts w:cs="Arial"/>
                                <w:sz w:val="22"/>
                              </w:rPr>
                              <w:t>Vocal</w:t>
                            </w:r>
                            <w:r w:rsidR="00E61BC2">
                              <w:rPr>
                                <w:rFonts w:cs="Arial"/>
                                <w:sz w:val="22"/>
                              </w:rPr>
                              <w:t>:</w:t>
                            </w:r>
                          </w:p>
                          <w:p w14:paraId="763B8450" w14:textId="77777777" w:rsidR="00A802C2" w:rsidRDefault="00A802C2" w:rsidP="00A802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F2F7F0" id="_x0000_t202" coordsize="21600,21600" o:spt="202" path="m,l,21600r21600,l21600,xe">
                <v:stroke joinstyle="miter"/>
                <v:path gradientshapeok="t" o:connecttype="rect"/>
              </v:shapetype>
              <v:shape id="Cuadro de texto 1" o:spid="_x0000_s1026" type="#_x0000_t202" style="position:absolute;left:0;text-align:left;margin-left:-32.5pt;margin-top:20.05pt;width:139.5pt;height:11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3uLAIAAFUEAAAOAAAAZHJzL2Uyb0RvYy54bWysVEtv2zAMvg/YfxB0XxxnebRGnCJLkWFA&#10;0BZIh54VWYoNyKImKbGzXz9Kdh7rdhp2kUmR4uPjR88f2lqRo7CuAp3TdDCkRGgORaX3Of3+uv50&#10;R4nzTBdMgRY5PQlHHxYfP8wbk4kRlKAKYQkG0S5rTE5L702WJI6XomZuAEZoNEqwNfOo2n1SWNZg&#10;9Folo+FwmjRgC2OBC+fw9rEz0kWML6Xg/llKJzxROcXafDxtPHfhTBZzlu0tM2XF+zLYP1RRs0pj&#10;0kuoR+YZOdjqj1B1xS04kH7AoU5AyoqL2AN2kw7fdbMtmRGxFwTHmQtM7v+F5U/HrXmxxLdfoMUB&#10;BkAa4zKHl6GfVto6fLFSgnaE8HSBTbSe8PBoNkunEzRxtKXjyWR4dx/iJNfnxjr/VUBNgpBTi3OJ&#10;cLHjxvnO9ewSsjlQVbGulIpK4IJYKUuODKeofCwSg//mpTRpcjr9jHWERxrC8y6y0ljLtakg+XbX&#10;9p3uoDghABY6bjjD1xUWuWHOvzCLZMDGkOD+GQ+pAJNAL1FSgv35t/vgjzNCKyUNkiun7seBWUGJ&#10;+qZxevfpeBzYGJXxZDZCxd5adrcWfahXgJ2nuEqGRzH4e3UWpYX6DfdgGbKiiWmOuXPqz+LKd5TH&#10;PeJiuYxOyD/D/EZvDQ+hA2hhBK/tG7Omn5PHET/BmYYsezeuzreDe3nwIKs4ywBwh2qPO3I3sqHf&#10;s7Act3r0uv4NFr8AAAD//wMAUEsDBBQABgAIAAAAIQAWja+B4gAAAAoBAAAPAAAAZHJzL2Rvd25y&#10;ZXYueG1sTI9PT4NAEMXvJn6HzZh4Me0CbVGRpTFGbeLN4p9427IjENlZwm4Bv73jSW8z817e/F6+&#10;nW0nRhx860hBvIxAIFXOtFQreCkfFlcgfNBkdOcIFXyjh21xepLrzLiJnnHch1pwCPlMK2hC6DMp&#10;fdWg1X7peiTWPt1gdeB1qKUZ9MThtpNJFKXS6pb4Q6N7vGuw+tofrYKPi/r9yc+Pr9Nqs+rvd2N5&#10;+WZKpc7P5tsbEAHn8GeGX3xGh4KZDu5IxotOwSLdcJegYB3FINiQxGs+HHhIrxOQRS7/Vyh+AAAA&#10;//8DAFBLAQItABQABgAIAAAAIQC2gziS/gAAAOEBAAATAAAAAAAAAAAAAAAAAAAAAABbQ29udGVu&#10;dF9UeXBlc10ueG1sUEsBAi0AFAAGAAgAAAAhADj9If/WAAAAlAEAAAsAAAAAAAAAAAAAAAAALwEA&#10;AF9yZWxzLy5yZWxzUEsBAi0AFAAGAAgAAAAhAKj/Te4sAgAAVQQAAA4AAAAAAAAAAAAAAAAALgIA&#10;AGRycy9lMm9Eb2MueG1sUEsBAi0AFAAGAAgAAAAhABaNr4HiAAAACgEAAA8AAAAAAAAAAAAAAAAA&#10;hgQAAGRycy9kb3ducmV2LnhtbFBLBQYAAAAABAAEAPMAAACVBQAAAAA=&#10;" fillcolor="white [3201]" stroked="f" strokeweight=".5pt">
                <v:textbox>
                  <w:txbxContent>
                    <w:p w14:paraId="4156FF30" w14:textId="77777777" w:rsidR="00A802C2" w:rsidRPr="00A06B2F" w:rsidRDefault="00A802C2" w:rsidP="00A802C2">
                      <w:pPr>
                        <w:spacing w:line="240" w:lineRule="auto"/>
                        <w:ind w:right="403"/>
                        <w:rPr>
                          <w:rFonts w:cs="Arial"/>
                          <w:b/>
                          <w:sz w:val="22"/>
                        </w:rPr>
                      </w:pPr>
                      <w:r w:rsidRPr="00A06B2F">
                        <w:rPr>
                          <w:rFonts w:cs="Arial"/>
                          <w:b/>
                          <w:sz w:val="22"/>
                        </w:rPr>
                        <w:t>Jurado evaluador:</w:t>
                      </w:r>
                    </w:p>
                    <w:p w14:paraId="4188B1B9" w14:textId="77777777" w:rsidR="00A802C2" w:rsidRDefault="00A802C2" w:rsidP="00A802C2">
                      <w:pPr>
                        <w:spacing w:line="240" w:lineRule="auto"/>
                        <w:ind w:right="403"/>
                        <w:rPr>
                          <w:rFonts w:cs="Arial"/>
                          <w:sz w:val="22"/>
                        </w:rPr>
                      </w:pPr>
                      <w:r>
                        <w:rPr>
                          <w:rFonts w:cs="Arial"/>
                          <w:sz w:val="22"/>
                        </w:rPr>
                        <w:t>Presidente:</w:t>
                      </w:r>
                    </w:p>
                    <w:p w14:paraId="3416E584" w14:textId="77777777" w:rsidR="00A802C2" w:rsidRDefault="00A802C2" w:rsidP="00A802C2">
                      <w:pPr>
                        <w:spacing w:line="240" w:lineRule="auto"/>
                        <w:ind w:right="403"/>
                        <w:rPr>
                          <w:rFonts w:cs="Arial"/>
                          <w:sz w:val="22"/>
                        </w:rPr>
                      </w:pPr>
                      <w:r>
                        <w:rPr>
                          <w:rFonts w:cs="Arial"/>
                          <w:sz w:val="22"/>
                        </w:rPr>
                        <w:t>Secretario:</w:t>
                      </w:r>
                    </w:p>
                    <w:p w14:paraId="6D6FD497" w14:textId="0C6B7AE5" w:rsidR="00A802C2" w:rsidRPr="008A6834" w:rsidRDefault="00A802C2" w:rsidP="00A802C2">
                      <w:pPr>
                        <w:spacing w:line="240" w:lineRule="auto"/>
                        <w:ind w:right="403"/>
                        <w:rPr>
                          <w:rFonts w:cs="Arial"/>
                          <w:sz w:val="22"/>
                        </w:rPr>
                      </w:pPr>
                      <w:r>
                        <w:rPr>
                          <w:rFonts w:cs="Arial"/>
                          <w:sz w:val="22"/>
                        </w:rPr>
                        <w:t>Vocal</w:t>
                      </w:r>
                      <w:r w:rsidR="00E61BC2">
                        <w:rPr>
                          <w:rFonts w:cs="Arial"/>
                          <w:sz w:val="22"/>
                        </w:rPr>
                        <w:t>:</w:t>
                      </w:r>
                    </w:p>
                    <w:p w14:paraId="763B8450" w14:textId="77777777" w:rsidR="00A802C2" w:rsidRDefault="00A802C2" w:rsidP="00A802C2"/>
                  </w:txbxContent>
                </v:textbox>
              </v:shape>
            </w:pict>
          </mc:Fallback>
        </mc:AlternateContent>
      </w:r>
      <w:r w:rsidR="009340AE" w:rsidRPr="00E904E1">
        <w:rPr>
          <w:rFonts w:cs="Arial"/>
          <w:b/>
          <w:sz w:val="22"/>
        </w:rPr>
        <w:t>Autor</w:t>
      </w:r>
      <w:r w:rsidR="00EE7881" w:rsidRPr="00E904E1">
        <w:rPr>
          <w:rFonts w:cs="Arial"/>
          <w:b/>
          <w:sz w:val="22"/>
        </w:rPr>
        <w:t>es</w:t>
      </w:r>
      <w:r w:rsidR="009340AE" w:rsidRPr="00E904E1">
        <w:rPr>
          <w:rFonts w:cs="Arial"/>
          <w:b/>
          <w:sz w:val="22"/>
        </w:rPr>
        <w:t>:</w:t>
      </w:r>
    </w:p>
    <w:p w14:paraId="0B9344E9" w14:textId="68823C97" w:rsidR="00C6051E" w:rsidRPr="00E904E1" w:rsidRDefault="007E3957" w:rsidP="00015511">
      <w:pPr>
        <w:spacing w:line="360" w:lineRule="auto"/>
        <w:ind w:right="402"/>
        <w:jc w:val="center"/>
        <w:rPr>
          <w:rFonts w:cs="Arial"/>
          <w:sz w:val="22"/>
        </w:rPr>
      </w:pPr>
      <w:r w:rsidRPr="00E904E1">
        <w:rPr>
          <w:rFonts w:cs="Arial"/>
          <w:sz w:val="22"/>
        </w:rPr>
        <w:t>Moya Acosta</w:t>
      </w:r>
      <w:r w:rsidR="00C6051E" w:rsidRPr="00E904E1">
        <w:rPr>
          <w:rFonts w:cs="Arial"/>
          <w:sz w:val="22"/>
        </w:rPr>
        <w:t xml:space="preserve">, </w:t>
      </w:r>
      <w:r w:rsidRPr="00E904E1">
        <w:rPr>
          <w:rFonts w:cs="Arial"/>
          <w:sz w:val="22"/>
        </w:rPr>
        <w:t>Abel Jesús</w:t>
      </w:r>
    </w:p>
    <w:p w14:paraId="2BC742B0" w14:textId="2CCF357C" w:rsidR="00C6051E" w:rsidRPr="00E904E1" w:rsidRDefault="007E3957" w:rsidP="00015511">
      <w:pPr>
        <w:spacing w:line="360" w:lineRule="auto"/>
        <w:ind w:right="402"/>
        <w:jc w:val="center"/>
        <w:rPr>
          <w:rFonts w:cs="Arial"/>
          <w:sz w:val="22"/>
        </w:rPr>
      </w:pPr>
      <w:r w:rsidRPr="00E904E1">
        <w:rPr>
          <w:rFonts w:cs="Arial"/>
          <w:sz w:val="22"/>
        </w:rPr>
        <w:t xml:space="preserve">Guerrero </w:t>
      </w:r>
      <w:proofErr w:type="spellStart"/>
      <w:r w:rsidRPr="00E904E1">
        <w:rPr>
          <w:rFonts w:cs="Arial"/>
          <w:sz w:val="22"/>
        </w:rPr>
        <w:t>Belevan</w:t>
      </w:r>
      <w:proofErr w:type="spellEnd"/>
      <w:r w:rsidR="00C6051E" w:rsidRPr="00E904E1">
        <w:rPr>
          <w:rFonts w:cs="Arial"/>
          <w:sz w:val="22"/>
        </w:rPr>
        <w:t>,</w:t>
      </w:r>
      <w:r w:rsidRPr="00E904E1">
        <w:rPr>
          <w:rFonts w:cs="Arial"/>
          <w:sz w:val="22"/>
        </w:rPr>
        <w:t xml:space="preserve"> </w:t>
      </w:r>
      <w:proofErr w:type="spellStart"/>
      <w:r w:rsidRPr="00E904E1">
        <w:rPr>
          <w:rFonts w:cs="Arial"/>
          <w:sz w:val="22"/>
        </w:rPr>
        <w:t>Christopeer</w:t>
      </w:r>
      <w:proofErr w:type="spellEnd"/>
      <w:r w:rsidRPr="00E904E1">
        <w:rPr>
          <w:rFonts w:cs="Arial"/>
          <w:sz w:val="22"/>
        </w:rPr>
        <w:t xml:space="preserve"> </w:t>
      </w:r>
      <w:proofErr w:type="spellStart"/>
      <w:r w:rsidRPr="00E904E1">
        <w:rPr>
          <w:rFonts w:cs="Arial"/>
          <w:sz w:val="22"/>
        </w:rPr>
        <w:t>Eliott</w:t>
      </w:r>
      <w:proofErr w:type="spellEnd"/>
    </w:p>
    <w:p w14:paraId="37B9B9A9" w14:textId="77777777" w:rsidR="009340AE" w:rsidRPr="00E904E1" w:rsidRDefault="009340AE" w:rsidP="00015511">
      <w:pPr>
        <w:spacing w:line="360" w:lineRule="auto"/>
        <w:ind w:right="402"/>
        <w:jc w:val="center"/>
        <w:rPr>
          <w:rFonts w:cs="Arial"/>
          <w:b/>
          <w:sz w:val="22"/>
        </w:rPr>
      </w:pPr>
      <w:r w:rsidRPr="00E904E1">
        <w:rPr>
          <w:rFonts w:cs="Arial"/>
          <w:b/>
          <w:sz w:val="22"/>
        </w:rPr>
        <w:t>Asesor:</w:t>
      </w:r>
    </w:p>
    <w:p w14:paraId="6B145F9C" w14:textId="4DCD79CA" w:rsidR="009340AE" w:rsidRPr="00E904E1" w:rsidRDefault="003C01D3" w:rsidP="00015511">
      <w:pPr>
        <w:spacing w:line="360" w:lineRule="auto"/>
        <w:ind w:right="402"/>
        <w:jc w:val="center"/>
        <w:rPr>
          <w:rFonts w:cs="Arial"/>
          <w:sz w:val="22"/>
        </w:rPr>
      </w:pPr>
      <w:r w:rsidRPr="00E904E1">
        <w:rPr>
          <w:rFonts w:cs="Arial"/>
          <w:sz w:val="22"/>
        </w:rPr>
        <w:t>Dr</w:t>
      </w:r>
      <w:r w:rsidR="00CE3F75" w:rsidRPr="00E904E1">
        <w:rPr>
          <w:rFonts w:cs="Arial"/>
          <w:sz w:val="22"/>
        </w:rPr>
        <w:t>.</w:t>
      </w:r>
      <w:r w:rsidR="008A5146" w:rsidRPr="00E904E1">
        <w:rPr>
          <w:rFonts w:cs="Arial"/>
          <w:sz w:val="22"/>
        </w:rPr>
        <w:t xml:space="preserve"> Cieza Mostacero, Segundo Edwin</w:t>
      </w:r>
    </w:p>
    <w:p w14:paraId="07A4CE00" w14:textId="5340EAFF" w:rsidR="009340AE" w:rsidRPr="00E904E1" w:rsidRDefault="009340AE" w:rsidP="00015511">
      <w:pPr>
        <w:spacing w:line="360" w:lineRule="auto"/>
        <w:ind w:right="402"/>
        <w:jc w:val="center"/>
        <w:rPr>
          <w:rFonts w:cs="Arial"/>
          <w:sz w:val="22"/>
        </w:rPr>
      </w:pPr>
      <w:r w:rsidRPr="00E904E1">
        <w:rPr>
          <w:rFonts w:cs="Arial"/>
          <w:b/>
          <w:bCs/>
          <w:sz w:val="22"/>
        </w:rPr>
        <w:t xml:space="preserve">Código </w:t>
      </w:r>
      <w:r w:rsidR="00C204F3" w:rsidRPr="00E904E1">
        <w:rPr>
          <w:rFonts w:cs="Arial"/>
          <w:b/>
          <w:bCs/>
          <w:sz w:val="22"/>
        </w:rPr>
        <w:t>ORCID</w:t>
      </w:r>
      <w:r w:rsidRPr="00E904E1">
        <w:rPr>
          <w:rFonts w:cs="Arial"/>
          <w:b/>
          <w:bCs/>
          <w:sz w:val="22"/>
        </w:rPr>
        <w:t>:</w:t>
      </w:r>
      <w:r w:rsidRPr="00E904E1">
        <w:rPr>
          <w:rFonts w:cs="Arial"/>
          <w:sz w:val="22"/>
        </w:rPr>
        <w:t xml:space="preserve"> </w:t>
      </w:r>
      <w:hyperlink r:id="rId9" w:history="1">
        <w:r w:rsidR="00A15126" w:rsidRPr="00E904E1">
          <w:rPr>
            <w:rStyle w:val="Hipervnculo"/>
            <w:rFonts w:cs="Arial"/>
            <w:color w:val="auto"/>
            <w:sz w:val="22"/>
            <w:u w:val="none"/>
          </w:rPr>
          <w:t>https://orcid.org/0000-0002-3520-4383</w:t>
        </w:r>
      </w:hyperlink>
      <w:r w:rsidR="00A15126" w:rsidRPr="00E904E1">
        <w:rPr>
          <w:rFonts w:cs="Arial"/>
          <w:sz w:val="22"/>
        </w:rPr>
        <w:t xml:space="preserve"> </w:t>
      </w:r>
    </w:p>
    <w:p w14:paraId="587F7FE2" w14:textId="44B80200" w:rsidR="009340AE" w:rsidRPr="00E904E1" w:rsidRDefault="00D1770D" w:rsidP="00015511">
      <w:pPr>
        <w:spacing w:line="360" w:lineRule="auto"/>
        <w:ind w:right="402"/>
        <w:jc w:val="center"/>
        <w:rPr>
          <w:rFonts w:cs="Arial"/>
          <w:b/>
          <w:sz w:val="22"/>
        </w:rPr>
      </w:pPr>
      <w:sdt>
        <w:sdtPr>
          <w:rPr>
            <w:rFonts w:cs="Arial"/>
            <w:b/>
            <w:sz w:val="22"/>
          </w:rPr>
          <w:id w:val="832259922"/>
          <w:placeholder>
            <w:docPart w:val="DefaultPlaceholder_-1854013438"/>
          </w:placeholder>
          <w:dropDownList>
            <w:listItem w:value="Elija un elemento."/>
            <w:listItem w:displayText="TRUJILLO" w:value="TRUJILLO"/>
            <w:listItem w:displayText="PIURA" w:value="PIURA"/>
          </w:dropDownList>
        </w:sdtPr>
        <w:sdtEndPr/>
        <w:sdtContent>
          <w:r w:rsidR="008623B6" w:rsidRPr="00E904E1">
            <w:rPr>
              <w:rFonts w:cs="Arial"/>
              <w:b/>
              <w:sz w:val="22"/>
            </w:rPr>
            <w:t>TRUJILLO</w:t>
          </w:r>
        </w:sdtContent>
      </w:sdt>
      <w:r w:rsidR="009340AE" w:rsidRPr="00E904E1">
        <w:rPr>
          <w:rFonts w:cs="Arial"/>
          <w:b/>
          <w:sz w:val="22"/>
        </w:rPr>
        <w:t xml:space="preserve"> - PERÚ</w:t>
      </w:r>
    </w:p>
    <w:p w14:paraId="2E59EF8C" w14:textId="2BA197A2" w:rsidR="009340AE" w:rsidRPr="00E904E1" w:rsidRDefault="009340AE" w:rsidP="00015511">
      <w:pPr>
        <w:spacing w:line="360" w:lineRule="auto"/>
        <w:ind w:right="402"/>
        <w:jc w:val="center"/>
        <w:rPr>
          <w:rFonts w:cs="Arial"/>
          <w:b/>
          <w:sz w:val="22"/>
        </w:rPr>
      </w:pPr>
      <w:r w:rsidRPr="00E904E1">
        <w:rPr>
          <w:rFonts w:cs="Arial"/>
          <w:b/>
          <w:sz w:val="22"/>
        </w:rPr>
        <w:t>202</w:t>
      </w:r>
      <w:r w:rsidR="00EE7881" w:rsidRPr="00E904E1">
        <w:rPr>
          <w:rFonts w:cs="Arial"/>
          <w:b/>
          <w:sz w:val="22"/>
        </w:rPr>
        <w:t>5</w:t>
      </w:r>
    </w:p>
    <w:bookmarkEnd w:id="0"/>
    <w:p w14:paraId="0999A560" w14:textId="12C39095" w:rsidR="00F90E0E" w:rsidRPr="00E904E1" w:rsidRDefault="00F90E0E" w:rsidP="00F90E0E">
      <w:pPr>
        <w:spacing w:line="360" w:lineRule="auto"/>
        <w:ind w:right="402"/>
        <w:jc w:val="center"/>
        <w:rPr>
          <w:rFonts w:cs="Arial"/>
          <w:b/>
          <w:bCs/>
          <w:sz w:val="22"/>
        </w:rPr>
        <w:sectPr w:rsidR="00F90E0E" w:rsidRPr="00E904E1" w:rsidSect="00C27788">
          <w:headerReference w:type="default" r:id="rId10"/>
          <w:footerReference w:type="default" r:id="rId11"/>
          <w:pgSz w:w="11906" w:h="16838"/>
          <w:pgMar w:top="1440" w:right="1080" w:bottom="1440" w:left="1080" w:header="708" w:footer="708" w:gutter="0"/>
          <w:cols w:space="708"/>
          <w:docGrid w:linePitch="360"/>
        </w:sectPr>
      </w:pPr>
      <w:r w:rsidRPr="00E904E1">
        <w:rPr>
          <w:rFonts w:cs="Arial"/>
          <w:b/>
          <w:bCs/>
          <w:sz w:val="22"/>
        </w:rPr>
        <w:lastRenderedPageBreak/>
        <w:t xml:space="preserve">Fecha de sustentación: </w:t>
      </w:r>
    </w:p>
    <w:p w14:paraId="625CEF1A" w14:textId="35DA63B5" w:rsidR="007031A6" w:rsidRPr="00E904E1" w:rsidRDefault="764CB3FA" w:rsidP="007031A6">
      <w:pPr>
        <w:pStyle w:val="Ttulo1"/>
        <w:numPr>
          <w:ilvl w:val="0"/>
          <w:numId w:val="0"/>
        </w:numPr>
        <w:spacing w:after="120" w:line="360" w:lineRule="auto"/>
        <w:jc w:val="center"/>
        <w:rPr>
          <w:rFonts w:cs="Arial"/>
          <w:b/>
        </w:rPr>
      </w:pPr>
      <w:bookmarkStart w:id="1" w:name="_Toc213501867"/>
      <w:bookmarkStart w:id="2" w:name="_Toc213504179"/>
      <w:r w:rsidRPr="00E904E1">
        <w:rPr>
          <w:rFonts w:cs="Arial"/>
          <w:b/>
          <w:bCs/>
        </w:rPr>
        <w:lastRenderedPageBreak/>
        <w:t>Resumen</w:t>
      </w:r>
      <w:bookmarkEnd w:id="1"/>
      <w:bookmarkEnd w:id="2"/>
    </w:p>
    <w:p w14:paraId="79D4C1D9" w14:textId="05555E10" w:rsidR="04E16948" w:rsidRPr="00E904E1" w:rsidRDefault="764CB3FA" w:rsidP="04E16948">
      <w:pPr>
        <w:spacing w:after="120" w:line="360" w:lineRule="auto"/>
        <w:jc w:val="both"/>
      </w:pPr>
      <w:r w:rsidRPr="00E904E1">
        <w:rPr>
          <w:rFonts w:cs="Arial"/>
        </w:rPr>
        <w:t>El registro manual de infracciones de tránsito en Trujillo presenta deficiencias operativas, demoras y errores derivados de la dependencia exclusiva del criterio humano. Este estudio propone el uso de visión computacional para automatizar el proceso de detección y registro de infracciones por cruce en luz roja (M.17), mejorando la precisión, rapidez y fiabilidad de los registros. El sistema desarrollado integra cámaras semafóricas, el modelo YOLOv8 para la detección de vehículos y estados del semáforo, y el uso de OCR para el reconocimiento de matrículas. La investigación adopta un enfoque cuantitativo-experimental con grupos control y experimental en tres intersecciones críticas de la ciudad, evaluando tres indicadores clave: tasa de infracciones correctamente detectadas, tiempo promedio de registro y número total de infracciones registradas. Los resultados demuestran una mejora significativa en la eficiencia del proceso, evidenciando que la automatización reduce los errores humanos y los tiempos de respuesta, fortaleciendo la transparencia y confiabilidad del sistema de control de tránsito. Se concluye que la implementación de visión computacional constituye una herramienta tecnológica viable para optimizar la gestión vial urbana y contribuir a la seguridad ciudadana.</w:t>
      </w:r>
    </w:p>
    <w:p w14:paraId="2F8FDD10" w14:textId="77777777" w:rsidR="007031A6" w:rsidRPr="00E904E1" w:rsidRDefault="007031A6" w:rsidP="007031A6">
      <w:pPr>
        <w:spacing w:after="120"/>
        <w:jc w:val="both"/>
        <w:rPr>
          <w:rFonts w:cs="Arial"/>
          <w:b/>
        </w:rPr>
      </w:pPr>
    </w:p>
    <w:p w14:paraId="3D207C5D" w14:textId="61A802BD" w:rsidR="007031A6" w:rsidRPr="00E904E1" w:rsidRDefault="764CB3FA" w:rsidP="764CB3FA">
      <w:pPr>
        <w:spacing w:after="120"/>
        <w:jc w:val="both"/>
        <w:rPr>
          <w:rFonts w:eastAsiaTheme="majorEastAsia" w:cs="Arial"/>
        </w:rPr>
      </w:pPr>
      <w:r w:rsidRPr="00E904E1">
        <w:rPr>
          <w:rFonts w:cs="Arial"/>
          <w:b/>
          <w:bCs/>
        </w:rPr>
        <w:t>Palabras clave</w:t>
      </w:r>
      <w:r w:rsidRPr="00E904E1">
        <w:rPr>
          <w:rFonts w:cs="Arial"/>
        </w:rPr>
        <w:t xml:space="preserve">: visión computacional; detección de infracciones; semáforo en rojo; reconocimiento de matrículas; tránsito urbano. </w:t>
      </w:r>
    </w:p>
    <w:p w14:paraId="224FD58D" w14:textId="77777777" w:rsidR="007031A6" w:rsidRPr="00E904E1" w:rsidRDefault="007031A6" w:rsidP="007031A6">
      <w:pPr>
        <w:rPr>
          <w:rFonts w:eastAsiaTheme="majorEastAsia" w:cs="Arial"/>
          <w:b/>
          <w:szCs w:val="32"/>
        </w:rPr>
      </w:pPr>
      <w:r w:rsidRPr="00E904E1">
        <w:rPr>
          <w:rFonts w:cs="Arial"/>
          <w:b/>
        </w:rPr>
        <w:br w:type="page"/>
      </w:r>
    </w:p>
    <w:p w14:paraId="096E066E" w14:textId="04632D5C" w:rsidR="007031A6" w:rsidRPr="00E904E1" w:rsidRDefault="764CB3FA" w:rsidP="007031A6">
      <w:pPr>
        <w:pStyle w:val="Ttulo1"/>
        <w:numPr>
          <w:ilvl w:val="0"/>
          <w:numId w:val="0"/>
        </w:numPr>
        <w:spacing w:after="120" w:line="360" w:lineRule="auto"/>
        <w:jc w:val="center"/>
        <w:rPr>
          <w:rFonts w:cs="Arial"/>
          <w:b/>
          <w:lang w:val="en-US"/>
        </w:rPr>
      </w:pPr>
      <w:bookmarkStart w:id="3" w:name="_Toc213501868"/>
      <w:bookmarkStart w:id="4" w:name="_Toc213504180"/>
      <w:r w:rsidRPr="00E904E1">
        <w:rPr>
          <w:rFonts w:cs="Arial"/>
          <w:b/>
          <w:bCs/>
          <w:lang w:val="en-US"/>
        </w:rPr>
        <w:lastRenderedPageBreak/>
        <w:t>Abstract</w:t>
      </w:r>
      <w:bookmarkEnd w:id="3"/>
      <w:bookmarkEnd w:id="4"/>
    </w:p>
    <w:p w14:paraId="2FBB6D0C" w14:textId="57D295F0" w:rsidR="764CB3FA" w:rsidRPr="00E904E1" w:rsidRDefault="764CB3FA" w:rsidP="764CB3FA">
      <w:pPr>
        <w:spacing w:after="120" w:line="360" w:lineRule="auto"/>
        <w:jc w:val="both"/>
        <w:rPr>
          <w:lang w:val="en-US"/>
        </w:rPr>
      </w:pPr>
      <w:r w:rsidRPr="00E904E1">
        <w:rPr>
          <w:rFonts w:cs="Arial"/>
          <w:lang w:val="en-US"/>
        </w:rPr>
        <w:t>The manual registration of traffic violations in Trujillo shows operational deficiencies, delays, and errors caused by human dependency. This study proposes the use of computer vision to automate the detection and registration of red-light traffic violations (M.17), improving accuracy, speed, and reliability. The developed system integrates traffic cameras, the YOLOv8 model for vehicle and signal detection, and OCR for license plate recognition. The research follows a quantitative-experimental design with control and experimental groups in three critical intersections, evaluating key indicators: correctly detected violations rate, average registration time, and total number of recorded violations. Results show a significant improvement in process efficiency, reducing human errors and response time while enhancing transparency and reliability. The implementation of computer vision proves to be a viable technological tool to optimize urban traffic management and strengthen road safety.</w:t>
      </w:r>
    </w:p>
    <w:p w14:paraId="51315064" w14:textId="77777777" w:rsidR="007031A6" w:rsidRPr="00E904E1" w:rsidRDefault="007031A6" w:rsidP="007031A6">
      <w:pPr>
        <w:spacing w:after="120"/>
        <w:jc w:val="both"/>
        <w:rPr>
          <w:rFonts w:cs="Arial"/>
          <w:b/>
          <w:lang w:val="en-US"/>
        </w:rPr>
      </w:pPr>
    </w:p>
    <w:p w14:paraId="5E34488C" w14:textId="2D371ACA" w:rsidR="04E16948" w:rsidRPr="00E904E1" w:rsidRDefault="764CB3FA" w:rsidP="764CB3FA">
      <w:pPr>
        <w:spacing w:after="120"/>
        <w:jc w:val="both"/>
        <w:rPr>
          <w:rFonts w:eastAsiaTheme="majorEastAsia" w:cs="Arial"/>
          <w:lang w:val="en-US"/>
        </w:rPr>
      </w:pPr>
      <w:r w:rsidRPr="00E904E1">
        <w:rPr>
          <w:rFonts w:cs="Arial"/>
          <w:b/>
          <w:bCs/>
          <w:lang w:val="en-US"/>
        </w:rPr>
        <w:t>Keywords</w:t>
      </w:r>
      <w:r w:rsidRPr="00E904E1">
        <w:rPr>
          <w:rFonts w:cs="Arial"/>
          <w:lang w:val="en-US"/>
        </w:rPr>
        <w:t>: computer vision; traffic violation detection; red-light crossing; license plate recognition; urban mobility.</w:t>
      </w:r>
    </w:p>
    <w:p w14:paraId="793BF9AA" w14:textId="108CED08" w:rsidR="007031A6" w:rsidRPr="00E904E1" w:rsidRDefault="007031A6" w:rsidP="007031A6">
      <w:pPr>
        <w:rPr>
          <w:rFonts w:cs="Arial"/>
          <w:b/>
          <w:lang w:val="en-US"/>
        </w:rPr>
      </w:pPr>
      <w:r w:rsidRPr="00E904E1">
        <w:rPr>
          <w:rFonts w:cs="Arial"/>
          <w:b/>
          <w:lang w:val="en-US"/>
        </w:rPr>
        <w:br w:type="page"/>
      </w:r>
    </w:p>
    <w:p w14:paraId="0CC2C6A7" w14:textId="511CA835" w:rsidR="00294B35" w:rsidRPr="00E904E1" w:rsidRDefault="007031A6" w:rsidP="007031A6">
      <w:pPr>
        <w:pStyle w:val="Ttulo1"/>
        <w:numPr>
          <w:ilvl w:val="0"/>
          <w:numId w:val="0"/>
        </w:numPr>
        <w:spacing w:line="360" w:lineRule="auto"/>
        <w:jc w:val="center"/>
        <w:rPr>
          <w:rFonts w:cs="Arial"/>
          <w:b/>
        </w:rPr>
      </w:pPr>
      <w:bookmarkStart w:id="5" w:name="_Toc213501869"/>
      <w:bookmarkStart w:id="6" w:name="_Toc213504181"/>
      <w:r w:rsidRPr="00E904E1">
        <w:rPr>
          <w:rFonts w:cs="Arial"/>
          <w:b/>
        </w:rPr>
        <w:lastRenderedPageBreak/>
        <w:t>Presentación</w:t>
      </w:r>
      <w:bookmarkEnd w:id="5"/>
      <w:bookmarkEnd w:id="6"/>
    </w:p>
    <w:p w14:paraId="1703BEAB" w14:textId="16FB15A3" w:rsidR="00294B35" w:rsidRPr="00E904E1" w:rsidRDefault="000F3EE6" w:rsidP="007031A6">
      <w:pPr>
        <w:spacing w:after="120" w:line="360" w:lineRule="auto"/>
        <w:jc w:val="both"/>
        <w:rPr>
          <w:rFonts w:cs="Arial"/>
        </w:rPr>
      </w:pPr>
      <w:r w:rsidRPr="00E904E1">
        <w:rPr>
          <w:rFonts w:cs="Arial"/>
        </w:rPr>
        <w:t>Señores miembros del jurado:</w:t>
      </w:r>
    </w:p>
    <w:p w14:paraId="3979C596" w14:textId="7485A203" w:rsidR="000F3EE6" w:rsidRPr="00E904E1" w:rsidRDefault="000F3EE6" w:rsidP="007031A6">
      <w:pPr>
        <w:spacing w:after="120" w:line="360" w:lineRule="auto"/>
        <w:jc w:val="both"/>
        <w:rPr>
          <w:rFonts w:cs="Arial"/>
        </w:rPr>
      </w:pPr>
      <w:r w:rsidRPr="00E904E1">
        <w:rPr>
          <w:rFonts w:cs="Arial"/>
        </w:rPr>
        <w:tab/>
        <w:t>De acuerdo con el cumplimiento de las disposiciones del reglamento de gra</w:t>
      </w:r>
      <w:r w:rsidR="001668AB" w:rsidRPr="00E904E1">
        <w:rPr>
          <w:rFonts w:cs="Arial"/>
        </w:rPr>
        <w:t>d</w:t>
      </w:r>
      <w:r w:rsidRPr="00E904E1">
        <w:rPr>
          <w:rFonts w:cs="Arial"/>
        </w:rPr>
        <w:t>os y títulos</w:t>
      </w:r>
      <w:r w:rsidR="00397E8D" w:rsidRPr="00E904E1">
        <w:rPr>
          <w:rFonts w:cs="Arial"/>
        </w:rPr>
        <w:t xml:space="preserve"> de la Universidad Privada Antenor Orrego, exponemos a vuestra consideración </w:t>
      </w:r>
      <w:r w:rsidR="007031A6" w:rsidRPr="00E904E1">
        <w:rPr>
          <w:rFonts w:cs="Arial"/>
        </w:rPr>
        <w:t xml:space="preserve">la tesis </w:t>
      </w:r>
      <w:r w:rsidR="00397E8D" w:rsidRPr="00E904E1">
        <w:rPr>
          <w:rFonts w:cs="Arial"/>
        </w:rPr>
        <w:t>titulad</w:t>
      </w:r>
      <w:r w:rsidR="007031A6" w:rsidRPr="00E904E1">
        <w:rPr>
          <w:rFonts w:cs="Arial"/>
        </w:rPr>
        <w:t>a</w:t>
      </w:r>
      <w:r w:rsidR="00397E8D" w:rsidRPr="00E904E1">
        <w:rPr>
          <w:rFonts w:cs="Arial"/>
        </w:rPr>
        <w:t xml:space="preserve">: </w:t>
      </w:r>
      <w:sdt>
        <w:sdtPr>
          <w:rPr>
            <w:rFonts w:cs="Arial"/>
          </w:rPr>
          <w:id w:val="-284195046"/>
          <w:placeholder>
            <w:docPart w:val="62FACC2FDAFD4A38BBCB8686D6E317B6"/>
          </w:placeholder>
          <w:text/>
        </w:sdtPr>
        <w:sdtEndPr/>
        <w:sdtContent>
          <w:r w:rsidR="00902683" w:rsidRPr="00E904E1">
            <w:rPr>
              <w:rFonts w:cs="Arial"/>
            </w:rPr>
            <w:t>Visión computacional de cruces en rojo para mejorar el proceso de registro de infracciones de tránsito en Trujillo</w:t>
          </w:r>
          <w:r w:rsidR="00293774" w:rsidRPr="00E904E1">
            <w:rPr>
              <w:rFonts w:cs="Arial"/>
            </w:rPr>
            <w:t>.</w:t>
          </w:r>
        </w:sdtContent>
      </w:sdt>
      <w:r w:rsidR="00293774" w:rsidRPr="00E904E1">
        <w:rPr>
          <w:rFonts w:cs="Arial"/>
        </w:rPr>
        <w:tab/>
      </w:r>
    </w:p>
    <w:p w14:paraId="78CA0CD9" w14:textId="5D2684E4" w:rsidR="00900E53" w:rsidRPr="00E904E1" w:rsidRDefault="008506E0" w:rsidP="007031A6">
      <w:pPr>
        <w:spacing w:after="120" w:line="360" w:lineRule="auto"/>
        <w:jc w:val="both"/>
        <w:rPr>
          <w:rFonts w:eastAsiaTheme="majorEastAsia" w:cs="Arial"/>
          <w:szCs w:val="32"/>
        </w:rPr>
      </w:pPr>
      <w:r w:rsidRPr="00E904E1">
        <w:rPr>
          <w:rFonts w:eastAsiaTheme="majorEastAsia" w:cs="Arial"/>
          <w:szCs w:val="32"/>
        </w:rPr>
        <w:tab/>
        <w:t xml:space="preserve">Desarrollado con el fin de obtener el título de </w:t>
      </w:r>
      <w:r w:rsidR="007031A6" w:rsidRPr="00E904E1">
        <w:rPr>
          <w:rFonts w:eastAsiaTheme="majorEastAsia" w:cs="Arial"/>
          <w:szCs w:val="32"/>
        </w:rPr>
        <w:t>Ingeniero</w:t>
      </w:r>
      <w:r w:rsidR="00DF0869" w:rsidRPr="00E904E1">
        <w:rPr>
          <w:rFonts w:eastAsiaTheme="majorEastAsia" w:cs="Arial"/>
          <w:szCs w:val="32"/>
        </w:rPr>
        <w:t xml:space="preserve"> de computación y sistemas</w:t>
      </w:r>
      <w:r w:rsidRPr="00E904E1">
        <w:rPr>
          <w:rFonts w:eastAsiaTheme="majorEastAsia" w:cs="Arial"/>
          <w:szCs w:val="32"/>
        </w:rPr>
        <w:t xml:space="preserve">. El </w:t>
      </w:r>
      <w:r w:rsidR="00203D4E" w:rsidRPr="00E904E1">
        <w:rPr>
          <w:rFonts w:eastAsiaTheme="majorEastAsia" w:cs="Arial"/>
          <w:szCs w:val="32"/>
        </w:rPr>
        <w:t>o</w:t>
      </w:r>
      <w:r w:rsidRPr="00E904E1">
        <w:rPr>
          <w:rFonts w:eastAsiaTheme="majorEastAsia" w:cs="Arial"/>
          <w:szCs w:val="32"/>
        </w:rPr>
        <w:t xml:space="preserve">bjetivo principal es </w:t>
      </w:r>
      <w:sdt>
        <w:sdtPr>
          <w:rPr>
            <w:rFonts w:eastAsiaTheme="majorEastAsia" w:cs="Arial"/>
            <w:szCs w:val="32"/>
          </w:rPr>
          <w:id w:val="-676498817"/>
          <w:placeholder>
            <w:docPart w:val="87325D57685843018548AC9594E39DBF"/>
          </w:placeholder>
          <w:text/>
        </w:sdtPr>
        <w:sdtEndPr/>
        <w:sdtContent>
          <w:r w:rsidR="00205057" w:rsidRPr="00E904E1">
            <w:rPr>
              <w:rFonts w:eastAsiaTheme="majorEastAsia" w:cs="Arial"/>
              <w:szCs w:val="32"/>
            </w:rPr>
            <w:t>m</w:t>
          </w:r>
          <w:r w:rsidR="00293774" w:rsidRPr="00E904E1">
            <w:rPr>
              <w:rFonts w:eastAsiaTheme="majorEastAsia" w:cs="Arial"/>
              <w:szCs w:val="32"/>
            </w:rPr>
            <w:t>ejorar el proceso de registro de infracciones de tránsito en Trujillo, a través del uso de visión computacional durante el primer semestre del 2025.</w:t>
          </w:r>
        </w:sdtContent>
      </w:sdt>
    </w:p>
    <w:p w14:paraId="40DE8074" w14:textId="7A0010CC" w:rsidR="00074984" w:rsidRPr="00E904E1" w:rsidRDefault="00074984" w:rsidP="007031A6">
      <w:pPr>
        <w:spacing w:after="120" w:line="360" w:lineRule="auto"/>
        <w:jc w:val="both"/>
        <w:rPr>
          <w:rFonts w:eastAsiaTheme="majorEastAsia" w:cs="Arial"/>
          <w:szCs w:val="32"/>
        </w:rPr>
      </w:pPr>
      <w:r w:rsidRPr="00E904E1">
        <w:rPr>
          <w:rFonts w:eastAsiaTheme="majorEastAsia" w:cs="Arial"/>
          <w:szCs w:val="32"/>
        </w:rPr>
        <w:tab/>
        <w:t>A ustedes miembros del jurado, mostramos nuestro especial y mayor reconocimiento por el dictamen que se haga merecedor y correspondiente del presente trabajo</w:t>
      </w:r>
      <w:r w:rsidR="00406324" w:rsidRPr="00E904E1">
        <w:rPr>
          <w:rFonts w:eastAsiaTheme="majorEastAsia" w:cs="Arial"/>
          <w:szCs w:val="32"/>
        </w:rPr>
        <w:t>.</w:t>
      </w:r>
    </w:p>
    <w:p w14:paraId="2F292CB4" w14:textId="27427F02" w:rsidR="00074984" w:rsidRPr="00E904E1" w:rsidRDefault="00074984" w:rsidP="00074984">
      <w:pPr>
        <w:spacing w:line="360" w:lineRule="auto"/>
        <w:jc w:val="both"/>
        <w:rPr>
          <w:rFonts w:eastAsiaTheme="majorEastAsia" w:cs="Arial"/>
          <w:szCs w:val="32"/>
        </w:rPr>
      </w:pPr>
    </w:p>
    <w:p w14:paraId="3D0F4A2A" w14:textId="0E9D1051" w:rsidR="00052CE2" w:rsidRPr="00E904E1" w:rsidRDefault="00052CE2" w:rsidP="00074984">
      <w:pPr>
        <w:spacing w:line="360" w:lineRule="auto"/>
        <w:jc w:val="both"/>
        <w:rPr>
          <w:rFonts w:eastAsiaTheme="majorEastAsia" w:cs="Arial"/>
          <w:szCs w:val="32"/>
        </w:rPr>
      </w:pPr>
    </w:p>
    <w:p w14:paraId="3A87ABD9" w14:textId="17D03772" w:rsidR="00052CE2" w:rsidRPr="00E904E1" w:rsidRDefault="00052CE2" w:rsidP="00074984">
      <w:pPr>
        <w:spacing w:line="360" w:lineRule="auto"/>
        <w:jc w:val="both"/>
        <w:rPr>
          <w:rFonts w:eastAsiaTheme="majorEastAsia" w:cs="Arial"/>
          <w:szCs w:val="32"/>
        </w:rPr>
      </w:pPr>
    </w:p>
    <w:p w14:paraId="29EBBD73" w14:textId="621B3D9D" w:rsidR="007031A6" w:rsidRPr="00E904E1" w:rsidRDefault="007031A6" w:rsidP="00074984">
      <w:pPr>
        <w:spacing w:line="360" w:lineRule="auto"/>
        <w:jc w:val="both"/>
        <w:rPr>
          <w:rFonts w:eastAsiaTheme="majorEastAsia" w:cs="Arial"/>
          <w:szCs w:val="32"/>
        </w:rPr>
      </w:pPr>
    </w:p>
    <w:p w14:paraId="6F7DDC3A" w14:textId="77777777" w:rsidR="007031A6" w:rsidRPr="00E904E1" w:rsidRDefault="007031A6" w:rsidP="00074984">
      <w:pPr>
        <w:spacing w:line="360" w:lineRule="auto"/>
        <w:jc w:val="both"/>
        <w:rPr>
          <w:rFonts w:eastAsiaTheme="majorEastAsia" w:cs="Arial"/>
          <w:szCs w:val="32"/>
        </w:rPr>
      </w:pPr>
    </w:p>
    <w:p w14:paraId="680F7007" w14:textId="10D9A03A" w:rsidR="00052CE2" w:rsidRPr="00E904E1" w:rsidRDefault="00052CE2" w:rsidP="00074984">
      <w:pPr>
        <w:spacing w:line="360" w:lineRule="auto"/>
        <w:jc w:val="both"/>
        <w:rPr>
          <w:rFonts w:eastAsiaTheme="majorEastAsia" w:cs="Arial"/>
          <w:szCs w:val="32"/>
        </w:rPr>
      </w:pPr>
    </w:p>
    <w:p w14:paraId="2B121FA5" w14:textId="539577EC" w:rsidR="00052CE2" w:rsidRPr="00E904E1" w:rsidRDefault="00DB3672" w:rsidP="00074984">
      <w:pPr>
        <w:spacing w:line="360" w:lineRule="auto"/>
        <w:jc w:val="both"/>
        <w:rPr>
          <w:rFonts w:eastAsiaTheme="majorEastAsia" w:cs="Arial"/>
          <w:szCs w:val="32"/>
        </w:rPr>
      </w:pPr>
      <w:r w:rsidRPr="00E904E1">
        <w:rPr>
          <w:noProof/>
        </w:rPr>
        <mc:AlternateContent>
          <mc:Choice Requires="wpg">
            <w:drawing>
              <wp:anchor distT="114300" distB="114300" distL="114300" distR="114300" simplePos="0" relativeHeight="251658242" behindDoc="0" locked="0" layoutInCell="1" hidden="0" allowOverlap="1" wp14:anchorId="6CA20BFD" wp14:editId="0D46C9FB">
                <wp:simplePos x="0" y="0"/>
                <wp:positionH relativeFrom="column">
                  <wp:posOffset>3823335</wp:posOffset>
                </wp:positionH>
                <wp:positionV relativeFrom="paragraph">
                  <wp:posOffset>286385</wp:posOffset>
                </wp:positionV>
                <wp:extent cx="1023620" cy="1043305"/>
                <wp:effectExtent l="0" t="0" r="0" b="0"/>
                <wp:wrapNone/>
                <wp:docPr id="679099536" name="Grupo 679099536"/>
                <wp:cNvGraphicFramePr/>
                <a:graphic xmlns:a="http://schemas.openxmlformats.org/drawingml/2006/main">
                  <a:graphicData uri="http://schemas.microsoft.com/office/word/2010/wordprocessingGroup">
                    <wpg:wgp>
                      <wpg:cNvGrpSpPr/>
                      <wpg:grpSpPr>
                        <a:xfrm>
                          <a:off x="0" y="0"/>
                          <a:ext cx="1023620" cy="1043305"/>
                          <a:chOff x="4165250" y="1863625"/>
                          <a:chExt cx="2428875" cy="2476500"/>
                        </a:xfrm>
                      </wpg:grpSpPr>
                      <pic:pic xmlns:pic="http://schemas.openxmlformats.org/drawingml/2006/picture">
                        <pic:nvPicPr>
                          <pic:cNvPr id="1949919649" name="Shape 2"/>
                          <pic:cNvPicPr preferRelativeResize="0"/>
                        </pic:nvPicPr>
                        <pic:blipFill>
                          <a:blip r:embed="rId12">
                            <a:alphaModFix/>
                          </a:blip>
                          <a:stretch>
                            <a:fillRect/>
                          </a:stretch>
                        </pic:blipFill>
                        <pic:spPr>
                          <a:xfrm>
                            <a:off x="4165250" y="1863625"/>
                            <a:ext cx="2428875" cy="2476500"/>
                          </a:xfrm>
                          <a:prstGeom prst="rect">
                            <a:avLst/>
                          </a:prstGeom>
                          <a:noFill/>
                          <a:ln>
                            <a:noFill/>
                          </a:ln>
                        </pic:spPr>
                      </pic:pic>
                    </wpg:wgp>
                  </a:graphicData>
                </a:graphic>
              </wp:anchor>
            </w:drawing>
          </mc:Choice>
          <mc:Fallback xmlns:a="http://schemas.openxmlformats.org/drawingml/2006/main" xmlns:pic="http://schemas.openxmlformats.org/drawingml/2006/picture" xmlns:a14="http://schemas.microsoft.com/office/drawing/2010/main" xmlns:w16du="http://schemas.microsoft.com/office/word/2023/wordml/word16du" xmlns:w16sdtfl="http://schemas.microsoft.com/office/word/2024/wordml/sdtformatlock">
            <w:pict w14:anchorId="71DDBEA8">
              <v:group id="Grupo 679099536" style="position:absolute;margin-left:301.05pt;margin-top:22.55pt;width:80.6pt;height:82.15pt;z-index:251669504;mso-wrap-distance-top:9pt;mso-wrap-distance-bottom:9pt" coordsize="24288,24765" coordorigin="41652,18636" o:spid="_x0000_s1026" w14:anchorId="5D139C3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bYKCXAIAADAFAAAOAAAAZHJzL2Uyb0RvYy54bWycVNtuGjEQfa/Uf7D2&#10;PdlLgMAqkJcUVKkXRNoPMN5Z1ur6orG5pF/fsXchCbRKlQeML+MzZ47P7N39QbVsB+ik0dMkv84S&#10;BlqYSurNNPn5Y341TpjzXFe8NRqmyRO45H728cPd3pZQmMa0FSAjEO3KvZ0mjfe2TFMnGlDcXRsL&#10;mg5rg4p7WuImrZDvCV21aZFlo3RvsLJoBDhHuw/dYTKL+HUNwn+vaweetdOEuPk4YhzXYUxnd7zc&#10;ILeNFD0N/g4WiktNSU9QD9xztkV5AaWkQONM7a+FUampaykg1kDV5NlZNQs0Wxtr2ZT7jT3JRNKe&#10;6fRuWPFtt0D7aJdISuzthrSIq1DLoUYV/oklO0TJnk6SwcEzQZt5VtyMClJW0FmeDW5usmEnqmhI&#10;+XBvkI+GxZBCQsR4ROGniE89SjEoxuPbYYdSDG5Hwyw+TXokkb6iZqUo6dfrQbMLPd72Dd3yW4Sk&#10;B1H/haE4/traK3o6y71cy1b6p2hDeqRASu+WUiyxW5C0S2Syoqong8kkn4wGk4RprqgNHhtugRVB&#10;qXAvhIaLzCLUgCtoCX4HK3DyN0V3WlwkWLfSzmXbhjcK874UcveZO/6iRue8ByO2CrTvWgljWqNd&#10;I61LGJag1kD08XOVR3Pz1jb8q6nm8kDE6XFC1pDdeQQvmjCtidCK2q4LOB2kgf0z4bByZLpw48xm&#10;/7TL0XJvmoWXFp1fgFGkp6OWR+LTFbD74npmx5DAQJsgIzHmZatfbVCNYSey7/jGKdGnzeBJasuo&#10;RP8JCX3/ch2jnj90sz8AAAD//wMAUEsDBAoAAAAAAAAAIQCAQpw0/hcAAP4XAAAUAAAAZHJzL21l&#10;ZGlhL2ltYWdlMS5wbmeJUE5HDQoaCgAAAA1JSERSAAAA/wAAAQQIBgAAAOcq4qQAAAABc1JHQgCu&#10;zhzpAAAABGdBTUEAALGPC/xhBQAAAAlwSFlzAAAOwwAADsMBx2+oZAAAF5NJREFUeF7tnb2O3Ma2&#10;hbdO7kTxBcQJrFDpdTYcwJHT8wDqfoLzCOp+hAs/AFsPcGMnBpqT3ZPaoWA0DZzEqWEHjvoGmrLY&#10;m6vIKrLIrp/1AQQkNskiObVq7dpVJF9dr9erxMD/vPry739dRf7Tivzv0+f//1ct8s+zyL+PIv93&#10;+Lzum4PIf3/4vM1/2s/r/nn+vO2axyIkE15FI35CyKb8Q6+4K32XJYSsSlziJ4RsBsVPSKGwz09I&#10;odD5CSmUuMTPhB8hmxGX+Akhm0HxE2f++OMP+fTpk3z69En/RBIkLvFzBl20tG0rX331lbx9+1be&#10;vn0rDw8P0nWd3owkRFziJ9Hy8ePHm/93XTdYR9KC4ieTtG0rp9NJr5bHx0e9iiQExU8mOR6PepUc&#10;Dgep61qvJgnBST5kklevbodg67qW8/l8s46kB52fjPL09PIodI8PHz7oVSRBKH5ipW1baduX9xu8&#10;UNc1w/1MoPgJpOs66Prv37/Xq0iiUPwEst/v9SqRF+cneUDxkwGn02kQ7suL8Kuq0qtJolD8ZAAa&#10;2hMRCj8zKH5yw+l0sk7bZX8/Lyh+coNtyi6z/PnBST7kBj2hx3C5XBj2Zwadn/yNLcN/OBwo/Ayh&#10;85O/Qa5fVZVcLhe9mmQAnZ+IvCT6EJzKmy90fiIiYn05B6tHvtD5iRyPRyj83W6nV5GMoPgLp+s6&#10;ORxePliq4Ms68oZhf+E8PT3BqbzCkD976PwFgx7ZNTDkzx+Kv2Bsc/iFU3mLgOIvFNuTe8KpvMXA&#10;Pn+h2Ib2hH39YqDzF8jYk3t8MWc5UPwFwif3iDDsL4+2beG7+YThfnHQ+QvD5voM98uDzl8QXdfJ&#10;w8ODXs0n9wqFzl8QtnF9PrlXJnT+gkDP6wv7+sVC5y8Em+tzGm+50PkLwTapJ5d38/3www/y+vVr&#10;+frrr+X169f6ZwKg8xeAbVLPbrfLQvgPDw/y3XffyTfffCPff/+9/plYoPMXgM31z+dz8pN6jsfj&#10;4H0ErNJuUPyZczqd4Ft567rOYmwfJTFZpd2g+DMnZ9e3zVvYqkqfTiepqurvJTXY58+Ysb5+6sKX&#10;F/FrthLhw8OD7Pd7eXp6ss6ajB06f8bYXD+XDD96TmGL2Yoo4khRRnT+TLG5fk5f33l+ftarpGka&#10;vSo46L6mCJ0/U5Drb+GKW6KTfVtdXy4jDHT+DLG5/hauuBVoxuIW19e27UD4qUZSdP4MQa6fy9Ce&#10;4V6ur8uVhEdOKP7MsI3rr1lBT6cT7H/Ly1uAQw+FobB7zeszoASjJBryi3w+cZIRVVVdReRm2e12&#10;erNgoPL0cjgc9G6L0MevqkpvsgqHw+FuZa8B+/wZYevrr/G8ftd1st/vYXka7dJLQH19lycTu66T&#10;4/FovUcuoC8Zu5QdLbo1IOmCXLhpGr1ZEOq6HpRlW0K6oz62iFzP57Pe7IbL5XKz/ZxIRB9DRK51&#10;XevNkoLiz4SmaQaVM6To+qDw14gBNQpzxIZAAhQH/0KNoi/n83lwjKlGJ3b87wKJElTB16icNgGa&#10;vAISSShQozPVwNnO1xdUduqwz58BqB+7xjv40bRWecm0mzF2PdIQMsuPmOpz6/syl5B5i1ig+DMA&#10;PViyRpIPldNvZLquG4htSpw+6G8LVlU1eZ22IUgfUJJx7UZtE3QoQNIChbVrJKJQOK/LWTM0Rtc5&#10;lUtA+8w5L72vS9kp4HcXSHTsdrtBxVyjr6/LEJHr5XIZ3WaqP+4DaljGrnNM+OIhfttxciCPqygY&#10;XSm1G4cACU87HxLJmDh9QFGHTAgQJUBd9+2Drn2Ne3wP3O8CiQ40vBdKcH10GTZH7wsupEB0+WPn&#10;cB1pLFz21eh9BUQ8qcKEX8LoRNQaGX5dhow8PXc+n+VwOEjTNMEeIkLly0QicSrJN7ZvH51glMze&#10;h0DnT5R7uX5IR3fBFr7brhV1P/Ri21eDQn7XfVOA4k8QVMHXECWq/FuGvOg6ZSJsR+esF1f0fj77&#10;pgDD/gTRE2nk5dHZ0OiJLaEfzZ0CzSuQkbAdvWhD43r+KOR33TcVKP7EOB6PsGLaBDEXVIatr78G&#10;XddNClmjn7VHYnW9TyhvsOX1b4IOBUi82LLYetgtBDp8Hgu110CXPxV6o3uDHjJyAXU3tr7+LaDz&#10;JwQK92WjkN/VMUMwFr4jNxfg1FVVDUY+bPtqUHcjO9cX16aQ3B3kYrLSW3qQ624Fct3+gqIctA+6&#10;BrSvBkUQObr+ldn+NEAV0ixrDD3pMras/Ei0U+eB9kENggt6H1npHseA2x0hd8U21r2V629V+cca&#10;ObE4N9qnruvBddgajj56H9f9UoXijxw0mccsa4hSl7FV5UdOrRd0vXobc75ayC4NJWpkUYOTC0z4&#10;RY5tequ8TOcNCSprq0QXSrL1QQk8NBxpEpP6t6lkH3oXgYjI4+OjXpUPujUg8TDm+ms4kna+rVwf&#10;he56Qder3b1/vnr/qReZ6mOZJWfyvrrE0WLsL6Gn2aKwe0owodDlokWDztc0EOg31GXoo7eXDRu/&#10;e8GwP1LQe/kMu91uMoz1RYf8VVVtMravy0Wga0XdhLFXeukuQx/dRTBscf13RbcGJA7GXH/KxXxB&#10;TonC7NCgcuu6Hly7PhfUTeg/2KRD+CkH19ubJXfo/BEy5voy4WJz8HXRUKAZix8+fBhcez/p1nUd&#10;nMM/9v6AKQdHzh/6HscIP9QZIegru4bD4RBcmPrLs2uUoUEfvTRTevtTeyv19V30kU59vvr+oZGC&#10;PugzXJfLBXY3skKHAuS+2EJQs4RO9KHyQpeB0GWa0FxPY+6H/FPh/tXSlfBddDcjV+j8kaFduM9u&#10;tws+7o5ccu3v3CP3bppGdrvd4Pr7rq5/E+DQKKKYQ13XXs6/xqfIV0e3BuR+oNdw95ccEn2oTOPe&#10;yNkNKEJB54q222pB5xMzFH8koIqvl9BooUxlxUOgw3rpdTPGzkfvYztXPVKw9ZISaZ1txiBR9Jc1&#10;XGWLMvqgBq5fphau+U03CmKJglBUcT6fB8cdW3y21YutQYoV9vkjwKWfqvu2S0Flhi5Do/vs/fwC&#10;+gjo+XyWuq5H9+ujcwn97Y7H4+QQqskvtG0rz8/Po9t2XTcYItSjDtGjWwOyPVOu7/JEmi/aTdd2&#10;LV2eqOnD+ndzPihaQK5/BfcRRTJN0wy20+cyBYow1r5/a0Dx35mxh3fMYqvsS9BlIKGEAolFD9Fp&#10;QdpC/jGR6TJs1+RzTATqGtjKihmK/87oSoSW0CA3XRMtbAFzCfTvh8MBNho2kaFtbejtbMdEoHJ0&#10;Q5YK9jtEVmdqaE88w1FXljqfD6ih0WJDgrqC8zTrETqCsl2TzzERen9bOSngd+UkGEgUaNEOGQJd&#10;hhZjKJCokViQoND9GXNYfQzbtvqY6HzG0PvbykkBPthzJ1weZd3i0V1Z6SEelL0Xx7Lquh6MRMjE&#10;W4V0Zh7N5UfXPnZMjS5DHK8nVij+O4C+uoMq6xrv49cVOHTjIiPCr+saPmGn74U+R3H4Oi7aR6On&#10;FE898KNBZfjsHx06FCDrgkLhuq5h/z80qOzQIT8qw1yjDb2tzqa7hOb6GHqERHcL0DZT6GO4nFfM&#10;hK9hZBSU+Ub929CivG5UebVwZUL4tsbC516gY+hciT4v32tHZfgeIzYo/g3RGWl5mcCD1uvKGwIt&#10;gClR+aIbF5kQ/tUx8TkFOkYfJFzfURR972RG5BAb03eWBENXIOMcOhpYY0YfEkDIyouOPyX8q6XB&#10;6C8u7qqPofeZ+n0K1Li4XFvsUPwboSugvIgPVayQojTo8n0FMIVuwMQxetH76MUlOtH5kv4+qFFy&#10;OWafte/dvaD4N0JXQOMcuuKKQ5g7B12GrwDGQA2Yy/HRfnpxQTc8/bJRGS6NUh+9v8u1pYDb3SWL&#10;QAI37q7Xr1GxQgjABnJWV2fUjqoXl9Aald+PnHQZrudmQMfPhXyuJFJQ5TF9+q0SfUsFYANdm3gk&#10;0/R+enG5F+gc+oxFBS6ghjMX8rmSSNGVr1+p9W9rJPquQGS+AkAg0YmjW19H9vc9R92A9hs2VIZv&#10;PmWthjMGKP4VQa5hKjX6zbdiuoDKWQoSlXgI/2o5L7P4CEyLs38O+jeZce16f9dGKQU4vXdF0Fxy&#10;MxccfShjjamiz8/PN/8fmyLrwtjU3bEPZ/iApgC70r8+/T5+32tH03lTnsuvofhX4nQ6Deas9x8i&#10;0RVTzzsPhT7uEmHJSKMVSvjiKTAtUCPwDnxy2+e4Ao49xul0kv1+L/v9Xtq29dr3buhQgCwHhcX9&#10;UFb3U8UxueULOo8loOP5hPp9bGG/T8h/BXkTE5brkN/3uFfLOe52u8GiJ2/1zyNmltUGAtEVUlR/&#10;Xv++VqIPVd4l6POWBY0WOjd9n1zQwmuaBjZSc8RoO0eXZU5jszUM+wNje1zX9Ofbth38vsaju6FB&#10;3Zipx2zn4Jv30OF1VVWwa7L1PV7avdoE3RqQ+SCn0A6AJvysBTqfOSAn1dflCzo332Oi80LHnds1&#10;uYLIYmqp69p5nsO94Xv7A6K/eye9d88b9Dvo13zXO3o3/5w/99PT08D19XX5gs7N917YRh40S79H&#10;cDqdBqMmiMfHxzQc36BbAzIP1B/W/cytEn0G5IK+6MSZLHTSPn1XnZP3QNenF/03IF/wrw1kABI1&#10;EohuIOZUeB+QOHxA+/uG5lM0TTM7TEbn11/Q34B8wa82kAGo3ynA0VFF9c1s+6Jd20e4tuta+5x9&#10;QPe0v+i/AbmF2f6F7Pd7vUrO5/Ogj4ky0Ev6zHPw6Y+i6zocDpuf81zquh78DXKk6zo5nU6DSWNO&#10;6NaAuKOdVUZCeb3dFn1R3c1wLRONSMQYQo85fwmur7ubPpHdlWH/fFDFs918/UfaonL+9ddfgzJd&#10;QnZ0rrbrujfobyCRNlQhuVwu0HjE43HqK8U/HzT+axOXdmBbdBASJP4pbGKyXde9sZ3v2g3rvbhc&#10;LoO6pBefa5+uEWQA+gPYQmpUQbcQ0++//z4od4wUEnwadG9jjVLmMuby/aWua++/1XiNIANQhRsL&#10;M1H/eQt8xY8qmK1BiwkdgaVwzq6gvwla5l7zeI0gN9jccSzU0tvO/UP54iN+3wYtNpqmue5evn+Q&#10;A+fzedCo6aWqqsVTie01ggxA4f5YqIWSZ2MNRUhcxT+nQSNhMaE9ql96qaoqmIHgGkEGICFPuaNu&#10;vbdI9BlcxG8TfqjKRcZxSeD1/yahG+RhjSADbCIZAzUWY1FCaKbEb7umqQaNLMdH9FVVBRe9YbwG&#10;k+t1Rrh/BYm+rbPQY+Kn8O+Dr+jXjsAo/gmQg7uIRO+zJDEzByT+y+VC4W+M6c/r+60XI/YpUwkJ&#10;xT+CTShToD/21iDx13U9yEOY9SQcroKXjRzexva1MiFQiObSMmuBbZno66PPAy0U/nJ8svVmuafo&#10;DRS/hbnhPtrPpcFYAzR+rysg8WeO2Pv3/N6iN1D8gLnh/hVECy4NxpqMuX8slTAFfEJ5vRjBr5W1&#10;nwvf4QeY+8469F66pmm8nqNfA/QOuuTeN3cHuq6Tjx8/Dj584kJVVbLb7eT9+/fxvldAtwalg8J2&#10;V/fWw3u8vWlxuVyu5/N5lsPfI1u/FDp/D9vbYF1v0ZZv5iXLMJ/zen5+/vttOD4YZ398fJyMCGOF&#10;4u8xN9yX3rfa+ix9ZTQJQ1/o6KMpriQRyvugQ4FSWRLuX0Fi7V7De6XTD9118nXOEmuyLgR0fkui&#10;TsQ93Eeu7xoxkPmEcnRNdg5voXjx2/r5PuLV3YXQn6wmn/9ObdvKr7/+uorQ5WUExPVvngPFi18L&#10;VzwTdajxiGF4L2XMEJtYPmw6l5KFjiha/Ej4vq693+8HmeKCb+ksjNjnZN1tUOjTFCv+4/E4mLxR&#10;VZVcLpebdVPo4b3dbidN09ysI0OM4E+nk3Tq46Y+mD45he5PkeK3Jfh8+vliSfRxeA8Twt2rqpKq&#10;qqSua3nz5k0xX+VZi+LEH0r4Aj7JTdf/Qj8TP8fdGbavT1HiR8k5WZCg0yH/nAYkB/pCn5ug67u6&#10;a7KVLKMo8aME31y3LjXRF0LoBuPudPY78WW+T96g2V4+M/g0pczoW/Lsul6ql3fN81HiOChC/Ogp&#10;rSUvskBTgVN6mmuMy+VybZoG3rM5S4pPu5VC9mF/yASfIbeQ32TiQ4XxwiRdEmQvfp2Uk4XClwyy&#10;/Esz8UKhZ0HW4kcJvrmZfUOKY/vG2WXmdFkKPVN0PyAX0MsrlyT4DPptPSGOGZJ+n31Jki6mF02S&#10;dcjW+VG4H+JS9XGXRhJLCd1ff/PmzV2vh2yIbg1yADleiGwzyvJv/ZKH0ENvzMSXS3bOj7L7vk/q&#10;2dA5hC0SfV3vOXb9IJIPZvZcVVXstxOR3BJ+SPgiYcJ92TDkXxrK96fKUujERjbit83bXzqsZ0BZ&#10;/lC3zoi9m/nEWz8bn/urp0hAdD8gVVAfOOSU29DTeU3fXR/XZTF9dWbjyRKyED8SfsghOJTo802S&#10;GbHroULXxcyJ3zrBSPIlefGjOehL5u0jdOPi2rCEcHffRoYQV5IWP5rIIzNceQzk+k3T6M3+Zu4H&#10;HfnEG9mapMWPHDWk8K/A9VFUsUTwdHdyL5IVP+o7jznyHFBkYcqYI3i6O4mJJIf60Hh+qIk8ffSk&#10;HnkpR68bg2+rIbGSpPiRKEM/WYcaGFeM4DnmTqJGhwKxgxJwocLoJfPmTf+dQ3EkFZJyfjSLr5rx&#10;oQ3N8Xic9VILOjxJmaTEj8L9udN3zZRan4dl+tNo+XppkjrJiB8J3zfJ1399lY/o67qWpmno7iQr&#10;khA/Sr5Nhft9oc99Os4QOplISBSoHECUuEzmWTp3vqoqmExc+gAPIbESvfjRRBoj/CVz583Sz9Cj&#10;spi9J7kStfiRExuHRkJ1XcywnEY3InR9kjPR9vlRP38O/Qz92Cw79LKOuSMJhKRAtOJHX8WZwlXo&#10;iNQ/xEGINzoUiAUU8tsW0xWYCypLJxQJyY1ond+8tdZ8aQZRB/qWu3Z93/kDhKRItOLfCvb1San8&#10;Q68oDR1ZmFdeE5I7xYtfz/wL0Y0gJAWKFr8O9+Uly09ICRQtfj2USOGTkihW/Fr4wpCfFEax4j8e&#10;jzf/3+12fHKPFEWR4kdv7Xn//v3N/wnJnSLFz+E9QgoVP4f3CClQ/BzeI+QzxYlfZ/kpfFIqRYlf&#10;C18Y8pOCKUr8HN4j5AvFiJ/De4TcUswjvXxmn5BbinB+5Prs65PSKcL56fqEDMne+en6hGCyd366&#10;PiGYrJ2frk+Inaydn65PiJ1snZ+uT8g42To/XZ+QcbJ0fro+IdNk6fx0fUKmyc756fqEuJGd89P1&#10;CXEjK+en6xPiTlbOT9cnxJ1snJ+uT4gf2Tg/XZ8QP7Jwfro+If5k4fx0fUL8Sd756fqEzCN556fr&#10;EzKPpJ2frk/IfJJ2fro+IfNJ1vnp+oQsI1nnp+sTsowknZ+uT8hyknR+uj4hy0nO+du2pesTEoDk&#10;xP/x40e9Suq61qsIIRMkJ/7T6XTz/8PhcPN/QogbSYlfC1/4mW1CZpOU+I/H483/d7udVFV1s44Q&#10;4kYy4keJPro+IfNJRvxM9BESlmTEr/v7TPQRsowkxK+FLwz5CVlMEuJnoo+Q8EQvfjSPn65PyHKi&#10;F79O9FVVxUQfIQGIXvxt2978n/P4CQlD1OLf7/d6lex2O72KEDKDqMWvs/wUPiHhiFb8WvjCkJ+Q&#10;oEQrfg7vEbIuUYp/v99zeI+QlYnuNV5t28rT09PNOr6mi5DwRCf+p6enwfDe5XJhyE9IYKIK+0+n&#10;00D4h8OBwidkBaJyfu36VVXJ5XK52YYQEoaonF+7Pof2CFmPaMT/448/6lWEkBWJRvw///yzXiX7&#10;/V4eHh70akJIAKIR/2+//aZXiYhI13Vwth8hZBnRiH8MPsJLSHiiFn9VVXI+nznUR8gKRC3+pmno&#10;+oSsRDTi//bbb2/+fzgcKHxCViSaST5//vmn/PLLL/LTTz/Ju3fv5N27d3oTQkhAohE/IWRbogn7&#10;CSHbQvETUigUPyGFQvETUigUPyGFQvETUigUPyGFQvETUij/DwUOdfAi+sbcAAAAAElFTkSuQmCC&#10;UEsDBBQABgAIAAAAIQCdfOk94gAAAAoBAAAPAAAAZHJzL2Rvd25yZXYueG1sTI/BasMwDIbvg72D&#10;0WC31U7SZl0Wp5Sy7VQKawdlNzdWk9DYDrGbpG8/7bSdhNDHr+/PV5Np2YC9b5yVEM0EMLSl042t&#10;JHwd3p+WwHxQVqvWWZRwQw+r4v4uV5l2o/3EYR8qRiHWZ0pCHUKXce7LGo3yM9ehpdvZ9UYFWvuK&#10;616NFG5aHguRcqMaSx9q1eGmxvKyvxoJH6Ma10n0Nmwv583t+7DYHbcRSvn4MK1fgQWcwh8Mv/qk&#10;DgU5ndzVas9aCamII0IlzBc0CXhOkwTYSUIsXubAi5z/r1D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RtgoJcAgAAMAUAAA4AAAAAAAAAAAAAAAAAOgIAAGRy&#10;cy9lMm9Eb2MueG1sUEsBAi0ACgAAAAAAAAAhAIBCnDT+FwAA/hcAABQAAAAAAAAAAAAAAAAAwgQA&#10;AGRycy9tZWRpYS9pbWFnZTEucG5nUEsBAi0AFAAGAAgAAAAhAJ186T3iAAAACgEAAA8AAAAAAAAA&#10;AAAAAAAA8hwAAGRycy9kb3ducmV2LnhtbFBLAQItABQABgAIAAAAIQCqJg6+vAAAACEBAAAZAAAA&#10;AAAAAAAAAAAAAAEeAABkcnMvX3JlbHMvZTJvRG9jLnhtbC5yZWxzUEsFBgAAAAAGAAYAfAEAAPQe&#10;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 style="position:absolute;left:41652;top:18636;width:24289;height:24765;visibility:visible;mso-wrap-style:square" o:spid="_x0000_s102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v0CxwAAAOMAAAAPAAAAZHJzL2Rvd25yZXYueG1sRE9fS8Mw&#10;EH8X/A7hBN9cujGL6ZYWpwz3qKuCj0dzS+uaS23iVr+9EQQf7/f/1tXkenGiMXSeNcxnGQjixpuO&#10;rYbXentzByJEZIO9Z9LwTQGq8vJijYXxZ36h0z5akUI4FKihjXEopAxNSw7DzA/EiTv40WFM52il&#10;GfGcwl0vF1mWS4cdp4YWB3poqTnuv5yGrR1uN2/Hnf/09jk+5vnHu3qqtb6+mu5XICJN8V/8596Z&#10;NF8tlZqrfKng96cEgCx/AAAA//8DAFBLAQItABQABgAIAAAAIQDb4fbL7gAAAIUBAAATAAAAAAAA&#10;AAAAAAAAAAAAAABbQ29udGVudF9UeXBlc10ueG1sUEsBAi0AFAAGAAgAAAAhAFr0LFu/AAAAFQEA&#10;AAsAAAAAAAAAAAAAAAAAHwEAAF9yZWxzLy5yZWxzUEsBAi0AFAAGAAgAAAAhAF2O/QLHAAAA4wAA&#10;AA8AAAAAAAAAAAAAAAAABwIAAGRycy9kb3ducmV2LnhtbFBLBQYAAAAAAwADALcAAAD7AgAAAAA=&#10;">
                  <v:imagedata o:title="" r:id="rId13"/>
                </v:shape>
              </v:group>
            </w:pict>
          </mc:Fallback>
        </mc:AlternateContent>
      </w:r>
      <w:r w:rsidRPr="00E904E1">
        <w:rPr>
          <w:noProof/>
        </w:rPr>
        <w:drawing>
          <wp:anchor distT="0" distB="0" distL="114300" distR="114300" simplePos="0" relativeHeight="251658241" behindDoc="0" locked="0" layoutInCell="1" hidden="0" allowOverlap="1" wp14:anchorId="49A37F24" wp14:editId="58BD86B8">
            <wp:simplePos x="0" y="0"/>
            <wp:positionH relativeFrom="column">
              <wp:posOffset>613775</wp:posOffset>
            </wp:positionH>
            <wp:positionV relativeFrom="paragraph">
              <wp:posOffset>94371</wp:posOffset>
            </wp:positionV>
            <wp:extent cx="1688908" cy="1211888"/>
            <wp:effectExtent l="55251" t="79739" r="55251" b="79739"/>
            <wp:wrapNone/>
            <wp:docPr id="2" name="image1.png" descr="C:\Users\Abel\Downloads\FIRMA.jpeg"/>
            <wp:cNvGraphicFramePr/>
            <a:graphic xmlns:a="http://schemas.openxmlformats.org/drawingml/2006/main">
              <a:graphicData uri="http://schemas.openxmlformats.org/drawingml/2006/picture">
                <pic:pic xmlns:pic="http://schemas.openxmlformats.org/drawingml/2006/picture">
                  <pic:nvPicPr>
                    <pic:cNvPr id="0" name="image1.png" descr="C:\Users\Abel\Downloads\FIRMA.jpeg"/>
                    <pic:cNvPicPr preferRelativeResize="0"/>
                  </pic:nvPicPr>
                  <pic:blipFill>
                    <a:blip r:embed="rId14"/>
                    <a:srcRect/>
                    <a:stretch>
                      <a:fillRect/>
                    </a:stretch>
                  </pic:blipFill>
                  <pic:spPr>
                    <a:xfrm rot="337001">
                      <a:off x="0" y="0"/>
                      <a:ext cx="1688908" cy="1211888"/>
                    </a:xfrm>
                    <a:prstGeom prst="rect">
                      <a:avLst/>
                    </a:prstGeom>
                    <a:ln/>
                  </pic:spPr>
                </pic:pic>
              </a:graphicData>
            </a:graphic>
          </wp:anchor>
        </w:drawing>
      </w:r>
    </w:p>
    <w:p w14:paraId="5E7B8B6E" w14:textId="1EF961FD" w:rsidR="00052CE2" w:rsidRPr="00E904E1" w:rsidRDefault="00052CE2" w:rsidP="00074984">
      <w:pPr>
        <w:spacing w:line="360" w:lineRule="auto"/>
        <w:jc w:val="both"/>
        <w:rPr>
          <w:rFonts w:eastAsiaTheme="majorEastAsia" w:cs="Arial"/>
          <w:szCs w:val="32"/>
        </w:rPr>
      </w:pPr>
    </w:p>
    <w:p w14:paraId="6C57E861" w14:textId="489E1E4D" w:rsidR="00052CE2" w:rsidRPr="00E904E1" w:rsidRDefault="00052CE2" w:rsidP="00074984">
      <w:pPr>
        <w:spacing w:line="360" w:lineRule="auto"/>
        <w:jc w:val="both"/>
        <w:rPr>
          <w:rFonts w:eastAsiaTheme="majorEastAsia" w:cs="Arial"/>
          <w:szCs w:val="3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
        <w:gridCol w:w="4099"/>
      </w:tblGrid>
      <w:tr w:rsidR="00E904E1" w:rsidRPr="00E904E1" w14:paraId="3CE45E94" w14:textId="77777777" w:rsidTr="00DF0869">
        <w:trPr>
          <w:trHeight w:val="390"/>
        </w:trPr>
        <w:tc>
          <w:tcPr>
            <w:tcW w:w="4253" w:type="dxa"/>
            <w:tcBorders>
              <w:bottom w:val="single" w:sz="4" w:space="0" w:color="auto"/>
            </w:tcBorders>
          </w:tcPr>
          <w:p w14:paraId="45EF2A85" w14:textId="77777777" w:rsidR="007031A6" w:rsidRPr="00E904E1" w:rsidRDefault="007031A6" w:rsidP="007B53D6">
            <w:pPr>
              <w:rPr>
                <w:rFonts w:cs="Arial"/>
                <w:bCs/>
              </w:rPr>
            </w:pPr>
          </w:p>
        </w:tc>
        <w:tc>
          <w:tcPr>
            <w:tcW w:w="425" w:type="dxa"/>
          </w:tcPr>
          <w:p w14:paraId="033F0896" w14:textId="77777777" w:rsidR="007031A6" w:rsidRPr="00E904E1" w:rsidRDefault="007031A6" w:rsidP="007B53D6">
            <w:pPr>
              <w:rPr>
                <w:rFonts w:cs="Arial"/>
                <w:bCs/>
              </w:rPr>
            </w:pPr>
          </w:p>
        </w:tc>
        <w:tc>
          <w:tcPr>
            <w:tcW w:w="4099" w:type="dxa"/>
            <w:tcBorders>
              <w:bottom w:val="single" w:sz="4" w:space="0" w:color="auto"/>
            </w:tcBorders>
          </w:tcPr>
          <w:p w14:paraId="243914EC" w14:textId="7D1A26C8" w:rsidR="007031A6" w:rsidRPr="00E904E1" w:rsidRDefault="007031A6" w:rsidP="007B53D6">
            <w:pPr>
              <w:rPr>
                <w:rFonts w:cs="Arial"/>
                <w:bCs/>
              </w:rPr>
            </w:pPr>
          </w:p>
        </w:tc>
      </w:tr>
      <w:tr w:rsidR="00E904E1" w:rsidRPr="00E904E1" w14:paraId="37D3F129" w14:textId="77777777" w:rsidTr="00DF0869">
        <w:trPr>
          <w:trHeight w:val="380"/>
        </w:trPr>
        <w:tc>
          <w:tcPr>
            <w:tcW w:w="4253" w:type="dxa"/>
            <w:tcBorders>
              <w:top w:val="single" w:sz="4" w:space="0" w:color="auto"/>
            </w:tcBorders>
          </w:tcPr>
          <w:p w14:paraId="200D3121" w14:textId="25B364A2" w:rsidR="007031A6" w:rsidRPr="00E904E1" w:rsidRDefault="00DB3672" w:rsidP="007031A6">
            <w:pPr>
              <w:spacing w:line="360" w:lineRule="auto"/>
              <w:jc w:val="center"/>
              <w:rPr>
                <w:rFonts w:cs="Arial"/>
                <w:bCs/>
              </w:rPr>
            </w:pPr>
            <w:r w:rsidRPr="00E904E1">
              <w:rPr>
                <w:szCs w:val="24"/>
              </w:rPr>
              <w:t>Abel Jesús Moya Acosta</w:t>
            </w:r>
          </w:p>
        </w:tc>
        <w:tc>
          <w:tcPr>
            <w:tcW w:w="425" w:type="dxa"/>
          </w:tcPr>
          <w:p w14:paraId="35227EE7" w14:textId="77777777" w:rsidR="007031A6" w:rsidRPr="00E904E1" w:rsidRDefault="007031A6" w:rsidP="007031A6">
            <w:pPr>
              <w:spacing w:line="360" w:lineRule="auto"/>
              <w:jc w:val="center"/>
              <w:rPr>
                <w:rFonts w:cs="Arial"/>
                <w:bCs/>
              </w:rPr>
            </w:pPr>
          </w:p>
        </w:tc>
        <w:tc>
          <w:tcPr>
            <w:tcW w:w="4099" w:type="dxa"/>
            <w:tcBorders>
              <w:top w:val="single" w:sz="4" w:space="0" w:color="auto"/>
            </w:tcBorders>
          </w:tcPr>
          <w:p w14:paraId="076B3B70" w14:textId="70B1831D" w:rsidR="007031A6" w:rsidRPr="00E904E1" w:rsidRDefault="00DB3672" w:rsidP="007031A6">
            <w:pPr>
              <w:spacing w:line="360" w:lineRule="auto"/>
              <w:jc w:val="center"/>
              <w:rPr>
                <w:rFonts w:cs="Arial"/>
                <w:bCs/>
              </w:rPr>
            </w:pPr>
            <w:r w:rsidRPr="00E904E1">
              <w:rPr>
                <w:szCs w:val="24"/>
              </w:rPr>
              <w:t xml:space="preserve">Guerrero </w:t>
            </w:r>
            <w:proofErr w:type="spellStart"/>
            <w:r w:rsidRPr="00E904E1">
              <w:rPr>
                <w:szCs w:val="24"/>
              </w:rPr>
              <w:t>Belevan</w:t>
            </w:r>
            <w:proofErr w:type="spellEnd"/>
            <w:r w:rsidRPr="00E904E1">
              <w:rPr>
                <w:szCs w:val="24"/>
              </w:rPr>
              <w:t xml:space="preserve"> </w:t>
            </w:r>
            <w:proofErr w:type="spellStart"/>
            <w:r w:rsidRPr="00E904E1">
              <w:rPr>
                <w:szCs w:val="24"/>
              </w:rPr>
              <w:t>Christopeer</w:t>
            </w:r>
            <w:proofErr w:type="spellEnd"/>
          </w:p>
        </w:tc>
      </w:tr>
      <w:tr w:rsidR="007031A6" w:rsidRPr="00E904E1" w14:paraId="69E52BDA" w14:textId="77777777" w:rsidTr="00DF0869">
        <w:trPr>
          <w:trHeight w:val="442"/>
        </w:trPr>
        <w:tc>
          <w:tcPr>
            <w:tcW w:w="4253" w:type="dxa"/>
          </w:tcPr>
          <w:p w14:paraId="58D77195" w14:textId="69B97A28" w:rsidR="007031A6" w:rsidRPr="00E904E1" w:rsidRDefault="007031A6" w:rsidP="007031A6">
            <w:pPr>
              <w:spacing w:line="360" w:lineRule="auto"/>
              <w:jc w:val="center"/>
              <w:rPr>
                <w:rFonts w:cs="Arial"/>
                <w:bCs/>
              </w:rPr>
            </w:pPr>
            <w:r w:rsidRPr="00E904E1">
              <w:rPr>
                <w:rFonts w:cs="Arial"/>
                <w:bCs/>
              </w:rPr>
              <w:t>DNI:</w:t>
            </w:r>
            <w:r w:rsidR="00DB3672" w:rsidRPr="00E904E1">
              <w:rPr>
                <w:szCs w:val="24"/>
              </w:rPr>
              <w:t xml:space="preserve"> 73146770</w:t>
            </w:r>
          </w:p>
          <w:p w14:paraId="5C2D4A1A" w14:textId="03582001" w:rsidR="007031A6" w:rsidRPr="00E904E1" w:rsidRDefault="007031A6" w:rsidP="007031A6">
            <w:pPr>
              <w:spacing w:line="360" w:lineRule="auto"/>
              <w:jc w:val="center"/>
              <w:rPr>
                <w:rFonts w:cs="Arial"/>
                <w:bCs/>
              </w:rPr>
            </w:pPr>
            <w:r w:rsidRPr="00E904E1">
              <w:rPr>
                <w:bCs/>
              </w:rPr>
              <w:t>ORCID:</w:t>
            </w:r>
            <w:r w:rsidR="00DB3672" w:rsidRPr="00E904E1">
              <w:t xml:space="preserve"> </w:t>
            </w:r>
            <w:hyperlink r:id="rId15">
              <w:r w:rsidR="00DB3672" w:rsidRPr="00E904E1">
                <w:rPr>
                  <w:szCs w:val="24"/>
                  <w:u w:val="single"/>
                </w:rPr>
                <w:t>0009-0009-1484-3301</w:t>
              </w:r>
            </w:hyperlink>
          </w:p>
        </w:tc>
        <w:tc>
          <w:tcPr>
            <w:tcW w:w="425" w:type="dxa"/>
          </w:tcPr>
          <w:p w14:paraId="5080B3A4" w14:textId="77777777" w:rsidR="007031A6" w:rsidRPr="00E904E1" w:rsidRDefault="007031A6" w:rsidP="007031A6">
            <w:pPr>
              <w:spacing w:line="360" w:lineRule="auto"/>
              <w:jc w:val="center"/>
              <w:rPr>
                <w:rFonts w:cs="Arial"/>
                <w:bCs/>
              </w:rPr>
            </w:pPr>
          </w:p>
        </w:tc>
        <w:tc>
          <w:tcPr>
            <w:tcW w:w="4099" w:type="dxa"/>
          </w:tcPr>
          <w:p w14:paraId="74787F81" w14:textId="301FDDE0" w:rsidR="007031A6" w:rsidRPr="00E904E1" w:rsidRDefault="007031A6" w:rsidP="007031A6">
            <w:pPr>
              <w:spacing w:line="360" w:lineRule="auto"/>
              <w:jc w:val="center"/>
              <w:rPr>
                <w:rFonts w:cs="Arial"/>
                <w:bCs/>
              </w:rPr>
            </w:pPr>
            <w:r w:rsidRPr="00E904E1">
              <w:rPr>
                <w:rFonts w:cs="Arial"/>
                <w:bCs/>
              </w:rPr>
              <w:t>DNI:</w:t>
            </w:r>
            <w:r w:rsidR="00DB3672" w:rsidRPr="00E904E1">
              <w:rPr>
                <w:szCs w:val="24"/>
              </w:rPr>
              <w:t xml:space="preserve"> 74130075</w:t>
            </w:r>
          </w:p>
          <w:p w14:paraId="4DC06B67" w14:textId="477CAC9B" w:rsidR="007031A6" w:rsidRPr="00E904E1" w:rsidRDefault="007031A6" w:rsidP="007031A6">
            <w:pPr>
              <w:spacing w:line="360" w:lineRule="auto"/>
              <w:jc w:val="center"/>
              <w:rPr>
                <w:rFonts w:cs="Arial"/>
                <w:bCs/>
              </w:rPr>
            </w:pPr>
            <w:r w:rsidRPr="00E904E1">
              <w:rPr>
                <w:rFonts w:cs="Arial"/>
                <w:bCs/>
              </w:rPr>
              <w:t>ORCID:</w:t>
            </w:r>
            <w:r w:rsidR="00DB3672" w:rsidRPr="00E904E1">
              <w:rPr>
                <w:rFonts w:cs="Arial"/>
                <w:bCs/>
              </w:rPr>
              <w:t xml:space="preserve"> </w:t>
            </w:r>
            <w:hyperlink r:id="rId16">
              <w:r w:rsidR="00DB3672" w:rsidRPr="00E904E1">
                <w:rPr>
                  <w:szCs w:val="24"/>
                  <w:u w:val="single"/>
                </w:rPr>
                <w:t>0009-0004-2493-7698</w:t>
              </w:r>
            </w:hyperlink>
          </w:p>
        </w:tc>
      </w:tr>
    </w:tbl>
    <w:p w14:paraId="179406E4" w14:textId="03414FDC" w:rsidR="00052CE2" w:rsidRPr="00E904E1" w:rsidRDefault="00052CE2" w:rsidP="00074984">
      <w:pPr>
        <w:spacing w:line="360" w:lineRule="auto"/>
        <w:jc w:val="both"/>
        <w:rPr>
          <w:rFonts w:eastAsiaTheme="majorEastAsia" w:cs="Arial"/>
        </w:rPr>
      </w:pPr>
    </w:p>
    <w:p w14:paraId="60BD67F4" w14:textId="7B620E18" w:rsidR="001B7406" w:rsidRPr="00E904E1" w:rsidRDefault="001B7406" w:rsidP="001313A9">
      <w:pPr>
        <w:rPr>
          <w:rFonts w:eastAsiaTheme="majorEastAsia" w:cs="Arial"/>
          <w:b/>
          <w:szCs w:val="32"/>
        </w:rPr>
      </w:pPr>
      <w:r w:rsidRPr="00E904E1">
        <w:rPr>
          <w:rFonts w:cs="Arial"/>
          <w:b/>
        </w:rPr>
        <w:br w:type="page"/>
      </w:r>
    </w:p>
    <w:p w14:paraId="5504F80A" w14:textId="1E065DA8" w:rsidR="001B7406" w:rsidRPr="00E904E1" w:rsidRDefault="0065627B" w:rsidP="006E0E98">
      <w:pPr>
        <w:pStyle w:val="Ttulo2"/>
        <w:jc w:val="center"/>
        <w:rPr>
          <w:b/>
          <w:bCs/>
        </w:rPr>
      </w:pPr>
      <w:bookmarkStart w:id="7" w:name="_Toc213501870"/>
      <w:bookmarkStart w:id="8" w:name="_Toc213504182"/>
      <w:r w:rsidRPr="00E904E1">
        <w:rPr>
          <w:b/>
          <w:bCs/>
        </w:rPr>
        <w:lastRenderedPageBreak/>
        <w:t>Índice de contenidos</w:t>
      </w:r>
      <w:bookmarkEnd w:id="7"/>
      <w:bookmarkEnd w:id="8"/>
    </w:p>
    <w:sdt>
      <w:sdtPr>
        <w:rPr>
          <w:rFonts w:ascii="Arial" w:eastAsiaTheme="minorEastAsia" w:hAnsi="Arial" w:cstheme="minorBidi"/>
          <w:color w:val="auto"/>
          <w:sz w:val="24"/>
          <w:szCs w:val="24"/>
          <w:lang w:val="es-ES" w:eastAsia="en-US"/>
        </w:rPr>
        <w:id w:val="1400553766"/>
        <w:docPartObj>
          <w:docPartGallery w:val="Table of Contents"/>
          <w:docPartUnique/>
        </w:docPartObj>
      </w:sdtPr>
      <w:sdtEndPr>
        <w:rPr>
          <w:b/>
          <w:bCs/>
        </w:rPr>
      </w:sdtEndPr>
      <w:sdtContent>
        <w:p w14:paraId="0E4BAD93" w14:textId="1A93E703" w:rsidR="00234DB3" w:rsidRPr="00E904E1" w:rsidRDefault="00234DB3" w:rsidP="00566D44">
          <w:pPr>
            <w:pStyle w:val="TtuloTDC"/>
            <w:jc w:val="both"/>
            <w:rPr>
              <w:rFonts w:ascii="Arial" w:hAnsi="Arial" w:cs="Arial"/>
              <w:b/>
              <w:bCs/>
              <w:color w:val="auto"/>
              <w:sz w:val="24"/>
              <w:szCs w:val="24"/>
            </w:rPr>
          </w:pPr>
        </w:p>
        <w:p w14:paraId="7C923998" w14:textId="10509BA5" w:rsidR="00234DB3" w:rsidRPr="00E904E1" w:rsidRDefault="00234DB3" w:rsidP="00566D44">
          <w:pPr>
            <w:pStyle w:val="TDC1"/>
            <w:jc w:val="both"/>
            <w:rPr>
              <w:rFonts w:asciiTheme="minorHAnsi" w:eastAsiaTheme="minorEastAsia" w:hAnsiTheme="minorHAnsi"/>
              <w:noProof/>
              <w:kern w:val="2"/>
              <w:szCs w:val="24"/>
              <w:lang w:eastAsia="es-PE"/>
              <w14:ligatures w14:val="standardContextual"/>
            </w:rPr>
          </w:pPr>
          <w:r w:rsidRPr="00E904E1">
            <w:fldChar w:fldCharType="begin"/>
          </w:r>
          <w:r w:rsidRPr="00E904E1">
            <w:instrText xml:space="preserve"> TOC \o "1-3" \h \z \u </w:instrText>
          </w:r>
          <w:r w:rsidRPr="00E904E1">
            <w:fldChar w:fldCharType="separate"/>
          </w:r>
          <w:hyperlink w:anchor="_Toc213504179" w:history="1">
            <w:r w:rsidRPr="00E904E1">
              <w:rPr>
                <w:rStyle w:val="Hipervnculo"/>
                <w:rFonts w:cs="Arial"/>
                <w:b/>
                <w:bCs/>
                <w:noProof/>
                <w:color w:val="auto"/>
              </w:rPr>
              <w:t>Resumen</w:t>
            </w:r>
            <w:r w:rsidRPr="00E904E1">
              <w:rPr>
                <w:noProof/>
                <w:webHidden/>
              </w:rPr>
              <w:tab/>
            </w:r>
            <w:r w:rsidRPr="00E904E1">
              <w:rPr>
                <w:noProof/>
                <w:webHidden/>
              </w:rPr>
              <w:fldChar w:fldCharType="begin"/>
            </w:r>
            <w:r w:rsidRPr="00E904E1">
              <w:rPr>
                <w:noProof/>
                <w:webHidden/>
              </w:rPr>
              <w:instrText xml:space="preserve"> PAGEREF _Toc213504179 \h </w:instrText>
            </w:r>
            <w:r w:rsidRPr="00E904E1">
              <w:rPr>
                <w:noProof/>
                <w:webHidden/>
              </w:rPr>
            </w:r>
            <w:r w:rsidRPr="00E904E1">
              <w:rPr>
                <w:noProof/>
                <w:webHidden/>
              </w:rPr>
              <w:fldChar w:fldCharType="separate"/>
            </w:r>
            <w:r w:rsidR="00566D44" w:rsidRPr="00E904E1">
              <w:rPr>
                <w:noProof/>
                <w:webHidden/>
              </w:rPr>
              <w:t>ii</w:t>
            </w:r>
            <w:r w:rsidRPr="00E904E1">
              <w:rPr>
                <w:noProof/>
                <w:webHidden/>
              </w:rPr>
              <w:fldChar w:fldCharType="end"/>
            </w:r>
          </w:hyperlink>
        </w:p>
        <w:p w14:paraId="10B87010" w14:textId="7B06D8C6" w:rsidR="00234DB3" w:rsidRPr="00E904E1" w:rsidRDefault="00D1770D" w:rsidP="00566D44">
          <w:pPr>
            <w:pStyle w:val="TDC1"/>
            <w:jc w:val="both"/>
            <w:rPr>
              <w:rFonts w:asciiTheme="minorHAnsi" w:eastAsiaTheme="minorEastAsia" w:hAnsiTheme="minorHAnsi"/>
              <w:noProof/>
              <w:kern w:val="2"/>
              <w:szCs w:val="24"/>
              <w:lang w:eastAsia="es-PE"/>
              <w14:ligatures w14:val="standardContextual"/>
            </w:rPr>
          </w:pPr>
          <w:hyperlink w:anchor="_Toc213504180" w:history="1">
            <w:r w:rsidR="00234DB3" w:rsidRPr="00E904E1">
              <w:rPr>
                <w:rStyle w:val="Hipervnculo"/>
                <w:rFonts w:cs="Arial"/>
                <w:b/>
                <w:bCs/>
                <w:noProof/>
                <w:color w:val="auto"/>
                <w:lang w:val="en-US"/>
              </w:rPr>
              <w:t>Abstract</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_Toc213504180 \h </w:instrText>
            </w:r>
            <w:r w:rsidR="00234DB3" w:rsidRPr="00E904E1">
              <w:rPr>
                <w:noProof/>
                <w:webHidden/>
              </w:rPr>
            </w:r>
            <w:r w:rsidR="00234DB3" w:rsidRPr="00E904E1">
              <w:rPr>
                <w:noProof/>
                <w:webHidden/>
              </w:rPr>
              <w:fldChar w:fldCharType="separate"/>
            </w:r>
            <w:r w:rsidR="00566D44" w:rsidRPr="00E904E1">
              <w:rPr>
                <w:noProof/>
                <w:webHidden/>
              </w:rPr>
              <w:t>iii</w:t>
            </w:r>
            <w:r w:rsidR="00234DB3" w:rsidRPr="00E904E1">
              <w:rPr>
                <w:noProof/>
                <w:webHidden/>
              </w:rPr>
              <w:fldChar w:fldCharType="end"/>
            </w:r>
          </w:hyperlink>
        </w:p>
        <w:p w14:paraId="0EAFC266" w14:textId="1DBB350C" w:rsidR="00234DB3" w:rsidRPr="00E904E1" w:rsidRDefault="00D1770D" w:rsidP="00566D44">
          <w:pPr>
            <w:pStyle w:val="TDC1"/>
            <w:jc w:val="both"/>
            <w:rPr>
              <w:rFonts w:asciiTheme="minorHAnsi" w:eastAsiaTheme="minorEastAsia" w:hAnsiTheme="minorHAnsi"/>
              <w:noProof/>
              <w:kern w:val="2"/>
              <w:szCs w:val="24"/>
              <w:lang w:eastAsia="es-PE"/>
              <w14:ligatures w14:val="standardContextual"/>
            </w:rPr>
          </w:pPr>
          <w:hyperlink w:anchor="_Toc213504181" w:history="1">
            <w:r w:rsidR="00234DB3" w:rsidRPr="00E904E1">
              <w:rPr>
                <w:rStyle w:val="Hipervnculo"/>
                <w:rFonts w:cs="Arial"/>
                <w:b/>
                <w:noProof/>
                <w:color w:val="auto"/>
              </w:rPr>
              <w:t>Presentación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_Toc213504181 \h </w:instrText>
            </w:r>
            <w:r w:rsidR="00234DB3" w:rsidRPr="00E904E1">
              <w:rPr>
                <w:noProof/>
                <w:webHidden/>
              </w:rPr>
            </w:r>
            <w:r w:rsidR="00234DB3" w:rsidRPr="00E904E1">
              <w:rPr>
                <w:noProof/>
                <w:webHidden/>
              </w:rPr>
              <w:fldChar w:fldCharType="separate"/>
            </w:r>
            <w:r w:rsidR="00566D44" w:rsidRPr="00E904E1">
              <w:rPr>
                <w:noProof/>
                <w:webHidden/>
              </w:rPr>
              <w:t>iv</w:t>
            </w:r>
            <w:r w:rsidR="00234DB3" w:rsidRPr="00E904E1">
              <w:rPr>
                <w:noProof/>
                <w:webHidden/>
              </w:rPr>
              <w:fldChar w:fldCharType="end"/>
            </w:r>
          </w:hyperlink>
        </w:p>
        <w:p w14:paraId="07C17975" w14:textId="3325D85A" w:rsidR="00234DB3" w:rsidRPr="00E904E1" w:rsidRDefault="00D1770D" w:rsidP="00566D44">
          <w:pPr>
            <w:pStyle w:val="TDC2"/>
            <w:tabs>
              <w:tab w:val="right" w:leader="dot" w:pos="8777"/>
            </w:tabs>
            <w:jc w:val="both"/>
            <w:rPr>
              <w:rFonts w:asciiTheme="minorHAnsi" w:eastAsiaTheme="minorEastAsia" w:hAnsiTheme="minorHAnsi"/>
              <w:noProof/>
              <w:kern w:val="2"/>
              <w:szCs w:val="24"/>
              <w:lang w:eastAsia="es-PE"/>
              <w14:ligatures w14:val="standardContextual"/>
            </w:rPr>
          </w:pPr>
          <w:hyperlink w:anchor="_Toc213504182" w:history="1">
            <w:r w:rsidR="00234DB3" w:rsidRPr="00E904E1">
              <w:rPr>
                <w:rStyle w:val="Hipervnculo"/>
                <w:noProof/>
                <w:color w:val="auto"/>
              </w:rPr>
              <w:t>Índice de contenidos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_Toc213504182 \h </w:instrText>
            </w:r>
            <w:r w:rsidR="00234DB3" w:rsidRPr="00E904E1">
              <w:rPr>
                <w:noProof/>
                <w:webHidden/>
              </w:rPr>
            </w:r>
            <w:r w:rsidR="00234DB3" w:rsidRPr="00E904E1">
              <w:rPr>
                <w:noProof/>
                <w:webHidden/>
              </w:rPr>
              <w:fldChar w:fldCharType="separate"/>
            </w:r>
            <w:r w:rsidR="00566D44" w:rsidRPr="00E904E1">
              <w:rPr>
                <w:noProof/>
                <w:webHidden/>
              </w:rPr>
              <w:t>v</w:t>
            </w:r>
            <w:r w:rsidR="00234DB3" w:rsidRPr="00E904E1">
              <w:rPr>
                <w:noProof/>
                <w:webHidden/>
              </w:rPr>
              <w:fldChar w:fldCharType="end"/>
            </w:r>
          </w:hyperlink>
        </w:p>
        <w:p w14:paraId="245D2C09" w14:textId="1924834E" w:rsidR="00234DB3" w:rsidRPr="00E904E1" w:rsidRDefault="00D1770D" w:rsidP="00566D44">
          <w:pPr>
            <w:pStyle w:val="TDC1"/>
            <w:jc w:val="both"/>
            <w:rPr>
              <w:rFonts w:asciiTheme="minorHAnsi" w:eastAsiaTheme="minorEastAsia" w:hAnsiTheme="minorHAnsi"/>
              <w:noProof/>
              <w:kern w:val="2"/>
              <w:szCs w:val="24"/>
              <w:lang w:eastAsia="es-PE"/>
              <w14:ligatures w14:val="standardContextual"/>
            </w:rPr>
          </w:pPr>
          <w:hyperlink w:anchor="_Toc213504183" w:history="1">
            <w:r w:rsidR="00234DB3" w:rsidRPr="00E904E1">
              <w:rPr>
                <w:rStyle w:val="Hipervnculo"/>
                <w:rFonts w:cs="Arial"/>
                <w:b/>
                <w:noProof/>
                <w:color w:val="auto"/>
              </w:rPr>
              <w:t>Índice de tablas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_Toc213504183 \h </w:instrText>
            </w:r>
            <w:r w:rsidR="00234DB3" w:rsidRPr="00E904E1">
              <w:rPr>
                <w:noProof/>
                <w:webHidden/>
              </w:rPr>
            </w:r>
            <w:r w:rsidR="00234DB3" w:rsidRPr="00E904E1">
              <w:rPr>
                <w:noProof/>
                <w:webHidden/>
              </w:rPr>
              <w:fldChar w:fldCharType="separate"/>
            </w:r>
            <w:r w:rsidR="00566D44" w:rsidRPr="00E904E1">
              <w:rPr>
                <w:noProof/>
                <w:webHidden/>
              </w:rPr>
              <w:t>vii</w:t>
            </w:r>
            <w:r w:rsidR="00234DB3" w:rsidRPr="00E904E1">
              <w:rPr>
                <w:noProof/>
                <w:webHidden/>
              </w:rPr>
              <w:fldChar w:fldCharType="end"/>
            </w:r>
          </w:hyperlink>
        </w:p>
        <w:p w14:paraId="256F2765" w14:textId="017AAAF9" w:rsidR="00234DB3" w:rsidRPr="00E904E1" w:rsidRDefault="00D1770D" w:rsidP="00566D44">
          <w:pPr>
            <w:pStyle w:val="TDC1"/>
            <w:jc w:val="both"/>
            <w:rPr>
              <w:rFonts w:asciiTheme="minorHAnsi" w:eastAsiaTheme="minorEastAsia" w:hAnsiTheme="minorHAnsi"/>
              <w:noProof/>
              <w:kern w:val="2"/>
              <w:szCs w:val="24"/>
              <w:lang w:eastAsia="es-PE"/>
              <w14:ligatures w14:val="standardContextual"/>
            </w:rPr>
          </w:pPr>
          <w:hyperlink w:anchor="_Toc213504184" w:history="1">
            <w:r w:rsidR="00234DB3" w:rsidRPr="00E904E1">
              <w:rPr>
                <w:rStyle w:val="Hipervnculo"/>
                <w:rFonts w:cs="Arial"/>
                <w:b/>
                <w:noProof/>
                <w:color w:val="auto"/>
              </w:rPr>
              <w:t>Índice de figuras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_Toc213504184 \h </w:instrText>
            </w:r>
            <w:r w:rsidR="00234DB3" w:rsidRPr="00E904E1">
              <w:rPr>
                <w:noProof/>
                <w:webHidden/>
              </w:rPr>
            </w:r>
            <w:r w:rsidR="00234DB3" w:rsidRPr="00E904E1">
              <w:rPr>
                <w:noProof/>
                <w:webHidden/>
              </w:rPr>
              <w:fldChar w:fldCharType="separate"/>
            </w:r>
            <w:r w:rsidR="00566D44" w:rsidRPr="00E904E1">
              <w:rPr>
                <w:noProof/>
                <w:webHidden/>
              </w:rPr>
              <w:t>vii</w:t>
            </w:r>
            <w:r w:rsidR="00234DB3" w:rsidRPr="00E904E1">
              <w:rPr>
                <w:noProof/>
                <w:webHidden/>
              </w:rPr>
              <w:fldChar w:fldCharType="end"/>
            </w:r>
          </w:hyperlink>
        </w:p>
        <w:p w14:paraId="3447042A" w14:textId="746BF85A"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185" w:history="1">
            <w:r w:rsidR="00234DB3" w:rsidRPr="00E904E1">
              <w:rPr>
                <w:rStyle w:val="Hipervnculo"/>
                <w:rFonts w:cs="Arial"/>
                <w:b/>
                <w:noProof/>
                <w:color w:val="auto"/>
              </w:rPr>
              <w:t>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noProof/>
                <w:color w:val="auto"/>
              </w:rPr>
              <w:t>Introducción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_Toc213504185 \h </w:instrText>
            </w:r>
            <w:r w:rsidR="00234DB3" w:rsidRPr="00E904E1">
              <w:rPr>
                <w:noProof/>
                <w:webHidden/>
              </w:rPr>
            </w:r>
            <w:r w:rsidR="00234DB3" w:rsidRPr="00E904E1">
              <w:rPr>
                <w:noProof/>
                <w:webHidden/>
              </w:rPr>
              <w:fldChar w:fldCharType="separate"/>
            </w:r>
            <w:r w:rsidR="00566D44" w:rsidRPr="00E904E1">
              <w:rPr>
                <w:noProof/>
                <w:webHidden/>
              </w:rPr>
              <w:t>8</w:t>
            </w:r>
            <w:r w:rsidR="00234DB3" w:rsidRPr="00E904E1">
              <w:rPr>
                <w:noProof/>
                <w:webHidden/>
              </w:rPr>
              <w:fldChar w:fldCharType="end"/>
            </w:r>
          </w:hyperlink>
        </w:p>
        <w:p w14:paraId="23779B1F" w14:textId="088453C5"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86" w:history="1">
            <w:r w:rsidR="00234DB3" w:rsidRPr="00E904E1">
              <w:rPr>
                <w:rStyle w:val="Hipervnculo"/>
                <w:rFonts w:cs="Arial"/>
                <w:bCs/>
                <w:noProof/>
                <w:color w:val="auto"/>
              </w:rPr>
              <w:t>1.1.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Contexto y antecedentes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_Toc213504186 \h </w:instrText>
            </w:r>
            <w:r w:rsidR="00234DB3" w:rsidRPr="00E904E1">
              <w:rPr>
                <w:noProof/>
                <w:webHidden/>
              </w:rPr>
            </w:r>
            <w:r w:rsidR="00234DB3" w:rsidRPr="00E904E1">
              <w:rPr>
                <w:noProof/>
                <w:webHidden/>
              </w:rPr>
              <w:fldChar w:fldCharType="separate"/>
            </w:r>
            <w:r w:rsidR="00566D44" w:rsidRPr="00E904E1">
              <w:rPr>
                <w:noProof/>
                <w:webHidden/>
              </w:rPr>
              <w:t>8</w:t>
            </w:r>
            <w:r w:rsidR="00234DB3" w:rsidRPr="00E904E1">
              <w:rPr>
                <w:noProof/>
                <w:webHidden/>
              </w:rPr>
              <w:fldChar w:fldCharType="end"/>
            </w:r>
          </w:hyperlink>
        </w:p>
        <w:p w14:paraId="3E86C243" w14:textId="0F2673B8"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87" w:history="1">
            <w:r w:rsidR="00234DB3" w:rsidRPr="00E904E1">
              <w:rPr>
                <w:rStyle w:val="Hipervnculo"/>
                <w:rFonts w:cs="Arial"/>
                <w:bCs/>
                <w:noProof/>
                <w:color w:val="auto"/>
              </w:rPr>
              <w:t>1.2.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Descripción y alcance del estudio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_Toc213504187 \h </w:instrText>
            </w:r>
            <w:r w:rsidR="00234DB3" w:rsidRPr="00E904E1">
              <w:rPr>
                <w:noProof/>
                <w:webHidden/>
              </w:rPr>
            </w:r>
            <w:r w:rsidR="00234DB3" w:rsidRPr="00E904E1">
              <w:rPr>
                <w:noProof/>
                <w:webHidden/>
              </w:rPr>
              <w:fldChar w:fldCharType="separate"/>
            </w:r>
            <w:r w:rsidR="00566D44" w:rsidRPr="00E904E1">
              <w:rPr>
                <w:noProof/>
                <w:webHidden/>
              </w:rPr>
              <w:t>10</w:t>
            </w:r>
            <w:r w:rsidR="00234DB3" w:rsidRPr="00E904E1">
              <w:rPr>
                <w:noProof/>
                <w:webHidden/>
              </w:rPr>
              <w:fldChar w:fldCharType="end"/>
            </w:r>
          </w:hyperlink>
        </w:p>
        <w:p w14:paraId="52D7618D" w14:textId="08EDCC30"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188" w:history="1">
            <w:r w:rsidR="00234DB3" w:rsidRPr="00E904E1">
              <w:rPr>
                <w:rStyle w:val="Hipervnculo"/>
                <w:rFonts w:cs="Arial"/>
                <w:b/>
                <w:noProof/>
                <w:color w:val="auto"/>
              </w:rPr>
              <w:t>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noProof/>
                <w:color w:val="auto"/>
              </w:rPr>
              <w:t>Planteamiento del problema de investigación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_Toc213504188 \h </w:instrText>
            </w:r>
            <w:r w:rsidR="00234DB3" w:rsidRPr="00E904E1">
              <w:rPr>
                <w:noProof/>
                <w:webHidden/>
              </w:rPr>
            </w:r>
            <w:r w:rsidR="00234DB3" w:rsidRPr="00E904E1">
              <w:rPr>
                <w:noProof/>
                <w:webHidden/>
              </w:rPr>
              <w:fldChar w:fldCharType="separate"/>
            </w:r>
            <w:r w:rsidR="00566D44" w:rsidRPr="00E904E1">
              <w:rPr>
                <w:noProof/>
                <w:webHidden/>
              </w:rPr>
              <w:t>11</w:t>
            </w:r>
            <w:r w:rsidR="00234DB3" w:rsidRPr="00E904E1">
              <w:rPr>
                <w:noProof/>
                <w:webHidden/>
              </w:rPr>
              <w:fldChar w:fldCharType="end"/>
            </w:r>
          </w:hyperlink>
        </w:p>
        <w:p w14:paraId="2BC63691" w14:textId="2C399B2E"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89" w:history="1">
            <w:r w:rsidR="00234DB3" w:rsidRPr="00E904E1">
              <w:rPr>
                <w:rStyle w:val="Hipervnculo"/>
                <w:rFonts w:cs="Arial"/>
                <w:noProof/>
                <w:color w:val="auto"/>
              </w:rPr>
              <w:t>2.1.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Descripción y delimitación del problema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_Toc213504189 \h </w:instrText>
            </w:r>
            <w:r w:rsidR="00234DB3" w:rsidRPr="00E904E1">
              <w:rPr>
                <w:noProof/>
                <w:webHidden/>
              </w:rPr>
            </w:r>
            <w:r w:rsidR="00234DB3" w:rsidRPr="00E904E1">
              <w:rPr>
                <w:noProof/>
                <w:webHidden/>
              </w:rPr>
              <w:fldChar w:fldCharType="separate"/>
            </w:r>
            <w:r w:rsidR="00566D44" w:rsidRPr="00E904E1">
              <w:rPr>
                <w:noProof/>
                <w:webHidden/>
              </w:rPr>
              <w:t>11</w:t>
            </w:r>
            <w:r w:rsidR="00234DB3" w:rsidRPr="00E904E1">
              <w:rPr>
                <w:noProof/>
                <w:webHidden/>
              </w:rPr>
              <w:fldChar w:fldCharType="end"/>
            </w:r>
          </w:hyperlink>
        </w:p>
        <w:p w14:paraId="6E281212" w14:textId="43C73BEE" w:rsidR="00234DB3" w:rsidRPr="00E904E1" w:rsidRDefault="00D1770D" w:rsidP="00566D44">
          <w:pPr>
            <w:pStyle w:val="TDC3"/>
            <w:tabs>
              <w:tab w:val="left" w:pos="1440"/>
              <w:tab w:val="right" w:leader="dot" w:pos="8777"/>
            </w:tabs>
            <w:jc w:val="both"/>
            <w:rPr>
              <w:rFonts w:asciiTheme="minorHAnsi" w:eastAsiaTheme="minorEastAsia" w:hAnsiTheme="minorHAnsi"/>
              <w:noProof/>
              <w:kern w:val="2"/>
              <w:szCs w:val="24"/>
              <w:lang w:eastAsia="es-PE"/>
              <w14:ligatures w14:val="standardContextual"/>
            </w:rPr>
          </w:pPr>
          <w:hyperlink w:anchor="_Toc213504190" w:history="1">
            <w:r w:rsidR="00234DB3" w:rsidRPr="00E904E1">
              <w:rPr>
                <w:rStyle w:val="Hipervnculo"/>
                <w:rFonts w:cs="Arial"/>
                <w:noProof/>
                <w:color w:val="auto"/>
              </w:rPr>
              <w:t>2.1.1.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Formulación del problema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_Toc213504190 \h </w:instrText>
            </w:r>
            <w:r w:rsidR="00234DB3" w:rsidRPr="00E904E1">
              <w:rPr>
                <w:noProof/>
                <w:webHidden/>
              </w:rPr>
            </w:r>
            <w:r w:rsidR="00234DB3" w:rsidRPr="00E904E1">
              <w:rPr>
                <w:noProof/>
                <w:webHidden/>
              </w:rPr>
              <w:fldChar w:fldCharType="separate"/>
            </w:r>
            <w:r w:rsidR="00566D44" w:rsidRPr="00E904E1">
              <w:rPr>
                <w:noProof/>
                <w:webHidden/>
              </w:rPr>
              <w:t>11</w:t>
            </w:r>
            <w:r w:rsidR="00234DB3" w:rsidRPr="00E904E1">
              <w:rPr>
                <w:noProof/>
                <w:webHidden/>
              </w:rPr>
              <w:fldChar w:fldCharType="end"/>
            </w:r>
          </w:hyperlink>
        </w:p>
        <w:p w14:paraId="124A1BA0" w14:textId="0412CE37" w:rsidR="00234DB3" w:rsidRPr="00E904E1" w:rsidRDefault="00D1770D" w:rsidP="00566D44">
          <w:pPr>
            <w:pStyle w:val="TDC3"/>
            <w:tabs>
              <w:tab w:val="left" w:pos="1440"/>
              <w:tab w:val="right" w:leader="dot" w:pos="8777"/>
            </w:tabs>
            <w:jc w:val="both"/>
            <w:rPr>
              <w:rFonts w:asciiTheme="minorHAnsi" w:eastAsiaTheme="minorEastAsia" w:hAnsiTheme="minorHAnsi"/>
              <w:noProof/>
              <w:kern w:val="2"/>
              <w:szCs w:val="24"/>
              <w:lang w:eastAsia="es-PE"/>
              <w14:ligatures w14:val="standardContextual"/>
            </w:rPr>
          </w:pPr>
          <w:hyperlink w:anchor="_Toc213504191" w:history="1">
            <w:r w:rsidR="00234DB3" w:rsidRPr="00E904E1">
              <w:rPr>
                <w:rStyle w:val="Hipervnculo"/>
                <w:rFonts w:cs="Arial"/>
                <w:noProof/>
                <w:color w:val="auto"/>
              </w:rPr>
              <w:t>2.1.2.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Problema central del estudio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_Toc213504191 \h </w:instrText>
            </w:r>
            <w:r w:rsidR="00234DB3" w:rsidRPr="00E904E1">
              <w:rPr>
                <w:noProof/>
                <w:webHidden/>
              </w:rPr>
            </w:r>
            <w:r w:rsidR="00234DB3" w:rsidRPr="00E904E1">
              <w:rPr>
                <w:noProof/>
                <w:webHidden/>
              </w:rPr>
              <w:fldChar w:fldCharType="separate"/>
            </w:r>
            <w:r w:rsidR="00566D44" w:rsidRPr="00E904E1">
              <w:rPr>
                <w:noProof/>
                <w:webHidden/>
              </w:rPr>
              <w:t>11</w:t>
            </w:r>
            <w:r w:rsidR="00234DB3" w:rsidRPr="00E904E1">
              <w:rPr>
                <w:noProof/>
                <w:webHidden/>
              </w:rPr>
              <w:fldChar w:fldCharType="end"/>
            </w:r>
          </w:hyperlink>
        </w:p>
        <w:p w14:paraId="40128FEF" w14:textId="5470A424"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92" w:history="1">
            <w:r w:rsidR="00234DB3" w:rsidRPr="00E904E1">
              <w:rPr>
                <w:rStyle w:val="Hipervnculo"/>
                <w:rFonts w:cs="Arial"/>
                <w:noProof/>
                <w:color w:val="auto"/>
              </w:rPr>
              <w:t>2.2.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Objetivos de la investigación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_Toc213504192 \h </w:instrText>
            </w:r>
            <w:r w:rsidR="00234DB3" w:rsidRPr="00E904E1">
              <w:rPr>
                <w:noProof/>
                <w:webHidden/>
              </w:rPr>
            </w:r>
            <w:r w:rsidR="00234DB3" w:rsidRPr="00E904E1">
              <w:rPr>
                <w:noProof/>
                <w:webHidden/>
              </w:rPr>
              <w:fldChar w:fldCharType="separate"/>
            </w:r>
            <w:r w:rsidR="00566D44" w:rsidRPr="00E904E1">
              <w:rPr>
                <w:noProof/>
                <w:webHidden/>
              </w:rPr>
              <w:t>13</w:t>
            </w:r>
            <w:r w:rsidR="00234DB3" w:rsidRPr="00E904E1">
              <w:rPr>
                <w:noProof/>
                <w:webHidden/>
              </w:rPr>
              <w:fldChar w:fldCharType="end"/>
            </w:r>
          </w:hyperlink>
        </w:p>
        <w:p w14:paraId="23289041" w14:textId="78470A81" w:rsidR="00234DB3" w:rsidRPr="00E904E1" w:rsidRDefault="00D1770D" w:rsidP="00566D44">
          <w:pPr>
            <w:pStyle w:val="TDC3"/>
            <w:tabs>
              <w:tab w:val="left" w:pos="1440"/>
              <w:tab w:val="right" w:leader="dot" w:pos="8777"/>
            </w:tabs>
            <w:jc w:val="both"/>
            <w:rPr>
              <w:rFonts w:asciiTheme="minorHAnsi" w:eastAsiaTheme="minorEastAsia" w:hAnsiTheme="minorHAnsi"/>
              <w:noProof/>
              <w:kern w:val="2"/>
              <w:szCs w:val="24"/>
              <w:lang w:eastAsia="es-PE"/>
              <w14:ligatures w14:val="standardContextual"/>
            </w:rPr>
          </w:pPr>
          <w:hyperlink w:anchor="_Toc213504193" w:history="1">
            <w:r w:rsidR="00234DB3" w:rsidRPr="00E904E1">
              <w:rPr>
                <w:rStyle w:val="Hipervnculo"/>
                <w:rFonts w:cs="Arial"/>
                <w:noProof/>
                <w:color w:val="auto"/>
              </w:rPr>
              <w:t>2.2.1.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Objetivo general</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_Toc213504193 \h </w:instrText>
            </w:r>
            <w:r w:rsidR="00234DB3" w:rsidRPr="00E904E1">
              <w:rPr>
                <w:noProof/>
                <w:webHidden/>
              </w:rPr>
            </w:r>
            <w:r w:rsidR="00234DB3" w:rsidRPr="00E904E1">
              <w:rPr>
                <w:noProof/>
                <w:webHidden/>
              </w:rPr>
              <w:fldChar w:fldCharType="separate"/>
            </w:r>
            <w:r w:rsidR="00566D44" w:rsidRPr="00E904E1">
              <w:rPr>
                <w:noProof/>
                <w:webHidden/>
              </w:rPr>
              <w:t>13</w:t>
            </w:r>
            <w:r w:rsidR="00234DB3" w:rsidRPr="00E904E1">
              <w:rPr>
                <w:noProof/>
                <w:webHidden/>
              </w:rPr>
              <w:fldChar w:fldCharType="end"/>
            </w:r>
          </w:hyperlink>
        </w:p>
        <w:p w14:paraId="6632CB94" w14:textId="19FFAE09" w:rsidR="00234DB3" w:rsidRPr="00E904E1" w:rsidRDefault="00D1770D" w:rsidP="00566D44">
          <w:pPr>
            <w:pStyle w:val="TDC3"/>
            <w:tabs>
              <w:tab w:val="left" w:pos="1440"/>
              <w:tab w:val="right" w:leader="dot" w:pos="8777"/>
            </w:tabs>
            <w:jc w:val="both"/>
            <w:rPr>
              <w:rFonts w:asciiTheme="minorHAnsi" w:eastAsiaTheme="minorEastAsia" w:hAnsiTheme="minorHAnsi"/>
              <w:noProof/>
              <w:kern w:val="2"/>
              <w:szCs w:val="24"/>
              <w:lang w:eastAsia="es-PE"/>
              <w14:ligatures w14:val="standardContextual"/>
            </w:rPr>
          </w:pPr>
          <w:hyperlink w:anchor="_Toc213504194" w:history="1">
            <w:r w:rsidR="00234DB3" w:rsidRPr="00E904E1">
              <w:rPr>
                <w:rStyle w:val="Hipervnculo"/>
                <w:rFonts w:cs="Arial"/>
                <w:noProof/>
                <w:color w:val="auto"/>
              </w:rPr>
              <w:t>2.2.2.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Objetivos específicos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_Toc213504194 \h </w:instrText>
            </w:r>
            <w:r w:rsidR="00234DB3" w:rsidRPr="00E904E1">
              <w:rPr>
                <w:noProof/>
                <w:webHidden/>
              </w:rPr>
            </w:r>
            <w:r w:rsidR="00234DB3" w:rsidRPr="00E904E1">
              <w:rPr>
                <w:noProof/>
                <w:webHidden/>
              </w:rPr>
              <w:fldChar w:fldCharType="separate"/>
            </w:r>
            <w:r w:rsidR="00566D44" w:rsidRPr="00E904E1">
              <w:rPr>
                <w:noProof/>
                <w:webHidden/>
              </w:rPr>
              <w:t>13</w:t>
            </w:r>
            <w:r w:rsidR="00234DB3" w:rsidRPr="00E904E1">
              <w:rPr>
                <w:noProof/>
                <w:webHidden/>
              </w:rPr>
              <w:fldChar w:fldCharType="end"/>
            </w:r>
          </w:hyperlink>
        </w:p>
        <w:p w14:paraId="45B8CEEC" w14:textId="07E1E14A"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95" w:history="1">
            <w:r w:rsidR="00234DB3" w:rsidRPr="00E904E1">
              <w:rPr>
                <w:rStyle w:val="Hipervnculo"/>
                <w:rFonts w:cs="Arial"/>
                <w:noProof/>
                <w:color w:val="auto"/>
              </w:rPr>
              <w:t>2.3.</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Importancia del estudio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_Toc213504195 \h </w:instrText>
            </w:r>
            <w:r w:rsidR="00234DB3" w:rsidRPr="00E904E1">
              <w:rPr>
                <w:noProof/>
                <w:webHidden/>
              </w:rPr>
            </w:r>
            <w:r w:rsidR="00234DB3" w:rsidRPr="00E904E1">
              <w:rPr>
                <w:noProof/>
                <w:webHidden/>
              </w:rPr>
              <w:fldChar w:fldCharType="separate"/>
            </w:r>
            <w:r w:rsidR="00566D44" w:rsidRPr="00E904E1">
              <w:rPr>
                <w:noProof/>
                <w:webHidden/>
              </w:rPr>
              <w:t>13</w:t>
            </w:r>
            <w:r w:rsidR="00234DB3" w:rsidRPr="00E904E1">
              <w:rPr>
                <w:noProof/>
                <w:webHidden/>
              </w:rPr>
              <w:fldChar w:fldCharType="end"/>
            </w:r>
          </w:hyperlink>
        </w:p>
        <w:p w14:paraId="5DE70BA0" w14:textId="4EDDFE53"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96" w:history="1">
            <w:r w:rsidR="00234DB3" w:rsidRPr="00E904E1">
              <w:rPr>
                <w:rStyle w:val="Hipervnculo"/>
                <w:rFonts w:cs="Arial"/>
                <w:noProof/>
                <w:color w:val="auto"/>
              </w:rPr>
              <w:t>2.4.</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Justificación de la investigación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_Toc213504196 \h </w:instrText>
            </w:r>
            <w:r w:rsidR="00234DB3" w:rsidRPr="00E904E1">
              <w:rPr>
                <w:noProof/>
                <w:webHidden/>
              </w:rPr>
            </w:r>
            <w:r w:rsidR="00234DB3" w:rsidRPr="00E904E1">
              <w:rPr>
                <w:noProof/>
                <w:webHidden/>
              </w:rPr>
              <w:fldChar w:fldCharType="separate"/>
            </w:r>
            <w:r w:rsidR="00566D44" w:rsidRPr="00E904E1">
              <w:rPr>
                <w:noProof/>
                <w:webHidden/>
              </w:rPr>
              <w:t>14</w:t>
            </w:r>
            <w:r w:rsidR="00234DB3" w:rsidRPr="00E904E1">
              <w:rPr>
                <w:noProof/>
                <w:webHidden/>
              </w:rPr>
              <w:fldChar w:fldCharType="end"/>
            </w:r>
          </w:hyperlink>
        </w:p>
        <w:p w14:paraId="03B5D571" w14:textId="09273CA3"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97" w:history="1">
            <w:r w:rsidR="00234DB3" w:rsidRPr="00E904E1">
              <w:rPr>
                <w:rStyle w:val="Hipervnculo"/>
                <w:rFonts w:cs="Arial"/>
                <w:noProof/>
                <w:color w:val="auto"/>
              </w:rPr>
              <w:t>2.5.</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Limitaciones del estudio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_Toc213504197 \h </w:instrText>
            </w:r>
            <w:r w:rsidR="00234DB3" w:rsidRPr="00E904E1">
              <w:rPr>
                <w:noProof/>
                <w:webHidden/>
              </w:rPr>
            </w:r>
            <w:r w:rsidR="00234DB3" w:rsidRPr="00E904E1">
              <w:rPr>
                <w:noProof/>
                <w:webHidden/>
              </w:rPr>
              <w:fldChar w:fldCharType="separate"/>
            </w:r>
            <w:r w:rsidR="00566D44" w:rsidRPr="00E904E1">
              <w:rPr>
                <w:noProof/>
                <w:webHidden/>
              </w:rPr>
              <w:t>15</w:t>
            </w:r>
            <w:r w:rsidR="00234DB3" w:rsidRPr="00E904E1">
              <w:rPr>
                <w:noProof/>
                <w:webHidden/>
              </w:rPr>
              <w:fldChar w:fldCharType="end"/>
            </w:r>
          </w:hyperlink>
        </w:p>
        <w:p w14:paraId="71C9FB22" w14:textId="644D61AE"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198" w:history="1">
            <w:r w:rsidR="00234DB3" w:rsidRPr="00E904E1">
              <w:rPr>
                <w:rStyle w:val="Hipervnculo"/>
                <w:rFonts w:cs="Arial"/>
                <w:b/>
                <w:bCs/>
                <w:noProof/>
                <w:color w:val="auto"/>
              </w:rPr>
              <w:t>3.</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bCs/>
                <w:noProof/>
                <w:color w:val="auto"/>
              </w:rPr>
              <w:t>Marco teórico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_Toc213504198 \h </w:instrText>
            </w:r>
            <w:r w:rsidR="00234DB3" w:rsidRPr="00E904E1">
              <w:rPr>
                <w:noProof/>
                <w:webHidden/>
              </w:rPr>
            </w:r>
            <w:r w:rsidR="00234DB3" w:rsidRPr="00E904E1">
              <w:rPr>
                <w:noProof/>
                <w:webHidden/>
              </w:rPr>
              <w:fldChar w:fldCharType="separate"/>
            </w:r>
            <w:r w:rsidR="00566D44" w:rsidRPr="00E904E1">
              <w:rPr>
                <w:noProof/>
                <w:webHidden/>
              </w:rPr>
              <w:t>16</w:t>
            </w:r>
            <w:r w:rsidR="00234DB3" w:rsidRPr="00E904E1">
              <w:rPr>
                <w:noProof/>
                <w:webHidden/>
              </w:rPr>
              <w:fldChar w:fldCharType="end"/>
            </w:r>
          </w:hyperlink>
        </w:p>
        <w:p w14:paraId="6CB43232" w14:textId="01E6ED91"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199" w:history="1">
            <w:r w:rsidR="00234DB3" w:rsidRPr="00E904E1">
              <w:rPr>
                <w:rStyle w:val="Hipervnculo"/>
                <w:rFonts w:cs="Arial"/>
                <w:noProof/>
                <w:color w:val="auto"/>
              </w:rPr>
              <w:t>3.1.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Marco histórico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_Toc213504199 \h </w:instrText>
            </w:r>
            <w:r w:rsidR="00234DB3" w:rsidRPr="00E904E1">
              <w:rPr>
                <w:noProof/>
                <w:webHidden/>
              </w:rPr>
            </w:r>
            <w:r w:rsidR="00234DB3" w:rsidRPr="00E904E1">
              <w:rPr>
                <w:noProof/>
                <w:webHidden/>
              </w:rPr>
              <w:fldChar w:fldCharType="separate"/>
            </w:r>
            <w:r w:rsidR="00566D44" w:rsidRPr="00E904E1">
              <w:rPr>
                <w:noProof/>
                <w:webHidden/>
              </w:rPr>
              <w:t>16</w:t>
            </w:r>
            <w:r w:rsidR="00234DB3" w:rsidRPr="00E904E1">
              <w:rPr>
                <w:noProof/>
                <w:webHidden/>
              </w:rPr>
              <w:fldChar w:fldCharType="end"/>
            </w:r>
          </w:hyperlink>
        </w:p>
        <w:p w14:paraId="57F6A944" w14:textId="63485CC9"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0" w:history="1">
            <w:r w:rsidR="00234DB3" w:rsidRPr="00E904E1">
              <w:rPr>
                <w:rStyle w:val="Hipervnculo"/>
                <w:rFonts w:cs="Arial"/>
                <w:noProof/>
                <w:color w:val="auto"/>
              </w:rPr>
              <w:t>3.2.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Investigaciones antecedentes relacionadas con el tema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_Toc213504200 \h </w:instrText>
            </w:r>
            <w:r w:rsidR="00234DB3" w:rsidRPr="00E904E1">
              <w:rPr>
                <w:noProof/>
                <w:webHidden/>
              </w:rPr>
            </w:r>
            <w:r w:rsidR="00234DB3" w:rsidRPr="00E904E1">
              <w:rPr>
                <w:noProof/>
                <w:webHidden/>
              </w:rPr>
              <w:fldChar w:fldCharType="separate"/>
            </w:r>
            <w:r w:rsidR="00566D44" w:rsidRPr="00E904E1">
              <w:rPr>
                <w:noProof/>
                <w:webHidden/>
              </w:rPr>
              <w:t>17</w:t>
            </w:r>
            <w:r w:rsidR="00234DB3" w:rsidRPr="00E904E1">
              <w:rPr>
                <w:noProof/>
                <w:webHidden/>
              </w:rPr>
              <w:fldChar w:fldCharType="end"/>
            </w:r>
          </w:hyperlink>
        </w:p>
        <w:p w14:paraId="2CC86E58" w14:textId="61D4155F"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1" w:history="1">
            <w:r w:rsidR="00234DB3" w:rsidRPr="00E904E1">
              <w:rPr>
                <w:rStyle w:val="Hipervnculo"/>
                <w:rFonts w:cs="Arial"/>
                <w:noProof/>
                <w:color w:val="auto"/>
              </w:rPr>
              <w:t>3.3.</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Base teórica – científica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_Toc213504201 \h </w:instrText>
            </w:r>
            <w:r w:rsidR="00234DB3" w:rsidRPr="00E904E1">
              <w:rPr>
                <w:noProof/>
                <w:webHidden/>
              </w:rPr>
            </w:r>
            <w:r w:rsidR="00234DB3" w:rsidRPr="00E904E1">
              <w:rPr>
                <w:noProof/>
                <w:webHidden/>
              </w:rPr>
              <w:fldChar w:fldCharType="separate"/>
            </w:r>
            <w:r w:rsidR="00566D44" w:rsidRPr="00E904E1">
              <w:rPr>
                <w:noProof/>
                <w:webHidden/>
              </w:rPr>
              <w:t>19</w:t>
            </w:r>
            <w:r w:rsidR="00234DB3" w:rsidRPr="00E904E1">
              <w:rPr>
                <w:noProof/>
                <w:webHidden/>
              </w:rPr>
              <w:fldChar w:fldCharType="end"/>
            </w:r>
          </w:hyperlink>
        </w:p>
        <w:p w14:paraId="203DFB3D" w14:textId="0A9082F6"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2" w:history="1">
            <w:r w:rsidR="00234DB3" w:rsidRPr="00E904E1">
              <w:rPr>
                <w:rStyle w:val="Hipervnculo"/>
                <w:rFonts w:cs="Arial"/>
                <w:noProof/>
                <w:color w:val="auto"/>
              </w:rPr>
              <w:t>3.4.</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Definición de términos básicos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_Toc213504202 \h </w:instrText>
            </w:r>
            <w:r w:rsidR="00234DB3" w:rsidRPr="00E904E1">
              <w:rPr>
                <w:noProof/>
                <w:webHidden/>
              </w:rPr>
            </w:r>
            <w:r w:rsidR="00234DB3" w:rsidRPr="00E904E1">
              <w:rPr>
                <w:noProof/>
                <w:webHidden/>
              </w:rPr>
              <w:fldChar w:fldCharType="separate"/>
            </w:r>
            <w:r w:rsidR="00566D44" w:rsidRPr="00E904E1">
              <w:rPr>
                <w:noProof/>
                <w:webHidden/>
              </w:rPr>
              <w:t>28</w:t>
            </w:r>
            <w:r w:rsidR="00234DB3" w:rsidRPr="00E904E1">
              <w:rPr>
                <w:noProof/>
                <w:webHidden/>
              </w:rPr>
              <w:fldChar w:fldCharType="end"/>
            </w:r>
          </w:hyperlink>
        </w:p>
        <w:p w14:paraId="04DC21C4" w14:textId="517A2C94"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203" w:history="1">
            <w:r w:rsidR="00234DB3" w:rsidRPr="00E904E1">
              <w:rPr>
                <w:rStyle w:val="Hipervnculo"/>
                <w:rFonts w:cs="Arial"/>
                <w:b/>
                <w:bCs/>
                <w:noProof/>
                <w:color w:val="auto"/>
              </w:rPr>
              <w:t>4.</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bCs/>
                <w:noProof/>
                <w:color w:val="auto"/>
              </w:rPr>
              <w:t>Hipótesis y variables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_Toc213504203 \h </w:instrText>
            </w:r>
            <w:r w:rsidR="00234DB3" w:rsidRPr="00E904E1">
              <w:rPr>
                <w:noProof/>
                <w:webHidden/>
              </w:rPr>
            </w:r>
            <w:r w:rsidR="00234DB3" w:rsidRPr="00E904E1">
              <w:rPr>
                <w:noProof/>
                <w:webHidden/>
              </w:rPr>
              <w:fldChar w:fldCharType="separate"/>
            </w:r>
            <w:r w:rsidR="00566D44" w:rsidRPr="00E904E1">
              <w:rPr>
                <w:noProof/>
                <w:webHidden/>
              </w:rPr>
              <w:t>29</w:t>
            </w:r>
            <w:r w:rsidR="00234DB3" w:rsidRPr="00E904E1">
              <w:rPr>
                <w:noProof/>
                <w:webHidden/>
              </w:rPr>
              <w:fldChar w:fldCharType="end"/>
            </w:r>
          </w:hyperlink>
        </w:p>
        <w:p w14:paraId="0C07FE13" w14:textId="2B6F6A8A"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4" w:history="1">
            <w:r w:rsidR="00234DB3" w:rsidRPr="00E904E1">
              <w:rPr>
                <w:rStyle w:val="Hipervnculo"/>
                <w:rFonts w:cs="Arial"/>
                <w:noProof/>
                <w:color w:val="auto"/>
              </w:rPr>
              <w:t>4.1.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Supuestos básicos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_Toc213504204 \h </w:instrText>
            </w:r>
            <w:r w:rsidR="00234DB3" w:rsidRPr="00E904E1">
              <w:rPr>
                <w:noProof/>
                <w:webHidden/>
              </w:rPr>
            </w:r>
            <w:r w:rsidR="00234DB3" w:rsidRPr="00E904E1">
              <w:rPr>
                <w:noProof/>
                <w:webHidden/>
              </w:rPr>
              <w:fldChar w:fldCharType="separate"/>
            </w:r>
            <w:r w:rsidR="00566D44" w:rsidRPr="00E904E1">
              <w:rPr>
                <w:noProof/>
                <w:webHidden/>
              </w:rPr>
              <w:t>29</w:t>
            </w:r>
            <w:r w:rsidR="00234DB3" w:rsidRPr="00E904E1">
              <w:rPr>
                <w:noProof/>
                <w:webHidden/>
              </w:rPr>
              <w:fldChar w:fldCharType="end"/>
            </w:r>
          </w:hyperlink>
        </w:p>
        <w:p w14:paraId="29AAD647" w14:textId="60579BF3"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5" w:history="1">
            <w:r w:rsidR="00234DB3" w:rsidRPr="00E904E1">
              <w:rPr>
                <w:rStyle w:val="Hipervnculo"/>
                <w:rFonts w:cs="Arial"/>
                <w:noProof/>
                <w:color w:val="auto"/>
              </w:rPr>
              <w:t>4.2.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Hipótesis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_Toc213504205 \h </w:instrText>
            </w:r>
            <w:r w:rsidR="00234DB3" w:rsidRPr="00E904E1">
              <w:rPr>
                <w:noProof/>
                <w:webHidden/>
              </w:rPr>
            </w:r>
            <w:r w:rsidR="00234DB3" w:rsidRPr="00E904E1">
              <w:rPr>
                <w:noProof/>
                <w:webHidden/>
              </w:rPr>
              <w:fldChar w:fldCharType="separate"/>
            </w:r>
            <w:r w:rsidR="00566D44" w:rsidRPr="00E904E1">
              <w:rPr>
                <w:noProof/>
                <w:webHidden/>
              </w:rPr>
              <w:t>29</w:t>
            </w:r>
            <w:r w:rsidR="00234DB3" w:rsidRPr="00E904E1">
              <w:rPr>
                <w:noProof/>
                <w:webHidden/>
              </w:rPr>
              <w:fldChar w:fldCharType="end"/>
            </w:r>
          </w:hyperlink>
        </w:p>
        <w:p w14:paraId="19EB1E30" w14:textId="44EA64B0"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6" w:history="1">
            <w:r w:rsidR="00234DB3" w:rsidRPr="00E904E1">
              <w:rPr>
                <w:rStyle w:val="Hipervnculo"/>
                <w:rFonts w:cs="Arial"/>
                <w:noProof/>
                <w:color w:val="auto"/>
              </w:rPr>
              <w:t>4.3.</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Variables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_Toc213504206 \h </w:instrText>
            </w:r>
            <w:r w:rsidR="00234DB3" w:rsidRPr="00E904E1">
              <w:rPr>
                <w:noProof/>
                <w:webHidden/>
              </w:rPr>
            </w:r>
            <w:r w:rsidR="00234DB3" w:rsidRPr="00E904E1">
              <w:rPr>
                <w:noProof/>
                <w:webHidden/>
              </w:rPr>
              <w:fldChar w:fldCharType="separate"/>
            </w:r>
            <w:r w:rsidR="00566D44" w:rsidRPr="00E904E1">
              <w:rPr>
                <w:noProof/>
                <w:webHidden/>
              </w:rPr>
              <w:t>30</w:t>
            </w:r>
            <w:r w:rsidR="00234DB3" w:rsidRPr="00E904E1">
              <w:rPr>
                <w:noProof/>
                <w:webHidden/>
              </w:rPr>
              <w:fldChar w:fldCharType="end"/>
            </w:r>
          </w:hyperlink>
        </w:p>
        <w:p w14:paraId="6BF1DA59" w14:textId="107D48CB"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7" w:history="1">
            <w:r w:rsidR="00234DB3" w:rsidRPr="00E904E1">
              <w:rPr>
                <w:rStyle w:val="Hipervnculo"/>
                <w:rFonts w:cs="Arial"/>
                <w:noProof/>
                <w:color w:val="auto"/>
              </w:rPr>
              <w:t>4.4.</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Matriz de consistencia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_Toc213504207 \h </w:instrText>
            </w:r>
            <w:r w:rsidR="00234DB3" w:rsidRPr="00E904E1">
              <w:rPr>
                <w:noProof/>
                <w:webHidden/>
              </w:rPr>
            </w:r>
            <w:r w:rsidR="00234DB3" w:rsidRPr="00E904E1">
              <w:rPr>
                <w:noProof/>
                <w:webHidden/>
              </w:rPr>
              <w:fldChar w:fldCharType="separate"/>
            </w:r>
            <w:r w:rsidR="00566D44" w:rsidRPr="00E904E1">
              <w:rPr>
                <w:noProof/>
                <w:webHidden/>
              </w:rPr>
              <w:t>31</w:t>
            </w:r>
            <w:r w:rsidR="00234DB3" w:rsidRPr="00E904E1">
              <w:rPr>
                <w:noProof/>
                <w:webHidden/>
              </w:rPr>
              <w:fldChar w:fldCharType="end"/>
            </w:r>
          </w:hyperlink>
        </w:p>
        <w:p w14:paraId="38526A0A" w14:textId="0A3817DD"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208" w:history="1">
            <w:r w:rsidR="00234DB3" w:rsidRPr="00E904E1">
              <w:rPr>
                <w:rStyle w:val="Hipervnculo"/>
                <w:rFonts w:cs="Arial"/>
                <w:b/>
                <w:noProof/>
                <w:color w:val="auto"/>
              </w:rPr>
              <w:t>5.</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noProof/>
                <w:color w:val="auto"/>
              </w:rPr>
              <w:t>Marco metodológico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_Toc213504208 \h </w:instrText>
            </w:r>
            <w:r w:rsidR="00234DB3" w:rsidRPr="00E904E1">
              <w:rPr>
                <w:noProof/>
                <w:webHidden/>
              </w:rPr>
            </w:r>
            <w:r w:rsidR="00234DB3" w:rsidRPr="00E904E1">
              <w:rPr>
                <w:noProof/>
                <w:webHidden/>
              </w:rPr>
              <w:fldChar w:fldCharType="separate"/>
            </w:r>
            <w:r w:rsidR="00566D44" w:rsidRPr="00E904E1">
              <w:rPr>
                <w:noProof/>
                <w:webHidden/>
              </w:rPr>
              <w:t>33</w:t>
            </w:r>
            <w:r w:rsidR="00234DB3" w:rsidRPr="00E904E1">
              <w:rPr>
                <w:noProof/>
                <w:webHidden/>
              </w:rPr>
              <w:fldChar w:fldCharType="end"/>
            </w:r>
          </w:hyperlink>
        </w:p>
        <w:p w14:paraId="4CBAD614" w14:textId="6069C00B"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09" w:history="1">
            <w:r w:rsidR="00234DB3" w:rsidRPr="00E904E1">
              <w:rPr>
                <w:rStyle w:val="Hipervnculo"/>
                <w:rFonts w:cs="Arial"/>
                <w:bCs/>
                <w:noProof/>
                <w:color w:val="auto"/>
              </w:rPr>
              <w:t>5.1.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Tipo de investigación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_Toc213504209 \h </w:instrText>
            </w:r>
            <w:r w:rsidR="00234DB3" w:rsidRPr="00E904E1">
              <w:rPr>
                <w:noProof/>
                <w:webHidden/>
              </w:rPr>
            </w:r>
            <w:r w:rsidR="00234DB3" w:rsidRPr="00E904E1">
              <w:rPr>
                <w:noProof/>
                <w:webHidden/>
              </w:rPr>
              <w:fldChar w:fldCharType="separate"/>
            </w:r>
            <w:r w:rsidR="00566D44" w:rsidRPr="00E904E1">
              <w:rPr>
                <w:noProof/>
                <w:webHidden/>
              </w:rPr>
              <w:t>33</w:t>
            </w:r>
            <w:r w:rsidR="00234DB3" w:rsidRPr="00E904E1">
              <w:rPr>
                <w:noProof/>
                <w:webHidden/>
              </w:rPr>
              <w:fldChar w:fldCharType="end"/>
            </w:r>
          </w:hyperlink>
        </w:p>
        <w:p w14:paraId="36B38BF1" w14:textId="1F9F1D8D"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0" w:history="1">
            <w:r w:rsidR="00234DB3" w:rsidRPr="00E904E1">
              <w:rPr>
                <w:rStyle w:val="Hipervnculo"/>
                <w:rFonts w:cs="Arial"/>
                <w:bCs/>
                <w:noProof/>
                <w:color w:val="auto"/>
              </w:rPr>
              <w:t>5.2.</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Nivel de madurez tecnológica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_Toc213504210 \h </w:instrText>
            </w:r>
            <w:r w:rsidR="00234DB3" w:rsidRPr="00E904E1">
              <w:rPr>
                <w:noProof/>
                <w:webHidden/>
              </w:rPr>
            </w:r>
            <w:r w:rsidR="00234DB3" w:rsidRPr="00E904E1">
              <w:rPr>
                <w:noProof/>
                <w:webHidden/>
              </w:rPr>
              <w:fldChar w:fldCharType="separate"/>
            </w:r>
            <w:r w:rsidR="00566D44" w:rsidRPr="00E904E1">
              <w:rPr>
                <w:noProof/>
                <w:webHidden/>
              </w:rPr>
              <w:t>33</w:t>
            </w:r>
            <w:r w:rsidR="00234DB3" w:rsidRPr="00E904E1">
              <w:rPr>
                <w:noProof/>
                <w:webHidden/>
              </w:rPr>
              <w:fldChar w:fldCharType="end"/>
            </w:r>
          </w:hyperlink>
        </w:p>
        <w:p w14:paraId="210C6BC1" w14:textId="6B7FAADA"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1" w:history="1">
            <w:r w:rsidR="00234DB3" w:rsidRPr="00E904E1">
              <w:rPr>
                <w:rStyle w:val="Hipervnculo"/>
                <w:rFonts w:cs="Arial"/>
                <w:bCs/>
                <w:noProof/>
                <w:color w:val="auto"/>
              </w:rPr>
              <w:t>5.3.</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Método de investigación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_Toc213504211 \h </w:instrText>
            </w:r>
            <w:r w:rsidR="00234DB3" w:rsidRPr="00E904E1">
              <w:rPr>
                <w:noProof/>
                <w:webHidden/>
              </w:rPr>
            </w:r>
            <w:r w:rsidR="00234DB3" w:rsidRPr="00E904E1">
              <w:rPr>
                <w:noProof/>
                <w:webHidden/>
              </w:rPr>
              <w:fldChar w:fldCharType="separate"/>
            </w:r>
            <w:r w:rsidR="00566D44" w:rsidRPr="00E904E1">
              <w:rPr>
                <w:noProof/>
                <w:webHidden/>
              </w:rPr>
              <w:t>33</w:t>
            </w:r>
            <w:r w:rsidR="00234DB3" w:rsidRPr="00E904E1">
              <w:rPr>
                <w:noProof/>
                <w:webHidden/>
              </w:rPr>
              <w:fldChar w:fldCharType="end"/>
            </w:r>
          </w:hyperlink>
        </w:p>
        <w:p w14:paraId="748E7E5D" w14:textId="3DABCCA2"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2" w:history="1">
            <w:r w:rsidR="00234DB3" w:rsidRPr="00E904E1">
              <w:rPr>
                <w:rStyle w:val="Hipervnculo"/>
                <w:rFonts w:cs="Arial"/>
                <w:bCs/>
                <w:noProof/>
                <w:color w:val="auto"/>
              </w:rPr>
              <w:t>5.4.</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Diseño del estudio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_Toc213504212 \h </w:instrText>
            </w:r>
            <w:r w:rsidR="00234DB3" w:rsidRPr="00E904E1">
              <w:rPr>
                <w:noProof/>
                <w:webHidden/>
              </w:rPr>
            </w:r>
            <w:r w:rsidR="00234DB3" w:rsidRPr="00E904E1">
              <w:rPr>
                <w:noProof/>
                <w:webHidden/>
              </w:rPr>
              <w:fldChar w:fldCharType="separate"/>
            </w:r>
            <w:r w:rsidR="00566D44" w:rsidRPr="00E904E1">
              <w:rPr>
                <w:noProof/>
                <w:webHidden/>
              </w:rPr>
              <w:t>33</w:t>
            </w:r>
            <w:r w:rsidR="00234DB3" w:rsidRPr="00E904E1">
              <w:rPr>
                <w:noProof/>
                <w:webHidden/>
              </w:rPr>
              <w:fldChar w:fldCharType="end"/>
            </w:r>
          </w:hyperlink>
        </w:p>
        <w:p w14:paraId="199298EB" w14:textId="6EB5518D"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3" w:history="1">
            <w:r w:rsidR="00234DB3" w:rsidRPr="00E904E1">
              <w:rPr>
                <w:rStyle w:val="Hipervnculo"/>
                <w:rFonts w:cs="Arial"/>
                <w:bCs/>
                <w:noProof/>
                <w:color w:val="auto"/>
              </w:rPr>
              <w:t>5.5.</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Población y muestra</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_Toc213504213 \h </w:instrText>
            </w:r>
            <w:r w:rsidR="00234DB3" w:rsidRPr="00E904E1">
              <w:rPr>
                <w:noProof/>
                <w:webHidden/>
              </w:rPr>
            </w:r>
            <w:r w:rsidR="00234DB3" w:rsidRPr="00E904E1">
              <w:rPr>
                <w:noProof/>
                <w:webHidden/>
              </w:rPr>
              <w:fldChar w:fldCharType="separate"/>
            </w:r>
            <w:r w:rsidR="00566D44" w:rsidRPr="00E904E1">
              <w:rPr>
                <w:noProof/>
                <w:webHidden/>
              </w:rPr>
              <w:t>34</w:t>
            </w:r>
            <w:r w:rsidR="00234DB3" w:rsidRPr="00E904E1">
              <w:rPr>
                <w:noProof/>
                <w:webHidden/>
              </w:rPr>
              <w:fldChar w:fldCharType="end"/>
            </w:r>
          </w:hyperlink>
        </w:p>
        <w:p w14:paraId="28012ED6" w14:textId="3B5CE4D8"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4" w:history="1">
            <w:r w:rsidR="00234DB3" w:rsidRPr="00E904E1">
              <w:rPr>
                <w:rStyle w:val="Hipervnculo"/>
                <w:rFonts w:cs="Arial"/>
                <w:bCs/>
                <w:noProof/>
                <w:color w:val="auto"/>
              </w:rPr>
              <w:t>5.6.</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Técnicas e instrumentos de recolección de datos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_Toc213504214 \h </w:instrText>
            </w:r>
            <w:r w:rsidR="00234DB3" w:rsidRPr="00E904E1">
              <w:rPr>
                <w:noProof/>
                <w:webHidden/>
              </w:rPr>
            </w:r>
            <w:r w:rsidR="00234DB3" w:rsidRPr="00E904E1">
              <w:rPr>
                <w:noProof/>
                <w:webHidden/>
              </w:rPr>
              <w:fldChar w:fldCharType="separate"/>
            </w:r>
            <w:r w:rsidR="00566D44" w:rsidRPr="00E904E1">
              <w:rPr>
                <w:noProof/>
                <w:webHidden/>
              </w:rPr>
              <w:t>35</w:t>
            </w:r>
            <w:r w:rsidR="00234DB3" w:rsidRPr="00E904E1">
              <w:rPr>
                <w:noProof/>
                <w:webHidden/>
              </w:rPr>
              <w:fldChar w:fldCharType="end"/>
            </w:r>
          </w:hyperlink>
        </w:p>
        <w:p w14:paraId="506E9BD0" w14:textId="7E581603"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5" w:history="1">
            <w:r w:rsidR="00234DB3" w:rsidRPr="00E904E1">
              <w:rPr>
                <w:rStyle w:val="Hipervnculo"/>
                <w:rFonts w:cs="Arial"/>
                <w:bCs/>
                <w:noProof/>
                <w:color w:val="auto"/>
              </w:rPr>
              <w:t>5.7.</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Procedimientos de ejecución del estudio</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_Toc213504215 \h </w:instrText>
            </w:r>
            <w:r w:rsidR="00234DB3" w:rsidRPr="00E904E1">
              <w:rPr>
                <w:noProof/>
                <w:webHidden/>
              </w:rPr>
            </w:r>
            <w:r w:rsidR="00234DB3" w:rsidRPr="00E904E1">
              <w:rPr>
                <w:noProof/>
                <w:webHidden/>
              </w:rPr>
              <w:fldChar w:fldCharType="separate"/>
            </w:r>
            <w:r w:rsidR="00566D44" w:rsidRPr="00E904E1">
              <w:rPr>
                <w:noProof/>
                <w:webHidden/>
              </w:rPr>
              <w:t>35</w:t>
            </w:r>
            <w:r w:rsidR="00234DB3" w:rsidRPr="00E904E1">
              <w:rPr>
                <w:noProof/>
                <w:webHidden/>
              </w:rPr>
              <w:fldChar w:fldCharType="end"/>
            </w:r>
          </w:hyperlink>
        </w:p>
        <w:p w14:paraId="3E5C4CC2" w14:textId="13D5D799"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6" w:history="1">
            <w:r w:rsidR="00234DB3" w:rsidRPr="00E904E1">
              <w:rPr>
                <w:rStyle w:val="Hipervnculo"/>
                <w:rFonts w:cs="Arial"/>
                <w:bCs/>
                <w:noProof/>
                <w:color w:val="auto"/>
              </w:rPr>
              <w:t>5.8.</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Cs/>
                <w:noProof/>
                <w:color w:val="auto"/>
              </w:rPr>
              <w:t>Técnicas de procesamiento y análisis de datos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_Toc213504216 \h </w:instrText>
            </w:r>
            <w:r w:rsidR="00234DB3" w:rsidRPr="00E904E1">
              <w:rPr>
                <w:noProof/>
                <w:webHidden/>
              </w:rPr>
            </w:r>
            <w:r w:rsidR="00234DB3" w:rsidRPr="00E904E1">
              <w:rPr>
                <w:noProof/>
                <w:webHidden/>
              </w:rPr>
              <w:fldChar w:fldCharType="separate"/>
            </w:r>
            <w:r w:rsidR="00566D44" w:rsidRPr="00E904E1">
              <w:rPr>
                <w:noProof/>
                <w:webHidden/>
              </w:rPr>
              <w:t>36</w:t>
            </w:r>
            <w:r w:rsidR="00234DB3" w:rsidRPr="00E904E1">
              <w:rPr>
                <w:noProof/>
                <w:webHidden/>
              </w:rPr>
              <w:fldChar w:fldCharType="end"/>
            </w:r>
          </w:hyperlink>
        </w:p>
        <w:p w14:paraId="75F99247" w14:textId="1F811ADA"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217" w:history="1">
            <w:r w:rsidR="00234DB3" w:rsidRPr="00E904E1">
              <w:rPr>
                <w:rStyle w:val="Hipervnculo"/>
                <w:rFonts w:cs="Arial"/>
                <w:b/>
                <w:noProof/>
                <w:color w:val="auto"/>
              </w:rPr>
              <w:t>6.</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noProof/>
                <w:color w:val="auto"/>
              </w:rPr>
              <w:t>Presentación de resultados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_Toc213504217 \h </w:instrText>
            </w:r>
            <w:r w:rsidR="00234DB3" w:rsidRPr="00E904E1">
              <w:rPr>
                <w:noProof/>
                <w:webHidden/>
              </w:rPr>
            </w:r>
            <w:r w:rsidR="00234DB3" w:rsidRPr="00E904E1">
              <w:rPr>
                <w:noProof/>
                <w:webHidden/>
              </w:rPr>
              <w:fldChar w:fldCharType="separate"/>
            </w:r>
            <w:r w:rsidR="00566D44" w:rsidRPr="00E904E1">
              <w:rPr>
                <w:noProof/>
                <w:webHidden/>
              </w:rPr>
              <w:t>37</w:t>
            </w:r>
            <w:r w:rsidR="00234DB3" w:rsidRPr="00E904E1">
              <w:rPr>
                <w:noProof/>
                <w:webHidden/>
              </w:rPr>
              <w:fldChar w:fldCharType="end"/>
            </w:r>
          </w:hyperlink>
        </w:p>
        <w:p w14:paraId="026DABE7" w14:textId="2C24A5A1" w:rsidR="00234DB3" w:rsidRPr="00E904E1" w:rsidRDefault="00D1770D" w:rsidP="00566D44">
          <w:pPr>
            <w:pStyle w:val="TDC2"/>
            <w:tabs>
              <w:tab w:val="left" w:pos="960"/>
              <w:tab w:val="right" w:leader="dot" w:pos="8777"/>
            </w:tabs>
            <w:jc w:val="both"/>
            <w:rPr>
              <w:rFonts w:asciiTheme="minorHAnsi" w:eastAsiaTheme="minorEastAsia" w:hAnsiTheme="minorHAnsi"/>
              <w:noProof/>
              <w:kern w:val="2"/>
              <w:szCs w:val="24"/>
              <w:lang w:eastAsia="es-PE"/>
              <w14:ligatures w14:val="standardContextual"/>
            </w:rPr>
          </w:pPr>
          <w:hyperlink w:anchor="_Toc213504218" w:history="1">
            <w:r w:rsidR="00234DB3" w:rsidRPr="00E904E1">
              <w:rPr>
                <w:rStyle w:val="Hipervnculo"/>
                <w:rFonts w:cs="Arial"/>
                <w:noProof/>
                <w:color w:val="auto"/>
              </w:rPr>
              <w:t>6.1.</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noProof/>
                <w:color w:val="auto"/>
              </w:rPr>
              <w:t>Resultados de la investigación</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_Toc213504218 \h </w:instrText>
            </w:r>
            <w:r w:rsidR="00234DB3" w:rsidRPr="00E904E1">
              <w:rPr>
                <w:noProof/>
                <w:webHidden/>
              </w:rPr>
            </w:r>
            <w:r w:rsidR="00234DB3" w:rsidRPr="00E904E1">
              <w:rPr>
                <w:noProof/>
                <w:webHidden/>
              </w:rPr>
              <w:fldChar w:fldCharType="separate"/>
            </w:r>
            <w:r w:rsidR="00566D44" w:rsidRPr="00E904E1">
              <w:rPr>
                <w:noProof/>
                <w:webHidden/>
              </w:rPr>
              <w:t>37</w:t>
            </w:r>
            <w:r w:rsidR="00234DB3" w:rsidRPr="00E904E1">
              <w:rPr>
                <w:noProof/>
                <w:webHidden/>
              </w:rPr>
              <w:fldChar w:fldCharType="end"/>
            </w:r>
          </w:hyperlink>
        </w:p>
        <w:p w14:paraId="44686501" w14:textId="423E5519" w:rsidR="00234DB3" w:rsidRPr="00E904E1" w:rsidRDefault="00D1770D" w:rsidP="00566D44">
          <w:pPr>
            <w:pStyle w:val="TDC1"/>
            <w:tabs>
              <w:tab w:val="left" w:pos="480"/>
            </w:tabs>
            <w:jc w:val="both"/>
            <w:rPr>
              <w:rFonts w:asciiTheme="minorHAnsi" w:eastAsiaTheme="minorEastAsia" w:hAnsiTheme="minorHAnsi"/>
              <w:noProof/>
              <w:kern w:val="2"/>
              <w:szCs w:val="24"/>
              <w:lang w:eastAsia="es-PE"/>
              <w14:ligatures w14:val="standardContextual"/>
            </w:rPr>
          </w:pPr>
          <w:hyperlink w:anchor="_Toc213504219" w:history="1">
            <w:r w:rsidR="00234DB3" w:rsidRPr="00E904E1">
              <w:rPr>
                <w:rStyle w:val="Hipervnculo"/>
                <w:rFonts w:cs="Arial"/>
                <w:b/>
                <w:noProof/>
                <w:color w:val="auto"/>
              </w:rPr>
              <w:t>9.</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bCs/>
                <w:noProof/>
                <w:color w:val="auto"/>
              </w:rPr>
              <w:t>Recomendaciones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_Toc213504219 \h </w:instrText>
            </w:r>
            <w:r w:rsidR="00234DB3" w:rsidRPr="00E904E1">
              <w:rPr>
                <w:noProof/>
                <w:webHidden/>
              </w:rPr>
            </w:r>
            <w:r w:rsidR="00234DB3" w:rsidRPr="00E904E1">
              <w:rPr>
                <w:noProof/>
                <w:webHidden/>
              </w:rPr>
              <w:fldChar w:fldCharType="separate"/>
            </w:r>
            <w:r w:rsidR="00566D44" w:rsidRPr="00E904E1">
              <w:rPr>
                <w:noProof/>
                <w:webHidden/>
              </w:rPr>
              <w:t>60</w:t>
            </w:r>
            <w:r w:rsidR="00234DB3" w:rsidRPr="00E904E1">
              <w:rPr>
                <w:noProof/>
                <w:webHidden/>
              </w:rPr>
              <w:fldChar w:fldCharType="end"/>
            </w:r>
          </w:hyperlink>
        </w:p>
        <w:p w14:paraId="73F7B805" w14:textId="5A2E3C42" w:rsidR="00234DB3" w:rsidRPr="00E904E1" w:rsidRDefault="00D1770D" w:rsidP="00566D44">
          <w:pPr>
            <w:pStyle w:val="TDC1"/>
            <w:tabs>
              <w:tab w:val="left" w:pos="720"/>
            </w:tabs>
            <w:jc w:val="both"/>
            <w:rPr>
              <w:rFonts w:asciiTheme="minorHAnsi" w:eastAsiaTheme="minorEastAsia" w:hAnsiTheme="minorHAnsi"/>
              <w:noProof/>
              <w:kern w:val="2"/>
              <w:szCs w:val="24"/>
              <w:lang w:eastAsia="es-PE"/>
              <w14:ligatures w14:val="standardContextual"/>
            </w:rPr>
          </w:pPr>
          <w:hyperlink w:anchor="_Toc213504220" w:history="1">
            <w:r w:rsidR="00234DB3" w:rsidRPr="00E904E1">
              <w:rPr>
                <w:rStyle w:val="Hipervnculo"/>
                <w:rFonts w:cs="Arial"/>
                <w:b/>
                <w:noProof/>
                <w:color w:val="auto"/>
              </w:rPr>
              <w:t>10.</w:t>
            </w:r>
            <w:r w:rsidR="00234DB3" w:rsidRPr="00E904E1">
              <w:rPr>
                <w:rFonts w:asciiTheme="minorHAnsi" w:eastAsiaTheme="minorEastAsia" w:hAnsiTheme="minorHAnsi"/>
                <w:noProof/>
                <w:kern w:val="2"/>
                <w:szCs w:val="24"/>
                <w:lang w:eastAsia="es-PE"/>
                <w14:ligatures w14:val="standardContextual"/>
              </w:rPr>
              <w:tab/>
            </w:r>
            <w:r w:rsidR="00234DB3" w:rsidRPr="00E904E1">
              <w:rPr>
                <w:rStyle w:val="Hipervnculo"/>
                <w:rFonts w:cs="Arial"/>
                <w:b/>
                <w:noProof/>
                <w:color w:val="auto"/>
              </w:rPr>
              <w:t>Referencias bibliográficas</w:t>
            </w:r>
            <w:r w:rsidR="00234DB3" w:rsidRPr="00E904E1">
              <w:rPr>
                <w:noProof/>
                <w:webHidden/>
              </w:rPr>
              <w:tab/>
            </w:r>
            <w:r w:rsidR="00234DB3" w:rsidRPr="00E904E1">
              <w:rPr>
                <w:noProof/>
                <w:webHidden/>
              </w:rPr>
              <w:fldChar w:fldCharType="begin"/>
            </w:r>
            <w:r w:rsidR="00234DB3" w:rsidRPr="00E904E1">
              <w:rPr>
                <w:noProof/>
                <w:webHidden/>
              </w:rPr>
              <w:instrText xml:space="preserve"> PAGEREF _Toc213504220 \h </w:instrText>
            </w:r>
            <w:r w:rsidR="00234DB3" w:rsidRPr="00E904E1">
              <w:rPr>
                <w:noProof/>
                <w:webHidden/>
              </w:rPr>
            </w:r>
            <w:r w:rsidR="00234DB3" w:rsidRPr="00E904E1">
              <w:rPr>
                <w:noProof/>
                <w:webHidden/>
              </w:rPr>
              <w:fldChar w:fldCharType="separate"/>
            </w:r>
            <w:r w:rsidR="00566D44" w:rsidRPr="00E904E1">
              <w:rPr>
                <w:noProof/>
                <w:webHidden/>
              </w:rPr>
              <w:t>61</w:t>
            </w:r>
            <w:r w:rsidR="00234DB3" w:rsidRPr="00E904E1">
              <w:rPr>
                <w:noProof/>
                <w:webHidden/>
              </w:rPr>
              <w:fldChar w:fldCharType="end"/>
            </w:r>
          </w:hyperlink>
        </w:p>
        <w:p w14:paraId="084EA664" w14:textId="077965DF" w:rsidR="00234DB3" w:rsidRPr="00E904E1" w:rsidRDefault="00234DB3" w:rsidP="00566D44">
          <w:pPr>
            <w:jc w:val="both"/>
          </w:pPr>
          <w:r w:rsidRPr="00E904E1">
            <w:rPr>
              <w:b/>
              <w:bCs/>
              <w:lang w:val="es-ES"/>
            </w:rPr>
            <w:fldChar w:fldCharType="end"/>
          </w:r>
        </w:p>
      </w:sdtContent>
    </w:sdt>
    <w:p w14:paraId="77C6AD4C" w14:textId="77777777" w:rsidR="001B7406" w:rsidRPr="00E904E1" w:rsidRDefault="001B7406">
      <w:pPr>
        <w:rPr>
          <w:rFonts w:eastAsiaTheme="majorEastAsia" w:cs="Arial"/>
          <w:b/>
          <w:szCs w:val="32"/>
        </w:rPr>
      </w:pPr>
      <w:r w:rsidRPr="00E904E1">
        <w:rPr>
          <w:rFonts w:cs="Arial"/>
          <w:b/>
        </w:rPr>
        <w:br w:type="page"/>
      </w:r>
    </w:p>
    <w:p w14:paraId="560E40DC" w14:textId="65208362" w:rsidR="00D658A9" w:rsidRPr="00E904E1" w:rsidRDefault="0065627B" w:rsidP="00234DB3">
      <w:pPr>
        <w:pStyle w:val="Ttulo1"/>
        <w:numPr>
          <w:ilvl w:val="0"/>
          <w:numId w:val="0"/>
        </w:numPr>
        <w:spacing w:line="360" w:lineRule="auto"/>
        <w:jc w:val="center"/>
        <w:rPr>
          <w:rFonts w:cs="Arial"/>
          <w:b/>
        </w:rPr>
      </w:pPr>
      <w:bookmarkStart w:id="9" w:name="_Toc213501871"/>
      <w:bookmarkStart w:id="10" w:name="_Toc213504183"/>
      <w:r w:rsidRPr="00E904E1">
        <w:rPr>
          <w:rFonts w:cs="Arial"/>
          <w:b/>
        </w:rPr>
        <w:lastRenderedPageBreak/>
        <w:t>Índice de tablas</w:t>
      </w:r>
      <w:bookmarkStart w:id="11" w:name="_Toc213501872"/>
      <w:bookmarkEnd w:id="9"/>
      <w:bookmarkEnd w:id="10"/>
    </w:p>
    <w:p w14:paraId="5BCE1D5D" w14:textId="2C6F7819" w:rsidR="008552E1" w:rsidRPr="00E904E1" w:rsidRDefault="008552E1"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r w:rsidRPr="00E904E1">
        <w:fldChar w:fldCharType="begin"/>
      </w:r>
      <w:r w:rsidRPr="00E904E1">
        <w:instrText xml:space="preserve"> TOC \h \z \c "Tabla" </w:instrText>
      </w:r>
      <w:r w:rsidRPr="00E904E1">
        <w:fldChar w:fldCharType="separate"/>
      </w:r>
      <w:hyperlink w:anchor="_Toc213517873" w:history="1">
        <w:r w:rsidRPr="00E904E1">
          <w:rPr>
            <w:rStyle w:val="Hipervnculo"/>
            <w:rFonts w:cs="Arial"/>
            <w:noProof/>
            <w:color w:val="auto"/>
          </w:rPr>
          <w:t>Tabla 1. Operacionalización de variables.</w:t>
        </w:r>
        <w:r w:rsidRPr="00E904E1">
          <w:rPr>
            <w:noProof/>
            <w:webHidden/>
          </w:rPr>
          <w:tab/>
        </w:r>
        <w:r w:rsidRPr="00E904E1">
          <w:rPr>
            <w:noProof/>
            <w:webHidden/>
          </w:rPr>
          <w:fldChar w:fldCharType="begin"/>
        </w:r>
        <w:r w:rsidRPr="00E904E1">
          <w:rPr>
            <w:noProof/>
            <w:webHidden/>
          </w:rPr>
          <w:instrText xml:space="preserve"> PAGEREF _Toc213517873 \h </w:instrText>
        </w:r>
        <w:r w:rsidRPr="00E904E1">
          <w:rPr>
            <w:noProof/>
            <w:webHidden/>
          </w:rPr>
        </w:r>
        <w:r w:rsidRPr="00E904E1">
          <w:rPr>
            <w:noProof/>
            <w:webHidden/>
          </w:rPr>
          <w:fldChar w:fldCharType="separate"/>
        </w:r>
        <w:r w:rsidRPr="00E904E1">
          <w:rPr>
            <w:noProof/>
            <w:webHidden/>
          </w:rPr>
          <w:t>30</w:t>
        </w:r>
        <w:r w:rsidRPr="00E904E1">
          <w:rPr>
            <w:noProof/>
            <w:webHidden/>
          </w:rPr>
          <w:fldChar w:fldCharType="end"/>
        </w:r>
      </w:hyperlink>
    </w:p>
    <w:p w14:paraId="0D494DFB" w14:textId="5D60DAF5"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74" w:history="1">
        <w:r w:rsidR="008552E1" w:rsidRPr="00E904E1">
          <w:rPr>
            <w:rStyle w:val="Hipervnculo"/>
            <w:rFonts w:cs="Arial"/>
            <w:noProof/>
            <w:color w:val="auto"/>
          </w:rPr>
          <w:t>Tabla 2. Matriz de consistencia de la investigación.</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_Toc213517874 \h </w:instrText>
        </w:r>
        <w:r w:rsidR="008552E1" w:rsidRPr="00E904E1">
          <w:rPr>
            <w:noProof/>
            <w:webHidden/>
          </w:rPr>
        </w:r>
        <w:r w:rsidR="008552E1" w:rsidRPr="00E904E1">
          <w:rPr>
            <w:noProof/>
            <w:webHidden/>
          </w:rPr>
          <w:fldChar w:fldCharType="separate"/>
        </w:r>
        <w:r w:rsidR="008552E1" w:rsidRPr="00E904E1">
          <w:rPr>
            <w:noProof/>
            <w:webHidden/>
          </w:rPr>
          <w:t>31</w:t>
        </w:r>
        <w:r w:rsidR="008552E1" w:rsidRPr="00E904E1">
          <w:rPr>
            <w:noProof/>
            <w:webHidden/>
          </w:rPr>
          <w:fldChar w:fldCharType="end"/>
        </w:r>
      </w:hyperlink>
    </w:p>
    <w:p w14:paraId="50415DD0" w14:textId="6EF38769"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75" w:history="1">
        <w:r w:rsidR="008552E1" w:rsidRPr="00E904E1">
          <w:rPr>
            <w:rStyle w:val="Hipervnculo"/>
            <w:noProof/>
            <w:color w:val="auto"/>
          </w:rPr>
          <w:t>Tabla 3</w:t>
        </w:r>
        <w:r w:rsidR="008552E1" w:rsidRPr="00E904E1">
          <w:rPr>
            <w:rStyle w:val="Hipervnculo"/>
            <w:rFonts w:cs="Arial"/>
            <w:noProof/>
            <w:color w:val="auto"/>
          </w:rPr>
          <w:t>. Resultados de la posprueba para el indicador Número de Infracciones Detectadas (NID).</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_Toc213517875 \h </w:instrText>
        </w:r>
        <w:r w:rsidR="008552E1" w:rsidRPr="00E904E1">
          <w:rPr>
            <w:noProof/>
            <w:webHidden/>
          </w:rPr>
        </w:r>
        <w:r w:rsidR="008552E1" w:rsidRPr="00E904E1">
          <w:rPr>
            <w:noProof/>
            <w:webHidden/>
          </w:rPr>
          <w:fldChar w:fldCharType="separate"/>
        </w:r>
        <w:r w:rsidR="008552E1" w:rsidRPr="00E904E1">
          <w:rPr>
            <w:noProof/>
            <w:webHidden/>
          </w:rPr>
          <w:t>37</w:t>
        </w:r>
        <w:r w:rsidR="008552E1" w:rsidRPr="00E904E1">
          <w:rPr>
            <w:noProof/>
            <w:webHidden/>
          </w:rPr>
          <w:fldChar w:fldCharType="end"/>
        </w:r>
      </w:hyperlink>
    </w:p>
    <w:p w14:paraId="76B8E746" w14:textId="6B53BC60"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76" w:history="1">
        <w:r w:rsidR="008552E1" w:rsidRPr="00E904E1">
          <w:rPr>
            <w:rStyle w:val="Hipervnculo"/>
            <w:noProof/>
            <w:color w:val="auto"/>
          </w:rPr>
          <w:t>Tabla 4</w:t>
        </w:r>
        <w:r w:rsidR="008552E1" w:rsidRPr="00E904E1">
          <w:rPr>
            <w:rStyle w:val="Hipervnculo"/>
            <w:rFonts w:cs="Arial"/>
            <w:noProof/>
            <w:color w:val="auto"/>
          </w:rPr>
          <w:t>. Estadísticos descriptivos para el indicador Número de Infracciones Detectadas (NID).</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_Toc213517876 \h </w:instrText>
        </w:r>
        <w:r w:rsidR="008552E1" w:rsidRPr="00E904E1">
          <w:rPr>
            <w:noProof/>
            <w:webHidden/>
          </w:rPr>
        </w:r>
        <w:r w:rsidR="008552E1" w:rsidRPr="00E904E1">
          <w:rPr>
            <w:noProof/>
            <w:webHidden/>
          </w:rPr>
          <w:fldChar w:fldCharType="separate"/>
        </w:r>
        <w:r w:rsidR="008552E1" w:rsidRPr="00E904E1">
          <w:rPr>
            <w:noProof/>
            <w:webHidden/>
          </w:rPr>
          <w:t>38</w:t>
        </w:r>
        <w:r w:rsidR="008552E1" w:rsidRPr="00E904E1">
          <w:rPr>
            <w:noProof/>
            <w:webHidden/>
          </w:rPr>
          <w:fldChar w:fldCharType="end"/>
        </w:r>
      </w:hyperlink>
    </w:p>
    <w:p w14:paraId="2E8D6C28" w14:textId="2DDE769A"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77" w:history="1">
        <w:r w:rsidR="008552E1" w:rsidRPr="00E904E1">
          <w:rPr>
            <w:rStyle w:val="Hipervnculo"/>
            <w:noProof/>
            <w:color w:val="auto"/>
          </w:rPr>
          <w:t>Tabla 5</w:t>
        </w:r>
        <w:r w:rsidR="008552E1" w:rsidRPr="00E904E1">
          <w:rPr>
            <w:rStyle w:val="Hipervnculo"/>
            <w:rFonts w:cs="Arial"/>
            <w:noProof/>
            <w:color w:val="auto"/>
          </w:rPr>
          <w:t>. Resultados de la posprueba para el indicador Tiempo de Registro (TR).</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_Toc213517877 \h </w:instrText>
        </w:r>
        <w:r w:rsidR="008552E1" w:rsidRPr="00E904E1">
          <w:rPr>
            <w:noProof/>
            <w:webHidden/>
          </w:rPr>
        </w:r>
        <w:r w:rsidR="008552E1" w:rsidRPr="00E904E1">
          <w:rPr>
            <w:noProof/>
            <w:webHidden/>
          </w:rPr>
          <w:fldChar w:fldCharType="separate"/>
        </w:r>
        <w:r w:rsidR="008552E1" w:rsidRPr="00E904E1">
          <w:rPr>
            <w:noProof/>
            <w:webHidden/>
          </w:rPr>
          <w:t>39</w:t>
        </w:r>
        <w:r w:rsidR="008552E1" w:rsidRPr="00E904E1">
          <w:rPr>
            <w:noProof/>
            <w:webHidden/>
          </w:rPr>
          <w:fldChar w:fldCharType="end"/>
        </w:r>
      </w:hyperlink>
    </w:p>
    <w:p w14:paraId="027AFA99" w14:textId="5BE0E96E"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78" w:history="1">
        <w:r w:rsidR="008552E1" w:rsidRPr="00E904E1">
          <w:rPr>
            <w:rStyle w:val="Hipervnculo"/>
            <w:noProof/>
            <w:color w:val="auto"/>
          </w:rPr>
          <w:t>Tabla 6. Estadísticos descriptivos para el indicador Tiempo de Registro (TR).</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_Toc213517878 \h </w:instrText>
        </w:r>
        <w:r w:rsidR="008552E1" w:rsidRPr="00E904E1">
          <w:rPr>
            <w:noProof/>
            <w:webHidden/>
          </w:rPr>
        </w:r>
        <w:r w:rsidR="008552E1" w:rsidRPr="00E904E1">
          <w:rPr>
            <w:noProof/>
            <w:webHidden/>
          </w:rPr>
          <w:fldChar w:fldCharType="separate"/>
        </w:r>
        <w:r w:rsidR="008552E1" w:rsidRPr="00E904E1">
          <w:rPr>
            <w:noProof/>
            <w:webHidden/>
          </w:rPr>
          <w:t>40</w:t>
        </w:r>
        <w:r w:rsidR="008552E1" w:rsidRPr="00E904E1">
          <w:rPr>
            <w:noProof/>
            <w:webHidden/>
          </w:rPr>
          <w:fldChar w:fldCharType="end"/>
        </w:r>
      </w:hyperlink>
    </w:p>
    <w:p w14:paraId="42EC7EAC" w14:textId="70DCC4E3"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79" w:history="1">
        <w:r w:rsidR="008552E1" w:rsidRPr="00E904E1">
          <w:rPr>
            <w:rStyle w:val="Hipervnculo"/>
            <w:noProof/>
            <w:color w:val="auto"/>
          </w:rPr>
          <w:t>Tabla</w:t>
        </w:r>
        <w:r w:rsidR="000855F4" w:rsidRPr="00E904E1">
          <w:rPr>
            <w:rStyle w:val="Hipervnculo"/>
            <w:noProof/>
            <w:color w:val="auto"/>
          </w:rPr>
          <w:t xml:space="preserve"> </w:t>
        </w:r>
        <w:r w:rsidR="008552E1" w:rsidRPr="00E904E1">
          <w:rPr>
            <w:rStyle w:val="Hipervnculo"/>
            <w:noProof/>
            <w:color w:val="auto"/>
          </w:rPr>
          <w:t>7.Resultados de la posprueba para el indicador Tasa de Infracciones detectadas (TI).</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_Toc213517879 \h </w:instrText>
        </w:r>
        <w:r w:rsidR="008552E1" w:rsidRPr="00E904E1">
          <w:rPr>
            <w:noProof/>
            <w:webHidden/>
          </w:rPr>
        </w:r>
        <w:r w:rsidR="008552E1" w:rsidRPr="00E904E1">
          <w:rPr>
            <w:noProof/>
            <w:webHidden/>
          </w:rPr>
          <w:fldChar w:fldCharType="separate"/>
        </w:r>
        <w:r w:rsidR="008552E1" w:rsidRPr="00E904E1">
          <w:rPr>
            <w:noProof/>
            <w:webHidden/>
          </w:rPr>
          <w:t>41</w:t>
        </w:r>
        <w:r w:rsidR="008552E1" w:rsidRPr="00E904E1">
          <w:rPr>
            <w:noProof/>
            <w:webHidden/>
          </w:rPr>
          <w:fldChar w:fldCharType="end"/>
        </w:r>
      </w:hyperlink>
    </w:p>
    <w:p w14:paraId="05C46415" w14:textId="145ACFE4"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0" w:history="1">
        <w:r w:rsidR="008552E1" w:rsidRPr="00E904E1">
          <w:rPr>
            <w:rStyle w:val="Hipervnculo"/>
            <w:noProof/>
            <w:color w:val="auto"/>
          </w:rPr>
          <w:t>Tabla 8. Estadísticos descriptivos para el indicador Tasa de Infracciones detectadas (TI).</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_Toc213517880 \h </w:instrText>
        </w:r>
        <w:r w:rsidR="008552E1" w:rsidRPr="00E904E1">
          <w:rPr>
            <w:noProof/>
            <w:webHidden/>
          </w:rPr>
        </w:r>
        <w:r w:rsidR="008552E1" w:rsidRPr="00E904E1">
          <w:rPr>
            <w:noProof/>
            <w:webHidden/>
          </w:rPr>
          <w:fldChar w:fldCharType="separate"/>
        </w:r>
        <w:r w:rsidR="008552E1" w:rsidRPr="00E904E1">
          <w:rPr>
            <w:noProof/>
            <w:webHidden/>
          </w:rPr>
          <w:t>42</w:t>
        </w:r>
        <w:r w:rsidR="008552E1" w:rsidRPr="00E904E1">
          <w:rPr>
            <w:noProof/>
            <w:webHidden/>
          </w:rPr>
          <w:fldChar w:fldCharType="end"/>
        </w:r>
      </w:hyperlink>
    </w:p>
    <w:p w14:paraId="5A402AB5" w14:textId="010F907D"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1" w:history="1">
        <w:r w:rsidR="008552E1" w:rsidRPr="00E904E1">
          <w:rPr>
            <w:rStyle w:val="Hipervnculo"/>
            <w:noProof/>
            <w:color w:val="auto"/>
          </w:rPr>
          <w:t>Tabla 9. Test de normalidad de Shapiro-Wilk para NIDGC.</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_Toc213517881 \h </w:instrText>
        </w:r>
        <w:r w:rsidR="008552E1" w:rsidRPr="00E904E1">
          <w:rPr>
            <w:noProof/>
            <w:webHidden/>
          </w:rPr>
        </w:r>
        <w:r w:rsidR="008552E1" w:rsidRPr="00E904E1">
          <w:rPr>
            <w:noProof/>
            <w:webHidden/>
          </w:rPr>
          <w:fldChar w:fldCharType="separate"/>
        </w:r>
        <w:r w:rsidR="008552E1" w:rsidRPr="00E904E1">
          <w:rPr>
            <w:noProof/>
            <w:webHidden/>
          </w:rPr>
          <w:t>43</w:t>
        </w:r>
        <w:r w:rsidR="008552E1" w:rsidRPr="00E904E1">
          <w:rPr>
            <w:noProof/>
            <w:webHidden/>
          </w:rPr>
          <w:fldChar w:fldCharType="end"/>
        </w:r>
      </w:hyperlink>
    </w:p>
    <w:p w14:paraId="6AB33A9E" w14:textId="236B66D6"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2" w:history="1">
        <w:r w:rsidR="008552E1" w:rsidRPr="00E904E1">
          <w:rPr>
            <w:rStyle w:val="Hipervnculo"/>
            <w:noProof/>
            <w:color w:val="auto"/>
          </w:rPr>
          <w:t>Tabla 10. Test de normalidad de Shapiro-Wilk para NIDGE.</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_Toc213517882 \h </w:instrText>
        </w:r>
        <w:r w:rsidR="008552E1" w:rsidRPr="00E904E1">
          <w:rPr>
            <w:noProof/>
            <w:webHidden/>
          </w:rPr>
        </w:r>
        <w:r w:rsidR="008552E1" w:rsidRPr="00E904E1">
          <w:rPr>
            <w:noProof/>
            <w:webHidden/>
          </w:rPr>
          <w:fldChar w:fldCharType="separate"/>
        </w:r>
        <w:r w:rsidR="008552E1" w:rsidRPr="00E904E1">
          <w:rPr>
            <w:noProof/>
            <w:webHidden/>
          </w:rPr>
          <w:t>45</w:t>
        </w:r>
        <w:r w:rsidR="008552E1" w:rsidRPr="00E904E1">
          <w:rPr>
            <w:noProof/>
            <w:webHidden/>
          </w:rPr>
          <w:fldChar w:fldCharType="end"/>
        </w:r>
      </w:hyperlink>
    </w:p>
    <w:p w14:paraId="78DCA992" w14:textId="2A4BD8D8"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3" w:history="1">
        <w:r w:rsidR="008552E1" w:rsidRPr="00E904E1">
          <w:rPr>
            <w:rStyle w:val="Hipervnculo"/>
            <w:noProof/>
            <w:color w:val="auto"/>
          </w:rPr>
          <w:t>Tabla 11. Estadístico de U de Mann-Whitney para NID.</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_Toc213517883 \h </w:instrText>
        </w:r>
        <w:r w:rsidR="008552E1" w:rsidRPr="00E904E1">
          <w:rPr>
            <w:noProof/>
            <w:webHidden/>
          </w:rPr>
        </w:r>
        <w:r w:rsidR="008552E1" w:rsidRPr="00E904E1">
          <w:rPr>
            <w:noProof/>
            <w:webHidden/>
          </w:rPr>
          <w:fldChar w:fldCharType="separate"/>
        </w:r>
        <w:r w:rsidR="008552E1" w:rsidRPr="00E904E1">
          <w:rPr>
            <w:noProof/>
            <w:webHidden/>
          </w:rPr>
          <w:t>46</w:t>
        </w:r>
        <w:r w:rsidR="008552E1" w:rsidRPr="00E904E1">
          <w:rPr>
            <w:noProof/>
            <w:webHidden/>
          </w:rPr>
          <w:fldChar w:fldCharType="end"/>
        </w:r>
      </w:hyperlink>
    </w:p>
    <w:p w14:paraId="44622EA4" w14:textId="6EDCA1C3"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4" w:history="1">
        <w:r w:rsidR="008552E1" w:rsidRPr="00E904E1">
          <w:rPr>
            <w:rStyle w:val="Hipervnculo"/>
            <w:noProof/>
            <w:color w:val="auto"/>
          </w:rPr>
          <w:t>Tabla 12.  Test de normalidad de Shapiro-Wilk para TRGC.</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_Toc213517884 \h </w:instrText>
        </w:r>
        <w:r w:rsidR="008552E1" w:rsidRPr="00E904E1">
          <w:rPr>
            <w:noProof/>
            <w:webHidden/>
          </w:rPr>
        </w:r>
        <w:r w:rsidR="008552E1" w:rsidRPr="00E904E1">
          <w:rPr>
            <w:noProof/>
            <w:webHidden/>
          </w:rPr>
          <w:fldChar w:fldCharType="separate"/>
        </w:r>
        <w:r w:rsidR="008552E1" w:rsidRPr="00E904E1">
          <w:rPr>
            <w:noProof/>
            <w:webHidden/>
          </w:rPr>
          <w:t>47</w:t>
        </w:r>
        <w:r w:rsidR="008552E1" w:rsidRPr="00E904E1">
          <w:rPr>
            <w:noProof/>
            <w:webHidden/>
          </w:rPr>
          <w:fldChar w:fldCharType="end"/>
        </w:r>
      </w:hyperlink>
    </w:p>
    <w:p w14:paraId="05A412F0" w14:textId="462778D4"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5" w:history="1">
        <w:r w:rsidR="008552E1" w:rsidRPr="00E904E1">
          <w:rPr>
            <w:rStyle w:val="Hipervnculo"/>
            <w:noProof/>
            <w:color w:val="auto"/>
          </w:rPr>
          <w:t>Tabla 13. Test de normalidad de Shapiro-Wilk para TRGE.</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_Toc213517885 \h </w:instrText>
        </w:r>
        <w:r w:rsidR="008552E1" w:rsidRPr="00E904E1">
          <w:rPr>
            <w:noProof/>
            <w:webHidden/>
          </w:rPr>
        </w:r>
        <w:r w:rsidR="008552E1" w:rsidRPr="00E904E1">
          <w:rPr>
            <w:noProof/>
            <w:webHidden/>
          </w:rPr>
          <w:fldChar w:fldCharType="separate"/>
        </w:r>
        <w:r w:rsidR="008552E1" w:rsidRPr="00E904E1">
          <w:rPr>
            <w:noProof/>
            <w:webHidden/>
          </w:rPr>
          <w:t>48</w:t>
        </w:r>
        <w:r w:rsidR="008552E1" w:rsidRPr="00E904E1">
          <w:rPr>
            <w:noProof/>
            <w:webHidden/>
          </w:rPr>
          <w:fldChar w:fldCharType="end"/>
        </w:r>
      </w:hyperlink>
    </w:p>
    <w:p w14:paraId="02772E00" w14:textId="11B6E06C"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6" w:history="1">
        <w:r w:rsidR="008552E1" w:rsidRPr="00E904E1">
          <w:rPr>
            <w:rStyle w:val="Hipervnculo"/>
            <w:noProof/>
            <w:color w:val="auto"/>
          </w:rPr>
          <w:t>Tabla 14. Estadístico de U de Mann-Whitney para TR.</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_Toc213517886 \h </w:instrText>
        </w:r>
        <w:r w:rsidR="008552E1" w:rsidRPr="00E904E1">
          <w:rPr>
            <w:noProof/>
            <w:webHidden/>
          </w:rPr>
        </w:r>
        <w:r w:rsidR="008552E1" w:rsidRPr="00E904E1">
          <w:rPr>
            <w:noProof/>
            <w:webHidden/>
          </w:rPr>
          <w:fldChar w:fldCharType="separate"/>
        </w:r>
        <w:r w:rsidR="008552E1" w:rsidRPr="00E904E1">
          <w:rPr>
            <w:noProof/>
            <w:webHidden/>
          </w:rPr>
          <w:t>50</w:t>
        </w:r>
        <w:r w:rsidR="008552E1" w:rsidRPr="00E904E1">
          <w:rPr>
            <w:noProof/>
            <w:webHidden/>
          </w:rPr>
          <w:fldChar w:fldCharType="end"/>
        </w:r>
      </w:hyperlink>
    </w:p>
    <w:p w14:paraId="312C5AF1" w14:textId="73E30BB4"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7" w:history="1">
        <w:r w:rsidR="008552E1" w:rsidRPr="00E904E1">
          <w:rPr>
            <w:rStyle w:val="Hipervnculo"/>
            <w:noProof/>
            <w:color w:val="auto"/>
          </w:rPr>
          <w:t>Tabla 15. Test de normalidad de Shapiro-Wilk para TIGC.</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_Toc213517887 \h </w:instrText>
        </w:r>
        <w:r w:rsidR="008552E1" w:rsidRPr="00E904E1">
          <w:rPr>
            <w:noProof/>
            <w:webHidden/>
          </w:rPr>
        </w:r>
        <w:r w:rsidR="008552E1" w:rsidRPr="00E904E1">
          <w:rPr>
            <w:noProof/>
            <w:webHidden/>
          </w:rPr>
          <w:fldChar w:fldCharType="separate"/>
        </w:r>
        <w:r w:rsidR="008552E1" w:rsidRPr="00E904E1">
          <w:rPr>
            <w:noProof/>
            <w:webHidden/>
          </w:rPr>
          <w:t>51</w:t>
        </w:r>
        <w:r w:rsidR="008552E1" w:rsidRPr="00E904E1">
          <w:rPr>
            <w:noProof/>
            <w:webHidden/>
          </w:rPr>
          <w:fldChar w:fldCharType="end"/>
        </w:r>
      </w:hyperlink>
    </w:p>
    <w:p w14:paraId="0DA99816" w14:textId="72041EA3"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8" w:history="1">
        <w:r w:rsidR="008552E1" w:rsidRPr="00E904E1">
          <w:rPr>
            <w:rStyle w:val="Hipervnculo"/>
            <w:noProof/>
            <w:color w:val="auto"/>
          </w:rPr>
          <w:t>Tabla 16. Test de normalidad de Shapiro-Wilk paraTIGE.</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_Toc213517888 \h </w:instrText>
        </w:r>
        <w:r w:rsidR="008552E1" w:rsidRPr="00E904E1">
          <w:rPr>
            <w:noProof/>
            <w:webHidden/>
          </w:rPr>
        </w:r>
        <w:r w:rsidR="008552E1" w:rsidRPr="00E904E1">
          <w:rPr>
            <w:noProof/>
            <w:webHidden/>
          </w:rPr>
          <w:fldChar w:fldCharType="separate"/>
        </w:r>
        <w:r w:rsidR="008552E1" w:rsidRPr="00E904E1">
          <w:rPr>
            <w:noProof/>
            <w:webHidden/>
          </w:rPr>
          <w:t>52</w:t>
        </w:r>
        <w:r w:rsidR="008552E1" w:rsidRPr="00E904E1">
          <w:rPr>
            <w:noProof/>
            <w:webHidden/>
          </w:rPr>
          <w:fldChar w:fldCharType="end"/>
        </w:r>
      </w:hyperlink>
    </w:p>
    <w:p w14:paraId="3E3C47E1" w14:textId="437EDA87" w:rsidR="008552E1" w:rsidRPr="00E904E1" w:rsidRDefault="00D1770D" w:rsidP="00AC48CF">
      <w:pPr>
        <w:pStyle w:val="Tabladeilustraciones"/>
        <w:tabs>
          <w:tab w:val="right" w:leader="dot" w:pos="8777"/>
        </w:tabs>
        <w:rPr>
          <w:rFonts w:asciiTheme="minorHAnsi" w:eastAsiaTheme="minorEastAsia" w:hAnsiTheme="minorHAnsi"/>
          <w:noProof/>
          <w:kern w:val="2"/>
          <w:szCs w:val="24"/>
          <w:lang w:eastAsia="es-PE"/>
          <w14:ligatures w14:val="standardContextual"/>
        </w:rPr>
      </w:pPr>
      <w:hyperlink w:anchor="_Toc213517889" w:history="1">
        <w:r w:rsidR="008552E1" w:rsidRPr="00E904E1">
          <w:rPr>
            <w:rStyle w:val="Hipervnculo"/>
            <w:noProof/>
            <w:color w:val="auto"/>
          </w:rPr>
          <w:t>Tabla 17. Estadístico de U de Mann-Whitney para NV.</w:t>
        </w:r>
        <w:r w:rsidR="008552E1" w:rsidRPr="00E904E1">
          <w:rPr>
            <w:noProof/>
            <w:webHidden/>
          </w:rPr>
          <w:tab/>
        </w:r>
        <w:r w:rsidR="008552E1" w:rsidRPr="00E904E1">
          <w:rPr>
            <w:noProof/>
            <w:webHidden/>
          </w:rPr>
          <w:fldChar w:fldCharType="begin"/>
        </w:r>
        <w:r w:rsidR="008552E1" w:rsidRPr="00E904E1">
          <w:rPr>
            <w:noProof/>
            <w:webHidden/>
          </w:rPr>
          <w:instrText xml:space="preserve"> PAGEREF _Toc213517889 \h </w:instrText>
        </w:r>
        <w:r w:rsidR="008552E1" w:rsidRPr="00E904E1">
          <w:rPr>
            <w:noProof/>
            <w:webHidden/>
          </w:rPr>
        </w:r>
        <w:r w:rsidR="008552E1" w:rsidRPr="00E904E1">
          <w:rPr>
            <w:noProof/>
            <w:webHidden/>
          </w:rPr>
          <w:fldChar w:fldCharType="separate"/>
        </w:r>
        <w:r w:rsidR="008552E1" w:rsidRPr="00E904E1">
          <w:rPr>
            <w:noProof/>
            <w:webHidden/>
          </w:rPr>
          <w:t>54</w:t>
        </w:r>
        <w:r w:rsidR="008552E1" w:rsidRPr="00E904E1">
          <w:rPr>
            <w:noProof/>
            <w:webHidden/>
          </w:rPr>
          <w:fldChar w:fldCharType="end"/>
        </w:r>
      </w:hyperlink>
    </w:p>
    <w:p w14:paraId="337809C3" w14:textId="299E4BF2" w:rsidR="00234DB3" w:rsidRPr="00E904E1" w:rsidRDefault="008552E1" w:rsidP="00AC48CF">
      <w:pPr>
        <w:spacing w:line="360" w:lineRule="auto"/>
      </w:pPr>
      <w:r w:rsidRPr="00E904E1">
        <w:fldChar w:fldCharType="end"/>
      </w:r>
    </w:p>
    <w:p w14:paraId="5C41800A" w14:textId="77777777" w:rsidR="00AC48CF" w:rsidRPr="00E904E1" w:rsidRDefault="00AC48CF" w:rsidP="00234DB3"/>
    <w:p w14:paraId="525365D4" w14:textId="77777777" w:rsidR="00AC48CF" w:rsidRPr="00E904E1" w:rsidRDefault="00AC48CF" w:rsidP="00234DB3"/>
    <w:p w14:paraId="17794402" w14:textId="77777777" w:rsidR="00AC48CF" w:rsidRPr="00E904E1" w:rsidRDefault="00AC48CF" w:rsidP="00234DB3"/>
    <w:p w14:paraId="3AAEB110" w14:textId="77777777" w:rsidR="00AC48CF" w:rsidRPr="00E904E1" w:rsidRDefault="00AC48CF" w:rsidP="00234DB3"/>
    <w:p w14:paraId="1822C4F8" w14:textId="77777777" w:rsidR="00AC48CF" w:rsidRPr="00E904E1" w:rsidRDefault="00AC48CF" w:rsidP="00234DB3"/>
    <w:p w14:paraId="3121D70E" w14:textId="77777777" w:rsidR="00AC48CF" w:rsidRPr="00E904E1" w:rsidRDefault="00AC48CF" w:rsidP="00234DB3"/>
    <w:p w14:paraId="34854972" w14:textId="77777777" w:rsidR="00AC48CF" w:rsidRPr="00E904E1" w:rsidRDefault="00AC48CF" w:rsidP="00234DB3"/>
    <w:p w14:paraId="0F1935A2" w14:textId="77777777" w:rsidR="00AC48CF" w:rsidRPr="00E904E1" w:rsidRDefault="00AC48CF" w:rsidP="00234DB3"/>
    <w:p w14:paraId="29D02AF1" w14:textId="27507E69" w:rsidR="007D0C87" w:rsidRPr="00E904E1" w:rsidRDefault="0065627B" w:rsidP="0065627B">
      <w:pPr>
        <w:pStyle w:val="Ttulo1"/>
        <w:numPr>
          <w:ilvl w:val="0"/>
          <w:numId w:val="0"/>
        </w:numPr>
        <w:spacing w:line="360" w:lineRule="auto"/>
        <w:jc w:val="center"/>
        <w:rPr>
          <w:rFonts w:cs="Arial"/>
          <w:b/>
        </w:rPr>
      </w:pPr>
      <w:bookmarkStart w:id="12" w:name="_Toc213504184"/>
      <w:r w:rsidRPr="00E904E1">
        <w:rPr>
          <w:rFonts w:cs="Arial"/>
          <w:b/>
        </w:rPr>
        <w:lastRenderedPageBreak/>
        <w:t>Índice de figuras</w:t>
      </w:r>
      <w:bookmarkEnd w:id="11"/>
      <w:bookmarkEnd w:id="12"/>
    </w:p>
    <w:p w14:paraId="10F1EF0F" w14:textId="77777777" w:rsidR="00AE30F7" w:rsidRPr="00E904E1" w:rsidRDefault="00AE30F7" w:rsidP="00AE30F7">
      <w:pPr>
        <w:pStyle w:val="Prrafodelista"/>
        <w:ind w:left="360"/>
        <w:rPr>
          <w:rFonts w:cs="Arial"/>
          <w:b/>
        </w:rPr>
      </w:pPr>
    </w:p>
    <w:p w14:paraId="2A245906" w14:textId="11097CC3" w:rsidR="00B82B37" w:rsidRPr="00E904E1" w:rsidRDefault="00B82B37" w:rsidP="00AC48CF">
      <w:pPr>
        <w:pStyle w:val="Tabladeilustraciones"/>
        <w:tabs>
          <w:tab w:val="right" w:leader="dot" w:pos="8777"/>
        </w:tabs>
        <w:rPr>
          <w:rFonts w:asciiTheme="minorHAnsi" w:eastAsiaTheme="minorEastAsia" w:hAnsiTheme="minorHAnsi"/>
          <w:bCs/>
          <w:noProof/>
          <w:kern w:val="2"/>
          <w:szCs w:val="24"/>
          <w:lang w:eastAsia="es-PE"/>
          <w14:ligatures w14:val="standardContextual"/>
        </w:rPr>
      </w:pPr>
      <w:r w:rsidRPr="00E904E1">
        <w:rPr>
          <w:rFonts w:cs="Arial"/>
          <w:bCs/>
        </w:rPr>
        <w:fldChar w:fldCharType="begin"/>
      </w:r>
      <w:r w:rsidRPr="00E904E1">
        <w:rPr>
          <w:rFonts w:cs="Arial"/>
          <w:bCs/>
        </w:rPr>
        <w:instrText xml:space="preserve"> TOC \h \z \c "Figura" </w:instrText>
      </w:r>
      <w:r w:rsidRPr="00E904E1">
        <w:rPr>
          <w:rFonts w:cs="Arial"/>
          <w:bCs/>
        </w:rPr>
        <w:fldChar w:fldCharType="separate"/>
      </w:r>
      <w:hyperlink w:anchor="_Toc213518868" w:history="1">
        <w:r w:rsidRPr="00E904E1">
          <w:rPr>
            <w:rStyle w:val="Hipervnculo"/>
            <w:bCs/>
            <w:noProof/>
            <w:color w:val="auto"/>
          </w:rPr>
          <w:t>Figura 1. Diseño con posprueba únicamente y grupo de control.</w:t>
        </w:r>
        <w:r w:rsidRPr="00E904E1">
          <w:rPr>
            <w:bCs/>
            <w:noProof/>
            <w:webHidden/>
          </w:rPr>
          <w:tab/>
        </w:r>
        <w:r w:rsidRPr="00E904E1">
          <w:rPr>
            <w:bCs/>
            <w:noProof/>
            <w:webHidden/>
          </w:rPr>
          <w:fldChar w:fldCharType="begin"/>
        </w:r>
        <w:r w:rsidRPr="00E904E1">
          <w:rPr>
            <w:bCs/>
            <w:noProof/>
            <w:webHidden/>
          </w:rPr>
          <w:instrText xml:space="preserve"> PAGEREF _Toc213518868 \h </w:instrText>
        </w:r>
        <w:r w:rsidRPr="00E904E1">
          <w:rPr>
            <w:bCs/>
            <w:noProof/>
            <w:webHidden/>
          </w:rPr>
        </w:r>
        <w:r w:rsidRPr="00E904E1">
          <w:rPr>
            <w:bCs/>
            <w:noProof/>
            <w:webHidden/>
          </w:rPr>
          <w:fldChar w:fldCharType="separate"/>
        </w:r>
        <w:r w:rsidRPr="00E904E1">
          <w:rPr>
            <w:bCs/>
            <w:noProof/>
            <w:webHidden/>
          </w:rPr>
          <w:t>35</w:t>
        </w:r>
        <w:r w:rsidRPr="00E904E1">
          <w:rPr>
            <w:bCs/>
            <w:noProof/>
            <w:webHidden/>
          </w:rPr>
          <w:fldChar w:fldCharType="end"/>
        </w:r>
      </w:hyperlink>
    </w:p>
    <w:p w14:paraId="4F7815C4" w14:textId="0DAD2085" w:rsidR="00B82B37" w:rsidRPr="00E904E1" w:rsidRDefault="00D1770D" w:rsidP="00AC48CF">
      <w:pPr>
        <w:pStyle w:val="Tabladeilustraciones"/>
        <w:tabs>
          <w:tab w:val="right" w:leader="dot" w:pos="8777"/>
        </w:tabs>
        <w:rPr>
          <w:rFonts w:asciiTheme="minorHAnsi" w:eastAsiaTheme="minorEastAsia" w:hAnsiTheme="minorHAnsi"/>
          <w:bCs/>
          <w:noProof/>
          <w:kern w:val="2"/>
          <w:szCs w:val="24"/>
          <w:lang w:eastAsia="es-PE"/>
          <w14:ligatures w14:val="standardContextual"/>
        </w:rPr>
      </w:pPr>
      <w:hyperlink w:anchor="_Toc213518869" w:history="1">
        <w:r w:rsidR="00B82B37" w:rsidRPr="00E904E1">
          <w:rPr>
            <w:rStyle w:val="Hipervnculo"/>
            <w:bCs/>
            <w:noProof/>
            <w:color w:val="auto"/>
          </w:rPr>
          <w:t>Figura 2. H</w:t>
        </w:r>
        <w:r w:rsidR="00B82B37" w:rsidRPr="00E904E1">
          <w:rPr>
            <w:rStyle w:val="Hipervnculo"/>
            <w:rFonts w:cs="Arial"/>
            <w:bCs/>
            <w:noProof/>
            <w:color w:val="auto"/>
            <w:shd w:val="clear" w:color="auto" w:fill="FFFFFF"/>
          </w:rPr>
          <w:t>is</w:t>
        </w:r>
        <w:r w:rsidR="00B82B37" w:rsidRPr="00E904E1">
          <w:rPr>
            <w:rStyle w:val="Hipervnculo"/>
            <w:bCs/>
            <w:noProof/>
            <w:color w:val="auto"/>
          </w:rPr>
          <w:t>tograma de la normalidad de los datos del indicador Número de Infracciones Detectadas de la posprueba del Grupo de Control (NIDGC).</w:t>
        </w:r>
        <w:r w:rsidR="00B82B37" w:rsidRPr="00E904E1">
          <w:rPr>
            <w:bCs/>
            <w:noProof/>
            <w:webHidden/>
          </w:rPr>
          <w:tab/>
        </w:r>
        <w:r w:rsidR="00B82B37" w:rsidRPr="00E904E1">
          <w:rPr>
            <w:bCs/>
            <w:noProof/>
            <w:webHidden/>
          </w:rPr>
          <w:fldChar w:fldCharType="begin"/>
        </w:r>
        <w:r w:rsidR="00B82B37" w:rsidRPr="00E904E1">
          <w:rPr>
            <w:bCs/>
            <w:noProof/>
            <w:webHidden/>
          </w:rPr>
          <w:instrText xml:space="preserve"> PAGEREF _Toc213518869 \h </w:instrText>
        </w:r>
        <w:r w:rsidR="00B82B37" w:rsidRPr="00E904E1">
          <w:rPr>
            <w:bCs/>
            <w:noProof/>
            <w:webHidden/>
          </w:rPr>
        </w:r>
        <w:r w:rsidR="00B82B37" w:rsidRPr="00E904E1">
          <w:rPr>
            <w:bCs/>
            <w:noProof/>
            <w:webHidden/>
          </w:rPr>
          <w:fldChar w:fldCharType="separate"/>
        </w:r>
        <w:r w:rsidR="00B82B37" w:rsidRPr="00E904E1">
          <w:rPr>
            <w:bCs/>
            <w:noProof/>
            <w:webHidden/>
          </w:rPr>
          <w:t>45</w:t>
        </w:r>
        <w:r w:rsidR="00B82B37" w:rsidRPr="00E904E1">
          <w:rPr>
            <w:bCs/>
            <w:noProof/>
            <w:webHidden/>
          </w:rPr>
          <w:fldChar w:fldCharType="end"/>
        </w:r>
      </w:hyperlink>
    </w:p>
    <w:p w14:paraId="4CE7F132" w14:textId="5E76AA5E" w:rsidR="00B82B37" w:rsidRPr="00E904E1" w:rsidRDefault="00D1770D" w:rsidP="00AC48CF">
      <w:pPr>
        <w:pStyle w:val="Tabladeilustraciones"/>
        <w:tabs>
          <w:tab w:val="right" w:leader="dot" w:pos="8777"/>
        </w:tabs>
        <w:rPr>
          <w:rFonts w:asciiTheme="minorHAnsi" w:eastAsiaTheme="minorEastAsia" w:hAnsiTheme="minorHAnsi"/>
          <w:bCs/>
          <w:noProof/>
          <w:kern w:val="2"/>
          <w:szCs w:val="24"/>
          <w:lang w:eastAsia="es-PE"/>
          <w14:ligatures w14:val="standardContextual"/>
        </w:rPr>
      </w:pPr>
      <w:hyperlink w:anchor="_Toc213518870" w:history="1">
        <w:r w:rsidR="00B82B37" w:rsidRPr="00E904E1">
          <w:rPr>
            <w:rStyle w:val="Hipervnculo"/>
            <w:bCs/>
            <w:noProof/>
            <w:color w:val="auto"/>
          </w:rPr>
          <w:t>Figura 3. Histograma de la normalidad de los datos del indicador Número de Infracciones Detectadas de la posprueba del Grupo Experimental (NIDGE).</w:t>
        </w:r>
        <w:r w:rsidR="00B82B37" w:rsidRPr="00E904E1">
          <w:rPr>
            <w:bCs/>
            <w:noProof/>
            <w:webHidden/>
          </w:rPr>
          <w:tab/>
        </w:r>
        <w:r w:rsidR="00B82B37" w:rsidRPr="00E904E1">
          <w:rPr>
            <w:bCs/>
            <w:noProof/>
            <w:webHidden/>
          </w:rPr>
          <w:fldChar w:fldCharType="begin"/>
        </w:r>
        <w:r w:rsidR="00B82B37" w:rsidRPr="00E904E1">
          <w:rPr>
            <w:bCs/>
            <w:noProof/>
            <w:webHidden/>
          </w:rPr>
          <w:instrText xml:space="preserve"> PAGEREF _Toc213518870 \h </w:instrText>
        </w:r>
        <w:r w:rsidR="00B82B37" w:rsidRPr="00E904E1">
          <w:rPr>
            <w:bCs/>
            <w:noProof/>
            <w:webHidden/>
          </w:rPr>
        </w:r>
        <w:r w:rsidR="00B82B37" w:rsidRPr="00E904E1">
          <w:rPr>
            <w:bCs/>
            <w:noProof/>
            <w:webHidden/>
          </w:rPr>
          <w:fldChar w:fldCharType="separate"/>
        </w:r>
        <w:r w:rsidR="00B82B37" w:rsidRPr="00E904E1">
          <w:rPr>
            <w:bCs/>
            <w:noProof/>
            <w:webHidden/>
          </w:rPr>
          <w:t>46</w:t>
        </w:r>
        <w:r w:rsidR="00B82B37" w:rsidRPr="00E904E1">
          <w:rPr>
            <w:bCs/>
            <w:noProof/>
            <w:webHidden/>
          </w:rPr>
          <w:fldChar w:fldCharType="end"/>
        </w:r>
      </w:hyperlink>
    </w:p>
    <w:p w14:paraId="791CE1B4" w14:textId="4BDEAF08" w:rsidR="00B82B37" w:rsidRPr="00E904E1" w:rsidRDefault="00D1770D" w:rsidP="00AC48CF">
      <w:pPr>
        <w:pStyle w:val="Tabladeilustraciones"/>
        <w:tabs>
          <w:tab w:val="right" w:leader="dot" w:pos="8777"/>
        </w:tabs>
        <w:rPr>
          <w:rFonts w:asciiTheme="minorHAnsi" w:eastAsiaTheme="minorEastAsia" w:hAnsiTheme="minorHAnsi"/>
          <w:bCs/>
          <w:noProof/>
          <w:kern w:val="2"/>
          <w:szCs w:val="24"/>
          <w:lang w:eastAsia="es-PE"/>
          <w14:ligatures w14:val="standardContextual"/>
        </w:rPr>
      </w:pPr>
      <w:hyperlink w:anchor="_Toc213518871" w:history="1">
        <w:r w:rsidR="00B82B37" w:rsidRPr="00E904E1">
          <w:rPr>
            <w:rStyle w:val="Hipervnculo"/>
            <w:bCs/>
            <w:noProof/>
            <w:color w:val="auto"/>
          </w:rPr>
          <w:t>Figura 4. H</w:t>
        </w:r>
        <w:r w:rsidR="00B82B37" w:rsidRPr="00E904E1">
          <w:rPr>
            <w:rStyle w:val="Hipervnculo"/>
            <w:rFonts w:cs="Arial"/>
            <w:bCs/>
            <w:noProof/>
            <w:color w:val="auto"/>
            <w:shd w:val="clear" w:color="auto" w:fill="FFFFFF"/>
          </w:rPr>
          <w:t>is</w:t>
        </w:r>
        <w:r w:rsidR="00B82B37" w:rsidRPr="00E904E1">
          <w:rPr>
            <w:rStyle w:val="Hipervnculo"/>
            <w:bCs/>
            <w:noProof/>
            <w:color w:val="auto"/>
          </w:rPr>
          <w:t>tograma de la normalidad de los datos del indicador Tiempo de Registro de la posprueba del Grupo de Control (TRGC).</w:t>
        </w:r>
        <w:r w:rsidR="00B82B37" w:rsidRPr="00E904E1">
          <w:rPr>
            <w:bCs/>
            <w:noProof/>
            <w:webHidden/>
          </w:rPr>
          <w:tab/>
        </w:r>
        <w:r w:rsidR="00B82B37" w:rsidRPr="00E904E1">
          <w:rPr>
            <w:bCs/>
            <w:noProof/>
            <w:webHidden/>
          </w:rPr>
          <w:fldChar w:fldCharType="begin"/>
        </w:r>
        <w:r w:rsidR="00B82B37" w:rsidRPr="00E904E1">
          <w:rPr>
            <w:bCs/>
            <w:noProof/>
            <w:webHidden/>
          </w:rPr>
          <w:instrText xml:space="preserve"> PAGEREF _Toc213518871 \h </w:instrText>
        </w:r>
        <w:r w:rsidR="00B82B37" w:rsidRPr="00E904E1">
          <w:rPr>
            <w:bCs/>
            <w:noProof/>
            <w:webHidden/>
          </w:rPr>
        </w:r>
        <w:r w:rsidR="00B82B37" w:rsidRPr="00E904E1">
          <w:rPr>
            <w:bCs/>
            <w:noProof/>
            <w:webHidden/>
          </w:rPr>
          <w:fldChar w:fldCharType="separate"/>
        </w:r>
        <w:r w:rsidR="00B82B37" w:rsidRPr="00E904E1">
          <w:rPr>
            <w:bCs/>
            <w:noProof/>
            <w:webHidden/>
          </w:rPr>
          <w:t>49</w:t>
        </w:r>
        <w:r w:rsidR="00B82B37" w:rsidRPr="00E904E1">
          <w:rPr>
            <w:bCs/>
            <w:noProof/>
            <w:webHidden/>
          </w:rPr>
          <w:fldChar w:fldCharType="end"/>
        </w:r>
      </w:hyperlink>
    </w:p>
    <w:p w14:paraId="640BAEB9" w14:textId="1AD2874C" w:rsidR="00B82B37" w:rsidRPr="00E904E1" w:rsidRDefault="00D1770D" w:rsidP="00AC48CF">
      <w:pPr>
        <w:pStyle w:val="Tabladeilustraciones"/>
        <w:tabs>
          <w:tab w:val="right" w:leader="dot" w:pos="8777"/>
        </w:tabs>
        <w:rPr>
          <w:rFonts w:asciiTheme="minorHAnsi" w:eastAsiaTheme="minorEastAsia" w:hAnsiTheme="minorHAnsi"/>
          <w:bCs/>
          <w:noProof/>
          <w:kern w:val="2"/>
          <w:szCs w:val="24"/>
          <w:lang w:eastAsia="es-PE"/>
          <w14:ligatures w14:val="standardContextual"/>
        </w:rPr>
      </w:pPr>
      <w:hyperlink w:anchor="_Toc213518872" w:history="1">
        <w:r w:rsidR="00B82B37" w:rsidRPr="00E904E1">
          <w:rPr>
            <w:rStyle w:val="Hipervnculo"/>
            <w:bCs/>
            <w:noProof/>
            <w:color w:val="auto"/>
          </w:rPr>
          <w:t>Figura 5. Histograma de la normalidad de los datos del indicador Número de Ventas de la posprueba del Grupo Experimental (NVGE).</w:t>
        </w:r>
        <w:r w:rsidR="00B82B37" w:rsidRPr="00E904E1">
          <w:rPr>
            <w:bCs/>
            <w:noProof/>
            <w:webHidden/>
          </w:rPr>
          <w:tab/>
        </w:r>
        <w:r w:rsidR="00B82B37" w:rsidRPr="00E904E1">
          <w:rPr>
            <w:bCs/>
            <w:noProof/>
            <w:webHidden/>
          </w:rPr>
          <w:fldChar w:fldCharType="begin"/>
        </w:r>
        <w:r w:rsidR="00B82B37" w:rsidRPr="00E904E1">
          <w:rPr>
            <w:bCs/>
            <w:noProof/>
            <w:webHidden/>
          </w:rPr>
          <w:instrText xml:space="preserve"> PAGEREF _Toc213518872 \h </w:instrText>
        </w:r>
        <w:r w:rsidR="00B82B37" w:rsidRPr="00E904E1">
          <w:rPr>
            <w:bCs/>
            <w:noProof/>
            <w:webHidden/>
          </w:rPr>
        </w:r>
        <w:r w:rsidR="00B82B37" w:rsidRPr="00E904E1">
          <w:rPr>
            <w:bCs/>
            <w:noProof/>
            <w:webHidden/>
          </w:rPr>
          <w:fldChar w:fldCharType="separate"/>
        </w:r>
        <w:r w:rsidR="00B82B37" w:rsidRPr="00E904E1">
          <w:rPr>
            <w:bCs/>
            <w:noProof/>
            <w:webHidden/>
          </w:rPr>
          <w:t>50</w:t>
        </w:r>
        <w:r w:rsidR="00B82B37" w:rsidRPr="00E904E1">
          <w:rPr>
            <w:bCs/>
            <w:noProof/>
            <w:webHidden/>
          </w:rPr>
          <w:fldChar w:fldCharType="end"/>
        </w:r>
      </w:hyperlink>
    </w:p>
    <w:p w14:paraId="2F3AE49F" w14:textId="290B2560" w:rsidR="00B82B37" w:rsidRPr="00E904E1" w:rsidRDefault="00D1770D" w:rsidP="00AC48CF">
      <w:pPr>
        <w:pStyle w:val="Tabladeilustraciones"/>
        <w:tabs>
          <w:tab w:val="right" w:leader="dot" w:pos="8777"/>
        </w:tabs>
        <w:rPr>
          <w:rFonts w:asciiTheme="minorHAnsi" w:eastAsiaTheme="minorEastAsia" w:hAnsiTheme="minorHAnsi"/>
          <w:bCs/>
          <w:noProof/>
          <w:kern w:val="2"/>
          <w:szCs w:val="24"/>
          <w:lang w:eastAsia="es-PE"/>
          <w14:ligatures w14:val="standardContextual"/>
        </w:rPr>
      </w:pPr>
      <w:hyperlink w:anchor="_Toc213518873" w:history="1">
        <w:r w:rsidR="00B82B37" w:rsidRPr="00E904E1">
          <w:rPr>
            <w:rStyle w:val="Hipervnculo"/>
            <w:bCs/>
            <w:noProof/>
            <w:color w:val="auto"/>
          </w:rPr>
          <w:t>Figura 6. H</w:t>
        </w:r>
        <w:r w:rsidR="00B82B37" w:rsidRPr="00E904E1">
          <w:rPr>
            <w:rStyle w:val="Hipervnculo"/>
            <w:rFonts w:cs="Arial"/>
            <w:bCs/>
            <w:noProof/>
            <w:color w:val="auto"/>
            <w:shd w:val="clear" w:color="auto" w:fill="FFFFFF"/>
          </w:rPr>
          <w:t>is</w:t>
        </w:r>
        <w:r w:rsidR="00B82B37" w:rsidRPr="00E904E1">
          <w:rPr>
            <w:rStyle w:val="Hipervnculo"/>
            <w:bCs/>
            <w:noProof/>
            <w:color w:val="auto"/>
          </w:rPr>
          <w:t>tograma de la normalidad de los datos del indicador Tasa de Infracciones de la posprueba del Grupo de Control (TIGC).</w:t>
        </w:r>
        <w:r w:rsidR="00B82B37" w:rsidRPr="00E904E1">
          <w:rPr>
            <w:bCs/>
            <w:noProof/>
            <w:webHidden/>
          </w:rPr>
          <w:tab/>
        </w:r>
        <w:r w:rsidR="00B82B37" w:rsidRPr="00E904E1">
          <w:rPr>
            <w:bCs/>
            <w:noProof/>
            <w:webHidden/>
          </w:rPr>
          <w:fldChar w:fldCharType="begin"/>
        </w:r>
        <w:r w:rsidR="00B82B37" w:rsidRPr="00E904E1">
          <w:rPr>
            <w:bCs/>
            <w:noProof/>
            <w:webHidden/>
          </w:rPr>
          <w:instrText xml:space="preserve"> PAGEREF _Toc213518873 \h </w:instrText>
        </w:r>
        <w:r w:rsidR="00B82B37" w:rsidRPr="00E904E1">
          <w:rPr>
            <w:bCs/>
            <w:noProof/>
            <w:webHidden/>
          </w:rPr>
        </w:r>
        <w:r w:rsidR="00B82B37" w:rsidRPr="00E904E1">
          <w:rPr>
            <w:bCs/>
            <w:noProof/>
            <w:webHidden/>
          </w:rPr>
          <w:fldChar w:fldCharType="separate"/>
        </w:r>
        <w:r w:rsidR="00B82B37" w:rsidRPr="00E904E1">
          <w:rPr>
            <w:bCs/>
            <w:noProof/>
            <w:webHidden/>
          </w:rPr>
          <w:t>53</w:t>
        </w:r>
        <w:r w:rsidR="00B82B37" w:rsidRPr="00E904E1">
          <w:rPr>
            <w:bCs/>
            <w:noProof/>
            <w:webHidden/>
          </w:rPr>
          <w:fldChar w:fldCharType="end"/>
        </w:r>
      </w:hyperlink>
    </w:p>
    <w:p w14:paraId="01617372" w14:textId="75B65398" w:rsidR="00B82B37" w:rsidRDefault="00D1770D" w:rsidP="00AC48CF">
      <w:pPr>
        <w:pStyle w:val="Tabladeilustraciones"/>
        <w:tabs>
          <w:tab w:val="right" w:leader="dot" w:pos="8777"/>
        </w:tabs>
        <w:rPr>
          <w:bCs/>
          <w:noProof/>
        </w:rPr>
      </w:pPr>
      <w:hyperlink w:anchor="_Toc213518874" w:history="1">
        <w:r w:rsidR="00B82B37" w:rsidRPr="00E904E1">
          <w:rPr>
            <w:rStyle w:val="Hipervnculo"/>
            <w:bCs/>
            <w:noProof/>
            <w:color w:val="auto"/>
          </w:rPr>
          <w:t>Figura 7. Histograma de la normalidad de los datos del indicador Tasa de Infracciones de la posprueba del Grupo Experimental (TIGE).</w:t>
        </w:r>
        <w:r w:rsidR="00B82B37" w:rsidRPr="00E904E1">
          <w:rPr>
            <w:bCs/>
            <w:noProof/>
            <w:webHidden/>
          </w:rPr>
          <w:tab/>
        </w:r>
        <w:r w:rsidR="00B82B37" w:rsidRPr="00E904E1">
          <w:rPr>
            <w:bCs/>
            <w:noProof/>
            <w:webHidden/>
          </w:rPr>
          <w:fldChar w:fldCharType="begin"/>
        </w:r>
        <w:r w:rsidR="00B82B37" w:rsidRPr="00E904E1">
          <w:rPr>
            <w:bCs/>
            <w:noProof/>
            <w:webHidden/>
          </w:rPr>
          <w:instrText xml:space="preserve"> PAGEREF _Toc213518874 \h </w:instrText>
        </w:r>
        <w:r w:rsidR="00B82B37" w:rsidRPr="00E904E1">
          <w:rPr>
            <w:bCs/>
            <w:noProof/>
            <w:webHidden/>
          </w:rPr>
        </w:r>
        <w:r w:rsidR="00B82B37" w:rsidRPr="00E904E1">
          <w:rPr>
            <w:bCs/>
            <w:noProof/>
            <w:webHidden/>
          </w:rPr>
          <w:fldChar w:fldCharType="separate"/>
        </w:r>
        <w:r w:rsidR="00B82B37" w:rsidRPr="00E904E1">
          <w:rPr>
            <w:bCs/>
            <w:noProof/>
            <w:webHidden/>
          </w:rPr>
          <w:t>54</w:t>
        </w:r>
        <w:r w:rsidR="00B82B37" w:rsidRPr="00E904E1">
          <w:rPr>
            <w:bCs/>
            <w:noProof/>
            <w:webHidden/>
          </w:rPr>
          <w:fldChar w:fldCharType="end"/>
        </w:r>
      </w:hyperlink>
    </w:p>
    <w:p w14:paraId="6DC9703C" w14:textId="77777777" w:rsidR="006C02FB" w:rsidRDefault="006C02FB" w:rsidP="006C02FB"/>
    <w:p w14:paraId="30C505AE" w14:textId="77777777" w:rsidR="006C02FB" w:rsidRDefault="006C02FB" w:rsidP="006C02FB"/>
    <w:p w14:paraId="369B0EBC" w14:textId="77777777" w:rsidR="006C02FB" w:rsidRDefault="006C02FB" w:rsidP="006C02FB"/>
    <w:p w14:paraId="5BF110E0" w14:textId="77777777" w:rsidR="006C02FB" w:rsidRDefault="006C02FB" w:rsidP="006C02FB"/>
    <w:p w14:paraId="7A61E233" w14:textId="77777777" w:rsidR="006C02FB" w:rsidRDefault="006C02FB" w:rsidP="006C02FB"/>
    <w:p w14:paraId="7700485B" w14:textId="77777777" w:rsidR="006C02FB" w:rsidRDefault="006C02FB" w:rsidP="006C02FB"/>
    <w:p w14:paraId="4226143B" w14:textId="77777777" w:rsidR="006C02FB" w:rsidRDefault="006C02FB" w:rsidP="006C02FB"/>
    <w:p w14:paraId="2289745F" w14:textId="77777777" w:rsidR="006C02FB" w:rsidRDefault="006C02FB" w:rsidP="006C02FB"/>
    <w:p w14:paraId="1B165F47" w14:textId="77777777" w:rsidR="006C02FB" w:rsidRDefault="006C02FB" w:rsidP="006C02FB"/>
    <w:p w14:paraId="16FDCEE6" w14:textId="77777777" w:rsidR="006C02FB" w:rsidRDefault="006C02FB" w:rsidP="006C02FB"/>
    <w:p w14:paraId="1F399BB0" w14:textId="77777777" w:rsidR="006C02FB" w:rsidRDefault="006C02FB" w:rsidP="006C02FB"/>
    <w:p w14:paraId="78BE4C2A" w14:textId="77777777" w:rsidR="006C02FB" w:rsidRDefault="006C02FB" w:rsidP="006C02FB"/>
    <w:p w14:paraId="4C446AC9" w14:textId="77777777" w:rsidR="006C02FB" w:rsidRDefault="006C02FB" w:rsidP="006C02FB"/>
    <w:p w14:paraId="5411C16A" w14:textId="77777777" w:rsidR="006C02FB" w:rsidRDefault="006C02FB" w:rsidP="006C02FB"/>
    <w:p w14:paraId="53DD48A4" w14:textId="77777777" w:rsidR="006C02FB" w:rsidRDefault="006C02FB" w:rsidP="006C02FB"/>
    <w:p w14:paraId="788ED016" w14:textId="77777777" w:rsidR="006C02FB" w:rsidRDefault="006C02FB" w:rsidP="006C02FB"/>
    <w:p w14:paraId="06266229" w14:textId="12967B10" w:rsidR="00B82B37" w:rsidRPr="00E904E1" w:rsidRDefault="00B82B37" w:rsidP="00AC48CF">
      <w:pPr>
        <w:pStyle w:val="Prrafodelista"/>
        <w:spacing w:line="360" w:lineRule="auto"/>
        <w:ind w:left="360"/>
        <w:rPr>
          <w:rFonts w:cs="Arial"/>
          <w:b/>
        </w:rPr>
        <w:sectPr w:rsidR="00B82B37" w:rsidRPr="00E904E1" w:rsidSect="002E7862">
          <w:headerReference w:type="default" r:id="rId17"/>
          <w:footerReference w:type="default" r:id="rId18"/>
          <w:pgSz w:w="11906" w:h="16838"/>
          <w:pgMar w:top="1417" w:right="1418" w:bottom="1417" w:left="1701" w:header="709" w:footer="709" w:gutter="0"/>
          <w:pgNumType w:fmt="lowerRoman" w:start="2"/>
          <w:cols w:space="708"/>
          <w:docGrid w:linePitch="360"/>
        </w:sectPr>
      </w:pPr>
      <w:r w:rsidRPr="00E904E1">
        <w:rPr>
          <w:rFonts w:cs="Arial"/>
          <w:bCs/>
        </w:rPr>
        <w:fldChar w:fldCharType="end"/>
      </w:r>
    </w:p>
    <w:p w14:paraId="4EF101FB" w14:textId="77777777" w:rsidR="00DF0869" w:rsidRPr="00E904E1" w:rsidRDefault="0065627B" w:rsidP="001639D5">
      <w:pPr>
        <w:pStyle w:val="Prrafodelista"/>
        <w:numPr>
          <w:ilvl w:val="0"/>
          <w:numId w:val="9"/>
        </w:numPr>
        <w:spacing w:after="120" w:line="360" w:lineRule="auto"/>
        <w:contextualSpacing w:val="0"/>
        <w:jc w:val="both"/>
        <w:outlineLvl w:val="0"/>
        <w:rPr>
          <w:rFonts w:cs="Arial"/>
          <w:b/>
        </w:rPr>
      </w:pPr>
      <w:bookmarkStart w:id="13" w:name="_Toc213501873"/>
      <w:bookmarkStart w:id="14" w:name="_Toc213504185"/>
      <w:r w:rsidRPr="00E904E1">
        <w:rPr>
          <w:rFonts w:cs="Arial"/>
          <w:b/>
        </w:rPr>
        <w:lastRenderedPageBreak/>
        <w:t>Introducción</w:t>
      </w:r>
      <w:bookmarkEnd w:id="13"/>
      <w:bookmarkEnd w:id="14"/>
    </w:p>
    <w:p w14:paraId="572D1F96" w14:textId="77777777" w:rsidR="00DF0869" w:rsidRPr="00E904E1" w:rsidRDefault="0065627B" w:rsidP="004E730E">
      <w:pPr>
        <w:pStyle w:val="Prrafodelista"/>
        <w:numPr>
          <w:ilvl w:val="1"/>
          <w:numId w:val="9"/>
        </w:numPr>
        <w:spacing w:after="120" w:line="360" w:lineRule="auto"/>
        <w:contextualSpacing w:val="0"/>
        <w:jc w:val="both"/>
        <w:outlineLvl w:val="1"/>
        <w:rPr>
          <w:rFonts w:cs="Arial"/>
          <w:bCs/>
        </w:rPr>
      </w:pPr>
      <w:bookmarkStart w:id="15" w:name="_Toc213501874"/>
      <w:bookmarkStart w:id="16" w:name="_Toc213504186"/>
      <w:r w:rsidRPr="00E904E1">
        <w:rPr>
          <w:rFonts w:cs="Arial"/>
          <w:bCs/>
        </w:rPr>
        <w:t>Contexto y antecedentes</w:t>
      </w:r>
      <w:bookmarkEnd w:id="15"/>
      <w:bookmarkEnd w:id="16"/>
    </w:p>
    <w:p w14:paraId="16A49A6F" w14:textId="6EFFEA91" w:rsidR="0065627B" w:rsidRPr="00E904E1" w:rsidRDefault="00397DE9" w:rsidP="004E730E">
      <w:pPr>
        <w:pStyle w:val="Prrafodelista"/>
        <w:spacing w:after="120" w:line="360" w:lineRule="auto"/>
        <w:ind w:left="792"/>
        <w:contextualSpacing w:val="0"/>
        <w:jc w:val="both"/>
        <w:rPr>
          <w:rFonts w:cs="Arial"/>
          <w:bCs/>
        </w:rPr>
      </w:pPr>
      <w:r w:rsidRPr="00E904E1">
        <w:rPr>
          <w:rFonts w:cs="Arial"/>
          <w:bCs/>
        </w:rPr>
        <w:t xml:space="preserve">En </w:t>
      </w:r>
      <w:r w:rsidRPr="00E904E1">
        <w:rPr>
          <w:rFonts w:cs="Arial"/>
        </w:rPr>
        <w:t>muchos países, el registro manual de infracciones de tránsito por agentes de policiales, basado en observación presencial y emisión de papeleta, presenta tiempos de respuesta irregulares, vulnerabilidad a errores frecuentes por distintos factores y cobertura limitada; sin protocolos estandarizados ni herramientas de apoyo, cada oficial aplica criterios propios, dificultando la obtención de datos precisos y oportunos</w:t>
      </w:r>
      <w:r w:rsidR="0065627B" w:rsidRPr="00E904E1">
        <w:rPr>
          <w:rFonts w:cs="Arial"/>
          <w:bCs/>
        </w:rPr>
        <w:t>.</w:t>
      </w:r>
    </w:p>
    <w:p w14:paraId="709FA854" w14:textId="0B2184E0" w:rsidR="002C117A" w:rsidRPr="00E904E1" w:rsidRDefault="00397DE9" w:rsidP="002C117A">
      <w:pPr>
        <w:pStyle w:val="Prrafodelista"/>
        <w:spacing w:after="120" w:line="360" w:lineRule="auto"/>
        <w:ind w:left="792"/>
        <w:contextualSpacing w:val="0"/>
        <w:jc w:val="both"/>
        <w:rPr>
          <w:rFonts w:cs="Arial"/>
          <w:bCs/>
        </w:rPr>
      </w:pPr>
      <w:r w:rsidRPr="00E904E1">
        <w:rPr>
          <w:rFonts w:cs="Arial"/>
          <w:bCs/>
        </w:rPr>
        <w:t xml:space="preserve">En </w:t>
      </w:r>
      <w:r w:rsidRPr="00E904E1">
        <w:rPr>
          <w:rFonts w:cs="Arial"/>
        </w:rPr>
        <w:t>el panorama</w:t>
      </w:r>
      <w:r w:rsidRPr="00E904E1">
        <w:t xml:space="preserve"> global, en Canadá, </w:t>
      </w:r>
      <w:r w:rsidRPr="00E904E1">
        <w:fldChar w:fldCharType="begin"/>
      </w:r>
      <w:r w:rsidR="00B6168F" w:rsidRPr="00E904E1">
        <w:instrText xml:space="preserve"> ADDIN ZOTERO_ITEM CSL_CITATION {"citationID":"jicLyWSx","properties":{"formattedCitation":"(Yasanthi et\\uc0\\u160{}al. 2024)","plainCitation":"(Yasanthi et al. 2024)","dontUpdate":true,"noteIndex":0},"citationItems":[{"id":1033,"uris":["http://zotero.org/groups/5935452/items/2PCX389P"],"itemData":{"id":1033,"type":"article-journal","abstract":"Traffic safety enforcement (TSE), which includes policing of traffic laws, is a key component of safe transport systems. Effective TSE depends on law enforcement professionals’ (i.e., police officers’) ability and willingness to proactively engage in TSE activities. By conducting a narrative review of past literature, this article documents (i) factors reported to influence law enforcement professionals’ willingness to engage in TSE, and (ii) policy recommendations to improve TSE and thus traffic safety. The extensive literature review presented in this report identified four main types of factors that influence officers’ willingness to engage in TSE: (i) individual-level factors (e.g., officers’ perceptions of TSE), (ii) situational factors (e.g., traffic offenders’ demographic characteristics), (iii) organization-level factors (e.g., traffic citation quotas), and (iv) community-level factors (e.g., political influence). Policy recommendations to improve TSE recognized that a country’s economic condition poses significant barriers to effective TSE. Results of this literature review summarize and provide insights into factors that influence TSE and can be used by road safety professionals, including transport engineers and law enforcement professionals, to improve TSE efforts and outcomes.","container-title":"Case Studies on Transport Policy","DOI":"10.1016/j.cstp.2024.101206","ISSN":"2213624X","journalAbbreviation":"Case Studies on Transport Policy","language":"en","page":"101206","source":"DOI.org (Crossref)","title":"Determinants of traffic safety enforcement behaviour among police officers: A narrative review","title-short":"Determinants of traffic safety enforcement behaviour among police officers","volume":"16","author":[{"family":"Yasanthi","given":"Rillagoda G.N."},{"family":"Wickens","given":"Christine M."},{"family":"Jonah","given":"Brian"},{"family":"Mehran","given":"Babak"},{"family":"Suggett","given":"Brenda"}],"issued":{"date-parts":[["2024",6]]}}}],"schema":"https://github.com/citation-style-language/schema/raw/master/csl-citation.json"} </w:instrText>
      </w:r>
      <w:r w:rsidRPr="00E904E1">
        <w:fldChar w:fldCharType="separate"/>
      </w:r>
      <w:r w:rsidRPr="00E904E1">
        <w:rPr>
          <w:rFonts w:cs="Arial"/>
        </w:rPr>
        <w:t xml:space="preserve">Yasanthi </w:t>
      </w:r>
      <w:r w:rsidRPr="00E904E1">
        <w:rPr>
          <w:rFonts w:cs="Arial"/>
          <w:i/>
          <w:iCs/>
        </w:rPr>
        <w:t>et al</w:t>
      </w:r>
      <w:r w:rsidRPr="00E904E1">
        <w:rPr>
          <w:rFonts w:cs="Arial"/>
        </w:rPr>
        <w:t>. (2024)</w:t>
      </w:r>
      <w:r w:rsidRPr="00E904E1">
        <w:fldChar w:fldCharType="end"/>
      </w:r>
      <w:r w:rsidRPr="00E904E1">
        <w:t xml:space="preserve"> analizaron el comportamiento de los agentes de la ley en la aplicación de la vigilancia del tráfico (TSE) para la seguridad vial; más tarde, se revelaron algunos factores como los sobornos a ciudadanos que afectaron el proceso de detención y emisión de multas. Además, la presión para cumplir con un mínimo de multas diarias o semanales en lugar de sancionar infracciones de mayor riesgo. La OMS (2023, citado por</w:t>
      </w:r>
      <w:r w:rsidRPr="00E904E1">
        <w:rPr>
          <w:rFonts w:cs="Arial"/>
        </w:rPr>
        <w:t xml:space="preserve"> </w:t>
      </w:r>
      <w:r w:rsidRPr="00E904E1">
        <w:rPr>
          <w:rFonts w:cs="Arial"/>
        </w:rPr>
        <w:fldChar w:fldCharType="begin"/>
      </w:r>
      <w:r w:rsidR="00B6168F" w:rsidRPr="00E904E1">
        <w:rPr>
          <w:rFonts w:cs="Arial"/>
        </w:rPr>
        <w:instrText xml:space="preserve"> ADDIN ZOTERO_ITEM CSL_CITATION {"citationID":"cgBK9HhM","properties":{"formattedCitation":"(Yasanthi et\\uc0\\u160{}al. 2024)","plainCitation":"(Yasanthi et al. 2024)","dontUpdate":true,"noteIndex":0},"citationItems":[{"id":1033,"uris":["http://zotero.org/groups/5935452/items/2PCX389P"],"itemData":{"id":1033,"type":"article-journal","abstract":"Traffic safety enforcement (TSE), which includes policing of traffic laws, is a key component of safe transport systems. Effective TSE depends on law enforcement professionals’ (i.e., police officers’) ability and willingness to proactively engage in TSE activities. By conducting a narrative review of past literature, this article documents (i) factors reported to influence law enforcement professionals’ willingness to engage in TSE, and (ii) policy recommendations to improve TSE and thus traffic safety. The extensive literature review presented in this report identified four main types of factors that influence officers’ willingness to engage in TSE: (i) individual-level factors (e.g., officers’ perceptions of TSE), (ii) situational factors (e.g., traffic offenders’ demographic characteristics), (iii) organization-level factors (e.g., traffic citation quotas), and (iv) community-level factors (e.g., political influence). Policy recommendations to improve TSE recognized that a country’s economic condition poses significant barriers to effective TSE. Results of this literature review summarize and provide insights into factors that influence TSE and can be used by road safety professionals, including transport engineers and law enforcement professionals, to improve TSE efforts and outcomes.","container-title":"Case Studies on Transport Policy","DOI":"10.1016/j.cstp.2024.101206","ISSN":"2213624X","journalAbbreviation":"Case Studies on Transport Policy","language":"en","page":"101206","source":"DOI.org (Crossref)","title":"Determinants of traffic safety enforcement behaviour among police officers: A narrative review","title-short":"Determinants of traffic safety enforcement behaviour among police officers","volume":"16","author":[{"family":"Yasanthi","given":"Rillagoda G.N."},{"family":"Wickens","given":"Christine M."},{"family":"Jonah","given":"Brian"},{"family":"Mehran","given":"Babak"},{"family":"Suggett","given":"Brenda"}],"issued":{"date-parts":[["2024",6]]}}}],"schema":"https://github.com/citation-style-language/schema/raw/master/csl-citation.json"} </w:instrText>
      </w:r>
      <w:r w:rsidRPr="00E904E1">
        <w:rPr>
          <w:rFonts w:cs="Arial"/>
        </w:rPr>
        <w:fldChar w:fldCharType="separate"/>
      </w:r>
      <w:r w:rsidRPr="00E904E1">
        <w:rPr>
          <w:rFonts w:cs="Arial"/>
        </w:rPr>
        <w:t xml:space="preserve">Yasanthi </w:t>
      </w:r>
      <w:r w:rsidRPr="00E904E1">
        <w:rPr>
          <w:rFonts w:cs="Arial"/>
          <w:i/>
          <w:iCs/>
        </w:rPr>
        <w:t>et al</w:t>
      </w:r>
      <w:r w:rsidRPr="00E904E1">
        <w:rPr>
          <w:rFonts w:cs="Arial"/>
        </w:rPr>
        <w:t>., 2024)</w:t>
      </w:r>
      <w:r w:rsidRPr="00E904E1">
        <w:rPr>
          <w:rFonts w:cs="Arial"/>
        </w:rPr>
        <w:fldChar w:fldCharType="end"/>
      </w:r>
      <w:r w:rsidRPr="00E904E1">
        <w:t>, también afirmó que</w:t>
      </w:r>
      <w:r w:rsidRPr="00E904E1">
        <w:rPr>
          <w:rFonts w:cs="Arial"/>
          <w:shd w:val="clear" w:color="auto" w:fill="FFFFFF"/>
        </w:rPr>
        <w:t xml:space="preserve"> </w:t>
      </w:r>
      <w:r w:rsidRPr="00E904E1">
        <w:t> para muchos países, la TSE hizo poco para mejorar la seguridad vial</w:t>
      </w:r>
      <w:r w:rsidR="002C117A" w:rsidRPr="00E904E1">
        <w:rPr>
          <w:rFonts w:cs="Arial"/>
          <w:bCs/>
        </w:rPr>
        <w:t>.</w:t>
      </w:r>
    </w:p>
    <w:p w14:paraId="60DA08E7" w14:textId="5326AF44" w:rsidR="002C117A" w:rsidRPr="00E904E1" w:rsidRDefault="00397DE9" w:rsidP="1FFB3CFB">
      <w:pPr>
        <w:pStyle w:val="Prrafodelista"/>
        <w:spacing w:after="120" w:line="360" w:lineRule="auto"/>
        <w:ind w:left="792"/>
        <w:jc w:val="both"/>
        <w:rPr>
          <w:rFonts w:cs="Arial"/>
          <w:bCs/>
        </w:rPr>
      </w:pPr>
      <w:r w:rsidRPr="00E904E1">
        <w:rPr>
          <w:rFonts w:cs="Arial"/>
          <w:bCs/>
        </w:rPr>
        <w:t xml:space="preserve">En </w:t>
      </w:r>
      <w:r w:rsidRPr="00E904E1">
        <w:rPr>
          <w:rFonts w:cs="Arial"/>
        </w:rPr>
        <w:t xml:space="preserve">Brasil, </w:t>
      </w:r>
      <w:r w:rsidRPr="00E904E1">
        <w:rPr>
          <w:rFonts w:cs="Arial"/>
        </w:rPr>
        <w:fldChar w:fldCharType="begin"/>
      </w:r>
      <w:r w:rsidR="00B6168F" w:rsidRPr="00E904E1">
        <w:rPr>
          <w:rFonts w:cs="Arial"/>
        </w:rPr>
        <w:instrText xml:space="preserve"> ADDIN ZOTERO_ITEM CSL_CITATION {"citationID":"0tVlnUCe","properties":{"formattedCitation":"(Ang, Christensen y Vieira 2020)","plainCitation":"(Ang, Christensen y Vieira 2020)","dontUpdate":true,"noteIndex":0},"citationItems":[{"id":1050,"uris":["http://zotero.org/groups/5935452/items/G6W4FDQM"],"itemData":{"id":1050,"type":"article-journal","abstract":"Road accidents are the leading cause of unnatural deaths worldwide. Cities are experimenting with more stringent speed limits in an effort to reduce them. The impacts of these policies are unclear in many developing country cities, where a disproportionate share of accident damages occur but also where speed regulations could exacerbate already high levels of congestion. We evaluate a speed limit reduction program in São Paulo, Brazil using a dynamic event study design and measurements of 125 thousand traﬃc accidents, 38 million traﬃc tickets issued by monitoring cameras, and 1.4 million repeat observations of real-time trip durations before and after a regulatory change. We ﬁnd that the program resulted in 1889 averted accidents within the ﬁrst 18 months and reduced accidents by 21.7% on treated roads, with larger effects on roads with camera-based enforcement. The program also affected travel times on treated roads (5.5%), though the social beneﬁts from reduced accidents are at least 1.32 times larger than the social costs of longer trip times. The beneﬁts of accident reductions accrue largely to lower income pedestrians and motorcyclists, indicating that speed limit reductions may have important impacts on low income residents in developing country cities.","container-title":"Journal of Public Economics","DOI":"10.1016/j.jpubeco.2020.104155","ISSN":"00472727","journalAbbreviation":"Journal of Public Economics","language":"en","page":"104155","source":"DOI.org (Crossref)","title":"Should congested cities reduce their speed limits? Evidence from São Paulo, Brazil","title-short":"Should congested cities reduce their speed limits?","volume":"184","author":[{"family":"Ang","given":"Amanda"},{"family":"Christensen","given":"Peter"},{"family":"Vieira","given":"Renato"}],"issued":{"date-parts":[["2020",4]]}}}],"schema":"https://github.com/citation-style-language/schema/raw/master/csl-citation.json"} </w:instrText>
      </w:r>
      <w:r w:rsidRPr="00E904E1">
        <w:rPr>
          <w:rFonts w:cs="Arial"/>
        </w:rPr>
        <w:fldChar w:fldCharType="separate"/>
      </w:r>
      <w:r w:rsidRPr="00E904E1">
        <w:rPr>
          <w:rFonts w:cs="Arial"/>
        </w:rPr>
        <w:t xml:space="preserve">Ang </w:t>
      </w:r>
      <w:r w:rsidRPr="00E904E1">
        <w:rPr>
          <w:rFonts w:cs="Arial"/>
          <w:i/>
          <w:iCs/>
        </w:rPr>
        <w:t>et al</w:t>
      </w:r>
      <w:r w:rsidRPr="00E904E1">
        <w:rPr>
          <w:rFonts w:cs="Arial"/>
        </w:rPr>
        <w:t>. (2020)</w:t>
      </w:r>
      <w:r w:rsidRPr="00E904E1">
        <w:rPr>
          <w:rFonts w:cs="Arial"/>
        </w:rPr>
        <w:fldChar w:fldCharType="end"/>
      </w:r>
      <w:r w:rsidRPr="00E904E1">
        <w:rPr>
          <w:rFonts w:cs="Arial"/>
        </w:rPr>
        <w:t xml:space="preserve"> evidenciaron que existe una muy pequeña cobertura de observación para los agentes policiales de tránsito al examinar las sanciones por infracciones de tránsito por </w:t>
      </w:r>
      <w:r w:rsidR="1FFB3CFB" w:rsidRPr="1FFB3CFB">
        <w:rPr>
          <w:rFonts w:cs="Arial"/>
        </w:rPr>
        <w:t>abuso</w:t>
      </w:r>
      <w:r w:rsidRPr="00E904E1">
        <w:rPr>
          <w:rFonts w:cs="Arial"/>
        </w:rPr>
        <w:t xml:space="preserve"> de velocidad en São Paulo y se encontró que la supervisión humana representa menos del 8% del rendimiento de dos a tres millones de multas, según la orden de restricción emitida de acuerdo con los números de matrícula, mientras que de cinco a seis millones de multas emitidas por exceso de velocidad están automatizadas</w:t>
      </w:r>
      <w:r w:rsidR="002C117A" w:rsidRPr="00E904E1">
        <w:rPr>
          <w:rFonts w:cs="Arial"/>
          <w:bCs/>
        </w:rPr>
        <w:t>.</w:t>
      </w:r>
    </w:p>
    <w:p w14:paraId="3ACA47A1" w14:textId="2D184860" w:rsidR="002C117A" w:rsidRPr="00E904E1" w:rsidRDefault="00397DE9" w:rsidP="05DD6C6B">
      <w:pPr>
        <w:pStyle w:val="Prrafodelista"/>
        <w:spacing w:after="120" w:line="360" w:lineRule="auto"/>
        <w:ind w:left="792"/>
        <w:jc w:val="both"/>
        <w:rPr>
          <w:rFonts w:cs="Arial"/>
          <w:bCs/>
        </w:rPr>
      </w:pPr>
      <w:r w:rsidRPr="00E904E1">
        <w:rPr>
          <w:rFonts w:cs="Arial"/>
          <w:bCs/>
        </w:rPr>
        <w:t xml:space="preserve">En </w:t>
      </w:r>
      <w:r w:rsidRPr="00E904E1">
        <w:rPr>
          <w:rFonts w:cs="Arial"/>
        </w:rPr>
        <w:t>el ámbito nacional, en la ciudad de Chiclayo</w:t>
      </w:r>
      <w:r w:rsidRPr="00E904E1">
        <w:t xml:space="preserve">, </w:t>
      </w:r>
      <w:r w:rsidRPr="00E904E1">
        <w:fldChar w:fldCharType="begin"/>
      </w:r>
      <w:r w:rsidRPr="00E904E1">
        <w:instrText xml:space="preserve"> ADDIN ZOTERO_ITEM CSL_CITATION {"citationID":"pi3BbP28","properties":{"formattedCitation":"(Tejada Olivera 2024)","plainCitation":"(Tejada Olivera 2024)","dontUpdate":true,"noteIndex":0},"citationItems":[{"id":1122,"uris":["http://zotero.org/groups/5935452/items/VR2LGVAB"],"itemData":{"id":1122,"type":"thesis","abstract":"La gestión de multas de tránsito, es un proceso que se inicia con la identificación por parte del policía, de las infracciones cometidas por conductores de vehículos, las cuales que se encuentran tipificadas en el Reglamento Nacional de Tránsito, sanción que luego es gestionada por las municipalidades y cuya cobranza en el caso de Chiclayo, es realizada por el Servicio de Administración Tributaria (SATCH). En base al análisis integral del proceso, la identificación de las funciones de los responsables de en el flujo del procedimiento, así como de ciertos indicadores como el tiempo de registro de papeletas en los sistemas correspondientes, la cantidad de multas impuestas y la cobranza de las mismas durante los años 2015 al 2019, se ha podido determinar una deficiente gestión de multas en dicho período. A fin de identificar las causas que originan la problemática encontrada, se ha utilizado herramientas de carácter cuantitativo y cualitativo, en el primer caso, se analizaron las bases de datos del SATCH respecto de papeletas de infracción impuestas en los años indicados, de más de 294 mil registros, que permitió identificar la evolución decreciente de la imposición de las papeletas, los tiempos de demora del registro y la tasa de morosidad de la cobranza (Ver Anexo 01). Asimismo, respecto de la fase cualitativa se realizaron entrevistas a funcionarios de todas la entidades involucradas que permitió identificar que las causas del problema eran la débil articulación, la deficiente coordinación y la casi nulo intercambio de información, que retrasan el flujo de la papeleta, imposibilitan el seguimiento y control, originando su prescripción e incobrabilidad. Dicha información además fue contrastada con bibliografía relacionada que confirmó lo hallado en las entrevistas. En ese sentido, a fin de dar solución al problema se plantea que a través de la formalización de un convenio de apoyo interinstitucional, se logre una gestión coordinada, el establecimiento de metas y la utilización de tecnología como un aplicativo de celular, para el registro, control, seguimiento en tiempo real, y la cobranza efectiva de las multas impuestas.","event-place":"Chiclayo","genre":"Maestría","language":"spa","note":"publisher: Pontificia Universidad Católica del Perú","publisher":"Pontificia Universidad Católica del Perú","publisher-place":"Chiclayo","source":"tesis.pucp.edu.pe","title":"Valor compartido para una eficaz y eficiente gestión de multas de tránsito en la ciudad de Chiclayo","URL":"http://hdl.handle.net/20.500.12404/27709","author":[{"family":"Tejada Olivera","given":"Roque Walter"}],"accessed":{"date-parts":[["2025",5,13]]},"issued":{"date-parts":[["2024",4,30]]}}}],"schema":"https://github.com/citation-style-language/schema/raw/master/csl-citation.json"} </w:instrText>
      </w:r>
      <w:r w:rsidRPr="00E904E1">
        <w:fldChar w:fldCharType="separate"/>
      </w:r>
      <w:r w:rsidRPr="00E904E1">
        <w:rPr>
          <w:rFonts w:cs="Arial"/>
        </w:rPr>
        <w:t>Tejada (2024)</w:t>
      </w:r>
      <w:r w:rsidRPr="00E904E1">
        <w:fldChar w:fldCharType="end"/>
      </w:r>
      <w:r w:rsidRPr="00E904E1">
        <w:t xml:space="preserve"> identificó una deficiente gestión de multas de tránsito al analizar integralmente el proceso operativo y administrativo entre los años 2015 y 2019. El estudio evaluó </w:t>
      </w:r>
      <w:r w:rsidR="05DD6C6B">
        <w:t>tareas</w:t>
      </w:r>
      <w:r w:rsidRPr="00E904E1">
        <w:t xml:space="preserve"> de los responsables y diversos indicadores como el tiempo de registro de papeletas en los sistemas </w:t>
      </w:r>
      <w:r w:rsidR="6F555104">
        <w:t>respectivos, el número</w:t>
      </w:r>
      <w:r w:rsidRPr="00E904E1">
        <w:t xml:space="preserve"> de multas impuestas y el nivel de cobranza, evidenciando importantes ineficiencias en el sistema local de sanciones</w:t>
      </w:r>
      <w:r w:rsidR="002C117A" w:rsidRPr="00E904E1">
        <w:rPr>
          <w:rFonts w:cs="Arial"/>
          <w:bCs/>
        </w:rPr>
        <w:t>.</w:t>
      </w:r>
    </w:p>
    <w:p w14:paraId="6A1A48F4" w14:textId="2A89CCE8" w:rsidR="002C117A" w:rsidRPr="00E904E1" w:rsidRDefault="00397DE9" w:rsidP="002C117A">
      <w:pPr>
        <w:pStyle w:val="Prrafodelista"/>
        <w:spacing w:after="120" w:line="360" w:lineRule="auto"/>
        <w:ind w:left="792"/>
        <w:contextualSpacing w:val="0"/>
        <w:jc w:val="both"/>
        <w:rPr>
          <w:rFonts w:cs="Arial"/>
          <w:bCs/>
        </w:rPr>
      </w:pPr>
      <w:r w:rsidRPr="00E904E1">
        <w:rPr>
          <w:rFonts w:cs="Arial"/>
          <w:bCs/>
        </w:rPr>
        <w:t xml:space="preserve">En </w:t>
      </w:r>
      <w:r w:rsidRPr="00E904E1">
        <w:rPr>
          <w:rFonts w:cs="Arial"/>
        </w:rPr>
        <w:t xml:space="preserve">Trujillo (La Libertad, Perú), </w:t>
      </w:r>
      <w:r w:rsidRPr="00E904E1">
        <w:rPr>
          <w:rFonts w:cs="Arial"/>
        </w:rPr>
        <w:fldChar w:fldCharType="begin"/>
      </w:r>
      <w:r w:rsidR="00B6168F" w:rsidRPr="00E904E1">
        <w:rPr>
          <w:rFonts w:cs="Arial"/>
        </w:rPr>
        <w:instrText xml:space="preserve"> ADDIN ZOTERO_ITEM CSL_CITATION {"citationID":"lPwIBsrT","properties":{"formattedCitation":"(Flores y Garc\\uc0\\u237{}a 2024)","plainCitation":"(Flores y García 2024)","dontUpdate":true,"noteIndex":0},"citationItems":[{"id":1151,"uris":["http://zotero.org/groups/5935452/items/NEL5R3CX"],"itemData":{"id":1151,"type":"article-journal","abstract":"The research work “consequences for non-compliance with traffic regulations for exceeding speed limits in Perú” aimed to analyze the situation of consequences for non-compliance with traffic regulations for exceeding speed limits in Perú. In the methodological aspect, the study carried out applied the qualitative approach, as a grounded and basic theory design. Complemented with a phenomenological design, having conducted interviews with six participants who are drivers police personnel, municipal personnel and lawyers; and the make recommendations for solving the local problem. Use the interview as a technique and the interview guide as an instrument. According to the results, it was shown that the recklessness of the drivers, lack of traffic control by the police. Lack of road signs are influential in the consequences for non-compliance with traffic rules for exceeding the speed limits in Perú. Likewise, the existence of the emerging category of technology implementation was determined.","container-title":"SCIÉNDO","DOI":"10.17268/sciendo.2024.023","ISSN":"26173735","issue":"2","journalAbbreviation":"sciendo","language":"es","page":"161-165","source":"DOI.org (Crossref)","title":"Consequences for non-compliance with traffic regulations for exceeding speed limits in Peru","volume":"27","author":[{"family":"Flores","given":"Kimber Andrei"},{"family":"García","given":"Misela Mirea"}],"issued":{"date-parts":[["2024",6,4]]}}}],"schema":"https://github.com/citation-style-language/schema/raw/master/csl-citation.json"} </w:instrText>
      </w:r>
      <w:r w:rsidRPr="00E904E1">
        <w:rPr>
          <w:rFonts w:cs="Arial"/>
        </w:rPr>
        <w:fldChar w:fldCharType="separate"/>
      </w:r>
      <w:r w:rsidRPr="00E904E1">
        <w:rPr>
          <w:rFonts w:cs="Arial"/>
        </w:rPr>
        <w:t>Flores y García (2024)</w:t>
      </w:r>
      <w:r w:rsidRPr="00E904E1">
        <w:rPr>
          <w:rFonts w:cs="Arial"/>
        </w:rPr>
        <w:fldChar w:fldCharType="end"/>
      </w:r>
      <w:r w:rsidRPr="00E904E1">
        <w:rPr>
          <w:rFonts w:cs="Arial"/>
        </w:rPr>
        <w:t xml:space="preserve"> analizaron cuales fueron las consecuencias al no cumplir las normas de tránsito por cometer </w:t>
      </w:r>
      <w:r w:rsidRPr="00E904E1">
        <w:rPr>
          <w:rFonts w:cs="Arial"/>
        </w:rPr>
        <w:lastRenderedPageBreak/>
        <w:t>exceso de velocidad; por ello, entrevistaron a distintos tipos de conductores, donde se destacó la necesidad de que los policías cumplan su trabajo operativo de detectar este tipo de infracciones y poder sancionarlas. Sin embargo, se pudo observar que algunos de ellos no desempeñaban esta función debido a la corrupción u omisión de multas, para sus propios beneficios</w:t>
      </w:r>
      <w:r w:rsidR="002C117A" w:rsidRPr="00E904E1">
        <w:rPr>
          <w:rFonts w:cs="Arial"/>
          <w:bCs/>
        </w:rPr>
        <w:t>.</w:t>
      </w:r>
    </w:p>
    <w:p w14:paraId="23F1ECC9" w14:textId="69F9BBA6" w:rsidR="002C117A" w:rsidRPr="00E904E1" w:rsidRDefault="002C117A" w:rsidP="002C117A">
      <w:pPr>
        <w:pStyle w:val="Prrafodelista"/>
        <w:spacing w:after="120" w:line="360" w:lineRule="auto"/>
        <w:ind w:left="792"/>
        <w:contextualSpacing w:val="0"/>
        <w:jc w:val="both"/>
        <w:rPr>
          <w:rFonts w:cs="Arial"/>
          <w:bCs/>
        </w:rPr>
      </w:pPr>
      <w:r w:rsidRPr="00E904E1">
        <w:rPr>
          <w:rFonts w:cs="Arial"/>
          <w:bCs/>
        </w:rPr>
        <w:t>El</w:t>
      </w:r>
      <w:r w:rsidR="00397DE9" w:rsidRPr="00E904E1">
        <w:rPr>
          <w:rFonts w:cs="Arial"/>
          <w:bCs/>
        </w:rPr>
        <w:t xml:space="preserve"> </w:t>
      </w:r>
      <w:r w:rsidR="00397DE9" w:rsidRPr="00E904E1">
        <w:rPr>
          <w:rFonts w:cs="Arial"/>
        </w:rPr>
        <w:t xml:space="preserve">problema central de este estudio es </w:t>
      </w:r>
      <w:r w:rsidR="002035C7">
        <w:rPr>
          <w:rFonts w:cs="Arial"/>
        </w:rPr>
        <w:t xml:space="preserve">la ineficiencia del </w:t>
      </w:r>
      <w:r w:rsidR="00397DE9" w:rsidRPr="00E904E1">
        <w:rPr>
          <w:rFonts w:cs="Arial"/>
        </w:rPr>
        <w:t>proceso manual de registro de infracciones por pasarse el semáforo en rojo (M17), realizado únicamente por los policías de tránsito, el cual presenta tiempos de gestión muy variables sin un estándar que garantice su uniformidad. Esta variabilidad, limita la capacidad de capturar todas las infracciones y deja vacíos de cobertura en las intersecciones más críticas</w:t>
      </w:r>
      <w:r w:rsidRPr="00E904E1">
        <w:rPr>
          <w:rFonts w:cs="Arial"/>
          <w:bCs/>
        </w:rPr>
        <w:t>.</w:t>
      </w:r>
    </w:p>
    <w:p w14:paraId="42752616" w14:textId="0B1EC2DA" w:rsidR="002C117A" w:rsidRPr="00E904E1" w:rsidRDefault="00397DE9" w:rsidP="002C117A">
      <w:pPr>
        <w:pStyle w:val="Prrafodelista"/>
        <w:spacing w:after="120" w:line="360" w:lineRule="auto"/>
        <w:ind w:left="792"/>
        <w:contextualSpacing w:val="0"/>
        <w:jc w:val="both"/>
        <w:rPr>
          <w:rFonts w:cs="Arial"/>
          <w:bCs/>
        </w:rPr>
      </w:pPr>
      <w:r w:rsidRPr="00E904E1">
        <w:rPr>
          <w:rFonts w:cs="Arial"/>
          <w:bCs/>
        </w:rPr>
        <w:t xml:space="preserve">La </w:t>
      </w:r>
      <w:r w:rsidRPr="00E904E1">
        <w:rPr>
          <w:rFonts w:cs="Arial"/>
        </w:rPr>
        <w:t>causa principal se debe al uso exclusivo de un procedimiento manual, sin protocolos estandarizados ni herramientas de apoyo o ética, hace que cada agente registre las infracciones a su ritmo y criterio personales, lo que genera demoras, omisiones y errores en el llenado de las papeletas</w:t>
      </w:r>
      <w:r w:rsidR="002C117A" w:rsidRPr="00E904E1">
        <w:rPr>
          <w:rFonts w:cs="Arial"/>
          <w:bCs/>
        </w:rPr>
        <w:t>.</w:t>
      </w:r>
    </w:p>
    <w:p w14:paraId="5D1850A1" w14:textId="57E4FC37" w:rsidR="002C117A" w:rsidRPr="00E904E1" w:rsidRDefault="00397DE9" w:rsidP="002C117A">
      <w:pPr>
        <w:pStyle w:val="Prrafodelista"/>
        <w:spacing w:after="120" w:line="360" w:lineRule="auto"/>
        <w:ind w:left="792"/>
        <w:contextualSpacing w:val="0"/>
        <w:jc w:val="both"/>
        <w:rPr>
          <w:rFonts w:cs="Arial"/>
          <w:bCs/>
        </w:rPr>
      </w:pPr>
      <w:r w:rsidRPr="00E904E1">
        <w:rPr>
          <w:rFonts w:cs="Arial"/>
          <w:bCs/>
        </w:rPr>
        <w:t xml:space="preserve">Esta </w:t>
      </w:r>
      <w:r w:rsidRPr="00E904E1">
        <w:rPr>
          <w:rFonts w:cs="Arial"/>
        </w:rPr>
        <w:t>falta de uniformidad provoca ineficiencias operativas (duplicación de tareas, pérdida de tiempo), fomenta la impunidad (multas no emitidas ni cobradas) y aumenta el riesgo vial (conductores reincidentes sin registro)</w:t>
      </w:r>
      <w:r w:rsidR="002C117A" w:rsidRPr="00E904E1">
        <w:rPr>
          <w:rFonts w:cs="Arial"/>
          <w:bCs/>
        </w:rPr>
        <w:t>.</w:t>
      </w:r>
    </w:p>
    <w:p w14:paraId="5B9C6D17" w14:textId="30DEF535" w:rsidR="002C117A" w:rsidRPr="00E904E1" w:rsidRDefault="00397DE9" w:rsidP="002C117A">
      <w:pPr>
        <w:pStyle w:val="Prrafodelista"/>
        <w:spacing w:after="120" w:line="360" w:lineRule="auto"/>
        <w:ind w:left="792"/>
        <w:contextualSpacing w:val="0"/>
        <w:jc w:val="both"/>
        <w:rPr>
          <w:rFonts w:cs="Arial"/>
          <w:bCs/>
        </w:rPr>
      </w:pPr>
      <w:r w:rsidRPr="00E904E1">
        <w:rPr>
          <w:rFonts w:cs="Arial"/>
          <w:bCs/>
        </w:rPr>
        <w:t xml:space="preserve">Para </w:t>
      </w:r>
      <w:r w:rsidRPr="00E904E1">
        <w:rPr>
          <w:rFonts w:cs="Arial"/>
        </w:rPr>
        <w:t>poder cuantificar estas deficiencias se analizará la tasa de infracciones de cruces en rojo, el tiempo de registro de cada infracción de cruces en rojo y la reincidencia de la infracción diaria, entendida como la proporción de infracciones observadas que finalmente se documentan en el registro de papeletas. Esta medición conjunta permitirá identificar cuellos de botella, evaluar la precisión operativa y determinar hasta qué punto el proceso manual logra capturar todos los incidentes de tránsito</w:t>
      </w:r>
      <w:r w:rsidR="002C117A" w:rsidRPr="00E904E1">
        <w:rPr>
          <w:rFonts w:cs="Arial"/>
          <w:bCs/>
        </w:rPr>
        <w:t>.</w:t>
      </w:r>
    </w:p>
    <w:p w14:paraId="74A1257F" w14:textId="54C5AF2F" w:rsidR="0065627B" w:rsidRPr="00E904E1" w:rsidRDefault="00397DE9" w:rsidP="00397DE9">
      <w:pPr>
        <w:pStyle w:val="Prrafodelista"/>
        <w:spacing w:after="120" w:line="360" w:lineRule="auto"/>
        <w:ind w:left="792"/>
        <w:contextualSpacing w:val="0"/>
        <w:jc w:val="both"/>
        <w:rPr>
          <w:rFonts w:cs="Arial"/>
          <w:bCs/>
        </w:rPr>
      </w:pPr>
      <w:r w:rsidRPr="00E904E1">
        <w:rPr>
          <w:rFonts w:cs="Arial"/>
          <w:bCs/>
        </w:rPr>
        <w:t xml:space="preserve">Por </w:t>
      </w:r>
      <w:r w:rsidRPr="00E904E1">
        <w:rPr>
          <w:rFonts w:cs="Arial"/>
        </w:rPr>
        <w:t>las razones antes expuestas, se plantea implementar la Visión Computacional de cruces en rojo (VI) para mejorar el proceso de registro de infracciones de tránsito (VD), garantizando registros más rápidos, completos y fiables</w:t>
      </w:r>
      <w:r w:rsidR="002C117A" w:rsidRPr="00E904E1">
        <w:rPr>
          <w:rFonts w:cs="Arial"/>
          <w:bCs/>
        </w:rPr>
        <w:t>.</w:t>
      </w:r>
      <w:r w:rsidR="0065627B" w:rsidRPr="00E904E1">
        <w:rPr>
          <w:rFonts w:cs="Arial"/>
          <w:bCs/>
        </w:rPr>
        <w:br w:type="page"/>
      </w:r>
    </w:p>
    <w:p w14:paraId="730D47D7" w14:textId="2826D409" w:rsidR="0065627B" w:rsidRPr="00E904E1" w:rsidRDefault="764CB3FA" w:rsidP="004E730E">
      <w:pPr>
        <w:pStyle w:val="Prrafodelista"/>
        <w:numPr>
          <w:ilvl w:val="1"/>
          <w:numId w:val="9"/>
        </w:numPr>
        <w:spacing w:after="120" w:line="360" w:lineRule="auto"/>
        <w:contextualSpacing w:val="0"/>
        <w:jc w:val="both"/>
        <w:outlineLvl w:val="1"/>
        <w:rPr>
          <w:rFonts w:cs="Arial"/>
          <w:bCs/>
        </w:rPr>
      </w:pPr>
      <w:bookmarkStart w:id="17" w:name="_Toc213501875"/>
      <w:bookmarkStart w:id="18" w:name="_Toc213504187"/>
      <w:r w:rsidRPr="00E904E1">
        <w:rPr>
          <w:rFonts w:cs="Arial"/>
        </w:rPr>
        <w:lastRenderedPageBreak/>
        <w:t>Descripción y alcance del estudio</w:t>
      </w:r>
      <w:bookmarkEnd w:id="17"/>
      <w:bookmarkEnd w:id="18"/>
    </w:p>
    <w:p w14:paraId="693EC9CE" w14:textId="42052BBD" w:rsidR="764CB3FA" w:rsidRPr="00E904E1" w:rsidRDefault="764CB3FA" w:rsidP="764CB3FA">
      <w:pPr>
        <w:spacing w:after="120" w:line="360" w:lineRule="auto"/>
        <w:ind w:left="792"/>
        <w:jc w:val="both"/>
      </w:pPr>
      <w:r w:rsidRPr="00E904E1">
        <w:rPr>
          <w:rFonts w:cs="Arial"/>
        </w:rPr>
        <w:t xml:space="preserve">Esta investigación pretende mejorar el proceso de registro de infracciones de tránsito en la ciudad de Trujillo durante el año 2025, mediante la implementación de un sistema basado en visión computacional de cruces en rojo, que automatice la detección y registro de vehículos que incumplen la señal luminosa del semáforo. Para alcanzar este objetivo general, se plantea: (1) aumentar la tasa de infracciones correctamente detectadas, (2) disminuir el tiempo promedio de registro por evento, y (3) aumentar el número total de infracciones detectadas. El estudio es de tipo aplicado, dado que busca resolver un problema real mediante la integración de tecnologías de procesamiento de imágenes. Asimismo, su diseño es experimental puro, </w:t>
      </w:r>
      <w:r w:rsidR="5859EB8A" w:rsidRPr="00E904E1">
        <w:rPr>
          <w:rFonts w:cs="Arial"/>
        </w:rPr>
        <w:t>porque</w:t>
      </w:r>
      <w:r w:rsidRPr="00E904E1">
        <w:rPr>
          <w:rFonts w:cs="Arial"/>
        </w:rPr>
        <w:t xml:space="preserve"> se manipula la variable independiente en un grupo experimental y se compara con un grupo control que mantiene el método manual tradicional, evaluando así la influencia de la automatización sobre la precisión y rapidez del proceso de registro de infracciones.</w:t>
      </w:r>
    </w:p>
    <w:p w14:paraId="096352C8" w14:textId="77777777" w:rsidR="00EA24A0" w:rsidRPr="00E904E1" w:rsidRDefault="00EA24A0" w:rsidP="004E730E">
      <w:pPr>
        <w:spacing w:after="120" w:line="360" w:lineRule="auto"/>
        <w:ind w:left="192"/>
        <w:jc w:val="both"/>
        <w:rPr>
          <w:rFonts w:cs="Arial"/>
          <w:bCs/>
        </w:rPr>
      </w:pPr>
      <w:r w:rsidRPr="00E904E1">
        <w:rPr>
          <w:rFonts w:cs="Arial"/>
          <w:bCs/>
        </w:rPr>
        <w:br w:type="page"/>
      </w:r>
    </w:p>
    <w:p w14:paraId="4FF5675D" w14:textId="76E0BAE8" w:rsidR="00FC3EA1" w:rsidRPr="00E904E1" w:rsidRDefault="0065627B" w:rsidP="004E730E">
      <w:pPr>
        <w:pStyle w:val="Prrafodelista"/>
        <w:numPr>
          <w:ilvl w:val="0"/>
          <w:numId w:val="9"/>
        </w:numPr>
        <w:spacing w:after="120" w:line="360" w:lineRule="auto"/>
        <w:contextualSpacing w:val="0"/>
        <w:jc w:val="both"/>
        <w:outlineLvl w:val="0"/>
        <w:rPr>
          <w:rFonts w:cs="Arial"/>
          <w:b/>
        </w:rPr>
      </w:pPr>
      <w:bookmarkStart w:id="19" w:name="_Toc213501876"/>
      <w:bookmarkStart w:id="20" w:name="_Toc213504188"/>
      <w:r w:rsidRPr="00E904E1">
        <w:rPr>
          <w:rFonts w:cs="Arial"/>
          <w:b/>
        </w:rPr>
        <w:lastRenderedPageBreak/>
        <w:t>Planteamiento del problema de investigación</w:t>
      </w:r>
      <w:bookmarkEnd w:id="19"/>
      <w:bookmarkEnd w:id="20"/>
    </w:p>
    <w:p w14:paraId="43E29CC8" w14:textId="57ED4048" w:rsidR="0065627B" w:rsidRPr="00E904E1" w:rsidRDefault="0065627B" w:rsidP="004E730E">
      <w:pPr>
        <w:pStyle w:val="Prrafodelista"/>
        <w:numPr>
          <w:ilvl w:val="1"/>
          <w:numId w:val="9"/>
        </w:numPr>
        <w:spacing w:after="120" w:line="360" w:lineRule="auto"/>
        <w:ind w:left="788" w:hanging="431"/>
        <w:contextualSpacing w:val="0"/>
        <w:jc w:val="both"/>
        <w:outlineLvl w:val="1"/>
        <w:rPr>
          <w:rFonts w:cs="Arial"/>
        </w:rPr>
      </w:pPr>
      <w:bookmarkStart w:id="21" w:name="_Toc213501877"/>
      <w:bookmarkStart w:id="22" w:name="_Toc213504189"/>
      <w:r w:rsidRPr="00E904E1">
        <w:rPr>
          <w:rFonts w:cs="Arial"/>
        </w:rPr>
        <w:t>Descripción y delimitación del problema</w:t>
      </w:r>
      <w:bookmarkEnd w:id="21"/>
      <w:bookmarkEnd w:id="22"/>
    </w:p>
    <w:p w14:paraId="43C7DDB4" w14:textId="27FE8B0C" w:rsidR="00DF0869" w:rsidRPr="00E904E1" w:rsidRDefault="00DF0869" w:rsidP="004E730E">
      <w:pPr>
        <w:pStyle w:val="Prrafodelista"/>
        <w:numPr>
          <w:ilvl w:val="2"/>
          <w:numId w:val="9"/>
        </w:numPr>
        <w:spacing w:after="120" w:line="360" w:lineRule="auto"/>
        <w:contextualSpacing w:val="0"/>
        <w:jc w:val="both"/>
        <w:outlineLvl w:val="2"/>
        <w:rPr>
          <w:rFonts w:cs="Arial"/>
        </w:rPr>
      </w:pPr>
      <w:bookmarkStart w:id="23" w:name="_Toc213501878"/>
      <w:bookmarkStart w:id="24" w:name="_Toc213504190"/>
      <w:r w:rsidRPr="00E904E1">
        <w:rPr>
          <w:rFonts w:cs="Arial"/>
        </w:rPr>
        <w:t>Formulación del problema</w:t>
      </w:r>
      <w:bookmarkEnd w:id="23"/>
      <w:bookmarkEnd w:id="24"/>
    </w:p>
    <w:p w14:paraId="5108D890" w14:textId="7671D94F" w:rsidR="0065627B" w:rsidRPr="00E904E1" w:rsidRDefault="007E3957" w:rsidP="007E3957">
      <w:pPr>
        <w:keepNext/>
        <w:spacing w:after="120" w:line="360" w:lineRule="auto"/>
        <w:ind w:left="1418"/>
        <w:jc w:val="both"/>
        <w:rPr>
          <w:rFonts w:cs="Arial"/>
        </w:rPr>
      </w:pPr>
      <w:r w:rsidRPr="00E904E1">
        <w:t xml:space="preserve">¿De qué manera el uso de visión computacional de cruces en rojo influye en el proceso de registro de infracciones de tránsito de Trujillo </w:t>
      </w:r>
      <w:r w:rsidR="5E2F89E0" w:rsidRPr="00E904E1">
        <w:t>en</w:t>
      </w:r>
      <w:r w:rsidRPr="00E904E1">
        <w:t xml:space="preserve"> 2025?</w:t>
      </w:r>
    </w:p>
    <w:p w14:paraId="23EC8E0E" w14:textId="1F959729" w:rsidR="00DF0869" w:rsidRPr="00E904E1" w:rsidRDefault="00DF0869" w:rsidP="004E730E">
      <w:pPr>
        <w:pStyle w:val="Prrafodelista"/>
        <w:numPr>
          <w:ilvl w:val="2"/>
          <w:numId w:val="9"/>
        </w:numPr>
        <w:spacing w:after="120" w:line="360" w:lineRule="auto"/>
        <w:contextualSpacing w:val="0"/>
        <w:jc w:val="both"/>
        <w:outlineLvl w:val="2"/>
        <w:rPr>
          <w:rFonts w:cs="Arial"/>
        </w:rPr>
      </w:pPr>
      <w:bookmarkStart w:id="25" w:name="_Toc213501879"/>
      <w:bookmarkStart w:id="26" w:name="_Toc213504191"/>
      <w:r w:rsidRPr="00E904E1">
        <w:rPr>
          <w:rFonts w:cs="Arial"/>
        </w:rPr>
        <w:t xml:space="preserve">Problema central del </w:t>
      </w:r>
      <w:r w:rsidR="009303BF" w:rsidRPr="00E904E1">
        <w:rPr>
          <w:rFonts w:cs="Arial"/>
        </w:rPr>
        <w:t>e</w:t>
      </w:r>
      <w:r w:rsidRPr="00E904E1">
        <w:rPr>
          <w:rFonts w:cs="Arial"/>
        </w:rPr>
        <w:t>studio</w:t>
      </w:r>
      <w:bookmarkEnd w:id="25"/>
      <w:bookmarkEnd w:id="26"/>
    </w:p>
    <w:p w14:paraId="4BB40E20" w14:textId="5B9A6D4B" w:rsidR="0065627B" w:rsidRPr="00E904E1" w:rsidRDefault="007E3957" w:rsidP="007E3957">
      <w:pPr>
        <w:pStyle w:val="Prrafodelista"/>
        <w:spacing w:after="120" w:line="360" w:lineRule="auto"/>
        <w:ind w:left="1418"/>
        <w:contextualSpacing w:val="0"/>
        <w:jc w:val="both"/>
        <w:rPr>
          <w:rFonts w:cs="Arial"/>
        </w:rPr>
      </w:pPr>
      <w:bookmarkStart w:id="27" w:name="_Hlk198384796"/>
      <w:r w:rsidRPr="00E904E1">
        <w:rPr>
          <w:rFonts w:cs="Arial"/>
        </w:rPr>
        <w:t>En muchos países, el registro manual de infracciones de tránsito por agentes de policiales, basado en observación presencial y emisión de papeleta, presenta tiempos de respuesta irregulares, vulnerabilidad a errores frecuentes por distintos factores y cobertura limitada; sin protocolos estandarizados ni herramientas de apoyo, cada oficial aplica criterios propios, dificultando la obtención de datos precisos y oportunos</w:t>
      </w:r>
      <w:bookmarkEnd w:id="27"/>
      <w:r w:rsidR="0065627B" w:rsidRPr="00E904E1">
        <w:rPr>
          <w:rFonts w:cs="Arial"/>
        </w:rPr>
        <w:t>.</w:t>
      </w:r>
    </w:p>
    <w:p w14:paraId="4A1CCE53" w14:textId="21BA1C5B" w:rsidR="007E3957" w:rsidRPr="00E904E1" w:rsidRDefault="007E3957" w:rsidP="007E3957">
      <w:pPr>
        <w:pStyle w:val="Prrafodelista"/>
        <w:spacing w:after="120" w:line="360" w:lineRule="auto"/>
        <w:ind w:left="1418"/>
        <w:contextualSpacing w:val="0"/>
        <w:jc w:val="both"/>
      </w:pPr>
      <w:r w:rsidRPr="00E904E1">
        <w:rPr>
          <w:rFonts w:cs="Arial"/>
        </w:rPr>
        <w:t>En el panorama</w:t>
      </w:r>
      <w:r w:rsidRPr="00E904E1">
        <w:t xml:space="preserve"> global, en Canadá, </w:t>
      </w:r>
      <w:r w:rsidRPr="00E904E1">
        <w:fldChar w:fldCharType="begin"/>
      </w:r>
      <w:r w:rsidR="00B6168F" w:rsidRPr="00E904E1">
        <w:instrText xml:space="preserve"> ADDIN ZOTERO_ITEM CSL_CITATION {"citationID":"dAecSrMW","properties":{"formattedCitation":"(Yasanthi et\\uc0\\u160{}al. 2024)","plainCitation":"(Yasanthi et al. 2024)","dontUpdate":true,"noteIndex":0},"citationItems":[{"id":1033,"uris":["http://zotero.org/groups/5935452/items/2PCX389P"],"itemData":{"id":1033,"type":"article-journal","abstract":"Traffic safety enforcement (TSE), which includes policing of traffic laws, is a key component of safe transport systems. Effective TSE depends on law enforcement professionals’ (i.e., police officers’) ability and willingness to proactively engage in TSE activities. By conducting a narrative review of past literature, this article documents (i) factors reported to influence law enforcement professionals’ willingness to engage in TSE, and (ii) policy recommendations to improve TSE and thus traffic safety. The extensive literature review presented in this report identified four main types of factors that influence officers’ willingness to engage in TSE: (i) individual-level factors (e.g., officers’ perceptions of TSE), (ii) situational factors (e.g., traffic offenders’ demographic characteristics), (iii) organization-level factors (e.g., traffic citation quotas), and (iv) community-level factors (e.g., political influence). Policy recommendations to improve TSE recognized that a country’s economic condition poses significant barriers to effective TSE. Results of this literature review summarize and provide insights into factors that influence TSE and can be used by road safety professionals, including transport engineers and law enforcement professionals, to improve TSE efforts and outcomes.","container-title":"Case Studies on Transport Policy","DOI":"10.1016/j.cstp.2024.101206","ISSN":"2213624X","journalAbbreviation":"Case Studies on Transport Policy","language":"en","page":"101206","source":"DOI.org (Crossref)","title":"Determinants of traffic safety enforcement behaviour among police officers: A narrative review","title-short":"Determinants of traffic safety enforcement behaviour among police officers","volume":"16","author":[{"family":"Yasanthi","given":"Rillagoda G.N."},{"family":"Wickens","given":"Christine M."},{"family":"Jonah","given":"Brian"},{"family":"Mehran","given":"Babak"},{"family":"Suggett","given":"Brenda"}],"issued":{"date-parts":[["2024",6]]}}}],"schema":"https://github.com/citation-style-language/schema/raw/master/csl-citation.json"} </w:instrText>
      </w:r>
      <w:r w:rsidRPr="00E904E1">
        <w:fldChar w:fldCharType="separate"/>
      </w:r>
      <w:r w:rsidRPr="00E904E1">
        <w:rPr>
          <w:rFonts w:cs="Arial"/>
        </w:rPr>
        <w:t xml:space="preserve">Yasanthi </w:t>
      </w:r>
      <w:r w:rsidRPr="00E904E1">
        <w:rPr>
          <w:rFonts w:cs="Arial"/>
          <w:i/>
          <w:iCs/>
        </w:rPr>
        <w:t>et al</w:t>
      </w:r>
      <w:r w:rsidRPr="00E904E1">
        <w:rPr>
          <w:rFonts w:cs="Arial"/>
        </w:rPr>
        <w:t>. (2024)</w:t>
      </w:r>
      <w:r w:rsidRPr="00E904E1">
        <w:fldChar w:fldCharType="end"/>
      </w:r>
      <w:r w:rsidRPr="00E904E1">
        <w:t xml:space="preserve"> analizaron el comportamiento de los agentes de la ley en la aplicación de la vigilancia del tráfico (TSE) para la seguridad vial; más tarde, se revelaron algunos factores como los sobornos a ciudadanos que afectaron el proceso de detención y emisión de multas. Además, la presión para cumplir con un mínimo de multas diarias o semanales en lugar de sancionar infracciones de mayor riesgo. La OMS (2023, citado por</w:t>
      </w:r>
      <w:r w:rsidRPr="00E904E1">
        <w:rPr>
          <w:rFonts w:cs="Arial"/>
        </w:rPr>
        <w:t xml:space="preserve"> </w:t>
      </w:r>
      <w:r w:rsidRPr="00E904E1">
        <w:rPr>
          <w:rFonts w:cs="Arial"/>
        </w:rPr>
        <w:fldChar w:fldCharType="begin"/>
      </w:r>
      <w:r w:rsidR="00B6168F" w:rsidRPr="00E904E1">
        <w:rPr>
          <w:rFonts w:cs="Arial"/>
        </w:rPr>
        <w:instrText xml:space="preserve"> ADDIN ZOTERO_ITEM CSL_CITATION {"citationID":"xOOTiWei","properties":{"formattedCitation":"(Yasanthi et\\uc0\\u160{}al. 2024)","plainCitation":"(Yasanthi et al. 2024)","dontUpdate":true,"noteIndex":0},"citationItems":[{"id":1033,"uris":["http://zotero.org/groups/5935452/items/2PCX389P"],"itemData":{"id":1033,"type":"article-journal","abstract":"Traffic safety enforcement (TSE), which includes policing of traffic laws, is a key component of safe transport systems. Effective TSE depends on law enforcement professionals’ (i.e., police officers’) ability and willingness to proactively engage in TSE activities. By conducting a narrative review of past literature, this article documents (i) factors reported to influence law enforcement professionals’ willingness to engage in TSE, and (ii) policy recommendations to improve TSE and thus traffic safety. The extensive literature review presented in this report identified four main types of factors that influence officers’ willingness to engage in TSE: (i) individual-level factors (e.g., officers’ perceptions of TSE), (ii) situational factors (e.g., traffic offenders’ demographic characteristics), (iii) organization-level factors (e.g., traffic citation quotas), and (iv) community-level factors (e.g., political influence). Policy recommendations to improve TSE recognized that a country’s economic condition poses significant barriers to effective TSE. Results of this literature review summarize and provide insights into factors that influence TSE and can be used by road safety professionals, including transport engineers and law enforcement professionals, to improve TSE efforts and outcomes.","container-title":"Case Studies on Transport Policy","DOI":"10.1016/j.cstp.2024.101206","ISSN":"2213624X","journalAbbreviation":"Case Studies on Transport Policy","language":"en","page":"101206","source":"DOI.org (Crossref)","title":"Determinants of traffic safety enforcement behaviour among police officers: A narrative review","title-short":"Determinants of traffic safety enforcement behaviour among police officers","volume":"16","author":[{"family":"Yasanthi","given":"Rillagoda G.N."},{"family":"Wickens","given":"Christine M."},{"family":"Jonah","given":"Brian"},{"family":"Mehran","given":"Babak"},{"family":"Suggett","given":"Brenda"}],"issued":{"date-parts":[["2024",6]]}}}],"schema":"https://github.com/citation-style-language/schema/raw/master/csl-citation.json"} </w:instrText>
      </w:r>
      <w:r w:rsidRPr="00E904E1">
        <w:rPr>
          <w:rFonts w:cs="Arial"/>
        </w:rPr>
        <w:fldChar w:fldCharType="separate"/>
      </w:r>
      <w:r w:rsidRPr="00E904E1">
        <w:rPr>
          <w:rFonts w:cs="Arial"/>
        </w:rPr>
        <w:t xml:space="preserve">Yasanthi </w:t>
      </w:r>
      <w:r w:rsidRPr="00E904E1">
        <w:rPr>
          <w:rFonts w:cs="Arial"/>
          <w:i/>
          <w:iCs/>
        </w:rPr>
        <w:t>et al</w:t>
      </w:r>
      <w:r w:rsidRPr="00E904E1">
        <w:rPr>
          <w:rFonts w:cs="Arial"/>
        </w:rPr>
        <w:t>., 2024)</w:t>
      </w:r>
      <w:r w:rsidRPr="00E904E1">
        <w:rPr>
          <w:rFonts w:cs="Arial"/>
        </w:rPr>
        <w:fldChar w:fldCharType="end"/>
      </w:r>
      <w:r w:rsidRPr="00E904E1">
        <w:t>, también afirmó que</w:t>
      </w:r>
      <w:r w:rsidRPr="00E904E1">
        <w:rPr>
          <w:rFonts w:cs="Arial"/>
          <w:shd w:val="clear" w:color="auto" w:fill="FFFFFF"/>
        </w:rPr>
        <w:t xml:space="preserve"> </w:t>
      </w:r>
      <w:r w:rsidRPr="00E904E1">
        <w:t> para muchos países, la TSE hizo poco para mejorar la seguridad vial</w:t>
      </w:r>
      <w:r w:rsidRPr="00E904E1">
        <w:rPr>
          <w:rFonts w:cs="Arial"/>
        </w:rPr>
        <w:t>.</w:t>
      </w:r>
    </w:p>
    <w:p w14:paraId="7DD176E7" w14:textId="446CD2B8" w:rsidR="007E3957" w:rsidRPr="00E904E1" w:rsidRDefault="046D6449" w:rsidP="046D6449">
      <w:pPr>
        <w:pStyle w:val="Prrafodelista"/>
        <w:spacing w:after="120" w:line="360" w:lineRule="auto"/>
        <w:ind w:left="1418"/>
        <w:jc w:val="both"/>
        <w:rPr>
          <w:rFonts w:cs="Arial"/>
        </w:rPr>
      </w:pPr>
      <w:r w:rsidRPr="00E904E1">
        <w:rPr>
          <w:rFonts w:cs="Arial"/>
        </w:rPr>
        <w:t xml:space="preserve">En Brasil, </w:t>
      </w:r>
      <w:r w:rsidR="007E3957" w:rsidRPr="00E904E1">
        <w:rPr>
          <w:rFonts w:cs="Arial"/>
        </w:rPr>
        <w:fldChar w:fldCharType="begin"/>
      </w:r>
      <w:r w:rsidR="007E3957" w:rsidRPr="00E904E1">
        <w:rPr>
          <w:rFonts w:cs="Arial"/>
        </w:rPr>
        <w:instrText xml:space="preserve"> ADDIN ZOTERO_ITEM CSL_CITATION {"citationID":"d0dl2nlr","properties":{"formattedCitation":"(Ang, Christensen y Vieira 2020)","plainCitation":"(Ang, Christensen y Vieira 2020)","dontUpdate":true,"noteIndex":0},"citationItems":[{"id":1050,"uris":["http://zotero.org/groups/5935452/items/G6W4FDQM"],"itemData":{"id":1050,"type":"article-journal","abstract":"Road accidents are the leading cause of unnatural deaths worldwide. Cities are experimenting with more stringent speed limits in an effort to reduce them. The impacts of these policies are unclear in many developing country cities, where a disproportionate share of accident damages occur but also where speed regulations could exacerbate already high levels of congestion. We evaluate a speed limit reduction program in São Paulo, Brazil using a dynamic event study design and measurements of 125 thousand traﬃc accidents, 38 million traﬃc tickets issued by monitoring cameras, and 1.4 million repeat observations of real-time trip durations before and after a regulatory change. We ﬁnd that the program resulted in 1889 averted accidents within the ﬁrst 18 months and reduced accidents by 21.7% on treated roads, with larger effects on roads with camera-based enforcement. The program also affected travel times on treated roads (5.5%), though the social beneﬁts from reduced accidents are at least 1.32 times larger than the social costs of longer trip times. The beneﬁts of accident reductions accrue largely to lower income pedestrians and motorcyclists, indicating that speed limit reductions may have important impacts on low income residents in developing country cities.","container-title":"Journal of Public Economics","DOI":"10.1016/j.jpubeco.2020.104155","ISSN":"00472727","journalAbbreviation":"Journal of Public Economics","language":"en","page":"104155","source":"DOI.org (Crossref)","title":"Should congested cities reduce their speed limits? Evidence from São Paulo, Brazil","title-short":"Should congested cities reduce their speed limits?","volume":"184","author":[{"family":"Ang","given":"Amanda"},{"family":"Christensen","given":"Peter"},{"family":"Vieira","given":"Renato"}],"issued":{"date-parts":[["2020",4]]}}}],"schema":"https://github.com/citation-style-language/schema/raw/master/csl-citation.json"} </w:instrText>
      </w:r>
      <w:r w:rsidR="007E3957" w:rsidRPr="00E904E1">
        <w:rPr>
          <w:rFonts w:cs="Arial"/>
        </w:rPr>
        <w:fldChar w:fldCharType="separate"/>
      </w:r>
      <w:r w:rsidRPr="00E904E1">
        <w:rPr>
          <w:rFonts w:cs="Arial"/>
        </w:rPr>
        <w:t xml:space="preserve">Ang </w:t>
      </w:r>
      <w:r w:rsidRPr="00E904E1">
        <w:rPr>
          <w:rFonts w:cs="Arial"/>
          <w:i/>
          <w:iCs/>
        </w:rPr>
        <w:t>et al</w:t>
      </w:r>
      <w:r w:rsidRPr="00E904E1">
        <w:rPr>
          <w:rFonts w:cs="Arial"/>
        </w:rPr>
        <w:t>. (2020)</w:t>
      </w:r>
      <w:r w:rsidR="007E3957" w:rsidRPr="00E904E1">
        <w:rPr>
          <w:rFonts w:cs="Arial"/>
        </w:rPr>
        <w:fldChar w:fldCharType="end"/>
      </w:r>
      <w:r w:rsidRPr="00E904E1">
        <w:rPr>
          <w:rFonts w:cs="Arial"/>
        </w:rPr>
        <w:t xml:space="preserve"> evidenciaron que existe una muy pequeña cobertura de observación para los agentes policiales de tránsito al examinar las sanciones por infracciones de tránsito por exceso de velocidad en São Paulo y se encontró que la supervisión humana representa menos del 8% del rendimiento de dos a tres millones de multas, según la orden de restricción emitida de acuerdo con los números de matrícula, mientras que de cinco a seis millones de multas emitidas por exceso de velocidad están automatizadas.</w:t>
      </w:r>
    </w:p>
    <w:p w14:paraId="0BE04EC1" w14:textId="1742422D" w:rsidR="007E3957" w:rsidRPr="00E904E1" w:rsidRDefault="00477FFD" w:rsidP="078ADE1C">
      <w:pPr>
        <w:pStyle w:val="Prrafodelista"/>
        <w:spacing w:after="120" w:line="360" w:lineRule="auto"/>
        <w:ind w:left="1416"/>
        <w:jc w:val="both"/>
        <w:rPr>
          <w:rFonts w:cs="Arial"/>
        </w:rPr>
      </w:pPr>
      <w:r w:rsidRPr="00E904E1">
        <w:rPr>
          <w:rFonts w:cs="Arial"/>
        </w:rPr>
        <w:lastRenderedPageBreak/>
        <w:t>En el ámbito nacional, en la ciudad de Chiclayo</w:t>
      </w:r>
      <w:r w:rsidRPr="00E904E1">
        <w:t xml:space="preserve">, </w:t>
      </w:r>
      <w:r w:rsidRPr="00E904E1">
        <w:fldChar w:fldCharType="begin"/>
      </w:r>
      <w:r w:rsidR="00814D9A" w:rsidRPr="00E904E1">
        <w:instrText xml:space="preserve"> ADDIN ZOTERO_ITEM CSL_CITATION {"citationID":"wvs4LOHO","properties":{"formattedCitation":"(Tejada Olivera 2024)","plainCitation":"(Tejada Olivera 2024)","dontUpdate":true,"noteIndex":0},"citationItems":[{"id":1122,"uris":["http://zotero.org/groups/5935452/items/VR2LGVAB"],"itemData":{"id":1122,"type":"thesis","abstract":"La gestión de multas de tránsito, es un proceso que se inicia con la identificación por parte del policía, de las infracciones cometidas por conductores de vehículos, las cuales que se encuentran tipificadas en el Reglamento Nacional de Tránsito, sanción que luego es gestionada por las municipalidades y cuya cobranza en el caso de Chiclayo, es realizada por el Servicio de Administración Tributaria (SATCH). En base al análisis integral del proceso, la identificación de las funciones de los responsables de en el flujo del procedimiento, así como de ciertos indicadores como el tiempo de registro de papeletas en los sistemas correspondientes, la cantidad de multas impuestas y la cobranza de las mismas durante los años 2015 al 2019, se ha podido determinar una deficiente gestión de multas en dicho período. A fin de identificar las causas que originan la problemática encontrada, se ha utilizado herramientas de carácter cuantitativo y cualitativo, en el primer caso, se analizaron las bases de datos del SATCH respecto de papeletas de infracción impuestas en los años indicados, de más de 294 mil registros, que permitió identificar la evolución decreciente de la imposición de las papeletas, los tiempos de demora del registro y la tasa de morosidad de la cobranza (Ver Anexo 01). Asimismo, respecto de la fase cualitativa se realizaron entrevistas a funcionarios de todas la entidades involucradas que permitió identificar que las causas del problema eran la débil articulación, la deficiente coordinación y la casi nulo intercambio de información, que retrasan el flujo de la papeleta, imposibilitan el seguimiento y control, originando su prescripción e incobrabilidad. Dicha información además fue contrastada con bibliografía relacionada que confirmó lo hallado en las entrevistas. En ese sentido, a fin de dar solución al problema se plantea que a través de la formalización de un convenio de apoyo interinstitucional, se logre una gestión coordinada, el establecimiento de metas y la utilización de tecnología como un aplicativo de celular, para el registro, control, seguimiento en tiempo real, y la cobranza efectiva de las multas impuestas.","event-place":"Chiclayo","genre":"Maestría","language":"spa","note":"publisher: Pontificia Universidad Católica del Perú","publisher":"Pontificia Universidad Católica del Perú","publisher-place":"Chiclayo","source":"tesis.pucp.edu.pe","title":"Valor compartido para una eficaz y eficiente gestión de multas de tránsito en la ciudad de Chiclayo","URL":"http://hdl.handle.net/20.500.12404/27709","author":[{"family":"Tejada Olivera","given":"Roque Walter"}],"accessed":{"date-parts":[["2025",5,13]]},"issued":{"date-parts":[["2024",4,30]]}}}],"schema":"https://github.com/citation-style-language/schema/raw/master/csl-citation.json"} </w:instrText>
      </w:r>
      <w:r w:rsidRPr="00E904E1">
        <w:fldChar w:fldCharType="separate"/>
      </w:r>
      <w:r w:rsidRPr="00E904E1">
        <w:rPr>
          <w:rFonts w:cs="Arial"/>
        </w:rPr>
        <w:t>Tejada (2024)</w:t>
      </w:r>
      <w:r w:rsidRPr="00E904E1">
        <w:fldChar w:fldCharType="end"/>
      </w:r>
      <w:r w:rsidRPr="00E904E1">
        <w:t xml:space="preserve"> identificó una deficiente gestión de multas de tránsito al analizar integralmente el proceso operativo y administrativo entre los años 2015 y 2019. El estudio evaluó </w:t>
      </w:r>
      <w:r w:rsidR="078ADE1C">
        <w:t>tareas</w:t>
      </w:r>
      <w:r w:rsidRPr="00E904E1">
        <w:t xml:space="preserve"> de los responsables y diversos indicadores como el tiempo de registro de papeletas en los sistemas </w:t>
      </w:r>
      <w:r w:rsidR="078ADE1C">
        <w:t>respectivos, el número</w:t>
      </w:r>
      <w:r w:rsidRPr="00E904E1">
        <w:t xml:space="preserve"> de multas impuestas y el nivel de cobranza, evidenciando importantes ineficiencias en el sistema local de sanciones</w:t>
      </w:r>
      <w:r w:rsidR="007E3957">
        <w:t>.</w:t>
      </w:r>
    </w:p>
    <w:p w14:paraId="31E76270" w14:textId="733257A8" w:rsidR="007E3957" w:rsidRPr="00E904E1" w:rsidRDefault="00477FFD" w:rsidP="007E3957">
      <w:pPr>
        <w:pStyle w:val="Prrafodelista"/>
        <w:spacing w:after="120" w:line="360" w:lineRule="auto"/>
        <w:ind w:left="1416"/>
        <w:contextualSpacing w:val="0"/>
        <w:jc w:val="both"/>
        <w:rPr>
          <w:rFonts w:cs="Arial"/>
        </w:rPr>
      </w:pPr>
      <w:r w:rsidRPr="00E904E1">
        <w:rPr>
          <w:rFonts w:cs="Arial"/>
        </w:rPr>
        <w:t xml:space="preserve">En Trujillo (La Libertad, Perú), </w:t>
      </w:r>
      <w:r w:rsidRPr="00E904E1">
        <w:rPr>
          <w:rFonts w:cs="Arial"/>
        </w:rPr>
        <w:fldChar w:fldCharType="begin"/>
      </w:r>
      <w:r w:rsidR="00B6168F" w:rsidRPr="00E904E1">
        <w:rPr>
          <w:rFonts w:cs="Arial"/>
        </w:rPr>
        <w:instrText xml:space="preserve"> ADDIN ZOTERO_ITEM CSL_CITATION {"citationID":"ptnvoSr9","properties":{"formattedCitation":"(Flores y Garc\\uc0\\u237{}a 2024)","plainCitation":"(Flores y García 2024)","dontUpdate":true,"noteIndex":0},"citationItems":[{"id":1151,"uris":["http://zotero.org/groups/5935452/items/NEL5R3CX"],"itemData":{"id":1151,"type":"article-journal","abstract":"The research work “consequences for non-compliance with traffic regulations for exceeding speed limits in Perú” aimed to analyze the situation of consequences for non-compliance with traffic regulations for exceeding speed limits in Perú. In the methodological aspect, the study carried out applied the qualitative approach, as a grounded and basic theory design. Complemented with a phenomenological design, having conducted interviews with six participants who are drivers police personnel, municipal personnel and lawyers; and the make recommendations for solving the local problem. Use the interview as a technique and the interview guide as an instrument. According to the results, it was shown that the recklessness of the drivers, lack of traffic control by the police. Lack of road signs are influential in the consequences for non-compliance with traffic rules for exceeding the speed limits in Perú. Likewise, the existence of the emerging category of technology implementation was determined.","container-title":"SCIÉNDO","DOI":"10.17268/sciendo.2024.023","ISSN":"26173735","issue":"2","journalAbbreviation":"sciendo","language":"es","page":"161-165","source":"DOI.org (Crossref)","title":"Consequences for non-compliance with traffic regulations for exceeding speed limits in Peru","volume":"27","author":[{"family":"Flores","given":"Kimber Andrei"},{"family":"García","given":"Misela Mirea"}],"issued":{"date-parts":[["2024",6,4]]}}}],"schema":"https://github.com/citation-style-language/schema/raw/master/csl-citation.json"} </w:instrText>
      </w:r>
      <w:r w:rsidRPr="00E904E1">
        <w:rPr>
          <w:rFonts w:cs="Arial"/>
        </w:rPr>
        <w:fldChar w:fldCharType="separate"/>
      </w:r>
      <w:r w:rsidRPr="00E904E1">
        <w:rPr>
          <w:rFonts w:cs="Arial"/>
        </w:rPr>
        <w:t>Flores y García (2024)</w:t>
      </w:r>
      <w:r w:rsidRPr="00E904E1">
        <w:rPr>
          <w:rFonts w:cs="Arial"/>
        </w:rPr>
        <w:fldChar w:fldCharType="end"/>
      </w:r>
      <w:r w:rsidRPr="00E904E1">
        <w:rPr>
          <w:rFonts w:cs="Arial"/>
        </w:rPr>
        <w:t xml:space="preserve"> analizaron cuales fueron las consecuencias al no cumplir las normas de tránsito por cometer exceso de velocidad; por ello, entrevistaron a distintos tipos de conductores, donde se destacó la necesidad de que los policías cumplan su trabajo operativo de detectar este tipo de infracciones y poder sancionarlas. Sin embargo, se pudo observar que algunos de ellos no desempeñaban esta función debido a la corrupción u omisión de multas, para sus propios beneficios</w:t>
      </w:r>
      <w:r w:rsidR="007E3957" w:rsidRPr="00E904E1">
        <w:rPr>
          <w:rFonts w:cs="Arial"/>
        </w:rPr>
        <w:t>.</w:t>
      </w:r>
    </w:p>
    <w:p w14:paraId="3A5B155C" w14:textId="09F46FE7" w:rsidR="007E3957" w:rsidRPr="00E904E1" w:rsidRDefault="00477FFD" w:rsidP="007E3957">
      <w:pPr>
        <w:pStyle w:val="Prrafodelista"/>
        <w:spacing w:after="120" w:line="360" w:lineRule="auto"/>
        <w:ind w:left="1416"/>
        <w:contextualSpacing w:val="0"/>
        <w:jc w:val="both"/>
        <w:rPr>
          <w:rFonts w:cs="Arial"/>
        </w:rPr>
      </w:pPr>
      <w:r w:rsidRPr="00E904E1">
        <w:rPr>
          <w:rFonts w:cs="Arial"/>
        </w:rPr>
        <w:t>El problema central de este estudio es el proceso manual de registro de infracciones por pasarse el semáforo en rojo (M17), realizado únicamente por los policías de tránsito, el cual presenta tiempos de gestión muy variables sin un estándar que garantice su uniformidad. Esta variabilidad, limita la capacidad de capturar todas las infracciones y deja vacíos de cobertura en las intersecciones más críticas</w:t>
      </w:r>
      <w:r w:rsidR="007E3957" w:rsidRPr="00E904E1">
        <w:rPr>
          <w:rFonts w:cs="Arial"/>
        </w:rPr>
        <w:t>.</w:t>
      </w:r>
    </w:p>
    <w:p w14:paraId="628104E9" w14:textId="3DDD9E47" w:rsidR="007E3957" w:rsidRPr="00E904E1" w:rsidRDefault="00477FFD" w:rsidP="00477FFD">
      <w:pPr>
        <w:pStyle w:val="Prrafodelista"/>
        <w:spacing w:after="120" w:line="360" w:lineRule="auto"/>
        <w:ind w:left="1416"/>
        <w:contextualSpacing w:val="0"/>
        <w:jc w:val="both"/>
        <w:rPr>
          <w:rFonts w:cs="Arial"/>
        </w:rPr>
      </w:pPr>
      <w:r w:rsidRPr="00E904E1">
        <w:rPr>
          <w:rFonts w:cs="Arial"/>
        </w:rPr>
        <w:t>La causa principal se debe al uso exclusivo de un procedimiento manual, sin protocolos estandarizados ni herramientas de apoyo o ética, hace que cada agente registre las infracciones a su ritmo y criterio personales, lo que genera demoras, omisiones y errores en el llenado de las papeletas</w:t>
      </w:r>
      <w:r w:rsidR="007E3957" w:rsidRPr="00E904E1">
        <w:rPr>
          <w:rFonts w:cs="Arial"/>
        </w:rPr>
        <w:t>.</w:t>
      </w:r>
    </w:p>
    <w:p w14:paraId="37CBAD11" w14:textId="17A26D2D" w:rsidR="007E3957" w:rsidRPr="00E904E1" w:rsidRDefault="00477FFD" w:rsidP="00477FFD">
      <w:pPr>
        <w:pStyle w:val="Prrafodelista"/>
        <w:spacing w:after="120" w:line="360" w:lineRule="auto"/>
        <w:ind w:left="1418"/>
        <w:contextualSpacing w:val="0"/>
        <w:jc w:val="both"/>
        <w:rPr>
          <w:rFonts w:cs="Arial"/>
          <w:i/>
          <w:iCs/>
        </w:rPr>
      </w:pPr>
      <w:r w:rsidRPr="00E904E1">
        <w:rPr>
          <w:rFonts w:cs="Arial"/>
        </w:rPr>
        <w:t>Esta falta de uniformidad provoca ineficiencias operativas (duplicación de tareas, pérdida de tiempo), fomenta la impunidad (multas no emitidas ni cobradas) y aumenta el riesgo vial (conductores reincidentes sin registro)</w:t>
      </w:r>
      <w:r w:rsidR="007E3957" w:rsidRPr="00E904E1">
        <w:rPr>
          <w:rFonts w:cs="Arial"/>
        </w:rPr>
        <w:t>.</w:t>
      </w:r>
    </w:p>
    <w:p w14:paraId="1DA50F4A" w14:textId="36594585" w:rsidR="007E3957" w:rsidRPr="00E904E1" w:rsidRDefault="00477FFD" w:rsidP="007E3957">
      <w:pPr>
        <w:pStyle w:val="Prrafodelista"/>
        <w:spacing w:after="120" w:line="360" w:lineRule="auto"/>
        <w:ind w:left="1416"/>
        <w:contextualSpacing w:val="0"/>
        <w:jc w:val="both"/>
        <w:rPr>
          <w:rFonts w:cs="Arial"/>
        </w:rPr>
      </w:pPr>
      <w:r w:rsidRPr="00E904E1">
        <w:rPr>
          <w:rFonts w:cs="Arial"/>
        </w:rPr>
        <w:lastRenderedPageBreak/>
        <w:t>Para poder cuantificar estas deficiencias se analizará la tasa de infracciones de cruces en rojo, el tiempo de registro de cada infracción de cruces en rojo y la reincidencia de la infracción diaria, entendida como la proporción de infracciones observadas que finalmente se documentan en el registro de papeletas. Esta medición conjunta permitirá identificar cuellos de botella, evaluar la precisión operativa y determinar hasta qué punto el proceso manual logra capturar todos los incidentes de tránsito</w:t>
      </w:r>
      <w:r w:rsidR="007E3957" w:rsidRPr="00E904E1">
        <w:rPr>
          <w:rFonts w:cs="Arial"/>
        </w:rPr>
        <w:t>.</w:t>
      </w:r>
    </w:p>
    <w:p w14:paraId="45999780" w14:textId="0C6380EF" w:rsidR="007E3957" w:rsidRPr="00E904E1" w:rsidRDefault="00477FFD" w:rsidP="007E3957">
      <w:pPr>
        <w:pStyle w:val="Prrafodelista"/>
        <w:spacing w:after="120" w:line="360" w:lineRule="auto"/>
        <w:ind w:left="1416"/>
        <w:contextualSpacing w:val="0"/>
        <w:jc w:val="both"/>
        <w:rPr>
          <w:rFonts w:cs="Arial"/>
        </w:rPr>
      </w:pPr>
      <w:r w:rsidRPr="00E904E1">
        <w:rPr>
          <w:rFonts w:cs="Arial"/>
        </w:rPr>
        <w:t>Por las razones antes expuestas, se plantea implementar la Visión Computacional de cruces en rojo (VI) para mejorar el proceso de registro de infracciones de tránsito (VD), garantizando registros más rápidos, completos y fiables</w:t>
      </w:r>
      <w:r w:rsidR="007E3957" w:rsidRPr="00E904E1">
        <w:rPr>
          <w:rFonts w:cs="Arial"/>
        </w:rPr>
        <w:t>.</w:t>
      </w:r>
    </w:p>
    <w:p w14:paraId="5F273E8A" w14:textId="721A2DFF" w:rsidR="0065627B" w:rsidRPr="00E904E1" w:rsidRDefault="0065627B" w:rsidP="004E730E">
      <w:pPr>
        <w:pStyle w:val="Prrafodelista"/>
        <w:numPr>
          <w:ilvl w:val="1"/>
          <w:numId w:val="9"/>
        </w:numPr>
        <w:spacing w:after="120" w:line="360" w:lineRule="auto"/>
        <w:ind w:left="788" w:hanging="431"/>
        <w:contextualSpacing w:val="0"/>
        <w:jc w:val="both"/>
        <w:outlineLvl w:val="1"/>
        <w:rPr>
          <w:rFonts w:cs="Arial"/>
        </w:rPr>
      </w:pPr>
      <w:bookmarkStart w:id="28" w:name="_Toc213501880"/>
      <w:bookmarkStart w:id="29" w:name="_Toc213504192"/>
      <w:r w:rsidRPr="00E904E1">
        <w:rPr>
          <w:rFonts w:cs="Arial"/>
        </w:rPr>
        <w:t>Objetivos de la investigación</w:t>
      </w:r>
      <w:bookmarkEnd w:id="28"/>
      <w:bookmarkEnd w:id="29"/>
    </w:p>
    <w:p w14:paraId="71637C0E" w14:textId="5CC90F23" w:rsidR="00DF0869" w:rsidRPr="00E904E1" w:rsidRDefault="00DF0869" w:rsidP="004E730E">
      <w:pPr>
        <w:pStyle w:val="Prrafodelista"/>
        <w:numPr>
          <w:ilvl w:val="2"/>
          <w:numId w:val="9"/>
        </w:numPr>
        <w:spacing w:after="120" w:line="360" w:lineRule="auto"/>
        <w:contextualSpacing w:val="0"/>
        <w:jc w:val="both"/>
        <w:outlineLvl w:val="2"/>
        <w:rPr>
          <w:rFonts w:cs="Arial"/>
        </w:rPr>
      </w:pPr>
      <w:bookmarkStart w:id="30" w:name="_Toc213501881"/>
      <w:bookmarkStart w:id="31" w:name="_Toc213504193"/>
      <w:r w:rsidRPr="00E904E1">
        <w:rPr>
          <w:rFonts w:cs="Arial"/>
        </w:rPr>
        <w:t>Objetivo general</w:t>
      </w:r>
      <w:bookmarkEnd w:id="30"/>
      <w:bookmarkEnd w:id="31"/>
    </w:p>
    <w:p w14:paraId="0F83C45B" w14:textId="0508803F" w:rsidR="5E2F89E0" w:rsidRPr="00E904E1" w:rsidRDefault="5E2F89E0" w:rsidP="5E2F89E0">
      <w:pPr>
        <w:pStyle w:val="Prrafodelista"/>
        <w:spacing w:after="120" w:line="360" w:lineRule="auto"/>
        <w:ind w:left="1416"/>
        <w:jc w:val="both"/>
        <w:rPr>
          <w:rFonts w:cs="Arial"/>
        </w:rPr>
      </w:pPr>
      <w:r w:rsidRPr="00E904E1">
        <w:rPr>
          <w:rFonts w:cs="Arial"/>
        </w:rPr>
        <w:t>Mejorar el proceso de registro de infracciones de tránsito en Trujillo, a través del uso de visión computacional de cruces en rojo en 2025.</w:t>
      </w:r>
    </w:p>
    <w:p w14:paraId="03D631E5" w14:textId="61C18199" w:rsidR="00DF0869" w:rsidRPr="00E904E1" w:rsidRDefault="00DF0869" w:rsidP="004E730E">
      <w:pPr>
        <w:pStyle w:val="Prrafodelista"/>
        <w:numPr>
          <w:ilvl w:val="2"/>
          <w:numId w:val="9"/>
        </w:numPr>
        <w:spacing w:after="120" w:line="360" w:lineRule="auto"/>
        <w:contextualSpacing w:val="0"/>
        <w:jc w:val="both"/>
        <w:outlineLvl w:val="2"/>
        <w:rPr>
          <w:rFonts w:cs="Arial"/>
        </w:rPr>
      </w:pPr>
      <w:bookmarkStart w:id="32" w:name="_Toc213501882"/>
      <w:bookmarkStart w:id="33" w:name="_Toc213504194"/>
      <w:r w:rsidRPr="00E904E1">
        <w:rPr>
          <w:rFonts w:cs="Arial"/>
        </w:rPr>
        <w:t>Objetivos específicos</w:t>
      </w:r>
      <w:bookmarkEnd w:id="32"/>
      <w:bookmarkEnd w:id="33"/>
    </w:p>
    <w:p w14:paraId="63BDD8A6" w14:textId="6DB70DE7" w:rsidR="009303BF" w:rsidRPr="00E904E1" w:rsidRDefault="00477FFD" w:rsidP="5E2F89E0">
      <w:pPr>
        <w:pStyle w:val="Prrafodelista"/>
        <w:numPr>
          <w:ilvl w:val="0"/>
          <w:numId w:val="20"/>
        </w:numPr>
        <w:spacing w:after="120" w:line="360" w:lineRule="auto"/>
        <w:jc w:val="both"/>
        <w:rPr>
          <w:rFonts w:cs="Arial"/>
        </w:rPr>
      </w:pPr>
      <w:r w:rsidRPr="00E904E1">
        <w:rPr>
          <w:rFonts w:cs="Arial"/>
        </w:rPr>
        <w:t xml:space="preserve">Aumentar la tasa de infracciones </w:t>
      </w:r>
      <w:r w:rsidR="5E2F89E0" w:rsidRPr="00E904E1">
        <w:rPr>
          <w:rFonts w:cs="Arial"/>
        </w:rPr>
        <w:t xml:space="preserve">correctamente </w:t>
      </w:r>
      <w:r w:rsidRPr="00E904E1">
        <w:rPr>
          <w:rFonts w:cs="Arial"/>
        </w:rPr>
        <w:t>detectadas de cruces en rojo</w:t>
      </w:r>
      <w:r w:rsidR="0065627B" w:rsidRPr="00E904E1">
        <w:rPr>
          <w:rFonts w:cs="Arial"/>
        </w:rPr>
        <w:t>.</w:t>
      </w:r>
    </w:p>
    <w:p w14:paraId="36C90EFD" w14:textId="6680359F" w:rsidR="009303BF" w:rsidRPr="00E904E1" w:rsidRDefault="00477FFD" w:rsidP="001639D5">
      <w:pPr>
        <w:pStyle w:val="Prrafodelista"/>
        <w:numPr>
          <w:ilvl w:val="0"/>
          <w:numId w:val="20"/>
        </w:numPr>
        <w:spacing w:after="120" w:line="360" w:lineRule="auto"/>
        <w:contextualSpacing w:val="0"/>
        <w:jc w:val="both"/>
        <w:rPr>
          <w:rFonts w:cs="Arial"/>
        </w:rPr>
      </w:pPr>
      <w:r w:rsidRPr="00E904E1">
        <w:rPr>
          <w:rFonts w:cs="Arial"/>
        </w:rPr>
        <w:t xml:space="preserve">Disminuir </w:t>
      </w:r>
      <w:r w:rsidRPr="00E904E1">
        <w:t>el tiempo de registro de cada infracción de cruce en rojo</w:t>
      </w:r>
      <w:r w:rsidR="0065627B" w:rsidRPr="00E904E1">
        <w:rPr>
          <w:rFonts w:cs="Arial"/>
        </w:rPr>
        <w:t xml:space="preserve">. </w:t>
      </w:r>
    </w:p>
    <w:p w14:paraId="39A69769" w14:textId="42356DB1" w:rsidR="0065627B" w:rsidRPr="00E904E1" w:rsidRDefault="00477FFD" w:rsidP="5E2F89E0">
      <w:pPr>
        <w:pStyle w:val="Prrafodelista"/>
        <w:numPr>
          <w:ilvl w:val="0"/>
          <w:numId w:val="20"/>
        </w:numPr>
        <w:spacing w:after="120" w:line="360" w:lineRule="auto"/>
        <w:jc w:val="both"/>
        <w:rPr>
          <w:rFonts w:cs="Arial"/>
        </w:rPr>
      </w:pPr>
      <w:r w:rsidRPr="00E904E1">
        <w:rPr>
          <w:rFonts w:cs="Arial"/>
        </w:rPr>
        <w:t xml:space="preserve">Aumentar el </w:t>
      </w:r>
      <w:r w:rsidR="5E2F89E0" w:rsidRPr="00E904E1">
        <w:rPr>
          <w:rFonts w:cs="Arial"/>
        </w:rPr>
        <w:t>número</w:t>
      </w:r>
      <w:r w:rsidRPr="00E904E1">
        <w:rPr>
          <w:rFonts w:cs="Arial"/>
        </w:rPr>
        <w:t xml:space="preserve"> de infracciones </w:t>
      </w:r>
      <w:r w:rsidR="5E2F89E0" w:rsidRPr="00E904E1">
        <w:rPr>
          <w:rFonts w:cs="Arial"/>
        </w:rPr>
        <w:t>detectadas</w:t>
      </w:r>
      <w:r w:rsidRPr="00E904E1">
        <w:rPr>
          <w:rFonts w:cs="Arial"/>
        </w:rPr>
        <w:t xml:space="preserve"> de cruces en rojo</w:t>
      </w:r>
      <w:r w:rsidR="0065627B" w:rsidRPr="00E904E1">
        <w:rPr>
          <w:rFonts w:cs="Arial"/>
        </w:rPr>
        <w:t>.</w:t>
      </w:r>
      <w:r w:rsidR="5E2F89E0" w:rsidRPr="00E904E1">
        <w:rPr>
          <w:rFonts w:cs="Arial"/>
        </w:rPr>
        <w:t xml:space="preserve"> </w:t>
      </w:r>
    </w:p>
    <w:p w14:paraId="0F5B3B59" w14:textId="22FB7DDB" w:rsidR="00DF0869" w:rsidRPr="00E904E1" w:rsidRDefault="00DF0869" w:rsidP="004E730E">
      <w:pPr>
        <w:pStyle w:val="Prrafodelista"/>
        <w:numPr>
          <w:ilvl w:val="1"/>
          <w:numId w:val="9"/>
        </w:numPr>
        <w:spacing w:after="120" w:line="360" w:lineRule="auto"/>
        <w:ind w:left="788" w:hanging="431"/>
        <w:contextualSpacing w:val="0"/>
        <w:jc w:val="both"/>
        <w:outlineLvl w:val="1"/>
        <w:rPr>
          <w:rFonts w:cs="Arial"/>
        </w:rPr>
      </w:pPr>
      <w:bookmarkStart w:id="34" w:name="_Toc213501883"/>
      <w:bookmarkStart w:id="35" w:name="_Toc213504195"/>
      <w:r w:rsidRPr="00E904E1">
        <w:rPr>
          <w:rFonts w:cs="Arial"/>
        </w:rPr>
        <w:t>Importancia del estudio</w:t>
      </w:r>
      <w:bookmarkEnd w:id="34"/>
      <w:bookmarkEnd w:id="35"/>
    </w:p>
    <w:p w14:paraId="5A3440E8" w14:textId="2AE27586" w:rsidR="00DF0869" w:rsidRPr="00E904E1" w:rsidRDefault="00DF0869" w:rsidP="004E730E">
      <w:pPr>
        <w:pStyle w:val="Prrafodelista"/>
        <w:spacing w:after="120" w:line="360" w:lineRule="auto"/>
        <w:ind w:left="788"/>
        <w:contextualSpacing w:val="0"/>
        <w:jc w:val="both"/>
        <w:rPr>
          <w:rFonts w:cs="Arial"/>
        </w:rPr>
      </w:pPr>
      <w:r w:rsidRPr="00E904E1">
        <w:rPr>
          <w:rFonts w:cs="Arial"/>
        </w:rPr>
        <w:t xml:space="preserve">La </w:t>
      </w:r>
      <w:r w:rsidR="00477FFD" w:rsidRPr="00E904E1">
        <w:t xml:space="preserve">investigación adquiere importancia al abordar los desafíos del registro de infracciones, derivado por demoras, omisiones y falta de cobertura en intersecciones críticas, que obligan a los policías de tránsito a depender de procesos posteriores de verificación. Frente a este panorama, el desarrollo de visión computacional de cruces en rojo representa una contribución clave para fortalecer la tasa de infracciones detectadas, reducir el tiempo de registro de infracciones y aumentar el </w:t>
      </w:r>
      <w:r w:rsidR="001D264A">
        <w:t>número de infracciones detectadas</w:t>
      </w:r>
      <w:r w:rsidR="00C90654" w:rsidRPr="00E904E1">
        <w:rPr>
          <w:rFonts w:cs="Arial"/>
        </w:rPr>
        <w:t>.</w:t>
      </w:r>
    </w:p>
    <w:p w14:paraId="53A84C68" w14:textId="7B65E6FC" w:rsidR="0065627B" w:rsidRPr="00E904E1" w:rsidRDefault="0065627B" w:rsidP="007C7962">
      <w:pPr>
        <w:pStyle w:val="Prrafodelista"/>
        <w:keepNext/>
        <w:numPr>
          <w:ilvl w:val="1"/>
          <w:numId w:val="9"/>
        </w:numPr>
        <w:spacing w:after="120" w:line="360" w:lineRule="auto"/>
        <w:ind w:left="788" w:hanging="431"/>
        <w:contextualSpacing w:val="0"/>
        <w:jc w:val="both"/>
        <w:outlineLvl w:val="1"/>
        <w:rPr>
          <w:rFonts w:cs="Arial"/>
        </w:rPr>
      </w:pPr>
      <w:bookmarkStart w:id="36" w:name="_Toc213501884"/>
      <w:bookmarkStart w:id="37" w:name="_Toc213504196"/>
      <w:r w:rsidRPr="00E904E1">
        <w:rPr>
          <w:rFonts w:cs="Arial"/>
        </w:rPr>
        <w:lastRenderedPageBreak/>
        <w:t>Justificación de la investigación</w:t>
      </w:r>
      <w:bookmarkEnd w:id="36"/>
      <w:bookmarkEnd w:id="37"/>
    </w:p>
    <w:p w14:paraId="32C5EBFE" w14:textId="2762E3CF" w:rsidR="0065627B" w:rsidRPr="00E904E1" w:rsidRDefault="00CB124D" w:rsidP="007C7962">
      <w:pPr>
        <w:pStyle w:val="Prrafodelista"/>
        <w:keepNext/>
        <w:numPr>
          <w:ilvl w:val="0"/>
          <w:numId w:val="23"/>
        </w:numPr>
        <w:spacing w:after="120" w:line="360" w:lineRule="auto"/>
        <w:contextualSpacing w:val="0"/>
        <w:jc w:val="both"/>
        <w:rPr>
          <w:rFonts w:cs="Arial"/>
        </w:rPr>
      </w:pPr>
      <w:r w:rsidRPr="00E904E1">
        <w:rPr>
          <w:rFonts w:cs="Arial"/>
        </w:rPr>
        <w:t xml:space="preserve">Justificación teórica: </w:t>
      </w:r>
      <w:r w:rsidRPr="00E904E1">
        <w:t xml:space="preserve">La investigación se justifica de forma teórica porque utiliza como base para su ejecución los conceptos de visión computacional mencionado por </w:t>
      </w:r>
      <w:r w:rsidRPr="00E904E1">
        <w:fldChar w:fldCharType="begin"/>
      </w:r>
      <w:r w:rsidRPr="00E904E1">
        <w:instrText xml:space="preserve"> ADDIN ZOTERO_ITEM CSL_CITATION {"citationID":"bCWLQnTA","properties":{"formattedCitation":"(Elgendy 2020)","plainCitation":"(Elgendy 2020)","dontUpdate":true,"noteIndex":0},"citationItems":[{"id":1161,"uris":["http://zotero.org/groups/5935452/items/QM257LS7"],"itemData":{"id":1161,"type":"book","call-number":"TA1634 .E44 2020","event-place":"Shelter Island, NY","ISBN":"978-1-61729-619-2","language":"en","number-of-pages":"458","publisher":"Manning Publications Co","publisher-place":"Shelter Island, NY","source":"Library of Congress ISBN","title":"Deep learning for vision systems","author":[{"family":"Elgendy","given":"Mohamed"}],"issued":{"date-parts":[["2020"]]}}}],"schema":"https://github.com/citation-style-language/schema/raw/master/csl-citation.json"} </w:instrText>
      </w:r>
      <w:r w:rsidRPr="00E904E1">
        <w:fldChar w:fldCharType="separate"/>
      </w:r>
      <w:r w:rsidRPr="00E904E1">
        <w:rPr>
          <w:rFonts w:cs="Arial"/>
        </w:rPr>
        <w:t>Elgendy (2020, p. 4)</w:t>
      </w:r>
      <w:r w:rsidRPr="00E904E1">
        <w:fldChar w:fldCharType="end"/>
      </w:r>
      <w:r w:rsidRPr="00E904E1">
        <w:t>; referentes al reconocimiento de objetos mediante redes neuronales que extraen representaciones de alto nivel, y que, al concluir el estudio, permitirán confirmar la eficacia de estos en la detección de infracciones</w:t>
      </w:r>
      <w:r w:rsidR="0065627B" w:rsidRPr="00E904E1">
        <w:rPr>
          <w:rFonts w:cs="Arial"/>
        </w:rPr>
        <w:t>.</w:t>
      </w:r>
    </w:p>
    <w:p w14:paraId="6DFB4164" w14:textId="05645708" w:rsidR="0065627B" w:rsidRPr="00E904E1" w:rsidRDefault="00CB124D" w:rsidP="162D02CF">
      <w:pPr>
        <w:pStyle w:val="Prrafodelista"/>
        <w:numPr>
          <w:ilvl w:val="0"/>
          <w:numId w:val="23"/>
        </w:numPr>
        <w:spacing w:after="120" w:line="360" w:lineRule="auto"/>
        <w:jc w:val="both"/>
        <w:rPr>
          <w:rFonts w:cs="Arial"/>
        </w:rPr>
      </w:pPr>
      <w:r w:rsidRPr="00E904E1">
        <w:rPr>
          <w:rFonts w:cs="Arial"/>
        </w:rPr>
        <w:t xml:space="preserve">Justificación práctica: </w:t>
      </w:r>
      <w:r w:rsidRPr="00E904E1">
        <w:t>La investigación se justifica de forma práctica porque se busca solucionar el problema referido al proceso de registro de infracciones de tránsito en la Unidad de Tránsito y Seguridad Vial de la Policía Nacional del Perú en Trujillo, beneficiando directamente a los agentes de tránsito encargados del registro al reducir tiempos de atención y errores manuales. Asimismo, el estudio aporta al Objetivo de Desarrollo Sostenible (ODS) 7 “Energía asequible y no contaminante” al minimizar la demanda eléctrica y aprovechar la infraestructura existente</w:t>
      </w:r>
      <w:r w:rsidR="0065627B" w:rsidRPr="00E904E1">
        <w:rPr>
          <w:rFonts w:cs="Arial"/>
        </w:rPr>
        <w:t>.</w:t>
      </w:r>
    </w:p>
    <w:p w14:paraId="3E8F75AF" w14:textId="799E6360" w:rsidR="00F42D2F" w:rsidRPr="0023104F" w:rsidRDefault="00CB124D" w:rsidP="0023104F">
      <w:pPr>
        <w:pStyle w:val="Prrafodelista"/>
        <w:numPr>
          <w:ilvl w:val="0"/>
          <w:numId w:val="23"/>
        </w:numPr>
        <w:spacing w:after="120" w:line="360" w:lineRule="auto"/>
        <w:jc w:val="both"/>
        <w:rPr>
          <w:rFonts w:cs="Arial"/>
        </w:rPr>
      </w:pPr>
      <w:r w:rsidRPr="00E904E1">
        <w:rPr>
          <w:rFonts w:cs="Arial"/>
        </w:rPr>
        <w:t xml:space="preserve">Justificación metodológica: </w:t>
      </w:r>
      <w:r w:rsidRPr="00E904E1">
        <w:t xml:space="preserve">La investigación se justifica de forma metodológica porque para la recolección de datos se emplearán </w:t>
      </w:r>
      <w:r w:rsidR="004A22FC" w:rsidRPr="00E904E1">
        <w:t xml:space="preserve">fichas de registro respondidas por los </w:t>
      </w:r>
      <w:r w:rsidR="00BB2F7F" w:rsidRPr="00E904E1">
        <w:t xml:space="preserve">policías de tránsito de Trujillo respecto a </w:t>
      </w:r>
      <w:r w:rsidR="270F0788" w:rsidRPr="00E904E1">
        <w:t>nuestros</w:t>
      </w:r>
      <w:r w:rsidR="00BB2F7F" w:rsidRPr="00E904E1">
        <w:t xml:space="preserve"> indicadores</w:t>
      </w:r>
      <w:r w:rsidRPr="00E904E1">
        <w:t xml:space="preserve">. Los indicadores clave se miden con instrumentos adaptados de la literatura: la Tasa de infracciones detectadas (TI) se cuantifica siguiendo el protocolo de </w:t>
      </w:r>
      <w:r w:rsidRPr="00E904E1">
        <w:fldChar w:fldCharType="begin"/>
      </w:r>
      <w:r w:rsidRPr="00E904E1">
        <w:instrText xml:space="preserve"> ADDIN ZOTERO_ITEM CSL_CITATION {"citationID":"tEuTgfRE","properties":{"formattedCitation":"(Pradhan, Ranjan y Singh 2025)","plainCitation":"(Pradhan, Ranjan y Singh 2025)","dontUpdate":true,"noteIndex":0},"citationItems":[{"id":634,"uris":["http://zotero.org/groups/5935452/items/54WV3YJA"],"itemData":{"id":634,"type":"article-journal","abstract":"PDF | Urban parking management is a growing challenge with increasing vehicle numbers and limited parking space. Traditional methods often fail during... | Find, read and cite all the research you need on ResearchGate","container-title":"ResearchGate","DOI":"10.1038/s41598-025-86441-w","language":"en","source":"www.researchgate.net","title":"Advanced IoT-integrated parking systems with automated license plate recognition and payment management","URL":"https://www.researchgate.net/publication/388162381_Advanced_IoT-integrated_parking_systems_with_automated_license_plate_recognition_and_payment_management","author":[{"family":"Pradhan","given":"G."},{"family":"Ranjan","given":"M."},{"family":"Singh","given":"V."}],"accessed":{"date-parts":[["2025",4,30]]},"issued":{"date-parts":[["2025",1,23]]}}}],"schema":"https://github.com/citation-style-language/schema/raw/master/csl-citation.json"} </w:instrText>
      </w:r>
      <w:r w:rsidRPr="00E904E1">
        <w:fldChar w:fldCharType="separate"/>
      </w:r>
      <w:r w:rsidRPr="00E904E1">
        <w:rPr>
          <w:rFonts w:cs="Arial"/>
        </w:rPr>
        <w:t xml:space="preserve">Pradhan </w:t>
      </w:r>
      <w:r w:rsidRPr="00E904E1">
        <w:rPr>
          <w:rFonts w:cs="Arial"/>
          <w:i/>
          <w:iCs/>
        </w:rPr>
        <w:t>et al</w:t>
      </w:r>
      <w:r w:rsidRPr="00E904E1">
        <w:rPr>
          <w:rFonts w:cs="Arial"/>
        </w:rPr>
        <w:t>. (2025)</w:t>
      </w:r>
      <w:r w:rsidRPr="00E904E1">
        <w:fldChar w:fldCharType="end"/>
      </w:r>
      <w:r w:rsidRPr="00E904E1">
        <w:t xml:space="preserve"> el Tiempo de Registro (TR) se registra según la metodología de </w:t>
      </w:r>
      <w:r w:rsidRPr="00E904E1">
        <w:fldChar w:fldCharType="begin"/>
      </w:r>
      <w:r w:rsidR="00B6168F" w:rsidRPr="00E904E1">
        <w:instrText xml:space="preserve"> ADDIN ZOTERO_ITEM CSL_CITATION {"citationID":"1u5Emq3d","properties":{"formattedCitation":"(Agarwal et\\uc0\\u160{}al. 2018)","plainCitation":"(Agarwal et al. 2018)","dontUpdate":true,"noteIndex":0},"citationItems":[{"id":1055,"uris":["http://zotero.org/groups/5935452/items/K2V5AWNW"],"itemData":{"id":1055,"type":"article-journal","abstract":"ALPR (Automatic License plate recognition) is a method which uses Information and Communication technologies and is a step in Sustainable Transportation. The method proposed in this paper is being used to trap traffic violations in an enclosed space like an office, college, etc. Our approach works as follows. The camera is being used to take the image in the form of license plate and then this image is refined using various methods like erosion, thinning, Convolution and then finally using the OCR (Optical Character Recognition) technique. The image is now extracted on the notepad in the form of text. These characters are then compared with a pre stored database containing the details about the employee along with mobile number and vehicle number . When a match of the offender ’s license plate and that of an employee ’s license plate is found , then he/she is sent a message (a warning) on his registered mobile number. The proposed approach can be used to trap offenders disobeying the traffic rules, e.g. if the speed of the vehicle is more than prescribed in the campus or if the number of riders on a two wheeler is more than 2, etc , then an automated system helps to achieve the same . This approach owing its high accuracy and its use in sustainability can be extended to cities as well.","container-title":"Procedia Computer Science","DOI":"10.1016/j.procs.2018.05.085","ISSN":"18770509","journalAbbreviation":"Procedia Computer Science","language":"en","page":"738-743","source":"DOI.org (Crossref)","title":"Implementing ALPR for detection of traffic violations: a step towards sustainability","title-short":"Implementing ALPR for detection of traffic violations","volume":"132","author":[{"family":"Agarwal","given":"Parul"},{"family":"Chopra","given":"Kritika"},{"family":"Kashif","given":"Mohd"},{"family":"Kumari","given":"Vinita"}],"issued":{"date-parts":[["2018"]]}}}],"schema":"https://github.com/citation-style-language/schema/raw/master/csl-citation.json"} </w:instrText>
      </w:r>
      <w:r w:rsidRPr="00E904E1">
        <w:fldChar w:fldCharType="separate"/>
      </w:r>
      <w:r w:rsidRPr="00E904E1">
        <w:rPr>
          <w:rFonts w:cs="Arial"/>
        </w:rPr>
        <w:t xml:space="preserve">Agarwal </w:t>
      </w:r>
      <w:r w:rsidRPr="00E904E1">
        <w:rPr>
          <w:rFonts w:cs="Arial"/>
          <w:i/>
          <w:iCs/>
        </w:rPr>
        <w:t>et al</w:t>
      </w:r>
      <w:r w:rsidRPr="00E904E1">
        <w:rPr>
          <w:rFonts w:cs="Arial"/>
        </w:rPr>
        <w:t>. (2018)</w:t>
      </w:r>
      <w:r w:rsidRPr="00E904E1">
        <w:fldChar w:fldCharType="end"/>
      </w:r>
      <w:r w:rsidR="5E2F89E0" w:rsidRPr="00E904E1">
        <w:t xml:space="preserve"> y número de infracciones detectadas (NID) se calcula conforme a</w:t>
      </w:r>
      <w:r w:rsidR="005A3031" w:rsidRPr="00E904E1">
        <w:t xml:space="preserve"> </w:t>
      </w:r>
      <w:r w:rsidR="005A3031" w:rsidRPr="00E904E1">
        <w:fldChar w:fldCharType="begin"/>
      </w:r>
      <w:r w:rsidR="00E91267" w:rsidRPr="00E904E1">
        <w:instrText xml:space="preserve"> ADDIN ZOTERO_ITEM CSL_CITATION {"citationID":"BkZX1rMw","properties":{"formattedCitation":"(Lu et\\uc0\\u160{}al. 2025)","plainCitation":"(Lu et al. 2025)","dontUpdate":true,"noteIndex":0},"citationItems":[{"id":1603,"uris":["http://zotero.org/groups/5935452/items/ZE95ALSF"],"itemData":{"id":1603,"type":"article","abstract":"Recently, a number of simulation testing approaches have been proposed to generate diverse driving scenarios for autonomous driving systems (ADSs) testing. However, the behaviors of NPC vehicles in these scenarios generated by previous approaches are predefined and mutated before simulation execution, ignoring traffic signals and the behaviors of the Ego vehicle. Thus, a large number of the violations they found are induced by unrealistic behaviors of NPC vehicles, revealing no bugs of ADSs. Besides, the vast scenario search space of NPC behaviors during the iterative mutations limits the efficiency of previous approaches. To address these limitations, we propose a novel scenario-based testing framework, DynNPC, to generate more violation scenarios induced by the ADS. Specifically, DynNPC allows NPC vehicles to dynamically generate behaviors using different driving strategies during simulation execution based on traffic signals and the real-time behavior of the Ego vehicle. We compare DynNPC with five state-of-the-art scenario-based testing approaches. Our evaluation has demonstrated the effectiveness and efficiency of DynNPC in finding more violation scenarios induced by the ADS.","DOI":"10.48550/arXiv.2411.19567","note":"arXiv:2411.19567 [cs]","number":"arXiv:2411.19567","publisher":"arXiv","source":"arXiv.org","title":"DynNPC: Finding More Violations Induced by ADS in Simulation Testing through Dynamic NPC Behavior Generation","title-short":"DynNPC","URL":"http://arxiv.org/abs/2411.19567","author":[{"family":"Lu","given":"You"},{"family":"Tian","given":"Yifan"},{"family":"Wang","given":"Dingji"},{"family":"Chen","given":"Bihuan"},{"family":"Peng","given":"Xin"}],"accessed":{"date-parts":[["2025",9,18]]},"issued":{"date-parts":[["2025",6,24]]}}}],"schema":"https://github.com/citation-style-language/schema/raw/master/csl-citation.json"} </w:instrText>
      </w:r>
      <w:r w:rsidR="005A3031" w:rsidRPr="00E904E1">
        <w:fldChar w:fldCharType="separate"/>
      </w:r>
      <w:r w:rsidR="005A3031" w:rsidRPr="00E904E1">
        <w:rPr>
          <w:rFonts w:cs="Arial"/>
        </w:rPr>
        <w:t>(Lu et al.</w:t>
      </w:r>
      <w:r w:rsidR="00AE2BF5" w:rsidRPr="00E904E1">
        <w:rPr>
          <w:rFonts w:cs="Arial"/>
        </w:rPr>
        <w:t>,</w:t>
      </w:r>
      <w:r w:rsidR="005A3031" w:rsidRPr="00E904E1">
        <w:rPr>
          <w:rFonts w:cs="Arial"/>
        </w:rPr>
        <w:t xml:space="preserve"> 2025)</w:t>
      </w:r>
      <w:r w:rsidR="005A3031" w:rsidRPr="00E904E1">
        <w:fldChar w:fldCharType="end"/>
      </w:r>
      <w:r w:rsidR="5E2F89E0" w:rsidRPr="00E904E1">
        <w:t>. Finalmente, los datos se analizaron estadísticamente para comparar el desempeño del método automatizado frente al método manual, garantizando la validez de los resultados</w:t>
      </w:r>
      <w:r w:rsidR="5E2F89E0" w:rsidRPr="0023104F">
        <w:rPr>
          <w:rFonts w:cs="Arial"/>
        </w:rPr>
        <w:t>.</w:t>
      </w:r>
    </w:p>
    <w:p w14:paraId="7286F5C5" w14:textId="0AC6DF62" w:rsidR="00F42D2F" w:rsidRPr="00E904E1" w:rsidRDefault="00CB124D" w:rsidP="5E2F89E0">
      <w:pPr>
        <w:pStyle w:val="Prrafodelista"/>
        <w:numPr>
          <w:ilvl w:val="0"/>
          <w:numId w:val="23"/>
        </w:numPr>
        <w:spacing w:after="120" w:line="360" w:lineRule="auto"/>
        <w:jc w:val="both"/>
        <w:rPr>
          <w:rFonts w:cs="Arial"/>
        </w:rPr>
      </w:pPr>
      <w:r w:rsidRPr="00E904E1">
        <w:rPr>
          <w:rFonts w:cs="Arial"/>
        </w:rPr>
        <w:t xml:space="preserve">Justificación social: La investigación se justifica de forma social porque al mejorar los indicadores clave tales como: Tasa de infracciones detectadas (TI), Tiempo de Registro (TR) </w:t>
      </w:r>
      <w:r w:rsidR="5E2F89E0" w:rsidRPr="00E904E1">
        <w:rPr>
          <w:rFonts w:cs="Arial"/>
        </w:rPr>
        <w:t>y el número</w:t>
      </w:r>
      <w:r w:rsidRPr="00E904E1">
        <w:rPr>
          <w:rFonts w:cs="Arial"/>
        </w:rPr>
        <w:t xml:space="preserve"> de </w:t>
      </w:r>
      <w:r w:rsidR="5E2F89E0" w:rsidRPr="00E904E1">
        <w:rPr>
          <w:rFonts w:cs="Arial"/>
        </w:rPr>
        <w:t>infracciones detectadas (NID</w:t>
      </w:r>
      <w:r w:rsidRPr="00E904E1">
        <w:rPr>
          <w:rFonts w:cs="Arial"/>
        </w:rPr>
        <w:t xml:space="preserve">) permiten sancionar oportunamente y facilitan la identificación de puntos críticos de reincidencia. En </w:t>
      </w:r>
      <w:r w:rsidRPr="00E904E1">
        <w:rPr>
          <w:rFonts w:cs="Arial"/>
        </w:rPr>
        <w:lastRenderedPageBreak/>
        <w:t>conjunto, estos avances fortalecen la confianza ciudadana en las autoridades de tránsito, fomentan hábitos de conducción responsables y contribuyen a un entorno urbano más equitativo y seguro</w:t>
      </w:r>
      <w:r w:rsidR="00F42D2F" w:rsidRPr="00E904E1">
        <w:rPr>
          <w:rFonts w:cs="Arial"/>
        </w:rPr>
        <w:t>.</w:t>
      </w:r>
    </w:p>
    <w:p w14:paraId="7469C2FA" w14:textId="77777777" w:rsidR="0065627B" w:rsidRPr="00E904E1" w:rsidRDefault="0065627B" w:rsidP="004E730E">
      <w:pPr>
        <w:pStyle w:val="Prrafodelista"/>
        <w:numPr>
          <w:ilvl w:val="1"/>
          <w:numId w:val="9"/>
        </w:numPr>
        <w:spacing w:after="120" w:line="360" w:lineRule="auto"/>
        <w:ind w:left="788" w:hanging="431"/>
        <w:contextualSpacing w:val="0"/>
        <w:jc w:val="both"/>
        <w:outlineLvl w:val="1"/>
        <w:rPr>
          <w:rFonts w:cs="Arial"/>
        </w:rPr>
      </w:pPr>
      <w:bookmarkStart w:id="38" w:name="_Toc213501885"/>
      <w:bookmarkStart w:id="39" w:name="_Toc213504197"/>
      <w:r w:rsidRPr="00E904E1">
        <w:rPr>
          <w:rFonts w:cs="Arial"/>
        </w:rPr>
        <w:t>Limitaciones del estudio</w:t>
      </w:r>
      <w:bookmarkEnd w:id="38"/>
      <w:bookmarkEnd w:id="39"/>
    </w:p>
    <w:p w14:paraId="3A4D7005" w14:textId="2F1741D0" w:rsidR="0065627B" w:rsidRPr="00E904E1" w:rsidRDefault="00F42D2F" w:rsidP="3CAF6C37">
      <w:pPr>
        <w:pStyle w:val="Prrafodelista"/>
        <w:spacing w:after="120" w:line="360" w:lineRule="auto"/>
        <w:ind w:left="788"/>
        <w:jc w:val="both"/>
        <w:rPr>
          <w:rFonts w:cs="Arial"/>
        </w:rPr>
      </w:pPr>
      <w:r w:rsidRPr="00E904E1">
        <w:rPr>
          <w:rFonts w:cs="Arial"/>
        </w:rPr>
        <w:t xml:space="preserve">Una de las </w:t>
      </w:r>
      <w:r w:rsidR="3CAF6C37" w:rsidRPr="3CAF6C37">
        <w:rPr>
          <w:rFonts w:cs="Arial"/>
        </w:rPr>
        <w:t>tantas</w:t>
      </w:r>
      <w:r w:rsidRPr="00E904E1">
        <w:rPr>
          <w:rFonts w:cs="Arial"/>
        </w:rPr>
        <w:t xml:space="preserve"> limitaciones radica en el alcance geográfico y técnico: el análisis se circunscribe a tres intersecciones críticas de Trujillo, por lo que sus resultados podrían no representar la realidad de todo el sistema vial municipal. La calidad de las grabaciones es puede ser afectada por variaciones de iluminación puede reducir la precisión del reconocimiento de matrículas, mientras que la disponibilidad de solo tres copias de respaldo de video, debido al gran tamaño de los archivos, limita la diversidad y robustez del conjunto de datos de entrenamiento</w:t>
      </w:r>
      <w:r w:rsidR="0065627B" w:rsidRPr="00E904E1">
        <w:rPr>
          <w:rFonts w:cs="Arial"/>
        </w:rPr>
        <w:t>.</w:t>
      </w:r>
    </w:p>
    <w:p w14:paraId="47CF3161" w14:textId="2F7B48AF" w:rsidR="0065627B" w:rsidRPr="00E904E1" w:rsidRDefault="00F42D2F" w:rsidP="004E730E">
      <w:pPr>
        <w:pStyle w:val="Prrafodelista"/>
        <w:spacing w:after="120" w:line="360" w:lineRule="auto"/>
        <w:ind w:left="788"/>
        <w:contextualSpacing w:val="0"/>
        <w:jc w:val="both"/>
        <w:rPr>
          <w:rFonts w:cs="Arial"/>
        </w:rPr>
      </w:pPr>
      <w:r w:rsidRPr="00E904E1">
        <w:rPr>
          <w:rFonts w:cs="Arial"/>
        </w:rPr>
        <w:t>Otra limitación es que existe escasa bibliografía sobre la variable dependiente a nivel local lo que dificulta el respaldo comparativo y la fundamentación académica de resultados. Asimismo, la disponibilidad de policías de tránsito para supervisar y validar manualmente las infracciones automatizadas es reducida, su rutina y capacitación están orientadas al patrullaje tradicional</w:t>
      </w:r>
      <w:r w:rsidR="0065627B" w:rsidRPr="00E904E1">
        <w:rPr>
          <w:rFonts w:cs="Arial"/>
        </w:rPr>
        <w:t>.</w:t>
      </w:r>
    </w:p>
    <w:p w14:paraId="17A76A43" w14:textId="77777777" w:rsidR="0065627B" w:rsidRPr="00E904E1" w:rsidRDefault="0065627B" w:rsidP="004E730E">
      <w:pPr>
        <w:spacing w:after="120" w:line="360" w:lineRule="auto"/>
        <w:rPr>
          <w:rFonts w:cs="Arial"/>
        </w:rPr>
      </w:pPr>
      <w:r w:rsidRPr="00E904E1">
        <w:rPr>
          <w:rFonts w:cs="Arial"/>
        </w:rPr>
        <w:br w:type="page"/>
      </w:r>
    </w:p>
    <w:p w14:paraId="09D77DC7" w14:textId="50D4CB70" w:rsidR="00FC3EA1" w:rsidRPr="00E904E1" w:rsidRDefault="00FC3EA1" w:rsidP="004E730E">
      <w:pPr>
        <w:pStyle w:val="Prrafodelista"/>
        <w:numPr>
          <w:ilvl w:val="0"/>
          <w:numId w:val="9"/>
        </w:numPr>
        <w:spacing w:after="120" w:line="360" w:lineRule="auto"/>
        <w:contextualSpacing w:val="0"/>
        <w:jc w:val="both"/>
        <w:outlineLvl w:val="0"/>
        <w:rPr>
          <w:rFonts w:cs="Arial"/>
          <w:b/>
          <w:bCs/>
        </w:rPr>
      </w:pPr>
      <w:bookmarkStart w:id="40" w:name="_Toc213501886"/>
      <w:bookmarkStart w:id="41" w:name="_Toc213504198"/>
      <w:r w:rsidRPr="00E904E1">
        <w:rPr>
          <w:rFonts w:cs="Arial"/>
          <w:b/>
          <w:bCs/>
        </w:rPr>
        <w:lastRenderedPageBreak/>
        <w:t>Marco teórico</w:t>
      </w:r>
      <w:bookmarkEnd w:id="40"/>
      <w:bookmarkEnd w:id="41"/>
    </w:p>
    <w:p w14:paraId="0E8D564A" w14:textId="6B5FFE09" w:rsidR="0065627B" w:rsidRPr="00E904E1" w:rsidRDefault="0065627B" w:rsidP="004E730E">
      <w:pPr>
        <w:pStyle w:val="Prrafodelista"/>
        <w:numPr>
          <w:ilvl w:val="1"/>
          <w:numId w:val="9"/>
        </w:numPr>
        <w:spacing w:after="120" w:line="360" w:lineRule="auto"/>
        <w:contextualSpacing w:val="0"/>
        <w:jc w:val="both"/>
        <w:outlineLvl w:val="1"/>
        <w:rPr>
          <w:rFonts w:cs="Arial"/>
        </w:rPr>
      </w:pPr>
      <w:bookmarkStart w:id="42" w:name="_Toc213501887"/>
      <w:bookmarkStart w:id="43" w:name="_Toc213504199"/>
      <w:r w:rsidRPr="00E904E1">
        <w:rPr>
          <w:rFonts w:cs="Arial"/>
        </w:rPr>
        <w:t>Marco histórico</w:t>
      </w:r>
      <w:bookmarkEnd w:id="42"/>
      <w:bookmarkEnd w:id="43"/>
    </w:p>
    <w:p w14:paraId="0CA9D73F" w14:textId="185EBBC1" w:rsidR="008E75C8" w:rsidRPr="00E904E1" w:rsidRDefault="5BA3D1C6" w:rsidP="008E75C8">
      <w:pPr>
        <w:pStyle w:val="Prrafodelista"/>
        <w:spacing w:line="360" w:lineRule="auto"/>
        <w:ind w:left="792"/>
        <w:jc w:val="both"/>
        <w:rPr>
          <w:rFonts w:cs="Arial"/>
        </w:rPr>
      </w:pPr>
      <w:r w:rsidRPr="00E904E1">
        <w:t>La visión computacional comenzó a delinearse en las décadas de 1960 y 1970 cuando diversos enfoques para el análisis digital de imágenes y fotografías se entendían como tareas de reconocimiento de patrones, análisis de escenas o comprensión visual, procesos que compartían el mismo núcleo: la detección de objetos representados en una imagen; con el paso del tiempo dos factores resultaron decisivos para transformar el rumbo de esta disciplina, por un lado la creciente dificultad de interpretar fotografías digitales que exigía algoritmos más especializados capaces de extraer información significativa y por otro el desarrollo de modelos computacionales inspirados en la visión biológica; hacia finales de los años ochenta esta área de investigación alcanzó una madurez conceptual suficiente para que diferentes investigadores coincidieran en adoptar de manera generalizada el término “</w:t>
      </w:r>
      <w:proofErr w:type="spellStart"/>
      <w:r w:rsidRPr="00E904E1">
        <w:t>computer</w:t>
      </w:r>
      <w:proofErr w:type="spellEnd"/>
      <w:r w:rsidRPr="00E904E1">
        <w:t xml:space="preserve"> </w:t>
      </w:r>
      <w:proofErr w:type="spellStart"/>
      <w:r w:rsidRPr="00E904E1">
        <w:t>vision</w:t>
      </w:r>
      <w:proofErr w:type="spellEnd"/>
      <w:r w:rsidRPr="00E904E1">
        <w:t xml:space="preserve">” para referirse al campo especializado que integraba estos avances  </w:t>
      </w:r>
      <w:r w:rsidR="008E75C8" w:rsidRPr="00E904E1">
        <w:fldChar w:fldCharType="begin"/>
      </w:r>
      <w:r w:rsidR="008E75C8" w:rsidRPr="00E904E1">
        <w:instrText xml:space="preserve"> ADDIN ZOTERO_ITEM CSL_CITATION {"citationID":"XzEp2YzS","properties":{"formattedCitation":"(Dobson 2023)","plainCitation":"(Dobson 2023)","dontUpdate":true,"noteIndex":0},"citationItems":[{"id":1614,"uris":["http://zotero.org/groups/5935452/items/945PJYCV"],"itemData":{"id":1614,"type":"book","abstract":"\"Today's most advanced neural networks and sophisticated image-analysis methods come from 1950s and '60s Cold War culture-and many biases and ways of understanding the world from that era persist along with them. The Birth of Computer Vision uncovers these histories and finds connections between the algorithms, people, and politics at the core of automating perception today\"--","call-number":"TA1634 .D63 2023","event-place":"Minneapolis","ISBN":"978-1-5179-1421-9","number-of-pages":"272","publisher":"University of Minnesota Press","publisher-place":"Minneapolis","source":"Library of Congress ISBN","title":"The birth of computer vision","URL":"https://www.upress.umn.edu/9781517914219/the-birth-of-computer-vision/","author":[{"family":"Dobson","given":"James E."}],"issued":{"date-parts":[["2023"]]}}}],"schema":"https://github.com/citation-style-language/schema/raw/master/csl-citation.json"} </w:instrText>
      </w:r>
      <w:r w:rsidR="008E75C8" w:rsidRPr="00E904E1">
        <w:fldChar w:fldCharType="separate"/>
      </w:r>
      <w:r w:rsidRPr="00E904E1">
        <w:rPr>
          <w:rFonts w:cs="Arial"/>
        </w:rPr>
        <w:t>(Dobson, 2023, p. 39-40)</w:t>
      </w:r>
      <w:r w:rsidR="008E75C8" w:rsidRPr="00E904E1">
        <w:fldChar w:fldCharType="end"/>
      </w:r>
      <w:r w:rsidRPr="00E904E1">
        <w:rPr>
          <w:rFonts w:cs="Arial"/>
        </w:rPr>
        <w:t>.</w:t>
      </w:r>
    </w:p>
    <w:p w14:paraId="6F0B147D" w14:textId="656AF06C" w:rsidR="5BA3D1C6" w:rsidRPr="00E904E1" w:rsidRDefault="5BA3D1C6" w:rsidP="5BA3D1C6">
      <w:pPr>
        <w:pStyle w:val="Prrafodelista"/>
        <w:spacing w:line="360" w:lineRule="auto"/>
        <w:ind w:left="792"/>
        <w:jc w:val="both"/>
        <w:rPr>
          <w:rFonts w:cs="Arial"/>
        </w:rPr>
      </w:pPr>
      <w:r w:rsidRPr="00E904E1">
        <w:rPr>
          <w:rFonts w:cs="Arial"/>
        </w:rPr>
        <w:t>Desde la década de 1990 hasta la actualidad, la visión computacional ha experimentado una evolución acelerada gracias al desarrollo de la detección de objetos, cuyo avance ha tenido un impacto profundo en todo el campo y ha sido objeto de una revisión técnica que abarca más de un cuarto de siglo; este recorrido histórico se reconoce comúnmente en dos grandes períodos: una primera etapa tradicional, anterior a 2014, basada en descriptores manuales y algoritmos clásicos, y una segunda fase, posterior a ese año, marcada por la incorporación del aprendizaje profundo, la cual permitió alcanzar niveles de precisión y velocidad sin precedentes, consolidando así a la visión computacional como un área clave para aplicaciones prácticas en contextos modernos como el transporte y la seguridad vial</w:t>
      </w:r>
      <w:r w:rsidR="00833BB3" w:rsidRPr="00E904E1">
        <w:rPr>
          <w:rFonts w:cs="Arial"/>
        </w:rPr>
        <w:t xml:space="preserve"> </w:t>
      </w:r>
      <w:r w:rsidR="00833BB3" w:rsidRPr="00E904E1">
        <w:rPr>
          <w:rFonts w:cs="Arial"/>
        </w:rPr>
        <w:fldChar w:fldCharType="begin"/>
      </w:r>
      <w:r w:rsidR="00E91267" w:rsidRPr="00E904E1">
        <w:rPr>
          <w:rFonts w:cs="Arial"/>
        </w:rPr>
        <w:instrText xml:space="preserve"> ADDIN ZOTERO_ITEM CSL_CITATION {"citationID":"lDYeLyoA","properties":{"formattedCitation":"(Zou et\\uc0\\u160{}al. 2023)","plainCitation":"(Zou et al. 2023)","dontUpdate":true,"noteIndex":0},"citationItems":[{"id":1621,"uris":["http://zotero.org/groups/5935452/items/JW3B638R"],"itemData":{"id":1621,"type":"article","abstract":"Object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paper extensively reviews this fast-moving research field in the light of technical evolution, spanning over a quarter-century's time (from the 1990s to 2022). A number of topics have been covered in this paper, including the milestone detectors in history, detection datasets, metrics, fundamental building blocks of the detection system, speed-up techniques, and the recent state-of-the-art detection methods.","DOI":"10.48550/arXiv.1905.05055","note":"arXiv:1905.05055 [cs]","number":"arXiv:1905.05055","publisher":"arXiv","source":"arXiv.org","title":"Object Detection in 20 Years: A Survey","title-short":"Object Detection in 20 Years","URL":"http://arxiv.org/abs/1905.05055","author":[{"family":"Zou","given":"Zhengxia"},{"family":"Chen","given":"Keyan"},{"family":"Shi","given":"Zhenwei"},{"family":"Guo","given":"Yuhong"},{"family":"Ye","given":"Jieping"}],"accessed":{"date-parts":[["2025",9,18]]},"issued":{"date-parts":[["2023",1,18]]}}}],"schema":"https://github.com/citation-style-language/schema/raw/master/csl-citation.json"} </w:instrText>
      </w:r>
      <w:r w:rsidR="00833BB3" w:rsidRPr="00E904E1">
        <w:rPr>
          <w:rFonts w:cs="Arial"/>
        </w:rPr>
        <w:fldChar w:fldCharType="separate"/>
      </w:r>
      <w:r w:rsidR="00833BB3" w:rsidRPr="00E904E1">
        <w:rPr>
          <w:rFonts w:cs="Arial"/>
        </w:rPr>
        <w:t>(Zou et al.</w:t>
      </w:r>
      <w:r w:rsidR="00FE2EBC" w:rsidRPr="00E904E1">
        <w:rPr>
          <w:rFonts w:cs="Arial"/>
        </w:rPr>
        <w:t>,</w:t>
      </w:r>
      <w:r w:rsidR="00833BB3" w:rsidRPr="00E904E1">
        <w:rPr>
          <w:rFonts w:cs="Arial"/>
        </w:rPr>
        <w:t xml:space="preserve"> 2023)</w:t>
      </w:r>
      <w:r w:rsidR="00833BB3" w:rsidRPr="00E904E1">
        <w:rPr>
          <w:rFonts w:cs="Arial"/>
        </w:rPr>
        <w:fldChar w:fldCharType="end"/>
      </w:r>
      <w:r w:rsidRPr="00E904E1">
        <w:rPr>
          <w:rFonts w:cs="Arial"/>
        </w:rPr>
        <w:t>.</w:t>
      </w:r>
    </w:p>
    <w:p w14:paraId="00ACE876" w14:textId="549B6124" w:rsidR="0065627B" w:rsidRPr="00E904E1" w:rsidRDefault="00B61500" w:rsidP="00B61500">
      <w:pPr>
        <w:pStyle w:val="Prrafodelista"/>
        <w:spacing w:line="360" w:lineRule="auto"/>
        <w:ind w:left="792"/>
        <w:jc w:val="both"/>
        <w:rPr>
          <w:rFonts w:cs="Arial"/>
        </w:rPr>
      </w:pPr>
      <w:r w:rsidRPr="00E904E1">
        <w:rPr>
          <w:rFonts w:cs="Arial"/>
        </w:rPr>
        <w:t xml:space="preserve">En la etapa más reciente, la visión computacional se ha consolidado como una disciplina aplicada en numerosos escenarios del mundo real, donde su alcance va desde el reconocimiento óptico de caracteres y de matrículas hasta la inspección automatizada de calidad en la industria, el comercio minorista con sistemas de autoservicio, la logística con robots y vehículos </w:t>
      </w:r>
      <w:r w:rsidRPr="00E904E1">
        <w:rPr>
          <w:rFonts w:cs="Arial"/>
        </w:rPr>
        <w:lastRenderedPageBreak/>
        <w:t xml:space="preserve">autónomos, el análisis de imágenes médicas y la generación de modelos tridimensionales a partir de fotografías aéreas o de drones; estas aplicaciones demuestran cómo la evolución histórica del campo ha desembocado en un conjunto de técnicas maduras que hoy son parte esencial del desarrollo tecnológico en áreas críticas como el transporte, la salud y la seguridad </w:t>
      </w:r>
      <w:r w:rsidRPr="00E904E1">
        <w:rPr>
          <w:rFonts w:cs="Arial"/>
        </w:rPr>
        <w:fldChar w:fldCharType="begin"/>
      </w:r>
      <w:r w:rsidR="00B6168F" w:rsidRPr="00E904E1">
        <w:rPr>
          <w:rFonts w:cs="Arial"/>
        </w:rPr>
        <w:instrText xml:space="preserve"> ADDIN ZOTERO_ITEM CSL_CITATION {"citationID":"9LrupLUc","properties":{"formattedCitation":"(Szeliski 2022)","plainCitation":"(Szeliski 2022)","dontUpdate":true,"noteIndex":0},"citationItems":[{"id":1632,"uris":["http://zotero.org/groups/5935452/items/97XPBXB9"],"itemData":{"id":1632,"type":"book","collection-title":"Texts in Computer Science","event-place":"Cham","ISBN":"978-3-030-34371-2","language":"en","license":"https://www.springer.com/tdm","note":"DOI: 10.1007/978-3-030-34372-9","publisher":"Springer International Publishing","publisher-place":"Cham","source":"DOI.org (Crossref)","title":"Computer Vision: Algorithms and Applications","title-short":"Computer Vision","URL":"https://link.springer.com/10.1007/978-3-030-34372-9","author":[{"family":"Szeliski","given":"Richard"}],"accessed":{"date-parts":[["2025",9,18]]},"issued":{"date-parts":[["2022"]]}}}],"schema":"https://github.com/citation-style-language/schema/raw/master/csl-citation.json"} </w:instrText>
      </w:r>
      <w:r w:rsidRPr="00E904E1">
        <w:rPr>
          <w:rFonts w:cs="Arial"/>
        </w:rPr>
        <w:fldChar w:fldCharType="separate"/>
      </w:r>
      <w:r w:rsidRPr="00E904E1">
        <w:rPr>
          <w:rFonts w:cs="Arial"/>
        </w:rPr>
        <w:t>(Szeliski, 2022, p. 5)</w:t>
      </w:r>
      <w:r w:rsidRPr="00E904E1">
        <w:rPr>
          <w:rFonts w:cs="Arial"/>
        </w:rPr>
        <w:fldChar w:fldCharType="end"/>
      </w:r>
      <w:r w:rsidRPr="00E904E1">
        <w:rPr>
          <w:rFonts w:cs="Arial"/>
        </w:rPr>
        <w:t>.</w:t>
      </w:r>
    </w:p>
    <w:p w14:paraId="1C33FB6B" w14:textId="66D5314A" w:rsidR="0065627B" w:rsidRPr="00E904E1" w:rsidRDefault="0065627B" w:rsidP="004E730E">
      <w:pPr>
        <w:pStyle w:val="Prrafodelista"/>
        <w:numPr>
          <w:ilvl w:val="1"/>
          <w:numId w:val="9"/>
        </w:numPr>
        <w:spacing w:after="120" w:line="360" w:lineRule="auto"/>
        <w:contextualSpacing w:val="0"/>
        <w:jc w:val="both"/>
        <w:outlineLvl w:val="1"/>
        <w:rPr>
          <w:rFonts w:cs="Arial"/>
        </w:rPr>
      </w:pPr>
      <w:bookmarkStart w:id="44" w:name="_Toc213501888"/>
      <w:bookmarkStart w:id="45" w:name="_Toc213504200"/>
      <w:r w:rsidRPr="00E904E1">
        <w:rPr>
          <w:rFonts w:cs="Arial"/>
        </w:rPr>
        <w:t>Investigaciones antecedentes relacionadas con el tema</w:t>
      </w:r>
      <w:bookmarkEnd w:id="44"/>
      <w:bookmarkEnd w:id="45"/>
    </w:p>
    <w:p w14:paraId="4D5C02DD" w14:textId="59E1AC5E" w:rsidR="00A90385" w:rsidRPr="00E904E1" w:rsidRDefault="00A90385" w:rsidP="00A90385">
      <w:pPr>
        <w:pStyle w:val="Prrafodelista"/>
        <w:spacing w:line="360" w:lineRule="auto"/>
        <w:ind w:left="792"/>
        <w:jc w:val="both"/>
        <w:rPr>
          <w:rFonts w:cs="Arial"/>
        </w:rPr>
      </w:pPr>
      <w:r w:rsidRPr="00E904E1">
        <w:t xml:space="preserve">En primer plano, </w:t>
      </w:r>
      <w:r w:rsidRPr="00E904E1">
        <w:fldChar w:fldCharType="begin"/>
      </w:r>
      <w:r w:rsidRPr="00E904E1">
        <w:instrText xml:space="preserve"> ADDIN ZOTERO_ITEM CSL_CITATION {"citationID":"iX68CXKm","properties":{"formattedCitation":"(Pradhan, Ranjan y Singh 2025)","plainCitation":"(Pradhan, Ranjan y Singh 2025)","dontUpdate":true,"noteIndex":0},"citationItems":[{"id":634,"uris":["http://zotero.org/groups/5935452/items/54WV3YJA"],"itemData":{"id":634,"type":"article-journal","abstract":"PDF | Urban parking management is a growing challenge with increasing vehicle numbers and limited parking space. Traditional methods often fail during... | Find, read and cite all the research you need on ResearchGate","container-title":"ResearchGate","DOI":"10.1038/s41598-025-86441-w","language":"en","source":"www.researchgate.net","title":"Advanced IoT-integrated parking systems with automated license plate recognition and payment management","URL":"https://www.researchgate.net/publication/388162381_Advanced_IoT-integrated_parking_systems_with_automated_license_plate_recognition_and_payment_management","author":[{"family":"Pradhan","given":"G."},{"family":"Ranjan","given":"M."},{"family":"Singh","given":"V."}],"accessed":{"date-parts":[["2025",4,30]]},"issued":{"date-parts":[["2025",1,23]]}}}],"schema":"https://github.com/citation-style-language/schema/raw/master/csl-citation.json"} </w:instrText>
      </w:r>
      <w:r w:rsidRPr="00E904E1">
        <w:fldChar w:fldCharType="separate"/>
      </w:r>
      <w:r w:rsidRPr="00E904E1">
        <w:rPr>
          <w:rFonts w:cs="Arial"/>
        </w:rPr>
        <w:t xml:space="preserve">Pradhan </w:t>
      </w:r>
      <w:r w:rsidRPr="00E904E1">
        <w:rPr>
          <w:rFonts w:cs="Arial"/>
          <w:i/>
          <w:iCs/>
        </w:rPr>
        <w:t>et al</w:t>
      </w:r>
      <w:r w:rsidRPr="00E904E1">
        <w:rPr>
          <w:rFonts w:cs="Arial"/>
        </w:rPr>
        <w:t>.</w:t>
      </w:r>
      <w:r w:rsidR="00A77D95" w:rsidRPr="00E904E1">
        <w:rPr>
          <w:rFonts w:cs="Arial"/>
        </w:rPr>
        <w:t xml:space="preserve"> </w:t>
      </w:r>
      <w:r w:rsidRPr="00E904E1">
        <w:rPr>
          <w:rFonts w:cs="Arial"/>
        </w:rPr>
        <w:t>(2025)</w:t>
      </w:r>
      <w:r w:rsidRPr="00E904E1">
        <w:fldChar w:fldCharType="end"/>
      </w:r>
      <w:r w:rsidRPr="00E904E1">
        <w:t xml:space="preserve"> desarrollaron un sistema de estacionamiento inteligente con el objetivo de mejorar la eficiencia y fiabilidad, incluso en situaciones de poca iluminación. El estudio experimental resultó que la detección de las matrículas tuvo una tasa de precisión del 95 % en iluminación diurna y del 90 % en ambientes de baja luminosidad. Concluyeron que los resultados consolidaron la eficacia del uso de esta tecnología y amplió las posibilidades de aplicaciones, como en las autopistas, para las tarifas en la demanda y las condiciones de tráfico</w:t>
      </w:r>
      <w:r w:rsidRPr="00E904E1">
        <w:rPr>
          <w:rFonts w:cs="Arial"/>
        </w:rPr>
        <w:t>.</w:t>
      </w:r>
    </w:p>
    <w:p w14:paraId="1141007B" w14:textId="554A9215" w:rsidR="0065627B" w:rsidRPr="00E904E1" w:rsidRDefault="00A90385" w:rsidP="00A90385">
      <w:pPr>
        <w:pStyle w:val="Prrafodelista"/>
        <w:spacing w:after="120" w:line="360" w:lineRule="auto"/>
        <w:ind w:left="788"/>
        <w:jc w:val="both"/>
        <w:rPr>
          <w:rFonts w:cs="Arial"/>
        </w:rPr>
      </w:pPr>
      <w:r w:rsidRPr="00E904E1">
        <w:rPr>
          <w:rFonts w:cs="Arial"/>
        </w:rPr>
        <w:t xml:space="preserve">Por </w:t>
      </w:r>
      <w:r w:rsidR="00AC5CCD" w:rsidRPr="00E904E1">
        <w:rPr>
          <w:rFonts w:cs="Arial"/>
        </w:rPr>
        <w:t xml:space="preserve">otro lado, </w:t>
      </w:r>
      <w:r w:rsidR="00AC5CCD" w:rsidRPr="00E904E1">
        <w:fldChar w:fldCharType="begin"/>
      </w:r>
      <w:r w:rsidR="00AC5CCD" w:rsidRPr="00E904E1">
        <w:instrText xml:space="preserve"> ADDIN ZOTERO_ITEM CSL_CITATION {"citationID":"agFIX3jI","properties":{"formattedCitation":"(Correa y V\\uc0\\u237{}lchez 2022)","plainCitation":"(Correa y Vílchez 2022)","dontUpdate":true,"noteIndex":0},"citationItems":[{"id":1174,"uris":["http://zotero.org/groups/5935452/items/2JTAASCI"],"itemData":{"id":1174,"type":"thesis","abstract":"Las faltas al reglamento de tránsito cada día son más frecuentes por lo que se\nrequiere llevar una buena gestión por parte de las entidades encargadas de la\nsupervisión y control.\nSe desarrollo una investigación aplicada con diseño preexperimental con un\nenfoque cuantitativo donde el objetivo principal del proyecto fue la implementación\ndel módulo de cinemómetro en el Sistema Web SITRAN para la gestión de\ninfracciones de tránsito de SUTRAN; los objetivos específicos fueron reducir el\ntiempo en el registro de las infracciones y aumentar la cantidad de importación de\nevidencias fotográficas capturadas por el dispositivo de cinemómetro.\nConcluyendo después del proceso del análisis de los datos y apoyándonos en los\nresultados que con la implementación del módulo cinemómetro se redujo un 50.32\n% de tiempo en el registro de las infracciones para la generación de las papeletas\nde tránsito y aumento un 309.29% la importación de evidencias fotográficas\nmejorando la gestión de infracciones de tránsito.","event-place":"Lima","genre":"Tesis (Ingeniero de Sistemas)","language":"spa","license":"info:eu-repo/semantics/openAccess","note":"Accepted: 2022-12-20T14:53:00Z\npublisher: Universidad César Vallejo","publisher":"Universidad César Vallejo","publisher-place":"Lima","source":"repositorio.ucv.edu.pe","title":"Implementación del módulo de cinemómetro en el sistema web SITRAN para la gestión de infracciones de tránsito de SUTRAN, Jesús María – 2022","URL":"https://repositorio.ucv.edu.pe/handle/20.500.12692/103958","author":[{"family":"Correa","given":"Angel"},{"family":"Vílchez","given":"Martin"}],"accessed":{"date-parts":[["2025",5,24]]},"issued":{"date-parts":[["2022"]]}}}],"schema":"https://github.com/citation-style-language/schema/raw/master/csl-citation.json"} </w:instrText>
      </w:r>
      <w:r w:rsidR="00AC5CCD" w:rsidRPr="00E904E1">
        <w:fldChar w:fldCharType="separate"/>
      </w:r>
      <w:r w:rsidR="00AC5CCD" w:rsidRPr="00E904E1">
        <w:rPr>
          <w:rFonts w:cs="Arial"/>
        </w:rPr>
        <w:t>Correa y Vílchez (2022)</w:t>
      </w:r>
      <w:r w:rsidR="00AC5CCD" w:rsidRPr="00E904E1">
        <w:fldChar w:fldCharType="end"/>
      </w:r>
      <w:r w:rsidR="00AC5CCD" w:rsidRPr="00E904E1">
        <w:t xml:space="preserve"> realizaron un estudio con diseño preexperimental mediante un enfoque cuantitativo, cuyo objetivo fue desarrollar un módulo de un cinemómetro en el sistema web SITRAN para optimizar la gestión </w:t>
      </w:r>
      <w:r w:rsidR="00B84C14">
        <w:t xml:space="preserve"> de infracciones</w:t>
      </w:r>
      <w:r w:rsidR="00AC5CCD" w:rsidRPr="00E904E1">
        <w:t xml:space="preserve"> de la SUTRAN; por ello, buscaron reducir específicamente el tiempo de registro de las infracciones y aumentar la importación de evidencia fotográfica del dispositivo. Los resultados mostraron una reducción del 50,32%</w:t>
      </w:r>
      <w:r w:rsidR="00380A36">
        <w:t xml:space="preserve"> con una media de 0.</w:t>
      </w:r>
      <w:r w:rsidR="00C04AA7">
        <w:t>5</w:t>
      </w:r>
      <w:r w:rsidR="00380A36">
        <w:t>0 minutos</w:t>
      </w:r>
      <w:r w:rsidR="0029034C">
        <w:t xml:space="preserve"> (30s)</w:t>
      </w:r>
      <w:r w:rsidR="00380A36">
        <w:t xml:space="preserve">, </w:t>
      </w:r>
      <w:r w:rsidR="00AC5CCD" w:rsidRPr="00E904E1">
        <w:t>durante el tiempo de registro y un aumento del 309,29% en las importaciones</w:t>
      </w:r>
      <w:r w:rsidR="00975A7C">
        <w:t xml:space="preserve"> que presentan evidencias fotográficas</w:t>
      </w:r>
      <w:r w:rsidR="00AC5CCD" w:rsidRPr="00E904E1">
        <w:t>, mostrando una mejora significativa en la efectividad en la gestión de infracciones de tránsito</w:t>
      </w:r>
      <w:r w:rsidR="0065627B" w:rsidRPr="00E904E1">
        <w:rPr>
          <w:rFonts w:cs="Arial"/>
        </w:rPr>
        <w:t>.</w:t>
      </w:r>
    </w:p>
    <w:p w14:paraId="74CE1DBB" w14:textId="7C84986F" w:rsidR="5E2F89E0" w:rsidRPr="00E904E1" w:rsidRDefault="5E2F89E0" w:rsidP="5E2F89E0">
      <w:pPr>
        <w:pStyle w:val="Prrafodelista"/>
        <w:spacing w:after="120" w:line="360" w:lineRule="auto"/>
        <w:ind w:left="788"/>
        <w:jc w:val="both"/>
        <w:rPr>
          <w:rFonts w:cs="Arial"/>
        </w:rPr>
      </w:pPr>
      <w:r w:rsidRPr="00E904E1">
        <w:rPr>
          <w:rFonts w:cs="Arial"/>
        </w:rPr>
        <w:t xml:space="preserve">Además, </w:t>
      </w:r>
      <w:r w:rsidR="001168DE" w:rsidRPr="00E904E1">
        <w:fldChar w:fldCharType="begin"/>
      </w:r>
      <w:r w:rsidR="00B6168F" w:rsidRPr="00E904E1">
        <w:instrText xml:space="preserve"> ADDIN ZOTERO_ITEM CSL_CITATION {"citationID":"AzHNk2Z0","properties":{"formattedCitation":"(Lu et\\uc0\\u160{}al. 2025)","plainCitation":"(Lu et al. 2025)","dontUpdate":true,"noteIndex":0},"citationItems":[{"id":1603,"uris":["http://zotero.org/groups/5935452/items/ZE95ALSF"],"itemData":{"id":1603,"type":"article","abstract":"Recently, a number of simulation testing approaches have been proposed to generate diverse driving scenarios for autonomous driving systems (ADSs) testing. However, the behaviors of NPC vehicles in these scenarios generated by previous approaches are predefined and mutated before simulation execution, ignoring traffic signals and the behaviors of the Ego vehicle. Thus, a large number of the violations they found are induced by unrealistic behaviors of NPC vehicles, revealing no bugs of ADSs. Besides, the vast scenario search space of NPC behaviors during the iterative mutations limits the efficiency of previous approaches. To address these limitations, we propose a novel scenario-based testing framework, DynNPC, to generate more violation scenarios induced by the ADS. Specifically, DynNPC allows NPC vehicles to dynamically generate behaviors using different driving strategies during simulation execution based on traffic signals and the real-time behavior of the Ego vehicle. We compare DynNPC with five state-of-the-art scenario-based testing approaches. Our evaluation has demonstrated the effectiveness and efficiency of DynNPC in finding more violation scenarios induced by the ADS.","DOI":"10.48550/arXiv.2411.19567","note":"arXiv:2411.19567 [cs]","number":"arXiv:2411.19567","publisher":"arXiv","source":"arXiv.org","title":"DynNPC: Finding More Violations Induced by ADS in Simulation Testing through Dynamic NPC Behavior Generation","title-short":"DynNPC","URL":"http://arxiv.org/abs/2411.19567","author":[{"family":"Lu","given":"You"},{"family":"Tian","given":"Yifan"},{"family":"Wang","given":"Dingji"},{"family":"Chen","given":"Bihuan"},{"family":"Peng","given":"Xin"}],"accessed":{"date-parts":[["2025",9,18]]},"issued":{"date-parts":[["2025",6,24]]}}}],"schema":"https://github.com/citation-style-language/schema/raw/master/csl-citation.json"} </w:instrText>
      </w:r>
      <w:r w:rsidR="001168DE" w:rsidRPr="00E904E1">
        <w:fldChar w:fldCharType="separate"/>
      </w:r>
      <w:r w:rsidR="001168DE" w:rsidRPr="00E904E1">
        <w:rPr>
          <w:rFonts w:cs="Arial"/>
        </w:rPr>
        <w:t xml:space="preserve">Lu </w:t>
      </w:r>
      <w:r w:rsidR="001168DE" w:rsidRPr="00E904E1">
        <w:rPr>
          <w:rFonts w:cs="Arial"/>
          <w:i/>
          <w:iCs/>
        </w:rPr>
        <w:t>et al</w:t>
      </w:r>
      <w:r w:rsidR="001168DE" w:rsidRPr="00E904E1">
        <w:rPr>
          <w:rFonts w:cs="Arial"/>
        </w:rPr>
        <w:t>. (2025)</w:t>
      </w:r>
      <w:r w:rsidR="001168DE" w:rsidRPr="00E904E1">
        <w:fldChar w:fldCharType="end"/>
      </w:r>
      <w:r w:rsidR="001168DE" w:rsidRPr="00E904E1">
        <w:t xml:space="preserve"> desarrollaron </w:t>
      </w:r>
      <w:proofErr w:type="spellStart"/>
      <w:r w:rsidR="001168DE" w:rsidRPr="00E904E1">
        <w:t>AdvFuzz</w:t>
      </w:r>
      <w:proofErr w:type="spellEnd"/>
      <w:r w:rsidR="001168DE" w:rsidRPr="00E904E1">
        <w:t xml:space="preserve">, una herramienta de simulación enfocada en probar vehículos autónomos, el objetivo fue incrementar el número de violaciones detectadas durante las pruebas de conducción simulada, los resultados mostraron que en 12 horas de simulación el sistema logró identificar 540 violaciones, frente a un promedio de 181 violaciones detectadas por otros cuatro métodos comparativos. Se </w:t>
      </w:r>
      <w:r w:rsidR="001168DE" w:rsidRPr="00E904E1">
        <w:lastRenderedPageBreak/>
        <w:t>concluye que este modelo evidencia una mejora significativa en la capacidad de detección y cuantificación de infracciones</w:t>
      </w:r>
      <w:r w:rsidRPr="00E904E1">
        <w:rPr>
          <w:rFonts w:cs="Arial"/>
        </w:rPr>
        <w:t>.</w:t>
      </w:r>
    </w:p>
    <w:p w14:paraId="4883A8A9" w14:textId="4E2249C2" w:rsidR="00F42D2F" w:rsidRPr="00E904E1" w:rsidRDefault="00044D16" w:rsidP="5E2F89E0">
      <w:pPr>
        <w:pStyle w:val="Prrafodelista"/>
        <w:spacing w:after="120" w:line="360" w:lineRule="auto"/>
        <w:ind w:left="788"/>
        <w:jc w:val="both"/>
        <w:rPr>
          <w:rFonts w:cs="Arial"/>
        </w:rPr>
      </w:pPr>
      <w:r w:rsidRPr="00E904E1">
        <w:rPr>
          <w:rFonts w:cs="Arial"/>
        </w:rPr>
        <w:t>Consecuentemente</w:t>
      </w:r>
      <w:r w:rsidR="008C4698" w:rsidRPr="00E904E1">
        <w:t xml:space="preserve">, </w:t>
      </w:r>
      <w:r w:rsidR="008C4698" w:rsidRPr="00E904E1">
        <w:fldChar w:fldCharType="begin"/>
      </w:r>
      <w:r w:rsidR="008C4698" w:rsidRPr="00E904E1">
        <w:instrText xml:space="preserve"> ADDIN ZOTERO_ITEM CSL_CITATION {"citationID":"oZFVyD9I","properties":{"formattedCitation":"(Owais et\\uc0\\u160{}al. 2025)","plainCitation":"(Owais et al. 2025)","dontUpdate":true,"noteIndex":0},"citationItems":[{"id":1188,"uris":["http://zotero.org/groups/5935452/items/FVLZL2PZ"],"itemData":{"id":1188,"type":"article-journal","abstract":"Violating traffic rules in transport networks is a genuine concern for operators as it is one of the most important causes of fatal accidents. With the increasing number of residents in the new cities in the Arab Republic of Egypt, and the incompleteness of the transportation system in those cities, including traffic signs, light signals, and control points, the possibility of committing such violations increases. The study aims to propose the framework for establishing an intelligent monitoring system in the new city of Assiut consisting of high-resolution cameras optimally distributed on the traffic network points in the city. They will be linked to a highly efficient processing unit equipped with an artificial intelligence (AI) program to identify violations intuitively. The framework aims to determine optimal traffic monitoring locations in the city's network. It focuses on identifying the types and rates of daily traffic violations. Training a contemporary AI system will increase the coverage period (i.e., 24/7) and increase the coverage area, overcoming the most critical shortcomings of manual monitoring systems. This data can be analyzed statistically to identify the most critical reasons for committing violations and propose policies to reduce those violations. The expected results will benefit from the support of the New Assiut City authority to implement the proposed solutions and then use the established monitoring system to measure the effectiveness of those proposals in reducing the number of accidents. The system establishment is based on specific steps, starting with monitoring the current situation of violations in the city, then using a modern mathematical model developed by the lead researcher in the team to determine the best places to distribute surveillance cameras. After the system operation and monitoring start, the latest machine intelligence models will be trained to self-recognize traffic violations. These models are characterized by the continuous ability to increase their efficiency in identification in terms of accuracy and the recognized patterns with time. The importance of the study is crystallized in monitoring the change in the rate of violations. Thus, reducing the expected percentage of accidents in the network leads to saving lives and property. The presence of this intelligent system in the city will allow continuous and centralized tracking of traffic in the city, in addition to the possibility of continuing scientific research to increase traffic efficiency and safety.","container-title":"MEJ Mansoura Engineering Journal","DOI":"10.58491/2735-4202.3293","journalAbbreviation":"MEJ Mansoura Engineering Journal","source":"ResearchGate","title":"A Framework for Establishing an Automated Traffic Violation Detection System in New Assiut City Using Ordinary CCTV Units","volume":"50","author":[{"family":"Owais","given":"Mahmoud"},{"family":"Shehata","given":"Ali"},{"family":"Shaband","given":"Abdou"},{"family":"Moussa","given":"Ghada"}],"issued":{"date-parts":[["2025",2,28]]}}}],"schema":"https://github.com/citation-style-language/schema/raw/master/csl-citation.json"} </w:instrText>
      </w:r>
      <w:r w:rsidR="008C4698" w:rsidRPr="00E904E1">
        <w:fldChar w:fldCharType="separate"/>
      </w:r>
      <w:r w:rsidR="008C4698" w:rsidRPr="00E904E1">
        <w:rPr>
          <w:rFonts w:cs="Arial"/>
        </w:rPr>
        <w:t xml:space="preserve">Owais </w:t>
      </w:r>
      <w:r w:rsidR="008C4698" w:rsidRPr="00E904E1">
        <w:rPr>
          <w:rFonts w:cs="Arial"/>
          <w:i/>
          <w:iCs/>
        </w:rPr>
        <w:t>et al</w:t>
      </w:r>
      <w:r w:rsidR="008C4698" w:rsidRPr="00E904E1">
        <w:rPr>
          <w:rFonts w:cs="Arial"/>
        </w:rPr>
        <w:t>. (2025)</w:t>
      </w:r>
      <w:r w:rsidR="008C4698" w:rsidRPr="00E904E1">
        <w:fldChar w:fldCharType="end"/>
      </w:r>
      <w:r w:rsidR="008C4698" w:rsidRPr="00E904E1">
        <w:t xml:space="preserve"> propusieron un marco basado en antecedentes sobre el uso de establecimiento de un sistema de monitoreo inteligente para la ciudad de </w:t>
      </w:r>
      <w:proofErr w:type="spellStart"/>
      <w:r w:rsidR="008C4698" w:rsidRPr="00E904E1">
        <w:t>Assiut</w:t>
      </w:r>
      <w:proofErr w:type="spellEnd"/>
      <w:r w:rsidR="008C4698" w:rsidRPr="00E904E1">
        <w:t>, Egipto, mediante cámaras con inteligencia artificial (IA); cuyo objetivo fue identificar las tasas de infracciones diarias y aumentar la cobertura 24/7. Los resultados esperados incluyeron mejorar la precisión a un mínimo del 95 %, aumentar la tasa de detección en un 50 % por cada 1000 vehículos respecto al monitoreo manual y reducir el tiempo de respuesta a 2 segundos, al haber analizado los estudios concluyeron que lo mejor sería un establecimiento estándar para el sector transporte en el diseño de ciudades inteligentes sostenibles y dejar el sistema como una solución abierta al desarrollo del tráfico urbano</w:t>
      </w:r>
      <w:r w:rsidR="00F42D2F" w:rsidRPr="00E904E1">
        <w:rPr>
          <w:rFonts w:cs="Arial"/>
        </w:rPr>
        <w:t>.</w:t>
      </w:r>
    </w:p>
    <w:p w14:paraId="45B0910D" w14:textId="11A38BD4" w:rsidR="5E2F89E0" w:rsidRPr="00E904E1" w:rsidRDefault="5E2F89E0" w:rsidP="5E2F89E0">
      <w:pPr>
        <w:pStyle w:val="Prrafodelista"/>
        <w:spacing w:after="120" w:line="360" w:lineRule="auto"/>
        <w:ind w:left="788"/>
        <w:jc w:val="both"/>
        <w:rPr>
          <w:rFonts w:cs="Arial"/>
        </w:rPr>
      </w:pPr>
      <w:r w:rsidRPr="00E904E1">
        <w:rPr>
          <w:rFonts w:cs="Arial"/>
        </w:rPr>
        <w:t xml:space="preserve">Por </w:t>
      </w:r>
      <w:r w:rsidR="00396AFD" w:rsidRPr="00E904E1">
        <w:rPr>
          <w:rFonts w:cs="Arial"/>
          <w:bCs/>
        </w:rPr>
        <w:t xml:space="preserve">otra parte, </w:t>
      </w:r>
      <w:r w:rsidR="00396AFD" w:rsidRPr="00E904E1">
        <w:rPr>
          <w:rFonts w:cs="Arial"/>
          <w:bCs/>
        </w:rPr>
        <w:fldChar w:fldCharType="begin"/>
      </w:r>
      <w:r w:rsidR="00396AFD" w:rsidRPr="00E904E1">
        <w:rPr>
          <w:rFonts w:cs="Arial"/>
          <w:bCs/>
        </w:rPr>
        <w:instrText xml:space="preserve"> ADDIN ZOTERO_ITEM CSL_CITATION {"citationID":"nC0wuP2E","properties":{"formattedCitation":"(Thao et\\uc0\\u160{}al. 2022)","plainCitation":"(Thao et al. 2022)","dontUpdate":true,"noteIndex":0},"citationItems":[{"id":1514,"uris":["http://zotero.org/groups/5935452/items/GRU4E6JY"],"itemData":{"id":1514,"type":"article-journal","abstract":"Our research is the design of a traffic signal violation detection system using machine learning that learns to prevent the increasing number of road accidents. The system is optimized in terms of accuracy by using the region of interest and location of the vehicle with a red-signal state. By modifying some parameters in the YOLOV5s and re-training the COCO dataset, we can create a model which can be predicted with a high accuracy of 82% for vehicle identification, 90% for traffic signal status change and up to 86% for violation detection. This can be used for red light violation detection which will help the traffic police on traffic management.","container-title":"Ingénierie des systèmes d information","DOI":"10.18280/isi.270109","ISSN":"16331311, 21167125","issue":"1","journalAbbreviation":"ISI","page":"75-80","source":"DOI.org (Crossref)","title":"Automatic Traffic Red-Light Violation Detection Using AI","volume":"27","author":[{"family":"Thao","given":"Le Quang"},{"family":"Cuong","given":"Duong Duc"},{"family":"Anh","given":"Nguyen Tuan"},{"family":"Anh","given":"Pham Mai"},{"family":"Duc","given":"Ha Minh"},{"family":"Minh","given":"Nguyen"}],"issued":{"date-parts":[["2022",2,28]]}}}],"schema":"https://github.com/citation-style-language/schema/raw/master/csl-citation.json"} </w:instrText>
      </w:r>
      <w:r w:rsidR="00396AFD" w:rsidRPr="00E904E1">
        <w:rPr>
          <w:rFonts w:cs="Arial"/>
          <w:bCs/>
        </w:rPr>
        <w:fldChar w:fldCharType="separate"/>
      </w:r>
      <w:r w:rsidR="00396AFD" w:rsidRPr="00E904E1">
        <w:rPr>
          <w:rFonts w:cs="Arial"/>
        </w:rPr>
        <w:t xml:space="preserve">Thao </w:t>
      </w:r>
      <w:r w:rsidR="00396AFD" w:rsidRPr="00E904E1">
        <w:rPr>
          <w:rFonts w:cs="Arial"/>
          <w:i/>
          <w:iCs/>
        </w:rPr>
        <w:t>et al</w:t>
      </w:r>
      <w:r w:rsidR="00396AFD" w:rsidRPr="00E904E1">
        <w:rPr>
          <w:rFonts w:cs="Arial"/>
        </w:rPr>
        <w:t>. (2022)</w:t>
      </w:r>
      <w:r w:rsidR="00396AFD" w:rsidRPr="00E904E1">
        <w:rPr>
          <w:rFonts w:cs="Arial"/>
          <w:bCs/>
        </w:rPr>
        <w:fldChar w:fldCharType="end"/>
      </w:r>
      <w:r w:rsidR="00396AFD" w:rsidRPr="00E904E1">
        <w:rPr>
          <w:rFonts w:cs="Arial"/>
          <w:bCs/>
        </w:rPr>
        <w:t xml:space="preserve"> desarrollaron un sistema de detección de infracciones de semáforo en rojo aplicando redes neuronales convolucionales mediante el modelo YOLOv5; el estudio tuvo como objetivo diferenciar de manera automática tanto a los vehículos como al estado de la luz de tráfico, utilizando un conjunto de datos de imágenes de intersecciones. Los resultados alcanzaron una precisión cercana al 82 % en la identificación de vehículos y al 90 % en la detección del color del semáforo, lo que permitió registrar infracciones con un 86 % de exactitud. Los autores concluyeron que la integración de algoritmos de aprendizaje profundo en entornos urbanos contribuye a mejorar el control automatizado del tránsito y a generar evidencias confiables para la sanción de infractores, aspecto directamente relacionado con la tasa de infracciones detectadas en esta investigación</w:t>
      </w:r>
      <w:r w:rsidRPr="00E904E1">
        <w:rPr>
          <w:rFonts w:cs="Arial"/>
        </w:rPr>
        <w:t xml:space="preserve">. </w:t>
      </w:r>
    </w:p>
    <w:p w14:paraId="015313A9" w14:textId="5DAE9560" w:rsidR="5E2F89E0" w:rsidRPr="00E904E1" w:rsidRDefault="00CD64EF" w:rsidP="5E2F89E0">
      <w:pPr>
        <w:pStyle w:val="Prrafodelista"/>
        <w:spacing w:after="120" w:line="360" w:lineRule="auto"/>
        <w:ind w:left="788"/>
        <w:jc w:val="both"/>
      </w:pPr>
      <w:r w:rsidRPr="00E904E1">
        <w:rPr>
          <w:rFonts w:cs="Arial"/>
        </w:rPr>
        <w:fldChar w:fldCharType="begin"/>
      </w:r>
      <w:r w:rsidR="005A3031" w:rsidRPr="00E904E1">
        <w:rPr>
          <w:rFonts w:cs="Arial"/>
        </w:rPr>
        <w:instrText xml:space="preserve"> ADDIN ZOTERO_ITEM CSL_CITATION {"citationID":"RBcit74J","properties":{"formattedCitation":"(Ren 2024)","plainCitation":"(Ren 2024)","dontUpdate":true,"noteIndex":0},"citationItems":[{"id":1543,"uris":["http://zotero.org/groups/5935452/items/YQ39DUG8"],"itemData":{"id":1543,"type":"article-journal","abstract":"Abstract\n            In view of the current problems of low detection accuracy, poor stability and slow detection speed of intelligent vehicle violation detection systems, this article will use human–computer interaction and computer vision technology to solve the existing problems. First, the picture data required for the experiment is collected through the Bit Vehicle model dataset, and computer vision technology is used for preprocessing. Then, use Kalman filtering to track and study the vehicle to help better predict the trajectory of the vehicle in the area that needs to be detected; finally, use human–computer interaction technology to build the interactive interface of the system and improve the operability of the system. The violation detection system based on computer vision technology has an accuracy of more than 96.86% for the detection of the eight types of violations extracted, and the average detection is 98%. Through computer vision technology, the system can accurately detect and identify vehicle violations in real time, effectively improving the efficiency and safety of traffic management. In addition, the system also pays special attention to the design of human–computer interaction, provides an intuitive and easy-to-use user interface, and enables traffic managers to easily monitor and manage traffic conditions. This innovative intelligent vehicle violation detection system is expected to help the development of traffic management technology in the future.","container-title":"International Journal of Computational Intelligence Systems","DOI":"10.1007/s44196-024-00427-6","ISSN":"1875-6883","issue":"1","journalAbbreviation":"Int J Comput Intell Syst","language":"en","page":"40","source":"DOI.org (Crossref)","title":"Intelligent Vehicle Violation Detection System Under Human–Computer Interaction and Computer Vision","volume":"17","author":[{"family":"Ren","given":"Yang"}],"issued":{"date-parts":[["2024",2,26]]}}}],"schema":"https://github.com/citation-style-language/schema/raw/master/csl-citation.json"} </w:instrText>
      </w:r>
      <w:r w:rsidRPr="00E904E1">
        <w:rPr>
          <w:rFonts w:cs="Arial"/>
        </w:rPr>
        <w:fldChar w:fldCharType="separate"/>
      </w:r>
      <w:r w:rsidRPr="00E904E1">
        <w:rPr>
          <w:rFonts w:cs="Arial"/>
        </w:rPr>
        <w:t>Ren</w:t>
      </w:r>
      <w:r w:rsidR="00AC24EE" w:rsidRPr="00E904E1">
        <w:rPr>
          <w:rFonts w:cs="Arial"/>
        </w:rPr>
        <w:t xml:space="preserve"> (</w:t>
      </w:r>
      <w:r w:rsidRPr="00E904E1">
        <w:rPr>
          <w:rFonts w:cs="Arial"/>
        </w:rPr>
        <w:t>2024)</w:t>
      </w:r>
      <w:r w:rsidRPr="00E904E1">
        <w:rPr>
          <w:rFonts w:cs="Arial"/>
        </w:rPr>
        <w:fldChar w:fldCharType="end"/>
      </w:r>
      <w:r w:rsidR="00B6168F" w:rsidRPr="00E904E1">
        <w:t xml:space="preserve"> presentó un sistema inteligente de detección de infracciones vehiculares bajo un enfoque de interacción humano–computador y visión por computadora, cuyo propósito fue resolver los problemas de lentitud e inestabilidad del registro manual de infracciones, la investigación fue de tipo aplicada y utilizó como muestra el conjunto de datos BIT </w:t>
      </w:r>
      <w:proofErr w:type="spellStart"/>
      <w:r w:rsidR="00B6168F" w:rsidRPr="00E904E1">
        <w:t>Vehicle</w:t>
      </w:r>
      <w:proofErr w:type="spellEnd"/>
      <w:r w:rsidR="00B6168F" w:rsidRPr="00E904E1">
        <w:t xml:space="preserve">, complementado con técnicas de filtrado de Kalman y una interfaz de usuario optimizada para el seguimiento y gestión de vehículos. El sistema logró detectar ocho tipos de infracciones con una precisión superior al 96,8 % y, </w:t>
      </w:r>
      <w:r w:rsidR="00B6168F" w:rsidRPr="00E904E1">
        <w:lastRenderedPageBreak/>
        <w:t>lo más importante, registrar cada evento en tiempo real, reduciendo significativamente la demora en el proceso, los autores concluyeron que este modelo incrementa la eficiencia de la gestión del tránsito y demuestra que la automatización permite registrar infracciones de manera más rápida en comparación con el método manual</w:t>
      </w:r>
      <w:r w:rsidR="5E2F89E0" w:rsidRPr="00E904E1">
        <w:rPr>
          <w:rFonts w:cs="Arial"/>
        </w:rPr>
        <w:t xml:space="preserve">. </w:t>
      </w:r>
    </w:p>
    <w:p w14:paraId="5DDF512C" w14:textId="0CE39E90" w:rsidR="5E2F89E0" w:rsidRPr="00E904E1" w:rsidRDefault="5E2F89E0" w:rsidP="5E2F89E0">
      <w:pPr>
        <w:pStyle w:val="Prrafodelista"/>
        <w:spacing w:after="120" w:line="360" w:lineRule="auto"/>
        <w:ind w:left="788"/>
        <w:jc w:val="both"/>
      </w:pPr>
      <w:r w:rsidRPr="00E904E1">
        <w:rPr>
          <w:rFonts w:cs="Arial"/>
        </w:rPr>
        <w:t xml:space="preserve">De </w:t>
      </w:r>
      <w:r w:rsidR="001C1319" w:rsidRPr="00E904E1">
        <w:t xml:space="preserve">manera complementaria, </w:t>
      </w:r>
      <w:r w:rsidR="001C1319" w:rsidRPr="00E904E1">
        <w:fldChar w:fldCharType="begin"/>
      </w:r>
      <w:r w:rsidR="001C1319" w:rsidRPr="00E904E1">
        <w:instrText xml:space="preserve"> ADDIN ZOTERO_ITEM CSL_CITATION {"citationID":"BeQABT1D","properties":{"formattedCitation":"(Gonz\\uc0\\u225{}lez y Prada 2016)","plainCitation":"(González y Prada 2016)","dontUpdate":true,"noteIndex":0},"citationItems":[{"id":1553,"uris":["http://zotero.org/groups/5935452/items/RFN3P79V"],"itemData":{"id":1553,"type":"article-journal","abstract":"This paper aims to evaluate the impact of photo detection cameras installed in the city of Cali (Colombia) in 2012 on road accidents. Using 10.146 intersections with accident records for the period 2010-2013, a matching algorithm is used to identify a control group. Using different estimators, an evaluation of total accidents, damages and injuries is carried for treated intersections, compared to the control group, after the cameras were installed. Findings show an increase in all types of accident records on the four intersections treated in January 2012, this effect is reduced for those intersections treated in May, and it disappears in those treated in August. The main conclusions are that accidents were not reduced by the camera program and that accident history was not the criterion for treatment assignment.\n          , \n            Este artículo busca evaluar el impacto sobre la accidentalidad de 19 cámaras de fotodetección instaladas en la ciudad de Cali en el 2012. Usando un total de 10.146 intersecciones con accidentes registrados entre el 2010 y el 2013, se emplea un algoritmo de emparejamiento para construir un grupo de control. Utilizando diferentes estimadores se evalúa el registro total de accidentes, con daños y con heridos en las intersecciones tratadas, en comparación con el grupo de control, en el periodo posterior a la instalación de las cámaras. Se encuentra un aumento en todos los registros de accidentes para las cuatro intersecciones tratadas en enero del 2012. Este efecto se reduce en las cinco intersecciones tratadas en mayo y desaparece en las diez tratadas en agosto. Se concluye que no hubo reducción de los accidentes debido al programa y que la accidentalidad no fue el criterio de asignación del programa.","container-title":"Desarrollo y Sociedad","DOI":"10.13043/dys.77.4","ISSN":"1900-7760, 0120-3584","issue":"77","journalAbbreviation":"Desarro. soc.","page":"131-182","source":"DOI.org (Crossref)","title":"Cámaras de fotodetección y accidentalidad vial. Evidencia para la ciudad de Cali","author":[{"family":"González","given":"Juan F."},{"family":"Prada","given":"Sergio I."}],"issued":{"date-parts":[["2016",7,1]]}}}],"schema":"https://github.com/citation-style-language/schema/raw/master/csl-citation.json"} </w:instrText>
      </w:r>
      <w:r w:rsidR="001C1319" w:rsidRPr="00E904E1">
        <w:fldChar w:fldCharType="separate"/>
      </w:r>
      <w:r w:rsidR="001C1319" w:rsidRPr="00E904E1">
        <w:rPr>
          <w:rFonts w:cs="Arial"/>
        </w:rPr>
        <w:t>González y Prada (2016)</w:t>
      </w:r>
      <w:r w:rsidR="001C1319" w:rsidRPr="00E904E1">
        <w:fldChar w:fldCharType="end"/>
      </w:r>
      <w:r w:rsidR="001C1319" w:rsidRPr="00E904E1">
        <w:t xml:space="preserve"> analizaron el efecto de la instalación de 19 cámaras en intersecciones de Cali durante el período 2010–2013. El estudio comparó los puntos intervenidos con un grupo de control mediante técnicas de emparejamiento y diferencias en diferencias. Los hallazgos revelaron que, tras la instalación, los accidentes no disminuyeron de forma significativa; incluso, en las primeras intersecciones tratadas se observó un aumento en choques leves. Los autores concluyen que el programa no se asignó con base en criterios de accidentalidad, lo cual limitó su efectividad en términos de seguridad vial</w:t>
      </w:r>
      <w:r w:rsidRPr="00E904E1">
        <w:rPr>
          <w:rFonts w:cs="Arial"/>
        </w:rPr>
        <w:t>.</w:t>
      </w:r>
    </w:p>
    <w:p w14:paraId="1B56BD79" w14:textId="02468862" w:rsidR="006E02DA" w:rsidRPr="00E904E1" w:rsidRDefault="0065627B" w:rsidP="001C1319">
      <w:pPr>
        <w:pStyle w:val="Prrafodelista"/>
        <w:keepNext/>
        <w:keepLines/>
        <w:numPr>
          <w:ilvl w:val="1"/>
          <w:numId w:val="9"/>
        </w:numPr>
        <w:spacing w:after="120" w:line="360" w:lineRule="auto"/>
        <w:jc w:val="both"/>
        <w:outlineLvl w:val="1"/>
        <w:rPr>
          <w:rFonts w:cs="Arial"/>
        </w:rPr>
      </w:pPr>
      <w:bookmarkStart w:id="46" w:name="_Toc213501889"/>
      <w:bookmarkStart w:id="47" w:name="_Toc213504201"/>
      <w:r w:rsidRPr="00E904E1">
        <w:rPr>
          <w:rFonts w:cs="Arial"/>
        </w:rPr>
        <w:t>Base teórica – científica</w:t>
      </w:r>
      <w:bookmarkEnd w:id="46"/>
      <w:bookmarkEnd w:id="47"/>
    </w:p>
    <w:p w14:paraId="69AF810E" w14:textId="77777777" w:rsidR="006E02DA" w:rsidRPr="00E904E1" w:rsidRDefault="006E02DA" w:rsidP="001C1319">
      <w:pPr>
        <w:pStyle w:val="Prrafodelista"/>
        <w:keepNext/>
        <w:keepLines/>
        <w:numPr>
          <w:ilvl w:val="2"/>
          <w:numId w:val="9"/>
        </w:numPr>
        <w:spacing w:line="360" w:lineRule="auto"/>
        <w:rPr>
          <w:rFonts w:cs="Arial"/>
        </w:rPr>
      </w:pPr>
      <w:r w:rsidRPr="00E904E1">
        <w:rPr>
          <w:rFonts w:cs="Arial"/>
        </w:rPr>
        <w:t xml:space="preserve">Visión Computacional </w:t>
      </w:r>
    </w:p>
    <w:p w14:paraId="74683F32" w14:textId="2E632FB7" w:rsidR="006E02DA" w:rsidRPr="00E904E1" w:rsidRDefault="006E02DA" w:rsidP="5E2F89E0">
      <w:pPr>
        <w:pStyle w:val="Prrafodelista"/>
        <w:keepNext/>
        <w:keepLines/>
        <w:spacing w:after="120" w:line="360" w:lineRule="auto"/>
        <w:ind w:left="1418"/>
        <w:jc w:val="both"/>
        <w:rPr>
          <w:rFonts w:cs="Arial"/>
        </w:rPr>
      </w:pPr>
      <w:bookmarkStart w:id="48" w:name="_Hlk198383774"/>
      <w:r w:rsidRPr="00E904E1">
        <w:rPr>
          <w:rFonts w:cs="Arial"/>
        </w:rPr>
        <w:t xml:space="preserve">La </w:t>
      </w:r>
      <w:r w:rsidR="00C35384" w:rsidRPr="00E904E1">
        <w:rPr>
          <w:rFonts w:cs="Arial"/>
        </w:rPr>
        <w:t xml:space="preserve">Visión computacional es </w:t>
      </w:r>
      <w:r w:rsidR="0CEEA5A5" w:rsidRPr="0CEEA5A5">
        <w:rPr>
          <w:rFonts w:cs="Arial"/>
        </w:rPr>
        <w:t>aquella</w:t>
      </w:r>
      <w:r w:rsidR="00C35384" w:rsidRPr="00E904E1">
        <w:rPr>
          <w:rFonts w:cs="Arial"/>
        </w:rPr>
        <w:t xml:space="preserve"> ciencia que busca comprender el entorno que rodea al ser humano, bajo la percepción visual por medio de imágenes y videos, los cuales están basados en un modelo físico para generar mediante sistemas de IA las decisiones más adecuadas; por ello, se señaló que para los humanos la visión es una percepción de los sentidos, mientras que los sistemas IA buscan acercarse a entender esa percepción, dependiendo de un recurso externo que se use </w:t>
      </w:r>
      <w:r w:rsidR="00C35384" w:rsidRPr="00E904E1">
        <w:rPr>
          <w:rFonts w:cs="Arial"/>
        </w:rPr>
        <w:fldChar w:fldCharType="begin"/>
      </w:r>
      <w:r w:rsidR="00C35384" w:rsidRPr="00E904E1">
        <w:rPr>
          <w:rFonts w:cs="Arial"/>
        </w:rPr>
        <w:instrText xml:space="preserve"> ADDIN ZOTERO_ITEM CSL_CITATION {"citationID":"QMScaHAF","properties":{"formattedCitation":"(Elgendy 2020)","plainCitation":"(Elgendy 2020)","dontUpdate":true,"noteIndex":0},"citationItems":[{"id":1161,"uris":["http://zotero.org/groups/5935452/items/QM257LS7"],"itemData":{"id":1161,"type":"book","call-number":"TA1634 .E44 2020","event-place":"Shelter Island, NY","ISBN":"978-1-61729-619-2","language":"en","number-of-pages":"458","publisher":"Manning Publications Co","publisher-place":"Shelter Island, NY","source":"Library of Congress ISBN","title":"Deep learning for vision systems","author":[{"family":"Elgendy","given":"Mohamed"}],"issued":{"date-parts":[["2020"]]}}}],"schema":"https://github.com/citation-style-language/schema/raw/master/csl-citation.json"} </w:instrText>
      </w:r>
      <w:r w:rsidR="00C35384" w:rsidRPr="00E904E1">
        <w:rPr>
          <w:rFonts w:cs="Arial"/>
        </w:rPr>
        <w:fldChar w:fldCharType="separate"/>
      </w:r>
      <w:r w:rsidR="00C35384" w:rsidRPr="00E904E1">
        <w:rPr>
          <w:rFonts w:cs="Arial"/>
        </w:rPr>
        <w:t>(Elgendy, 2020, p. 4)</w:t>
      </w:r>
      <w:r w:rsidR="00C35384" w:rsidRPr="00E904E1">
        <w:rPr>
          <w:rFonts w:cs="Arial"/>
        </w:rPr>
        <w:fldChar w:fldCharType="end"/>
      </w:r>
      <w:r w:rsidRPr="00E904E1">
        <w:rPr>
          <w:rFonts w:cs="Arial"/>
        </w:rPr>
        <w:t>.</w:t>
      </w:r>
    </w:p>
    <w:p w14:paraId="0B8C204E" w14:textId="0C3F9965" w:rsidR="006E02DA" w:rsidRPr="00E904E1" w:rsidRDefault="5E2F89E0" w:rsidP="5E2F89E0">
      <w:pPr>
        <w:pStyle w:val="Prrafodelista"/>
        <w:keepNext/>
        <w:keepLines/>
        <w:spacing w:after="120" w:line="360" w:lineRule="auto"/>
        <w:ind w:left="1418"/>
        <w:contextualSpacing w:val="0"/>
        <w:jc w:val="both"/>
        <w:rPr>
          <w:rFonts w:cs="Arial"/>
        </w:rPr>
      </w:pPr>
      <w:r w:rsidRPr="00E904E1">
        <w:rPr>
          <w:rFonts w:cs="Arial"/>
        </w:rPr>
        <w:t xml:space="preserve">Por </w:t>
      </w:r>
      <w:r w:rsidR="00B062C4" w:rsidRPr="00E904E1">
        <w:rPr>
          <w:rFonts w:cs="Arial"/>
        </w:rPr>
        <w:t xml:space="preserve">otro lado, </w:t>
      </w:r>
      <w:r w:rsidR="00B062C4" w:rsidRPr="00E904E1">
        <w:rPr>
          <w:rFonts w:cs="Arial"/>
        </w:rPr>
        <w:fldChar w:fldCharType="begin"/>
      </w:r>
      <w:r w:rsidR="00B062C4" w:rsidRPr="00E904E1">
        <w:rPr>
          <w:rFonts w:cs="Arial"/>
        </w:rPr>
        <w:instrText xml:space="preserve"> ADDIN ZOTERO_ITEM CSL_CITATION {"citationID":"tpjcMSY4","properties":{"formattedCitation":"(Khan, Laghari y Awan 2021)","plainCitation":"(Khan, Laghari y Awan 2021)","dontUpdate":true,"noteIndex":0},"citationItems":[{"id":1146,"uris":["http://zotero.org/groups/5935452/items/FWGWB8W4"],"itemData":{"id":1146,"type":"article-journal","container-title":"ICST Transactions on Scalable Information Systems","DOI":"10.4108/eai.21-4-2021.169418","ISSN":"2032-9407","journalAbbreviation":"ICST Transactions on Scalable Information Systems","language":"en","page":"169418","source":"DOI.org (Crossref)","title":"Machine Learning in Computer Vision: A Review","title-short":"Machine Learning in Computer Vision","author":[{"family":"Khan","given":"Abdullah"},{"family":"Laghari","given":"Asif"},{"family":"Awan","given":"Shafique"}],"issued":{"date-parts":[["2021",4,21]]}}}],"schema":"https://github.com/citation-style-language/schema/raw/master/csl-citation.json"} </w:instrText>
      </w:r>
      <w:r w:rsidR="00B062C4" w:rsidRPr="00E904E1">
        <w:rPr>
          <w:rFonts w:cs="Arial"/>
        </w:rPr>
        <w:fldChar w:fldCharType="separate"/>
      </w:r>
      <w:r w:rsidR="00B062C4" w:rsidRPr="00E904E1">
        <w:rPr>
          <w:rFonts w:cs="Arial"/>
        </w:rPr>
        <w:t>Khan, Laghari y Awan (2021)</w:t>
      </w:r>
      <w:r w:rsidR="00B062C4" w:rsidRPr="00E904E1">
        <w:rPr>
          <w:rFonts w:cs="Arial"/>
        </w:rPr>
        <w:fldChar w:fldCharType="end"/>
      </w:r>
      <w:r w:rsidR="00B062C4" w:rsidRPr="00E904E1">
        <w:rPr>
          <w:rFonts w:cs="Arial"/>
        </w:rPr>
        <w:t xml:space="preserve"> mencionaron que la </w:t>
      </w:r>
      <w:r w:rsidR="00B062C4" w:rsidRPr="00E904E1">
        <w:t xml:space="preserve">visión artificial desde el punto de vista del uso de machine </w:t>
      </w:r>
      <w:proofErr w:type="spellStart"/>
      <w:r w:rsidR="00B062C4" w:rsidRPr="00E904E1">
        <w:t>learning</w:t>
      </w:r>
      <w:proofErr w:type="spellEnd"/>
      <w:r w:rsidR="00B062C4" w:rsidRPr="00E904E1">
        <w:t xml:space="preserve"> (ML), se retrata como la extracción de información vital por medio de imágenes digitales a través de modelos computacionales</w:t>
      </w:r>
      <w:r w:rsidRPr="00E904E1">
        <w:rPr>
          <w:rFonts w:cs="Arial"/>
        </w:rPr>
        <w:t>.</w:t>
      </w:r>
    </w:p>
    <w:p w14:paraId="1ED71D7D" w14:textId="3EE511CA" w:rsidR="006E02DA" w:rsidRPr="00E904E1" w:rsidRDefault="5E2F89E0" w:rsidP="00F461C5">
      <w:pPr>
        <w:pStyle w:val="Prrafodelista"/>
        <w:keepNext/>
        <w:keepLines/>
        <w:spacing w:after="120" w:line="360" w:lineRule="auto"/>
        <w:ind w:left="1418"/>
        <w:contextualSpacing w:val="0"/>
        <w:jc w:val="both"/>
        <w:rPr>
          <w:rFonts w:cs="Arial"/>
        </w:rPr>
      </w:pPr>
      <w:r w:rsidRPr="00E904E1">
        <w:rPr>
          <w:rFonts w:cs="Arial"/>
        </w:rPr>
        <w:t xml:space="preserve">Además, </w:t>
      </w:r>
      <w:r w:rsidR="00142470" w:rsidRPr="00E904E1">
        <w:rPr>
          <w:rFonts w:cs="Arial"/>
        </w:rPr>
        <w:fldChar w:fldCharType="begin"/>
      </w:r>
      <w:r w:rsidR="005A3031" w:rsidRPr="00E904E1">
        <w:rPr>
          <w:rFonts w:cs="Arial"/>
        </w:rPr>
        <w:instrText xml:space="preserve"> ADDIN ZOTERO_ITEM CSL_CITATION {"citationID":"zUz2KJ6F","properties":{"formattedCitation":"(Thoma 2017)","plainCitation":"(Thoma 2017)","dontUpdate":true,"noteIndex":0},"citationItems":[{"id":1114,"uris":["http://zotero.org/groups/5935452/items/H9M7BZZQ"],"itemData":{"id":1114,"type":"article-journal","abstract":"Convolutional Neural Networks (CNNs) dominate various computer vision tasks since Alex Krizhevsky showed that they can be trained effectively and reduced the top-5 error from 26.2 % to 15.3 % on the ImageNet large scale visual recognition challenge. Many aspects of CNNs are examined in various publications, but literature about the analysis and construction of neural network architectures is rare. This work is one step to close this gap. A comprehensive overview over existing techniques for CNN analysis and topology construction is provided. A novel way to visualize classification errors with confusion matrices was developed. Based on this method, hierarchical classifiers are described and evaluated. Additionally, some results are confirmed and quantified for CIFAR-100. For example, the positive impact of smaller batch sizes, averaging ensembles, data augmentation and test-time transformations on the accuracy. Other results, such as the positive impact of learned color transformation on the test accuracy could not be confirmed. A model which has only one million learned parameters for an input size of 32x32x3 and 100 classes and which beats the state of the art on the benchmark dataset Asirra, GTSRB, HASYv2 and STL-10 was developed.","DOI":"10.48550/arXiv.1707.09725","note":"arXiv:1707.09725 [cs]","source":"arXiv.org","title":"Analysis and Optimization of Convolutional Neural Network Architectures","URL":"http://arxiv.org/abs/1707.09725","author":[{"family":"Thoma","given":"Martin"}],"accessed":{"date-parts":[["2025",5,12]]},"issued":{"date-parts":[["2017",7,31]]}}}],"schema":"https://github.com/citation-style-language/schema/raw/master/csl-citation.json"} </w:instrText>
      </w:r>
      <w:r w:rsidR="00142470" w:rsidRPr="00E904E1">
        <w:rPr>
          <w:rFonts w:cs="Arial"/>
        </w:rPr>
        <w:fldChar w:fldCharType="separate"/>
      </w:r>
      <w:r w:rsidR="00142470" w:rsidRPr="00E904E1">
        <w:rPr>
          <w:rFonts w:cs="Arial"/>
        </w:rPr>
        <w:t>Thoma (2017)</w:t>
      </w:r>
      <w:r w:rsidR="00142470" w:rsidRPr="00E904E1">
        <w:rPr>
          <w:rFonts w:cs="Arial"/>
        </w:rPr>
        <w:fldChar w:fldCharType="end"/>
      </w:r>
      <w:r w:rsidR="00142470" w:rsidRPr="00E904E1">
        <w:rPr>
          <w:rFonts w:cs="Arial"/>
        </w:rPr>
        <w:t xml:space="preserve"> mencionó que esta rama de busca a través de información muy simple poder comprimir una información de alto nivel, transformando esa información compleja obtenida en conocimiento significativo visual, sin la necesidad de tener que utilizar imágenes mediante un procesamiento previo</w:t>
      </w:r>
      <w:r w:rsidRPr="00E904E1">
        <w:rPr>
          <w:rFonts w:cs="Arial"/>
        </w:rPr>
        <w:t xml:space="preserve">. </w:t>
      </w:r>
      <w:bookmarkEnd w:id="48"/>
    </w:p>
    <w:p w14:paraId="7A784061" w14:textId="566DE318" w:rsidR="006E02DA" w:rsidRPr="00E904E1" w:rsidRDefault="006E02DA" w:rsidP="000E3A9F">
      <w:pPr>
        <w:pStyle w:val="Prrafodelista"/>
        <w:pageBreakBefore/>
        <w:spacing w:after="120" w:line="360" w:lineRule="auto"/>
        <w:ind w:left="1418"/>
        <w:jc w:val="both"/>
        <w:rPr>
          <w:rFonts w:cs="Arial"/>
        </w:rPr>
      </w:pPr>
      <w:r w:rsidRPr="00E904E1">
        <w:rPr>
          <w:rFonts w:cs="Arial"/>
        </w:rPr>
        <w:lastRenderedPageBreak/>
        <w:t xml:space="preserve">La </w:t>
      </w:r>
      <w:r w:rsidR="00741B94" w:rsidRPr="00E904E1">
        <w:rPr>
          <w:rFonts w:cs="Arial"/>
        </w:rPr>
        <w:t xml:space="preserve">visión computacional ha sido </w:t>
      </w:r>
      <w:r w:rsidR="0CEEA5A5" w:rsidRPr="0CEEA5A5">
        <w:rPr>
          <w:rFonts w:cs="Arial"/>
        </w:rPr>
        <w:t>estudiada</w:t>
      </w:r>
      <w:r w:rsidR="00741B94" w:rsidRPr="00E904E1">
        <w:rPr>
          <w:rFonts w:cs="Arial"/>
        </w:rPr>
        <w:t xml:space="preserve"> desde </w:t>
      </w:r>
      <w:r w:rsidR="0CEEA5A5" w:rsidRPr="0CEEA5A5">
        <w:rPr>
          <w:rFonts w:cs="Arial"/>
        </w:rPr>
        <w:t>múltiples</w:t>
      </w:r>
      <w:r w:rsidR="00741B94" w:rsidRPr="00E904E1">
        <w:rPr>
          <w:rFonts w:cs="Arial"/>
        </w:rPr>
        <w:t xml:space="preserve"> puntos de vista sobre las técnicas que han llevado a usarse en múltiples campos y áreas, en los cuales se extienden inicialmente en numerosos datos sin procesar hasta diversas técnicas e ideas como la identificación de patrones, machine </w:t>
      </w:r>
      <w:proofErr w:type="spellStart"/>
      <w:r w:rsidR="00741B94" w:rsidRPr="00E904E1">
        <w:rPr>
          <w:rFonts w:cs="Arial"/>
        </w:rPr>
        <w:t>learning</w:t>
      </w:r>
      <w:proofErr w:type="spellEnd"/>
      <w:r w:rsidR="00741B94" w:rsidRPr="00E904E1">
        <w:rPr>
          <w:rFonts w:cs="Arial"/>
        </w:rPr>
        <w:t xml:space="preserve">, gráficos computacionales y sobre todo el procesamiento de imágenes </w:t>
      </w:r>
      <w:r w:rsidR="00741B94" w:rsidRPr="00E904E1">
        <w:rPr>
          <w:rFonts w:cs="Arial"/>
        </w:rPr>
        <w:fldChar w:fldCharType="begin"/>
      </w:r>
      <w:r w:rsidR="00741B94" w:rsidRPr="00E904E1">
        <w:rPr>
          <w:rFonts w:cs="Arial"/>
        </w:rPr>
        <w:instrText xml:space="preserve"> ADDIN ZOTERO_ITEM CSL_CITATION {"citationID":"8zarBzm7","properties":{"formattedCitation":"(Wiley y Lucas 2018)","plainCitation":"(Wiley y Lucas 2018)","dontUpdate":true,"noteIndex":0},"citationItems":[{"id":1252,"uris":["http://zotero.org/groups/5935452/items/2IA5GCW5"],"itemData":{"id":1252,"type":"article-journal","abstract":"Computer vision has been studied from many persective. It expands from raw data recording into techniques and ideas combining digital image processing, pattern recognition, machine learning and computer graphics. The wide usage has attracted many scholars to integrate with many disciplines and fields. This paper provide a survey of the recent technologies and theoretical concept explaining the development of computer vision especially related to image processing using different areas of their field application. Computer vision helps scholars to analyze images and video to obtain necessary information,    understand information on events or descriptions, and scenic pattern. It used method of multi-range application domain with massive data analysis. This paper provides contribution of recent development on reviews related to computer vision, image processing, and their related studies. We categorized the computer vision mainstream into four group e.g., image processing, object recognition, and machine learning. We also provide brief explanation on the up-to-date information about the techniques and their performance.","container-title":"International Journal of Artificial Intelligence Research","DOI":"10.29099/ijair.v2i1.42","ISSN":"2579-7298","issue":"1","journalAbbreviation":"Int. J. Art. Intell. Research","license":"https://creativecommons.org/licenses/by-sa/4.0","page":"22","source":"DOI.org (Crossref)","title":"Computer Vision and Image Processing: A Paper Review","title-short":"Computer Vision and Image Processing","volume":"2","author":[{"family":"Wiley","given":"Victor"},{"family":"Lucas","given":"Thomas"}],"issued":{"date-parts":[["2018",6,1]]}}}],"schema":"https://github.com/citation-style-language/schema/raw/master/csl-citation.json"} </w:instrText>
      </w:r>
      <w:r w:rsidR="00741B94" w:rsidRPr="00E904E1">
        <w:rPr>
          <w:rFonts w:cs="Arial"/>
        </w:rPr>
        <w:fldChar w:fldCharType="separate"/>
      </w:r>
      <w:r w:rsidR="00741B94" w:rsidRPr="00E904E1">
        <w:rPr>
          <w:rFonts w:cs="Arial"/>
        </w:rPr>
        <w:t>(Wiley y Lucas, 2018)</w:t>
      </w:r>
      <w:r w:rsidR="00741B94" w:rsidRPr="00E904E1">
        <w:rPr>
          <w:rFonts w:cs="Arial"/>
        </w:rPr>
        <w:fldChar w:fldCharType="end"/>
      </w:r>
      <w:r w:rsidRPr="00E904E1">
        <w:rPr>
          <w:rFonts w:cs="Arial"/>
        </w:rPr>
        <w:t>.</w:t>
      </w:r>
    </w:p>
    <w:p w14:paraId="39023287" w14:textId="6334FBE7" w:rsidR="006E02DA" w:rsidRPr="00E904E1" w:rsidRDefault="006E02DA" w:rsidP="00A77D95">
      <w:pPr>
        <w:pStyle w:val="Prrafodelista"/>
        <w:keepNext/>
        <w:spacing w:after="120" w:line="360" w:lineRule="auto"/>
        <w:ind w:left="1416"/>
        <w:jc w:val="both"/>
        <w:rPr>
          <w:rFonts w:cs="Arial"/>
        </w:rPr>
      </w:pPr>
      <w:r w:rsidRPr="00E904E1">
        <w:rPr>
          <w:rFonts w:cs="Arial"/>
        </w:rPr>
        <w:t xml:space="preserve">Una </w:t>
      </w:r>
      <w:r w:rsidR="00B475F9" w:rsidRPr="00E904E1">
        <w:rPr>
          <w:rFonts w:cs="Arial"/>
        </w:rPr>
        <w:t xml:space="preserve">de las técnicas más destacadas en visión computacional es el procesamiento de imágenes. El cual es un aspecto fundamental del campo del ML, mayormente usado en la visión computacional y </w:t>
      </w:r>
      <w:proofErr w:type="spellStart"/>
      <w:r w:rsidR="00B475F9" w:rsidRPr="00E904E1">
        <w:rPr>
          <w:rFonts w:cs="Arial"/>
        </w:rPr>
        <w:t>deep</w:t>
      </w:r>
      <w:proofErr w:type="spellEnd"/>
      <w:r w:rsidR="00B475F9" w:rsidRPr="00E904E1">
        <w:rPr>
          <w:rFonts w:cs="Arial"/>
        </w:rPr>
        <w:t xml:space="preserve"> </w:t>
      </w:r>
      <w:proofErr w:type="spellStart"/>
      <w:r w:rsidR="00B475F9" w:rsidRPr="00E904E1">
        <w:rPr>
          <w:rFonts w:cs="Arial"/>
        </w:rPr>
        <w:t>learning</w:t>
      </w:r>
      <w:proofErr w:type="spellEnd"/>
      <w:r w:rsidR="00B475F9" w:rsidRPr="00E904E1">
        <w:rPr>
          <w:rFonts w:cs="Arial"/>
        </w:rPr>
        <w:t xml:space="preserve"> (DL) para poder obtener y realizar cambios de información crucial, útil y accesible, en el que se puede tener una mejora en el rendimiento de los modelos (</w:t>
      </w:r>
      <w:r w:rsidR="00B475F9" w:rsidRPr="00E904E1">
        <w:rPr>
          <w:rFonts w:cs="Arial"/>
        </w:rPr>
        <w:fldChar w:fldCharType="begin"/>
      </w:r>
      <w:r w:rsidR="00B475F9" w:rsidRPr="00E904E1">
        <w:rPr>
          <w:rFonts w:cs="Arial"/>
        </w:rPr>
        <w:instrText xml:space="preserve"> ADDIN ZOTERO_ITEM CSL_CITATION {"citationID":"u7juV8rw","properties":{"formattedCitation":"(Upadhyay y Gupta 2024)","plainCitation":"(Upadhyay y Gupta 2024)","dontUpdate":true,"noteIndex":0},"citationItems":[{"id":1261,"uris":["http://zotero.org/groups/5935452/items/N8WCGTRM"],"itemData":{"id":1261,"type":"article-journal","abstract":"Images play a vital role in various real-life areas like Object Detection, Image Classification, Image Detection, etc. While studying about images we come across various types of image features such as colour, shape, texture, etc. These image features are mainly used to illustrate the important features or properties of an image that can be used to classify and identify it. This paper provides a detailed study of various image features and its extraction techniques methods along with their mathematical function, real-life application and advantages of these features.","container-title":"International Journal of Scientific Research","issue":"3","language":"en","source":"Zotero","title":"A Survey on Image Feature Extraction Techniques","volume":"10","author":[{"family":"Upadhyay","given":"Urvi"},{"family":"Gupta","given":"Surendra"}],"issued":{"date-parts":[["2024"]]}}}],"schema":"https://github.com/citation-style-language/schema/raw/master/csl-citation.json"} </w:instrText>
      </w:r>
      <w:r w:rsidR="00B475F9" w:rsidRPr="00E904E1">
        <w:rPr>
          <w:rFonts w:cs="Arial"/>
        </w:rPr>
        <w:fldChar w:fldCharType="separate"/>
      </w:r>
      <w:r w:rsidR="00B475F9" w:rsidRPr="00E904E1">
        <w:rPr>
          <w:rFonts w:cs="Arial"/>
        </w:rPr>
        <w:t>Upadhyay y Gupta, 2024)</w:t>
      </w:r>
      <w:r w:rsidR="00B475F9" w:rsidRPr="00E904E1">
        <w:rPr>
          <w:rFonts w:cs="Arial"/>
        </w:rPr>
        <w:fldChar w:fldCharType="end"/>
      </w:r>
      <w:r w:rsidRPr="00E904E1">
        <w:rPr>
          <w:rFonts w:cs="Arial"/>
        </w:rPr>
        <w:t>.</w:t>
      </w:r>
    </w:p>
    <w:p w14:paraId="2459307F" w14:textId="1DCB9288" w:rsidR="006E02DA" w:rsidRPr="00E904E1" w:rsidRDefault="006E02DA" w:rsidP="5E2F89E0">
      <w:pPr>
        <w:pStyle w:val="Prrafodelista"/>
        <w:spacing w:after="120" w:line="360" w:lineRule="auto"/>
        <w:ind w:left="1416"/>
        <w:jc w:val="both"/>
        <w:rPr>
          <w:rFonts w:cs="Arial"/>
        </w:rPr>
      </w:pPr>
      <w:r w:rsidRPr="00E904E1">
        <w:rPr>
          <w:rFonts w:cs="Arial"/>
        </w:rPr>
        <w:t xml:space="preserve">Para </w:t>
      </w:r>
      <w:r w:rsidRPr="00E904E1">
        <w:rPr>
          <w:rFonts w:cs="Arial"/>
        </w:rPr>
        <w:fldChar w:fldCharType="begin"/>
      </w:r>
      <w:r w:rsidR="00B6168F" w:rsidRPr="00E904E1">
        <w:rPr>
          <w:rFonts w:cs="Arial"/>
        </w:rPr>
        <w:instrText xml:space="preserve"> ADDIN ZOTERO_ITEM CSL_CITATION {"citationID":"SYnwG8vR","properties":{"formattedCitation":"(Archana y Jeevaraj 2024)","plainCitation":"(Archana y Jeevaraj 2024)","dontUpdate":true,"noteIndex":0},"citationItems":[{"id":1267,"uris":["http://zotero.org/groups/5935452/items/T8QQCPPQ"],"itemData":{"id":1267,"type":"article-journal","abstract":"Within the domain of image processing, a wide array of methodologies is dedicated to tasks including denoising, enhancement, segmentation, feature extraction, and classification. These techniques collectively address the challenges and opportunities posed by different aspects of image analysis and manipulation, enabling applications across various fields. Each of these methodologies contributes to refining our understanding of images, extracting essential information, and making informed decisions based on visual data. Traditional image processing methods and Deep Learning (DL) models represent two distinct approaches to tackling image analysis tasks. Traditional methods often rely on handcrafted algorithms and heuristics, involving a series of predefined steps to process images. DL models learn feature representations directly from data, allowing them to automatically extract intricate features that traditional methods might miss. In denoising, techniques like Self2Self NN, Denoising CNNs, DFT-Net, and MPR-CNN stand out, offering reduced noise while grappling with challenges of data augmentation and parameter tuning. Image enhancement, facilitated by approaches such as R2R and LE-net, showcases potential for refining visual quality, though complexities in real-world scenes and authenticity persist. Segmentation techniques, including PSPNet and Mask-RCNN, exhibit precision in object isolation, while handling complexities like overlapping objects and robustness concerns. For feature extraction, methods like CNN and HLF-DIP showcase the role of automated recognition in uncovering image attributes, with trade-offs in interpretability and complexity. Classification techniques span from Residual Networks to CNN-LSTM, spotlighting their potential in precise categorization despite challenges in computational demands and interpretability. This review offers a comprehensive understanding of the strengths and limitations across methodologies, paving the way for informed decisions in practical applications. As the field evolves, addressing challenges like computational resources and robustness remains pivotal in maximizing the potential of image processing techniques.","container-title":"Artificial Intelligence Review","DOI":"10.1007/s10462-023-10631-z","ISSN":"0269-2821, 1573-7462","issue":"1","journalAbbreviation":"Artif Intell Rev","language":"en","page":"11","source":"DOI.org (Crossref)","title":"Deep learning models for digital image processing: a review","title-short":"Deep learning models for digital image processing","volume":"57","author":[{"family":"Archana","given":"R."},{"family":"Jeevaraj","given":"P. S. Eliahim"}],"issued":{"date-parts":[["2024",1]]}}}],"schema":"https://github.com/citation-style-language/schema/raw/master/csl-citation.json"} </w:instrText>
      </w:r>
      <w:r w:rsidRPr="00E904E1">
        <w:rPr>
          <w:rFonts w:cs="Arial"/>
        </w:rPr>
        <w:fldChar w:fldCharType="separate"/>
      </w:r>
      <w:r w:rsidRPr="00E904E1">
        <w:rPr>
          <w:rFonts w:cs="Arial"/>
        </w:rPr>
        <w:t>Archana y Jeevaraj (2024)</w:t>
      </w:r>
      <w:r w:rsidRPr="00E904E1">
        <w:rPr>
          <w:rFonts w:cs="Arial"/>
        </w:rPr>
        <w:fldChar w:fldCharType="end"/>
      </w:r>
      <w:r w:rsidR="006A57D3" w:rsidRPr="00E904E1">
        <w:rPr>
          <w:rFonts w:cs="Arial"/>
        </w:rPr>
        <w:t>, el procesamiento de imágenes es un área multidisciplinar que engloba, dentro de ésta, distintas técnicas como la supresión de ruido, la mejora, la segmentación y la clasificación de las imágenes, con el fin de obtener datos relevantes de imágenes digitalizadas</w:t>
      </w:r>
      <w:r w:rsidRPr="00E904E1">
        <w:rPr>
          <w:rFonts w:cs="Arial"/>
        </w:rPr>
        <w:t>.</w:t>
      </w:r>
    </w:p>
    <w:p w14:paraId="63225B4F" w14:textId="148FA3B8" w:rsidR="006E02DA" w:rsidRPr="00E904E1" w:rsidRDefault="006E02DA" w:rsidP="5E2F89E0">
      <w:pPr>
        <w:pStyle w:val="Prrafodelista"/>
        <w:spacing w:after="120" w:line="360" w:lineRule="auto"/>
        <w:ind w:left="1416"/>
        <w:jc w:val="both"/>
        <w:rPr>
          <w:rFonts w:cs="Arial"/>
        </w:rPr>
      </w:pPr>
      <w:r w:rsidRPr="00E904E1">
        <w:rPr>
          <w:rFonts w:cs="Arial"/>
        </w:rPr>
        <w:t xml:space="preserve">Dentro del ámbito de visión computacional y procesamiento de imágenes, se encuentra la técnica de la segmentación de imágenes, y tiene como función esencial, dividir en segmentos las imágenes, simplificando la comprensión. Esta segmentación es necesaria dentro de muchas áreas debido a que el objetivo es tener como resultado la división en base a las características y el color </w:t>
      </w:r>
      <w:r w:rsidRPr="00E904E1">
        <w:rPr>
          <w:rFonts w:cs="Arial"/>
        </w:rPr>
        <w:fldChar w:fldCharType="begin"/>
      </w:r>
      <w:r w:rsidR="00814D9A" w:rsidRPr="00E904E1">
        <w:rPr>
          <w:rFonts w:cs="Arial"/>
        </w:rPr>
        <w:instrText xml:space="preserve"> ADDIN ZOTERO_ITEM CSL_CITATION {"citationID":"GiBhaCHy","properties":{"formattedCitation":"(Albukhnefis, Fatlawi y Al-Alsaeedi 2024)","plainCitation":"(Albukhnefis, Fatlawi y Al-Alsaeedi 2024)","dontUpdate":true,"noteIndex":0},"citationItems":[{"id":1275,"uris":["http://zotero.org/groups/5935452/items/8JRISP9G"],"itemData":{"id":1275,"type":"article-journal","abstract":"In the fields of computer vision and image processing, image segmentation is a very important task. The image is partitioned into segments or regions then the visual data can be understood, analyzed and used easily. In this article, a comprehensive review of image segmentation methods is presented. It covers both the strengths and the advantages of some techniques as well as the weaknesses and limitations of other algorithms. The techniques used in image segmentation can be divided into four groups based on thresholding, region, edge and deep learning techniques. The fundamental principles, popularity of algorithms and evaluation metrics are mentioned. Also, the applications domains and future directions with current challenges are presented.","container-title":"Journal of Al-Qadisiyah for Computer Science and Mathematics","DOI":"10.29304/jqcsm.2024.16.21613","ISSN":"2521-3504, 2074-0204","issue":"2","journalAbbreviation":"J. Al-Qadisiyah Comp. Sci. Math.","license":"http://creativecommons.org/licenses/by-nc-nd/4.0","source":"DOI.org (Crossref)","title":"Image Segmentation Techniques: An In-Depth Review and Analysis","title-short":"Image Segmentation Techniques","URL":"https://jqcsm.qu.edu.iq/index.php/journalcm/article/view/1613","volume":"16","author":[{"family":"Albukhnefis","given":"Adil"},{"family":"Fatlawi","given":"Talib"},{"family":"Al-Alsaeedi","given":"Ali"}],"accessed":{"date-parts":[["2025",5,30]]},"issued":{"date-parts":[["2024",6,30]]}}}],"schema":"https://github.com/citation-style-language/schema/raw/master/csl-citation.json"} </w:instrText>
      </w:r>
      <w:r w:rsidRPr="00E904E1">
        <w:rPr>
          <w:rFonts w:cs="Arial"/>
        </w:rPr>
        <w:fldChar w:fldCharType="separate"/>
      </w:r>
      <w:r w:rsidRPr="00E904E1">
        <w:rPr>
          <w:rFonts w:cs="Arial"/>
        </w:rPr>
        <w:t>(Albukhnefis, Fatlawi y Al-Alsaeedi, 2024)</w:t>
      </w:r>
      <w:r w:rsidRPr="00E904E1">
        <w:rPr>
          <w:rFonts w:cs="Arial"/>
        </w:rPr>
        <w:fldChar w:fldCharType="end"/>
      </w:r>
      <w:r w:rsidRPr="00E904E1">
        <w:rPr>
          <w:rFonts w:cs="Arial"/>
        </w:rPr>
        <w:t>.</w:t>
      </w:r>
    </w:p>
    <w:p w14:paraId="3815DF15" w14:textId="5F3C5428" w:rsidR="006E02DA" w:rsidRPr="00E904E1" w:rsidRDefault="006E02DA" w:rsidP="5E2F89E0">
      <w:pPr>
        <w:pStyle w:val="Prrafodelista"/>
        <w:keepNext/>
        <w:keepLines/>
        <w:spacing w:after="120" w:line="360" w:lineRule="auto"/>
        <w:ind w:left="1418"/>
        <w:jc w:val="both"/>
      </w:pPr>
      <w:r w:rsidRPr="00E904E1">
        <w:rPr>
          <w:rFonts w:cs="Arial"/>
        </w:rPr>
        <w:t xml:space="preserve">Por otro lado </w:t>
      </w:r>
      <w:r w:rsidRPr="00E904E1">
        <w:rPr>
          <w:rFonts w:cs="Arial"/>
        </w:rPr>
        <w:fldChar w:fldCharType="begin"/>
      </w:r>
      <w:r w:rsidR="00B6168F" w:rsidRPr="00E904E1">
        <w:rPr>
          <w:rFonts w:cs="Arial"/>
        </w:rPr>
        <w:instrText xml:space="preserve"> ADDIN ZOTERO_ITEM CSL_CITATION {"citationID":"FbJrqBLB","properties":{"formattedCitation":"(Minaee et\\uc0\\u160{}al. 2021)","plainCitation":"(Minaee et al. 2021)","dontUpdate":true,"noteIndex":0},"citationItems":[{"id":1282,"uris":["http://zotero.org/groups/5935452/items/MXAUZWKF"],"itemData":{"id":1282,"type":"article-journal","container-title":"IEEE Transactions on Pattern Analysis and Machine Intelligence","DOI":"10.1109/TPAMI.2021.3059968","ISSN":"0162-8828, 2160-9292, 1939-3539","journalAbbreviation":"IEEE Trans. Pattern Anal. Mach. Intell.","license":"https://ieeexplore.ieee.org/Xplorehelp/downloads/license-information/IEEE.html","page":"1-1","source":"DOI.org (Crossref)","title":"Image Segmentation Using Deep Learning: A Survey","title-short":"Image Segmentation Using Deep Learning","author":[{"family":"Minaee","given":"Shervin"},{"family":"Boykov","given":"Yuri Y."},{"family":"Porikli","given":"Fatih"},{"family":"Plaza","given":"Antonio J"},{"family":"Kehtarnavaz","given":"Nasser"},{"family":"Terzopoulos","given":"Demetri"}],"issued":{"date-parts":[["2021"]]}}}],"schema":"https://github.com/citation-style-language/schema/raw/master/csl-citation.json"} </w:instrText>
      </w:r>
      <w:r w:rsidRPr="00E904E1">
        <w:rPr>
          <w:rFonts w:cs="Arial"/>
        </w:rPr>
        <w:fldChar w:fldCharType="separate"/>
      </w:r>
      <w:r w:rsidRPr="00E904E1">
        <w:rPr>
          <w:rFonts w:cs="Arial"/>
        </w:rPr>
        <w:t xml:space="preserve">Minaee </w:t>
      </w:r>
      <w:r w:rsidRPr="00E904E1">
        <w:rPr>
          <w:rFonts w:cs="Arial"/>
          <w:i/>
          <w:iCs/>
        </w:rPr>
        <w:t>et al</w:t>
      </w:r>
      <w:r w:rsidRPr="00E904E1">
        <w:rPr>
          <w:rFonts w:cs="Arial"/>
        </w:rPr>
        <w:t>. (2021)</w:t>
      </w:r>
      <w:r w:rsidRPr="00E904E1">
        <w:rPr>
          <w:rFonts w:cs="Arial"/>
        </w:rPr>
        <w:fldChar w:fldCharType="end"/>
      </w:r>
      <w:r w:rsidRPr="00E904E1">
        <w:rPr>
          <w:rFonts w:cs="Arial"/>
        </w:rPr>
        <w:t xml:space="preserve"> </w:t>
      </w:r>
      <w:r w:rsidRPr="00E904E1">
        <w:rPr>
          <w:rFonts w:eastAsia="Arial" w:cs="Arial"/>
          <w:szCs w:val="24"/>
        </w:rPr>
        <w:t>mencionaron también que la segmentación es un aspecto esencial en el procesamiento de imágenes y visión computacional, debido los diversos usos que tiene como la compresión y análisis de imágenes médicas, en la realidad, en la robótica y entre otra más, la cual ha ido evolucionando y mejorando el uso del rendimiento a través los modelos más recientes de DL.</w:t>
      </w:r>
    </w:p>
    <w:p w14:paraId="6112F631" w14:textId="7F6D9A85" w:rsidR="006E02DA" w:rsidRPr="00E904E1" w:rsidRDefault="006E02DA" w:rsidP="000E3A9F">
      <w:pPr>
        <w:pStyle w:val="Prrafodelista"/>
        <w:pageBreakBefore/>
        <w:spacing w:after="120" w:line="360" w:lineRule="auto"/>
        <w:ind w:left="1418"/>
        <w:jc w:val="both"/>
        <w:rPr>
          <w:rFonts w:cs="Arial"/>
        </w:rPr>
      </w:pPr>
      <w:r w:rsidRPr="1E679562">
        <w:rPr>
          <w:rFonts w:eastAsia="Arial" w:cs="Arial"/>
        </w:rPr>
        <w:lastRenderedPageBreak/>
        <w:t xml:space="preserve">A su vez, se resaltan a las características como partes fundamentales del procesamiento de imágenes, las cuales actúan como las propiedades de las imágenes y la obtención de éstas permite las principales actividades como el reconocimiento de objetos, clasificación, entre otras. Para poder obtener dichas características es necesaria </w:t>
      </w:r>
      <w:r w:rsidR="5E2F89E0" w:rsidRPr="1E679562">
        <w:rPr>
          <w:rFonts w:eastAsia="Arial" w:cs="Arial"/>
        </w:rPr>
        <w:t>una</w:t>
      </w:r>
      <w:r w:rsidRPr="1E679562">
        <w:rPr>
          <w:rFonts w:eastAsia="Arial" w:cs="Arial"/>
        </w:rPr>
        <w:t xml:space="preserve"> técnica de extracción, con </w:t>
      </w:r>
      <w:r w:rsidR="1E679562" w:rsidRPr="1E679562">
        <w:rPr>
          <w:rFonts w:eastAsia="Arial" w:cs="Arial"/>
        </w:rPr>
        <w:t>el propósito</w:t>
      </w:r>
      <w:r w:rsidRPr="1E679562">
        <w:rPr>
          <w:rFonts w:eastAsia="Arial" w:cs="Arial"/>
        </w:rPr>
        <w:t xml:space="preserve"> de </w:t>
      </w:r>
      <w:r w:rsidR="1E679562" w:rsidRPr="1E679562">
        <w:rPr>
          <w:rFonts w:eastAsia="Arial" w:cs="Arial"/>
        </w:rPr>
        <w:t>conseguir</w:t>
      </w:r>
      <w:r w:rsidRPr="1E679562">
        <w:rPr>
          <w:rFonts w:eastAsia="Arial" w:cs="Arial"/>
        </w:rPr>
        <w:t xml:space="preserve"> la información más importante de las propiedades que poseen estas imágenes como el borde, color, las esquinas, vértice formas y otros elementos más</w:t>
      </w:r>
      <w:r w:rsidRPr="00E904E1">
        <w:rPr>
          <w:rFonts w:cs="Arial"/>
        </w:rPr>
        <w:t xml:space="preserve"> </w:t>
      </w:r>
      <w:r w:rsidRPr="00E904E1">
        <w:rPr>
          <w:rFonts w:cs="Arial"/>
        </w:rPr>
        <w:fldChar w:fldCharType="begin"/>
      </w:r>
      <w:r w:rsidR="00814D9A" w:rsidRPr="00E904E1">
        <w:rPr>
          <w:rFonts w:cs="Arial"/>
        </w:rPr>
        <w:instrText xml:space="preserve"> ADDIN ZOTERO_ITEM CSL_CITATION {"citationID":"QhaI654V","properties":{"formattedCitation":"(Upadhyay y Gupta 2024)","plainCitation":"(Upadhyay y Gupta 2024)","dontUpdate":true,"noteIndex":0},"citationItems":[{"id":1261,"uris":["http://zotero.org/groups/5935452/items/N8WCGTRM"],"itemData":{"id":1261,"type":"article-journal","abstract":"Images play a vital role in various real-life areas like Object Detection, Image Classification, Image Detection, etc. While studying about images we come across various types of image features such as colour, shape, texture, etc. These image features are mainly used to illustrate the important features or properties of an image that can be used to classify and identify it. This paper provides a detailed study of various image features and its extraction techniques methods along with their mathematical function, real-life application and advantages of these features.","container-title":"International Journal of Scientific Research","issue":"3","language":"en","source":"Zotero","title":"A Survey on Image Feature Extraction Techniques","volume":"10","author":[{"family":"Upadhyay","given":"Urvi"},{"family":"Gupta","given":"Surendra"}],"issued":{"date-parts":[["2024"]]}}}],"schema":"https://github.com/citation-style-language/schema/raw/master/csl-citation.json"} </w:instrText>
      </w:r>
      <w:r w:rsidRPr="00E904E1">
        <w:rPr>
          <w:rFonts w:cs="Arial"/>
        </w:rPr>
        <w:fldChar w:fldCharType="separate"/>
      </w:r>
      <w:r w:rsidRPr="00E904E1">
        <w:rPr>
          <w:rFonts w:cs="Arial"/>
        </w:rPr>
        <w:t>(Upadhyay y Gupta, 2024)</w:t>
      </w:r>
      <w:r w:rsidRPr="00E904E1">
        <w:rPr>
          <w:rFonts w:cs="Arial"/>
        </w:rPr>
        <w:fldChar w:fldCharType="end"/>
      </w:r>
      <w:r w:rsidRPr="00E904E1">
        <w:rPr>
          <w:rFonts w:cs="Arial"/>
        </w:rPr>
        <w:t>.</w:t>
      </w:r>
    </w:p>
    <w:p w14:paraId="258CAA70" w14:textId="2E3CA879" w:rsidR="5E2F89E0" w:rsidRPr="00E904E1" w:rsidRDefault="006E02DA" w:rsidP="5E2F89E0">
      <w:pPr>
        <w:pStyle w:val="Prrafodelista"/>
        <w:spacing w:after="120" w:line="360" w:lineRule="auto"/>
        <w:ind w:left="1416"/>
        <w:jc w:val="both"/>
        <w:rPr>
          <w:rFonts w:cs="Arial"/>
        </w:rPr>
      </w:pPr>
      <w:r w:rsidRPr="00E904E1">
        <w:rPr>
          <w:rFonts w:cs="Arial"/>
        </w:rPr>
        <w:t xml:space="preserve">Según </w:t>
      </w:r>
      <w:r w:rsidRPr="00E904E1">
        <w:rPr>
          <w:rFonts w:cs="Arial"/>
        </w:rPr>
        <w:fldChar w:fldCharType="begin"/>
      </w:r>
      <w:r w:rsidR="00B6168F" w:rsidRPr="00E904E1">
        <w:rPr>
          <w:rFonts w:cs="Arial"/>
        </w:rPr>
        <w:instrText xml:space="preserve"> ADDIN ZOTERO_ITEM CSL_CITATION {"citationID":"YfU8Z1W1","properties":{"formattedCitation":"(Rashed y Popescu 2022)","plainCitation":"(Rashed y Popescu 2022)","dontUpdate":true,"noteIndex":0},"citationItems":[{"id":1323,"uris":["http://zotero.org/groups/5935452/items/PVGRFHTV"],"itemData":{"id":1323,"type":"article-journal","abstract":"Medical image processing and analysis techniques play a significant role in diagnosing diseases. Thus, during the last decade, several noteworthy improvements in medical diagnostics have been made based on medical image processing techniques. In this article, we reviewed articles published in the most important journals and conferences that used or proposed medical image analysis techniques to diagnose diseases. Starting from four scientific databases, we applied the PRISMA technique to efficiently process and refine articles until we obtained forty research articles published in the last five years (2017–2021) aimed at answering our research questions. The medical image processing and analysis approaches were identified, examined, and discussed, including preprocessing, segmentation, feature extraction, classification, evaluation metrics, and diagnosis techniques. This article also sheds light on machine learning and deep learning approaches. We also focused on the most important medical image processing techniques used in these articles to establish the best methodologies for future approaches, discussing the most efficient ones and proposing in this way a comprehensive reference source of methods of medical image processing and analysis that can be very useful in future medical diagnosis systems.","container-title":"Sensors","DOI":"10.3390/s22187065","ISSN":"1424-8220","issue":"18","journalAbbreviation":"Sensors","language":"en","license":"https://creativecommons.org/licenses/by/4.0/","page":"7065","source":"DOI.org (Crossref)","title":"Critical Analysis of the Current Medical Image-Based Processing Techniques for Automatic Disease Evaluation: Systematic Literature Review","title-short":"Critical Analysis of the Current Medical Image-Based Processing Techniques for Automatic Disease Evaluation","volume":"22","author":[{"family":"Rashed","given":"Baidaa Mutasher"},{"family":"Popescu","given":"Nirvana"}],"issued":{"date-parts":[["2022",9,18]]}}}],"schema":"https://github.com/citation-style-language/schema/raw/master/csl-citation.json"} </w:instrText>
      </w:r>
      <w:r w:rsidRPr="00E904E1">
        <w:rPr>
          <w:rFonts w:cs="Arial"/>
        </w:rPr>
        <w:fldChar w:fldCharType="separate"/>
      </w:r>
      <w:r w:rsidRPr="00E904E1">
        <w:rPr>
          <w:rFonts w:cs="Arial"/>
        </w:rPr>
        <w:t>Rashed y Popescu (2022)</w:t>
      </w:r>
      <w:r w:rsidRPr="00E904E1">
        <w:rPr>
          <w:rFonts w:cs="Arial"/>
        </w:rPr>
        <w:fldChar w:fldCharType="end"/>
      </w:r>
      <w:r w:rsidR="5E2F89E0" w:rsidRPr="00E904E1">
        <w:rPr>
          <w:rFonts w:cs="Arial"/>
        </w:rPr>
        <w:t>, la técnica de extracción de características es el proceso que consiste en identificar y recuperar la información de los datos más relevantes que aún no han sido procesados. Esta fase es fundamental en el procesamiento de imágenes, este permite mejorar la apariencia del contenido al reducir su dimensionalidad, seleccionar los elementos distintivos y transformar los datos de entrada en un conjunto de atributos empleados para tareas de clasificación.</w:t>
      </w:r>
    </w:p>
    <w:p w14:paraId="0C1FA761" w14:textId="03D89E21" w:rsidR="006E02DA" w:rsidRPr="00E904E1" w:rsidRDefault="006E02DA" w:rsidP="5E2F89E0">
      <w:pPr>
        <w:pStyle w:val="Prrafodelista"/>
        <w:keepNext/>
        <w:keepLines/>
        <w:spacing w:after="120" w:line="360" w:lineRule="auto"/>
        <w:ind w:left="1416"/>
        <w:jc w:val="both"/>
        <w:rPr>
          <w:rFonts w:cs="Arial"/>
        </w:rPr>
      </w:pPr>
      <w:r w:rsidRPr="00E904E1">
        <w:rPr>
          <w:rFonts w:cs="Arial"/>
        </w:rPr>
        <w:t>Luego</w:t>
      </w:r>
      <w:r w:rsidR="00440CAE" w:rsidRPr="00E904E1">
        <w:rPr>
          <w:rFonts w:cs="Arial"/>
        </w:rPr>
        <w:t xml:space="preserve"> se encuentra la técnica de clasificación de imágenes, también denominada reconocimiento de imágenes, es la tarea mediante la cual los sistemas computacionales identifican y etiquetan automáticamente los elementos y la temática de una imagen, reconociéndola de una forma similar al proceso como lo hace un humano y capturando detalles más allá de la percepción de un observador para asignarla a categorías predefinidas </w:t>
      </w:r>
      <w:r w:rsidR="00440CAE" w:rsidRPr="00E904E1">
        <w:rPr>
          <w:rFonts w:cs="Arial"/>
        </w:rPr>
        <w:fldChar w:fldCharType="begin"/>
      </w:r>
      <w:r w:rsidR="00440CAE" w:rsidRPr="00E904E1">
        <w:rPr>
          <w:rFonts w:cs="Arial"/>
        </w:rPr>
        <w:instrText xml:space="preserve"> ADDIN ZOTERO_ITEM CSL_CITATION {"citationID":"yCO945UA","properties":{"formattedCitation":"(Yadav y Sawale 2023)","plainCitation":"(Yadav y Sawale 2023)","dontUpdate":true,"noteIndex":0},"citationItems":[{"id":1292,"uris":["http://zotero.org/groups/5935452/items/LD9SQCAP"],"itemData":{"id":1292,"type":"article-journal","abstract":"Classifying images helps computers identify more things that humans can see. to identify the picture in the same way a person would. Despite widespread use, issues with the current conventional system's categorization accuracy, adaptability, and impact remain unsatisfactory. Therefore, deep learning has been suggested for image categorization as a means to both address these issues and boost accuracy. In this article, we introduce the fundamental ideas behind picture classification using deep learning, review the several algorithms that may be used for this task, and then examine the benefits of utilizing deep learning for this task, as well as the numerous applications that make use of this technique.","container-title":"World Journal of Advanced Research and Reviews","DOI":"10.30574/wjarr.2023.17.1.0064","ISSN":"25819615","issue":"1","journalAbbreviation":"World J. Adv. Res. Rev.","page":"480-482","source":"DOI.org (Crossref)","title":"A review on image classification using deep learning","volume":"17","author":[{"family":"Yadav","given":"Stuti"},{"family":"Sawale","given":"Manish D"}],"issued":{"date-parts":[["2023",1,30]]}}}],"schema":"https://github.com/citation-style-language/schema/raw/master/csl-citation.json"} </w:instrText>
      </w:r>
      <w:r w:rsidR="00440CAE" w:rsidRPr="00E904E1">
        <w:rPr>
          <w:rFonts w:cs="Arial"/>
        </w:rPr>
        <w:fldChar w:fldCharType="separate"/>
      </w:r>
      <w:r w:rsidR="00440CAE" w:rsidRPr="00E904E1">
        <w:rPr>
          <w:rFonts w:cs="Arial"/>
        </w:rPr>
        <w:t>(Yadav y Sawale, 2023)</w:t>
      </w:r>
      <w:r w:rsidR="00440CAE" w:rsidRPr="00E904E1">
        <w:rPr>
          <w:rFonts w:cs="Arial"/>
        </w:rPr>
        <w:fldChar w:fldCharType="end"/>
      </w:r>
      <w:r w:rsidRPr="00E904E1">
        <w:rPr>
          <w:rFonts w:cs="Arial"/>
        </w:rPr>
        <w:t>.</w:t>
      </w:r>
    </w:p>
    <w:p w14:paraId="745BB6F0" w14:textId="12B433D9" w:rsidR="5E2F89E0" w:rsidRPr="00E904E1" w:rsidRDefault="006E02DA" w:rsidP="5E2F89E0">
      <w:pPr>
        <w:pStyle w:val="Prrafodelista"/>
        <w:spacing w:after="120" w:line="360" w:lineRule="auto"/>
        <w:ind w:left="1416"/>
        <w:jc w:val="both"/>
        <w:rPr>
          <w:rFonts w:cs="Arial"/>
        </w:rPr>
      </w:pPr>
      <w:r w:rsidRPr="00E904E1">
        <w:rPr>
          <w:rFonts w:cs="Arial"/>
        </w:rPr>
        <w:t xml:space="preserve">Según </w:t>
      </w:r>
      <w:r w:rsidRPr="00E904E1">
        <w:rPr>
          <w:rFonts w:cs="Arial"/>
        </w:rPr>
        <w:fldChar w:fldCharType="begin"/>
      </w:r>
      <w:r w:rsidR="00B6168F" w:rsidRPr="00E904E1">
        <w:rPr>
          <w:rFonts w:cs="Arial"/>
        </w:rPr>
        <w:instrText xml:space="preserve"> ADDIN ZOTERO_ITEM CSL_CITATION {"citationID":"bPSyRrBK","properties":{"formattedCitation":"(Singh y Singh 2020)","plainCitation":"(Singh y Singh 2020)","dontUpdate":true,"noteIndex":0},"citationItems":[{"id":1312,"uris":["http://zotero.org/groups/5935452/items/97GK97BV"],"itemData":{"id":1312,"type":"article-journal","abstract":"The Classification of images is a paramount topic in artificial vision systems which have drawn a notable amount of interest over the past years. This field aims to classify an image, which is an input, based on its visual content. Currently, most people relied on hand-crafted features to describe an image in a particular way. Then, using classifiers that are learnable, such as random forest, and decision tree was applied to the extract features to come to a final decision. The problem arises when large numbers of photos are concerned. It becomes a too difficult problem to find features from them. This is one of the reasons that the deep neural network model has been introduced. Owing to the existence of Deep learning, it can become feasible to represent the hierarchical nature of features using a various number of layers and corresponding weight with them. The existing image classification methods have been gradually applied in real-world problems, but then there are various problems in its application processes, such as unsatisfactory effect and extremely low classification accuracy or then and weak adaptive ability. Models using deep learning concepts have robust learning ability, which combines the feature extraction and the process of classification into a whole which then completes an image classification task, which can improve the image classification accuracy effectively. Convolutional Neural Networks are a powerful deep neural network technique. These networks preserve the spatial structure of a problem and were built for object recognition tasks such as classifying an image into respective classes. Neural networks are much known because people are getting a state-of-the-art outcome on complex computer vision and natural language processing tasks. Convolutional neural networks have been extensively used.","container-title":"Journal of Informatics Electrical and Electronics Engineering (JIEEE)","DOI":"10.54060/JIEEE/001.02.002","ISSN":"25827006","issue":"2","journalAbbreviation":"J. Infor. Electr. Electron. Eng.","language":"en","page":"1-9","source":"DOI.org (Crossref)","title":"Image Classification: A Survey","title-short":"Image Classification","volume":"1","author":[{"family":"Singh","given":"Ankita"},{"family":"Singh","given":"Pawan"}],"issued":{"date-parts":[["2020",11,19]]}}}],"schema":"https://github.com/citation-style-language/schema/raw/master/csl-citation.json"} </w:instrText>
      </w:r>
      <w:r w:rsidRPr="00E904E1">
        <w:rPr>
          <w:rFonts w:cs="Arial"/>
        </w:rPr>
        <w:fldChar w:fldCharType="separate"/>
      </w:r>
      <w:r w:rsidRPr="00E904E1">
        <w:rPr>
          <w:rFonts w:cs="Arial"/>
        </w:rPr>
        <w:t>Singh y Singh (2020)</w:t>
      </w:r>
      <w:r w:rsidRPr="00E904E1">
        <w:rPr>
          <w:rFonts w:cs="Arial"/>
        </w:rPr>
        <w:fldChar w:fldCharType="end"/>
      </w:r>
      <w:r w:rsidR="5E2F89E0" w:rsidRPr="00E904E1">
        <w:rPr>
          <w:rFonts w:cs="Arial"/>
        </w:rPr>
        <w:t xml:space="preserve">, </w:t>
      </w:r>
      <w:r w:rsidR="00190FB9" w:rsidRPr="00E904E1">
        <w:rPr>
          <w:rFonts w:cs="Arial"/>
        </w:rPr>
        <w:t xml:space="preserve">la clasificación de imágenes ha llamado mucho la atención debido a su importancia en la visión computacional. Esta técnica busca clasificar una imagen la cual está conformada por una entrada, en base al contenido visual, señalando al comienzo con las personas que categorizan las imágenes manualmente mediante clasificadores; sin embargo, esto se complica cuando se tratan con cantidades numerosas, es por ello </w:t>
      </w:r>
      <w:bookmarkStart w:id="49" w:name="_Int_5cGwFZsA"/>
      <w:r w:rsidR="00190FB9" w:rsidRPr="00E904E1">
        <w:rPr>
          <w:rFonts w:cs="Arial"/>
        </w:rPr>
        <w:t>que</w:t>
      </w:r>
      <w:bookmarkEnd w:id="49"/>
      <w:r w:rsidR="00190FB9" w:rsidRPr="00E904E1">
        <w:rPr>
          <w:rFonts w:cs="Arial"/>
        </w:rPr>
        <w:t xml:space="preserve"> se ha optado por el uso de DL para abordar esta gran cobertura</w:t>
      </w:r>
      <w:r w:rsidR="5E2F89E0" w:rsidRPr="00E904E1">
        <w:rPr>
          <w:rFonts w:cs="Arial"/>
        </w:rPr>
        <w:t>.</w:t>
      </w:r>
    </w:p>
    <w:p w14:paraId="5BB84459" w14:textId="54EB56D0" w:rsidR="006E02DA" w:rsidRPr="00E904E1" w:rsidRDefault="006E02DA" w:rsidP="5E2F89E0">
      <w:pPr>
        <w:pStyle w:val="Prrafodelista"/>
        <w:spacing w:after="120" w:line="360" w:lineRule="auto"/>
        <w:ind w:left="1416"/>
        <w:jc w:val="both"/>
        <w:rPr>
          <w:rFonts w:cs="Arial"/>
        </w:rPr>
      </w:pPr>
      <w:r w:rsidRPr="00E904E1">
        <w:rPr>
          <w:rFonts w:cs="Arial"/>
        </w:rPr>
        <w:lastRenderedPageBreak/>
        <w:fldChar w:fldCharType="begin"/>
      </w:r>
      <w:r w:rsidR="00B6168F" w:rsidRPr="00E904E1">
        <w:rPr>
          <w:rFonts w:cs="Arial"/>
        </w:rPr>
        <w:instrText xml:space="preserve"> ADDIN ZOTERO_ITEM CSL_CITATION {"citationID":"IHn9AtcR","properties":{"formattedCitation":"(Chen et\\uc0\\u160{}al. 2021)","plainCitation":"(Chen et al. 2021)","dontUpdate":true,"noteIndex":0},"citationItems":[{"id":1305,"uris":["http://zotero.org/groups/5935452/items/RNFWXYH5"],"itemData":{"id":1305,"type":"article-journal","abstract":"Image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trends.","container-title":"Remote Sensing","DOI":"10.3390/rs13224712","ISSN":"2072-4292","issue":"22","journalAbbreviation":"Remote Sensing","language":"en","license":"https://creativecommons.org/licenses/by/4.0/","page":"4712","source":"DOI.org (Crossref)","title":"Review of Image Classification Algorithms Based on Convolutional Neural Networks","volume":"13","author":[{"family":"Chen","given":"Leiyu"},{"family":"Li","given":"Shaobo"},{"family":"Bai","given":"Qiang"},{"family":"Yang","given":"Jing"},{"family":"Jiang","given":"Sanlong"},{"family":"Miao","given":"Yanming"}],"issued":{"date-parts":[["2021",11,21]]}}}],"schema":"https://github.com/citation-style-language/schema/raw/master/csl-citation.json"} </w:instrText>
      </w:r>
      <w:r w:rsidRPr="00E904E1">
        <w:rPr>
          <w:rFonts w:cs="Arial"/>
        </w:rPr>
        <w:fldChar w:fldCharType="separate"/>
      </w:r>
      <w:r w:rsidRPr="00E904E1">
        <w:rPr>
          <w:rFonts w:cs="Arial"/>
        </w:rPr>
        <w:t xml:space="preserve">Chen </w:t>
      </w:r>
      <w:r w:rsidRPr="00E904E1">
        <w:rPr>
          <w:rFonts w:cs="Arial"/>
          <w:i/>
          <w:iCs/>
        </w:rPr>
        <w:t>et al</w:t>
      </w:r>
      <w:r w:rsidRPr="00E904E1">
        <w:rPr>
          <w:rFonts w:cs="Arial"/>
        </w:rPr>
        <w:t>. (2021)</w:t>
      </w:r>
      <w:r w:rsidRPr="00E904E1">
        <w:rPr>
          <w:rFonts w:cs="Arial"/>
        </w:rPr>
        <w:fldChar w:fldCharType="end"/>
      </w:r>
      <w:r w:rsidRPr="00E904E1">
        <w:rPr>
          <w:rFonts w:cs="Arial"/>
        </w:rPr>
        <w:t xml:space="preserve"> </w:t>
      </w:r>
      <w:r w:rsidR="00D04D2C" w:rsidRPr="00E904E1">
        <w:rPr>
          <w:rFonts w:cs="Arial"/>
        </w:rPr>
        <w:t>señalaron que, el gran atractivo de esta técnica a nivel mundial ha impulsado su desarrollo a formas más modernas para poder clasificar las imágenes; por ello, con el surgimiento del DL, la implementación de modelos de redes neurales convolucionales, se han consolidado desde su creación en el 2012 como uno de los algoritmos más notables para clasificación de imágenes. Dicha arquitectura también es utilizada en otras actividades como el reconocimiento visual</w:t>
      </w:r>
      <w:r w:rsidR="4B5F0186" w:rsidRPr="4B5F0186">
        <w:rPr>
          <w:rFonts w:cs="Arial"/>
        </w:rPr>
        <w:t>.</w:t>
      </w:r>
    </w:p>
    <w:p w14:paraId="6B149319" w14:textId="2AF9D838" w:rsidR="006E02DA" w:rsidRPr="00E904E1" w:rsidRDefault="006E02DA" w:rsidP="5E2F89E0">
      <w:pPr>
        <w:pStyle w:val="Prrafodelista"/>
        <w:spacing w:after="120" w:line="360" w:lineRule="auto"/>
        <w:ind w:left="1418"/>
        <w:jc w:val="both"/>
        <w:rPr>
          <w:rFonts w:cs="Arial"/>
        </w:rPr>
      </w:pPr>
      <w:r w:rsidRPr="1BBC0B5A">
        <w:rPr>
          <w:rFonts w:eastAsia="Arial" w:cs="Arial"/>
        </w:rPr>
        <w:t xml:space="preserve">El </w:t>
      </w:r>
      <w:r w:rsidR="00801FC0" w:rsidRPr="00E904E1">
        <w:t>modelo de CNN es una arquitectura de red neuronal de avance-propagación en la que cada neurona solo conecta con un pequeño vecindario de la capa anterior, en lugar de hacerlo con todas las neuronas. Mediante la alternancia de capas convolucionales seguidas de una o más capas, se obtiene un modelo profundo capaz de aprender jerarquías de representación directamente de las imágenes</w:t>
      </w:r>
      <w:r w:rsidR="00801FC0" w:rsidRPr="00E904E1">
        <w:rPr>
          <w:rFonts w:cs="Arial"/>
        </w:rPr>
        <w:t xml:space="preserve"> </w:t>
      </w:r>
      <w:r w:rsidR="00801FC0" w:rsidRPr="00E904E1">
        <w:rPr>
          <w:rFonts w:cs="Arial"/>
        </w:rPr>
        <w:fldChar w:fldCharType="begin"/>
      </w:r>
      <w:r w:rsidR="00801FC0" w:rsidRPr="00E904E1">
        <w:rPr>
          <w:rFonts w:cs="Arial"/>
        </w:rPr>
        <w:instrText xml:space="preserve"> ADDIN ZOTERO_ITEM CSL_CITATION {"citationID":"TSOQLstZ","properties":{"formattedCitation":"(Qiao 2023)","plainCitation":"(Qiao 2023)","dontUpdate":true,"noteIndex":0},"citationItems":[{"id":684,"uris":["http://zotero.org/groups/5935452/items/8JTTETVF"],"itemData":{"id":684,"type":"article-journal","abstract":"With the continuous development of social economy, the road traffic system as one of the basis of national economy is also increasingly developed, which is followed by the traffic safety problems are increasingly prominent. Among them, driving violations such as not obeying traffic signs are the main cause of traffic accidents. In this research, Traffic Sign Recognition (TSR) has become a hot research topic. The research status and application field of traffic sign detection and recognition technology are introduced and analyzed in detail, and the improvement of traffic sign database is introduced. After that, the application of CNN in image processing and traffic sign recognition is introduced, and the existing problems in traffic sign recognition are analyzed. The CNN deep learning network used in this paper can conduct training while identifying targets, effectively improve the recognition accuracy of traffic signs under complex natural conditions and reduce the time consumption.","collection-title":"3rd International Conference on Machine Learning and Big Data Analytics for IoT Security and Privacy","container-title":"Procedia Computer Science","DOI":"10.1016/j.procs.2023.11.102","ISSN":"1877-0509","journalAbbreviation":"Procedia Computer Science","page":"826-837","source":"ScienceDirect","title":"Research on Traffic sign recognition based on CNN Deep Learning Network","volume":"228","author":[{"family":"Qiao","given":"Xiaoxuan"}],"issued":{"date-parts":[["2023",1,1]]}}}],"schema":"https://github.com/citation-style-language/schema/raw/master/csl-citation.json"} </w:instrText>
      </w:r>
      <w:r w:rsidR="00801FC0" w:rsidRPr="00E904E1">
        <w:rPr>
          <w:rFonts w:cs="Arial"/>
        </w:rPr>
        <w:fldChar w:fldCharType="separate"/>
      </w:r>
      <w:r w:rsidR="00801FC0" w:rsidRPr="00E904E1">
        <w:rPr>
          <w:rFonts w:cs="Arial"/>
        </w:rPr>
        <w:t>(Qiao, 2023)</w:t>
      </w:r>
      <w:r w:rsidR="00801FC0" w:rsidRPr="00E904E1">
        <w:rPr>
          <w:rFonts w:cs="Arial"/>
        </w:rPr>
        <w:fldChar w:fldCharType="end"/>
      </w:r>
      <w:r w:rsidRPr="00E904E1">
        <w:rPr>
          <w:rFonts w:cs="Arial"/>
        </w:rPr>
        <w:t>.</w:t>
      </w:r>
    </w:p>
    <w:p w14:paraId="0F5C0F36" w14:textId="460CC912" w:rsidR="006E02DA" w:rsidRPr="00E904E1" w:rsidRDefault="006E02DA" w:rsidP="5E2F89E0">
      <w:pPr>
        <w:pStyle w:val="Prrafodelista"/>
        <w:spacing w:after="120" w:line="360" w:lineRule="auto"/>
        <w:ind w:left="1416"/>
        <w:jc w:val="both"/>
        <w:rPr>
          <w:rFonts w:cs="Arial"/>
        </w:rPr>
      </w:pPr>
      <w:r w:rsidRPr="00E904E1">
        <w:rPr>
          <w:rFonts w:eastAsia="Arial" w:cs="Arial"/>
          <w:szCs w:val="24"/>
        </w:rPr>
        <w:t xml:space="preserve">Con </w:t>
      </w:r>
      <w:r w:rsidR="000E694A" w:rsidRPr="00E904E1">
        <w:rPr>
          <w:rFonts w:cs="Arial"/>
        </w:rPr>
        <w:t xml:space="preserve">el rápido ascenso que tuvo el DL y la notoria herramienta que lo hacía destacar, refiriéndose  a las CNN, las cuales se encuentran arraigadas a arquitecturas generales que mejoran la precisión para detectar objetos, donde previamente existían formas más convencionales para la detección de objetos en los que inicialmente se basaban en características autoajustables y arquitecturas simples, pero también tenían el objetivo de identificar y distinguir cada uno de los elementos existentes dentro de una imagen, estableciéndolos en secciones cuadriculadas con forma rectangular para evidenciar la existencia que poseen </w:t>
      </w:r>
      <w:r w:rsidR="000E694A" w:rsidRPr="00E904E1">
        <w:rPr>
          <w:rFonts w:cs="Arial"/>
        </w:rPr>
        <w:fldChar w:fldCharType="begin"/>
      </w:r>
      <w:r w:rsidR="00686C53" w:rsidRPr="00E904E1">
        <w:rPr>
          <w:rFonts w:cs="Arial"/>
        </w:rPr>
        <w:instrText xml:space="preserve"> ADDIN ZOTERO_ITEM CSL_CITATION {"citationID":"6dhW2hZ3","properties":{"formattedCitation":"(Zhao, Zheng, Xu, Shou-tao, et\\uc0\\u160{}al. 2019)","plainCitation":"(Zhao, Zheng, Xu, Shou-tao, et al. 2019)","dontUpdate":true,"noteIndex":0},"citationItems":[{"id":"OHGYyJpf/h65TaE09","uris":["http://zotero.org/groups/5935452/items/XFAFA62Z"],"itemData":{"id":1345,"type":"article","abstract":"Due to object detection’s close relationship with video analysis and image understanding, it has attracted much research attention in recent years. Traditional object detection methods are built on handcrafted features and shallow trainable architectures. Their performance easily stagnates by constructing complex ensembles which combine multiple low-level image features with high-level context from object detectors and scene classiﬁers. With the rapid development in deep learning, more powerful tools, which are able to learn semantic, high-level, deeper features, are introduced to address the problems existing in traditional architectures. These models behave differently in network architecture, training strategy and optimization function, etc. In this paper, we provide a review on deep learning based object detection frameworks. Our review begins with a brief introduction on the history of deep learning and its representative tool, namely Convolutional Neural Network (CNN). Then we focus on typical generic object detection architectures along with some modiﬁcations and useful tricks to improve detection performance further. As distinct speciﬁc detection tasks exhibit different characteristics, we also brieﬂy survey several speciﬁc tasks, including salient object detection, face detection and pedestrian detection. Experimental analyses are also provided to compare various methods and draw some meaningful conclusions. Finally, several promising directions and tasks are provided to serve as guidelines for future work in both object detection and relevant neural network based learning systems.","DOI":"10.48550/arXiv.1807.05511","language":"en","note":"arXiv:1807.05511 [cs]","number":"arXiv:1807.05511","publisher":"arXiv","source":"arXiv.org","title":"Object Detection with Deep Learning: A Review","title-short":"Object Detection with Deep Learning","URL":"http://arxiv.org/abs/1807.05511","author":[{"family":"Zhao","given":"Zhong-Qiu"},{"family":"Zheng","given":"Peng"},{"family":"Xu","given":"Shou-tao"},{"family":"Wu","given":"Xindong"}],"accessed":{"date-parts":[["2025",6,1]]},"issued":{"date-parts":[["2019",4,16]]}}}],"schema":"https://github.com/citation-style-language/schema/raw/master/csl-citation.json"} </w:instrText>
      </w:r>
      <w:r w:rsidR="000E694A" w:rsidRPr="00E904E1">
        <w:rPr>
          <w:rFonts w:cs="Arial"/>
        </w:rPr>
        <w:fldChar w:fldCharType="separate"/>
      </w:r>
      <w:r w:rsidR="000E694A" w:rsidRPr="00E904E1">
        <w:rPr>
          <w:rFonts w:cs="Arial"/>
        </w:rPr>
        <w:t xml:space="preserve">(Zhao </w:t>
      </w:r>
      <w:r w:rsidR="000E694A" w:rsidRPr="00E904E1">
        <w:rPr>
          <w:rFonts w:cs="Arial"/>
          <w:iCs/>
        </w:rPr>
        <w:t>et al.,</w:t>
      </w:r>
      <w:r w:rsidR="000E694A" w:rsidRPr="00E904E1">
        <w:rPr>
          <w:rFonts w:cs="Arial"/>
        </w:rPr>
        <w:t xml:space="preserve"> 2019)</w:t>
      </w:r>
      <w:r w:rsidR="000E694A" w:rsidRPr="00E904E1">
        <w:rPr>
          <w:rFonts w:cs="Arial"/>
        </w:rPr>
        <w:fldChar w:fldCharType="end"/>
      </w:r>
      <w:r w:rsidRPr="00E904E1">
        <w:rPr>
          <w:rFonts w:cs="Arial"/>
        </w:rPr>
        <w:t>.</w:t>
      </w:r>
    </w:p>
    <w:p w14:paraId="3E34FABD" w14:textId="5A3A62BC" w:rsidR="006E02DA" w:rsidRPr="00E904E1" w:rsidRDefault="5E2F89E0" w:rsidP="5E2F89E0">
      <w:pPr>
        <w:pStyle w:val="Prrafodelista"/>
        <w:keepNext/>
        <w:keepLines/>
        <w:spacing w:after="120" w:line="360" w:lineRule="auto"/>
        <w:ind w:left="1416"/>
        <w:jc w:val="both"/>
        <w:rPr>
          <w:rFonts w:cs="Arial"/>
        </w:rPr>
      </w:pPr>
      <w:r w:rsidRPr="00E904E1">
        <w:rPr>
          <w:rFonts w:eastAsia="Arial" w:cs="Arial"/>
          <w:szCs w:val="24"/>
        </w:rPr>
        <w:t xml:space="preserve">Esta </w:t>
      </w:r>
      <w:r w:rsidR="00A95D23" w:rsidRPr="00E904E1">
        <w:rPr>
          <w:rFonts w:cs="Arial"/>
        </w:rPr>
        <w:t xml:space="preserve">detección es parte de la </w:t>
      </w:r>
      <w:r w:rsidR="00A95D23" w:rsidRPr="00E904E1">
        <w:t>visión computacional, el cual se centra en detectar, analizar y clasificar objetos específicamente en imágenes y vídeos, este campo tiene como finalidad desarrollar algoritmos eficientes y un rendimiento fiable, lo que los vuelve ideales y preparados para afrontar desafíos</w:t>
      </w:r>
      <w:r w:rsidR="00A95D23" w:rsidRPr="00E904E1">
        <w:rPr>
          <w:rFonts w:cs="Arial"/>
        </w:rPr>
        <w:t xml:space="preserve"> </w:t>
      </w:r>
      <w:r w:rsidR="00A95D23" w:rsidRPr="00E904E1">
        <w:rPr>
          <w:rFonts w:cs="Arial"/>
        </w:rPr>
        <w:fldChar w:fldCharType="begin"/>
      </w:r>
      <w:r w:rsidR="00A95D23" w:rsidRPr="00E904E1">
        <w:rPr>
          <w:rFonts w:cs="Arial"/>
        </w:rPr>
        <w:instrText xml:space="preserve"> ADDIN ZOTERO_ITEM CSL_CITATION {"citationID":"rv0JrhDv","properties":{"formattedCitation":"(Tsirtsakis et\\uc0\\u160{}al. 2025)","plainCitation":"(Tsirtsakis et al. 2025)","dontUpdate":true,"noteIndex":0},"citationItems":[{"id":639,"uris":["http://zotero.org/groups/5935452/items/LJ7TXVMQ"],"itemData":{"id":639,"type":"article-journal","abstract":"The rapid advancements in artificial intelligence (AI) and machine learning (ML) have significantly enhanced progress in computer vision, opening doors to innovative technological possibilities and enabling a range of real-world applications. Despite these developments, object recognition remains a complex domain with persistent challenges and limitations. This work seeks to address these challenges by investigating the effectiveness of deep learning (DL) methods in object detection tasks. Leveraging DL allows for the direct learning of feature representations from image data, resulting in advanced performance. This review provides a comprehensive examination of fundamental models and algorithms, with a particular focus on neural network (NN) frameworks utilized for feature extraction. Additionally, it evaluates the benchmark datasets commonly employed to assess their performance in object recognition tasks. © 2025 The Authors","archive":"Scopus","container-title":"International Journal of Cognitive Computing in Engineering","DOI":"10.1016/j.ijcce.2025.01.004","page":"298-312","source":"Scopus","title":"Deep learning for object recognition: A comprehensive review of models and algorithms","title-short":"Deep learning for object recognition","volume":"6","author":[{"family":"Tsirtsakis","given":"P."},{"family":"Zacharis","given":"G."},{"family":"Maraslidis","given":"G.S."},{"family":"Fragulis","given":"G.F."}],"issued":{"date-parts":[["2025"]]}}}],"schema":"https://github.com/citation-style-language/schema/raw/master/csl-citation.json"} </w:instrText>
      </w:r>
      <w:r w:rsidR="00A95D23" w:rsidRPr="00E904E1">
        <w:rPr>
          <w:rFonts w:cs="Arial"/>
        </w:rPr>
        <w:fldChar w:fldCharType="separate"/>
      </w:r>
      <w:r w:rsidR="00A95D23" w:rsidRPr="00E904E1">
        <w:rPr>
          <w:rFonts w:cs="Arial"/>
        </w:rPr>
        <w:t>(Tsirtsakis et al., 2025)</w:t>
      </w:r>
      <w:r w:rsidR="00A95D23" w:rsidRPr="00E904E1">
        <w:rPr>
          <w:rFonts w:cs="Arial"/>
        </w:rPr>
        <w:fldChar w:fldCharType="end"/>
      </w:r>
      <w:r w:rsidR="006E02DA" w:rsidRPr="00E904E1">
        <w:rPr>
          <w:rFonts w:cs="Arial"/>
        </w:rPr>
        <w:t>.</w:t>
      </w:r>
    </w:p>
    <w:p w14:paraId="3E195EC0" w14:textId="1CF40996" w:rsidR="006E02DA" w:rsidRPr="00E904E1" w:rsidRDefault="006E02DA" w:rsidP="000E3A9F">
      <w:pPr>
        <w:pStyle w:val="Prrafodelista"/>
        <w:pageBreakBefore/>
        <w:spacing w:after="120" w:line="360" w:lineRule="auto"/>
        <w:ind w:left="1418"/>
        <w:contextualSpacing w:val="0"/>
        <w:jc w:val="both"/>
      </w:pPr>
      <w:r w:rsidRPr="00E904E1">
        <w:rPr>
          <w:rFonts w:cs="Arial"/>
        </w:rPr>
        <w:lastRenderedPageBreak/>
        <w:t xml:space="preserve">Por </w:t>
      </w:r>
      <w:r w:rsidRPr="00E904E1">
        <w:t xml:space="preserve">otro lado, </w:t>
      </w:r>
      <w:r w:rsidR="006A0ECA" w:rsidRPr="00E904E1">
        <w:fldChar w:fldCharType="begin"/>
      </w:r>
      <w:r w:rsidR="006A0ECA" w:rsidRPr="00E904E1">
        <w:instrText xml:space="preserve"> ADDIN ZOTERO_ITEM CSL_CITATION {"citationID":"jHOb1P0B","properties":{"formattedCitation":"(Kang et\\uc0\\u160{}al. 2022)","plainCitation":"(Kang et al. 2022)","dontUpdate":true,"noteIndex":0},"citationItems":[{"id":1071,"uris":["http://zotero.org/groups/5935452/items/3CXBLA4H"],"itemData":{"id":1071,"type":"article-journal","abstract":"Significant advancements and progress made in recent computer vision research enable more effective processing of various objects in high-resolution overhead imagery obtained by various sources from drones, airplanes, and satellites. In particular, overhead images combined with computer vision allow many real-world uses for economic, commercial, and humanitarian purposes, including assessing economic impact from access crop yields, financial supply chain prediction for company’s revenue management, and rapid disaster surveillance system (wildfire alarms, rising sea levels, weather forecast). Likewise, object detection in overhead images provides insight for use in many real-world applications yet is still challenging because of substantial image volumes, inconsistent image resolution, small-sized objects, highly complex backgrounds, and nonuniform object classes. Although extensive studies in deep learning-based object detection have achieved remarkable performance and success, they are still ineffective yielding a low detection performance, due to the underlying difficulties in overhead images. Thus, high-performing object detection in overhead images is an active research field to overcome such difficulties. This survey paper provides a comprehensive overview and comparative reviews on the most up-to-date deep learning-based object detection in overhead images. Especially, our work can shed light on capturing the most recent advancements of object detection methods in overhead images and the introduction of overhead datasets that have not been comprehensively surveyed before.","container-title":"IEEE Access","DOI":"10.1109/ACCESS.2022.3149052","ISSN":"2169-3536","page":"20118-20134","source":"IEEE Xplore","title":"A Survey of Deep Learning-Based Object Detection Methods and Datasets for Overhead Imagery","volume":"10","author":[{"family":"Kang","given":"Junhyung"},{"family":"Tariq","given":"Shahroz"},{"family":"Oh","given":"Han"},{"family":"Woo","given":"Simon S."}],"issued":{"date-parts":[["2022"]]}}}],"schema":"https://github.com/citation-style-language/schema/raw/master/csl-citation.json"} </w:instrText>
      </w:r>
      <w:r w:rsidR="006A0ECA" w:rsidRPr="00E904E1">
        <w:fldChar w:fldCharType="separate"/>
      </w:r>
      <w:r w:rsidR="006A0ECA" w:rsidRPr="00E904E1">
        <w:t xml:space="preserve">Kang </w:t>
      </w:r>
      <w:r w:rsidR="006A0ECA" w:rsidRPr="00E904E1">
        <w:rPr>
          <w:i/>
          <w:iCs/>
        </w:rPr>
        <w:t>et al</w:t>
      </w:r>
      <w:r w:rsidR="006A0ECA" w:rsidRPr="00E904E1">
        <w:t>. (2022</w:t>
      </w:r>
      <w:r w:rsidR="006A0ECA" w:rsidRPr="00E904E1">
        <w:rPr>
          <w:rFonts w:cs="Arial"/>
        </w:rPr>
        <w:t>)</w:t>
      </w:r>
      <w:r w:rsidR="006A0ECA" w:rsidRPr="00E904E1">
        <w:fldChar w:fldCharType="end"/>
      </w:r>
      <w:r w:rsidR="006A0ECA" w:rsidRPr="00E904E1">
        <w:t xml:space="preserve"> mencionó que la detección de objetos ofrece información muy importante en un entorno real; sin embargo, aún existen limitaciones, como la cantidad de datos, fallos en la resolución de imágenes y fondos que presentan una complejidad considerable. Debido a esto, algunos estudios han presentado un rendimiento de detección bajo de manera ineficaz por causa de estas dificultades</w:t>
      </w:r>
      <w:r w:rsidR="5E2F89E0" w:rsidRPr="00E904E1">
        <w:rPr>
          <w:rFonts w:eastAsia="Arial" w:cs="Arial"/>
          <w:szCs w:val="24"/>
        </w:rPr>
        <w:t>.</w:t>
      </w:r>
    </w:p>
    <w:p w14:paraId="3BFF5AC6" w14:textId="298897F1" w:rsidR="006E02DA" w:rsidRPr="00E904E1" w:rsidRDefault="006E02DA" w:rsidP="5E2F89E0">
      <w:pPr>
        <w:pStyle w:val="Prrafodelista"/>
        <w:spacing w:after="120" w:line="360" w:lineRule="auto"/>
        <w:ind w:left="1416"/>
        <w:jc w:val="both"/>
        <w:rPr>
          <w:rFonts w:cs="Arial"/>
        </w:rPr>
      </w:pPr>
      <w:r w:rsidRPr="00E904E1">
        <w:rPr>
          <w:rFonts w:eastAsia="Arial" w:cs="Arial"/>
          <w:szCs w:val="24"/>
        </w:rPr>
        <w:t xml:space="preserve">Además, </w:t>
      </w:r>
      <w:r w:rsidR="00D07E6E" w:rsidRPr="00E904E1">
        <w:rPr>
          <w:rFonts w:cs="Arial"/>
        </w:rPr>
        <w:t xml:space="preserve">otra de las técnicas que ocupan una labor importante en la visión computacional es la estimación de flujo óptico, las cuales brindan información de datos en movimiento de bajo nivel; su objetivo consiste en entender el movimiento a través de los píxeles dentro de un conjunto secuencial de fotogramas. Esta técnica calcula cómo se ve el movimiento 3D en dos dimensiones proyectados por la cámara, analizando como se realizan los cambios de los píxeles entre un fotograma y el siguiente </w:t>
      </w:r>
      <w:r w:rsidR="00D07E6E" w:rsidRPr="00E904E1">
        <w:rPr>
          <w:rFonts w:cs="Arial"/>
        </w:rPr>
        <w:fldChar w:fldCharType="begin"/>
      </w:r>
      <w:r w:rsidR="00D07E6E" w:rsidRPr="00E904E1">
        <w:rPr>
          <w:rFonts w:cs="Arial"/>
        </w:rPr>
        <w:instrText xml:space="preserve"> ADDIN ZOTERO_ITEM CSL_CITATION {"citationID":"EHLAkMy8","properties":{"formattedCitation":"(Alfarano et\\uc0\\u160{}al. 2024)","plainCitation":"(Alfarano et al. 2024)","dontUpdate":true,"noteIndex":0},"citationItems":[{"id":1331,"uris":["http://zotero.org/groups/5935452/items/FP595JVG"],"itemData":{"id":1331,"type":"article-journal","abstract":"Optical flow estimation is a crucial task in computer vision that provides low-level motion information. Despite recent advances, real-world applications still present significant challenges. This survey provides an overview of optical flow techniques and their application. For a comprehensive review, this survey covers both classical frameworks and the latest AI-based techniques. In doing so, we highlight the limitations of current benchmarks and metrics, underscoring the need for more representative datasets and comprehensive evaluation methods. The survey also highlights the importance of integrating industry knowledge and adopting training practices optimized for deep learning-based models. By addressing these issues, future research can aid the development of robust and efficient optical flow methods that can effectively address real-world scenarios.","container-title":"Computer Vision and Image Understanding","DOI":"10.1016/j.cviu.2024.104160","ISSN":"10773142","journalAbbreviation":"Computer Vision and Image Understanding","language":"en","page":"104160","source":"DOI.org (Crossref)","title":"Estimating optical flow: A comprehensive review of the state of the art","title-short":"Estimating optical flow","volume":"249","author":[{"family":"Alfarano","given":"Andrea"},{"family":"Maiano","given":"Luca"},{"family":"Papa","given":"Lorenzo"},{"family":"Amerini","given":"Irene"}],"issued":{"date-parts":[["2024",12]]}}}],"schema":"https://github.com/citation-style-language/schema/raw/master/csl-citation.json"} </w:instrText>
      </w:r>
      <w:r w:rsidR="00D07E6E" w:rsidRPr="00E904E1">
        <w:rPr>
          <w:rFonts w:cs="Arial"/>
        </w:rPr>
        <w:fldChar w:fldCharType="separate"/>
      </w:r>
      <w:r w:rsidR="00D07E6E" w:rsidRPr="00E904E1">
        <w:rPr>
          <w:rFonts w:cs="Arial"/>
        </w:rPr>
        <w:t>(Alfarano et al., 2024)</w:t>
      </w:r>
      <w:r w:rsidR="00D07E6E" w:rsidRPr="00E904E1">
        <w:rPr>
          <w:rFonts w:cs="Arial"/>
        </w:rPr>
        <w:fldChar w:fldCharType="end"/>
      </w:r>
      <w:r w:rsidRPr="00E904E1">
        <w:rPr>
          <w:rFonts w:cs="Arial"/>
        </w:rPr>
        <w:t>.</w:t>
      </w:r>
    </w:p>
    <w:p w14:paraId="4E4A28B5" w14:textId="39D8EFAF" w:rsidR="006E02DA" w:rsidRPr="00E904E1" w:rsidRDefault="006E02DA" w:rsidP="5E2F89E0">
      <w:pPr>
        <w:pStyle w:val="Prrafodelista"/>
        <w:spacing w:after="120" w:line="360" w:lineRule="auto"/>
        <w:ind w:left="1418"/>
        <w:jc w:val="both"/>
        <w:rPr>
          <w:rFonts w:cs="Arial"/>
        </w:rPr>
      </w:pPr>
      <w:r w:rsidRPr="00E904E1">
        <w:rPr>
          <w:rFonts w:eastAsia="Arial" w:cs="Arial"/>
          <w:szCs w:val="24"/>
        </w:rPr>
        <w:t xml:space="preserve">Mientras que, </w:t>
      </w:r>
      <w:r w:rsidR="00992123" w:rsidRPr="00E904E1">
        <w:rPr>
          <w:rFonts w:cs="Arial"/>
        </w:rPr>
        <w:t xml:space="preserve">desde un punto de vista más formal “el método de flujo óptico es un enfoque diferencial basado en cálculos de la derivada temporal y el gradiente espacial de los campos de intensidad de la imagen, que requiere que los desplazamientos sean menores que la escala de longitud característica de las características tratables en el plano de la imagen” </w:t>
      </w:r>
      <w:r w:rsidR="00992123" w:rsidRPr="00E904E1">
        <w:rPr>
          <w:rFonts w:cs="Arial"/>
        </w:rPr>
        <w:fldChar w:fldCharType="begin"/>
      </w:r>
      <w:r w:rsidR="00686C53" w:rsidRPr="00E904E1">
        <w:rPr>
          <w:rFonts w:cs="Arial"/>
        </w:rPr>
        <w:instrText xml:space="preserve"> ADDIN ZOTERO_ITEM CSL_CITATION {"citationID":"KI1wjbJr","properties":{"formattedCitation":"(Liu y Salazar 2021)","plainCitation":"(Liu y Salazar 2021)","dontUpdate":true,"noteIndex":0},"citationItems":[{"id":"OHGYyJpf/Olfkdezn","uris":["http://zotero.org/groups/5935452/items/JB3ZWGDB"],"itemData":{"id":1339,"type":"article-journal","container-title":"Journal of Open Research Software","DOI":"10.5334/jors.326","ISSN":"2049-9647","issue":"1","journalAbbreviation":"JORS","page":"3","source":"DOI.org (Crossref)","title":"OpenOpticalFlow_PIV: An Open Source Program Integrating Optical Flow Method with Cross- Correlation Method for Particle Image Velocimetry","title-short":"OpenOpticalFlow_PIV","volume":"9","author":[{"family":"Liu","given":"Tianshu"},{"family":"Salazar","given":"David M."}],"issued":{"date-parts":[["2021",2,5]]}}}],"schema":"https://github.com/citation-style-language/schema/raw/master/csl-citation.json"} </w:instrText>
      </w:r>
      <w:r w:rsidR="00992123" w:rsidRPr="00E904E1">
        <w:rPr>
          <w:rFonts w:cs="Arial"/>
        </w:rPr>
        <w:fldChar w:fldCharType="separate"/>
      </w:r>
      <w:r w:rsidR="00992123" w:rsidRPr="00E904E1">
        <w:rPr>
          <w:rFonts w:cs="Arial"/>
        </w:rPr>
        <w:t>(Liu y Salazar, 2021)</w:t>
      </w:r>
      <w:r w:rsidR="00992123" w:rsidRPr="00E904E1">
        <w:rPr>
          <w:rFonts w:cs="Arial"/>
        </w:rPr>
        <w:fldChar w:fldCharType="end"/>
      </w:r>
      <w:r w:rsidR="00992123" w:rsidRPr="00E904E1">
        <w:rPr>
          <w:rFonts w:cs="Arial"/>
        </w:rPr>
        <w:t>.</w:t>
      </w:r>
    </w:p>
    <w:p w14:paraId="78F8A386" w14:textId="1AF16492" w:rsidR="006E02DA" w:rsidRPr="00E904E1" w:rsidRDefault="006E02DA" w:rsidP="5E2F89E0">
      <w:pPr>
        <w:pStyle w:val="Prrafodelista"/>
        <w:spacing w:after="120" w:line="360" w:lineRule="auto"/>
        <w:ind w:left="1416"/>
        <w:jc w:val="both"/>
        <w:rPr>
          <w:rFonts w:cs="Arial"/>
        </w:rPr>
      </w:pPr>
      <w:r w:rsidRPr="5562E0CB">
        <w:rPr>
          <w:rFonts w:eastAsia="Arial" w:cs="Arial"/>
        </w:rPr>
        <w:t xml:space="preserve">La </w:t>
      </w:r>
      <w:r w:rsidR="001D4C25" w:rsidRPr="5562E0CB">
        <w:rPr>
          <w:rFonts w:eastAsia="Arial" w:cs="Arial"/>
        </w:rPr>
        <w:t>visión</w:t>
      </w:r>
      <w:r w:rsidR="001D4C25" w:rsidRPr="00E904E1">
        <w:rPr>
          <w:rFonts w:cs="Arial"/>
        </w:rPr>
        <w:t xml:space="preserve"> computacional</w:t>
      </w:r>
      <w:r w:rsidR="008F6FAC" w:rsidRPr="00E904E1">
        <w:rPr>
          <w:rFonts w:cs="Arial"/>
        </w:rPr>
        <w:t xml:space="preserve"> está expuesta a una evolución constante al igual que su crecimiento en diversas aplicaciones, como la salud, conducción autónoma, la vigilancia y el entretenimiento. Esta ha potenciado un mayor interés al presentar un potencial de análisis en numerosos datos alrededor de diversas aplicaciones, es por ello </w:t>
      </w:r>
      <w:bookmarkStart w:id="50" w:name="_Int_ZN8fczkq"/>
      <w:r w:rsidR="008F6FAC" w:rsidRPr="00E904E1">
        <w:rPr>
          <w:rFonts w:cs="Arial"/>
        </w:rPr>
        <w:t>que</w:t>
      </w:r>
      <w:bookmarkEnd w:id="50"/>
      <w:r w:rsidR="008F6FAC" w:rsidRPr="00E904E1">
        <w:rPr>
          <w:rFonts w:cs="Arial"/>
        </w:rPr>
        <w:t xml:space="preserve"> ha sido un factor clave para ser considerada en actividades importantes como la </w:t>
      </w:r>
      <w:r w:rsidR="5562E0CB" w:rsidRPr="5562E0CB">
        <w:rPr>
          <w:rFonts w:cs="Arial"/>
        </w:rPr>
        <w:t>identificación</w:t>
      </w:r>
      <w:r w:rsidR="008F6FAC" w:rsidRPr="00E904E1">
        <w:rPr>
          <w:rFonts w:cs="Arial"/>
        </w:rPr>
        <w:t xml:space="preserve"> de objetos, la reducción de escenas y la predicción de tareas en tiempo real </w:t>
      </w:r>
      <w:r w:rsidR="008F6FAC" w:rsidRPr="00E904E1">
        <w:rPr>
          <w:rFonts w:cs="Arial"/>
        </w:rPr>
        <w:fldChar w:fldCharType="begin"/>
      </w:r>
      <w:r w:rsidR="008F6FAC" w:rsidRPr="00E904E1">
        <w:rPr>
          <w:rFonts w:cs="Arial"/>
        </w:rPr>
        <w:instrText xml:space="preserve"> ADDIN ZOTERO_ITEM CSL_CITATION {"citationID":"q7QRwzFo","properties":{"formattedCitation":"(Gendy y Patel 2024)","plainCitation":"(Gendy y Patel 2024)","dontUpdate":true,"noteIndex":0},"citationItems":[{"id":1354,"uris":["http://zotero.org/groups/5935452/items/QFF6RFCT"],"itemData":{"id":1354,"type":"article-journal","abstract":"Computer vision and image processing are rapidly evolving fields with broad applications across numerous domains, including healthcare, autonomous driving, surveillance, and entertainment. These fields have transformed from simple data recording techniques into sophisticated systems that incorporate digital image processing, pattern recognition, machine learning, and computer graphics. This evolution has prompted interdisciplinary interest, pushed the technology’s boundaries and expanded its practical uses. This paper offers a comprehensive survey of recent advancements in computer vision, focusing on image processing and its applications across various fields. It delves into the theoretical foundations and technologies that make computer vision a valuable tool for interpreting images and videos, extracting relevant information, recognizing patterns, and understanding events. The ability of computer vision to analyze large datasets across multiple application domains makes it instrumental in tasks such as object identification, facial recognition, scene understanding, and even real-time action prediction. This versatility has established computer vision as a key driver of data-driven insights in both scientific and commercial sectors. The study categorizes computer vision into four main areas: image processing, object recognition, machine learning, and computer graphics. Each of these categories is essential to the functionality of modern computer vision systems. Image processing involves techniques for enhancing image quality and extracting important features. Object recognition and machine learning enable the identification of specific elements within images and allow systems to learn from large datasets, enhancing accuracy over time. Computer graphics, on the other hand, aid in visualizing and interpreting processed data. By offering insights into the latest techniques and evaluating their performance, this survey highlights the current state of computer vision while shedding light on future trends. Computer vision’s expanding utility across various fields underscores its critical role in driving interdisciplinary innovation and addressing complex challenges.","container-title":"Academic Journal of Science and Technology","DOI":"10.54097/5e1cqw59","ISSN":"2771-3032","issue":"2","journalAbbreviation":"AJST","license":"https://creativecommons.org/licenses/by/4.0","page":"28-34","source":"DOI.org (Crossref)","title":"Advancements in Computer Vision: A Comprehensive Survey of Image Processing and Interdisciplinary Applications","title-short":"Advancements in Computer Vision","volume":"13","author":[{"family":"Gendy","given":"Wen"},{"family":"Patel","given":"Dularia"}],"issued":{"date-parts":[["2024",11,29]]}}}],"schema":"https://github.com/citation-style-language/schema/raw/master/csl-citation.json"} </w:instrText>
      </w:r>
      <w:r w:rsidR="008F6FAC" w:rsidRPr="00E904E1">
        <w:rPr>
          <w:rFonts w:cs="Arial"/>
        </w:rPr>
        <w:fldChar w:fldCharType="separate"/>
      </w:r>
      <w:r w:rsidR="008F6FAC" w:rsidRPr="00E904E1">
        <w:rPr>
          <w:rFonts w:cs="Arial"/>
        </w:rPr>
        <w:t>(Gendy y Patel, 2024)</w:t>
      </w:r>
      <w:r w:rsidR="008F6FAC" w:rsidRPr="00E904E1">
        <w:rPr>
          <w:rFonts w:cs="Arial"/>
        </w:rPr>
        <w:fldChar w:fldCharType="end"/>
      </w:r>
      <w:r w:rsidRPr="00E904E1">
        <w:rPr>
          <w:rFonts w:cs="Arial"/>
        </w:rPr>
        <w:t>.</w:t>
      </w:r>
    </w:p>
    <w:p w14:paraId="3E99D2C1" w14:textId="5F7206A0" w:rsidR="006E02DA" w:rsidRPr="00E904E1" w:rsidRDefault="006E02DA" w:rsidP="000E3A9F">
      <w:pPr>
        <w:pStyle w:val="Prrafodelista"/>
        <w:pageBreakBefore/>
        <w:spacing w:after="120" w:line="360" w:lineRule="auto"/>
        <w:ind w:left="1418"/>
        <w:contextualSpacing w:val="0"/>
        <w:jc w:val="both"/>
      </w:pPr>
      <w:r w:rsidRPr="00E904E1">
        <w:rPr>
          <w:rFonts w:cs="Arial"/>
        </w:rPr>
        <w:lastRenderedPageBreak/>
        <w:t xml:space="preserve">Por otro lado,  </w:t>
      </w:r>
      <w:r w:rsidR="00D34A8C" w:rsidRPr="00E904E1">
        <w:rPr>
          <w:rFonts w:cs="Arial"/>
        </w:rPr>
        <w:fldChar w:fldCharType="begin"/>
      </w:r>
      <w:r w:rsidR="00D34A8C" w:rsidRPr="00E904E1">
        <w:rPr>
          <w:rFonts w:cs="Arial"/>
        </w:rPr>
        <w:instrText xml:space="preserve"> ADDIN ZOTERO_ITEM CSL_CITATION {"citationID":"J8c870tt","properties":{"formattedCitation":"(Cernadas 2024)","plainCitation":"(Cernadas 2024)","dontUpdate":true,"noteIndex":0},"citationItems":[{"id":1357,"uris":["http://zotero.org/groups/5935452/items/WGP3SF32"],"itemData":{"id":1357,"type":"article-journal","abstract":"Computer vision (CV) is a broad term mainly used to refer to processing image and video data [...]","container-title":"Electronics","DOI":"10.3390/electronics13183779","ISSN":"2079-9292","issue":"18","journalAbbreviation":"Electronics","language":"en","license":"https://creativecommons.org/licenses/by/4.0/","page":"3779","source":"DOI.org (Crossref)","title":"Applications of Computer Vision, 2nd Edition","volume":"13","author":[{"family":"Cernadas","given":"Eva"}],"issued":{"date-parts":[["2024",9,23]]}}}],"schema":"https://github.com/citation-style-language/schema/raw/master/csl-citation.json"} </w:instrText>
      </w:r>
      <w:r w:rsidR="00D34A8C" w:rsidRPr="00E904E1">
        <w:rPr>
          <w:rFonts w:cs="Arial"/>
        </w:rPr>
        <w:fldChar w:fldCharType="separate"/>
      </w:r>
      <w:r w:rsidR="00D34A8C" w:rsidRPr="00E904E1">
        <w:rPr>
          <w:rFonts w:cs="Arial"/>
        </w:rPr>
        <w:t>Cernadas (2024)</w:t>
      </w:r>
      <w:r w:rsidR="00D34A8C" w:rsidRPr="00E904E1">
        <w:rPr>
          <w:rFonts w:cs="Arial"/>
        </w:rPr>
        <w:fldChar w:fldCharType="end"/>
      </w:r>
      <w:r w:rsidR="00D34A8C" w:rsidRPr="00E904E1">
        <w:rPr>
          <w:rFonts w:cs="Arial"/>
        </w:rPr>
        <w:t xml:space="preserve"> mencionó que las primeras formas de aplicación que se dieron dentro del campo de la visión computacional fueron en el sector médico y la teledetección para diversas tareas, como la obtención de imágenes para diferentes ramas de la medicina y la teledetección en aviones y satélites, principalmente para uso militar, estudio de recursos disponibles, agricultura, entre otros</w:t>
      </w:r>
      <w:r w:rsidRPr="00E904E1">
        <w:rPr>
          <w:rFonts w:eastAsia="Arial" w:cs="Arial"/>
          <w:szCs w:val="24"/>
        </w:rPr>
        <w:t>.</w:t>
      </w:r>
    </w:p>
    <w:p w14:paraId="06330071" w14:textId="77C5D21B" w:rsidR="006E02DA" w:rsidRPr="00E904E1" w:rsidRDefault="006E02DA" w:rsidP="5E2F89E0">
      <w:pPr>
        <w:pStyle w:val="Prrafodelista"/>
        <w:spacing w:after="120" w:line="360" w:lineRule="auto"/>
        <w:ind w:left="1418"/>
        <w:jc w:val="both"/>
        <w:rPr>
          <w:rFonts w:cs="Arial"/>
        </w:rPr>
      </w:pPr>
      <w:r w:rsidRPr="00E904E1">
        <w:rPr>
          <w:rFonts w:eastAsia="Arial" w:cs="Arial"/>
          <w:szCs w:val="24"/>
        </w:rPr>
        <w:t xml:space="preserve">Esta </w:t>
      </w:r>
      <w:r w:rsidR="00F97CFE" w:rsidRPr="00E904E1">
        <w:rPr>
          <w:rFonts w:cs="Arial"/>
        </w:rPr>
        <w:t>tecnología ha tomado suma relevancia dentro de lo sistemas de transporte inteligentes (ITS), los cuales se han llegado a implantar para poder contribuir en el crecimiento de su inteligencia en la seguridad vial, las técnicas utilizadas en la visión computacional dentro de las ITS se usan en diversas aplicaciones en detección como los reconocimientos automáticos de matrículas, peatones, obstáculos, anomalías por medio de cámaras de vigilancia, seguimiento de vehículos</w:t>
      </w:r>
      <w:r w:rsidR="00871C61" w:rsidRPr="00E904E1">
        <w:rPr>
          <w:rFonts w:cs="Arial"/>
        </w:rPr>
        <w:t>, infracciones de tránsito</w:t>
      </w:r>
      <w:r w:rsidR="00F97CFE" w:rsidRPr="00E904E1">
        <w:rPr>
          <w:rFonts w:cs="Arial"/>
        </w:rPr>
        <w:t xml:space="preserve"> y personas </w:t>
      </w:r>
      <w:r w:rsidR="00F97CFE" w:rsidRPr="00E904E1">
        <w:rPr>
          <w:rFonts w:cs="Arial"/>
        </w:rPr>
        <w:fldChar w:fldCharType="begin"/>
      </w:r>
      <w:r w:rsidR="00F97CFE" w:rsidRPr="00E904E1">
        <w:rPr>
          <w:rFonts w:cs="Arial"/>
        </w:rPr>
        <w:instrText xml:space="preserve"> ADDIN ZOTERO_ITEM CSL_CITATION {"citationID":"zRvDDNyO","properties":{"formattedCitation":"(Dilek y Dener 2023)","plainCitation":"(Dilek y Dener 2023)","dontUpdate":true,"noteIndex":0},"citationItems":[{"id":1368,"uris":["http://zotero.org/groups/5935452/items/K4RZ454Q"],"itemData":{"id":1368,"type":"article-journal","abstract":"As technology continues to develop, computer vision (CV) applications are becoming increasingly widespread in the intelligent transportation systems (ITS) context. These applications are developed to improve the efficiency of transportation systems, increase their level of intelligence, and enhance traffic safety. Advances in CV play an important role in solving problems in the fields of traffic monitoring and control, incident detection and management, road usage pricing, and road condition monitoring, among many others, by providing more effective methods. This survey examines CV applications in the literature, the machine learning and deep learning methods used in ITS applications, the applicability of computer vision applications in ITS contexts, the advantages these technologies offer and the difficulties they present, and future research areas and trends, with the goal of increasing the effectiveness, efficiency, and safety level of ITS. The present review, which brings together research from various sources, aims to show how computer vision techniques can help transportation systems to become smarter by presenting a holistic picture of the literature on different CV applications in the ITS context.","container-title":"Sensors","DOI":"10.3390/s23062938","ISSN":"1424-8220","issue":"6","journalAbbreviation":"Sensors","language":"en","license":"https://creativecommons.org/licenses/by/4.0/","page":"2938","source":"DOI.org (Crossref)","title":"Computer Vision Applications in Intelligent Transportation Systems: A Survey","title-short":"Computer Vision Applications in Intelligent Transportation Systems","volume":"23","author":[{"family":"Dilek","given":"Esma"},{"family":"Dener","given":"Murat"}],"issued":{"date-parts":[["2023",3,8]]}}}],"schema":"https://github.com/citation-style-language/schema/raw/master/csl-citation.json"} </w:instrText>
      </w:r>
      <w:r w:rsidR="00F97CFE" w:rsidRPr="00E904E1">
        <w:rPr>
          <w:rFonts w:cs="Arial"/>
        </w:rPr>
        <w:fldChar w:fldCharType="separate"/>
      </w:r>
      <w:r w:rsidR="00F97CFE" w:rsidRPr="00E904E1">
        <w:rPr>
          <w:rFonts w:cs="Arial"/>
        </w:rPr>
        <w:t>(Dilek y Dener, 2023)</w:t>
      </w:r>
      <w:r w:rsidR="00F97CFE" w:rsidRPr="00E904E1">
        <w:rPr>
          <w:rFonts w:cs="Arial"/>
        </w:rPr>
        <w:fldChar w:fldCharType="end"/>
      </w:r>
      <w:r w:rsidRPr="00E904E1">
        <w:rPr>
          <w:rFonts w:cs="Arial"/>
        </w:rPr>
        <w:t>.</w:t>
      </w:r>
    </w:p>
    <w:p w14:paraId="5EB9F533" w14:textId="28DCDE04" w:rsidR="006E02DA" w:rsidRPr="00E904E1" w:rsidRDefault="006E02DA" w:rsidP="5E2F89E0">
      <w:pPr>
        <w:pStyle w:val="Prrafodelista"/>
        <w:keepNext/>
        <w:keepLines/>
        <w:spacing w:after="120" w:line="360" w:lineRule="auto"/>
        <w:ind w:left="1416"/>
        <w:jc w:val="both"/>
        <w:rPr>
          <w:rFonts w:cs="Arial"/>
        </w:rPr>
      </w:pPr>
      <w:r w:rsidRPr="00E904E1">
        <w:rPr>
          <w:rFonts w:eastAsia="Arial" w:cs="Arial"/>
          <w:szCs w:val="24"/>
        </w:rPr>
        <w:t xml:space="preserve">La </w:t>
      </w:r>
      <w:r w:rsidR="00870480" w:rsidRPr="00E904E1">
        <w:rPr>
          <w:rFonts w:cs="Arial"/>
        </w:rPr>
        <w:t>visión computacional presenta ciertas limitaciones debido al entrenamiento de datos que se realizan en la máquina, muchos de estos problemas introdujeron los términos de “sobreajuste” y “</w:t>
      </w:r>
      <w:proofErr w:type="spellStart"/>
      <w:r w:rsidR="00870480" w:rsidRPr="00E904E1">
        <w:rPr>
          <w:rFonts w:cs="Arial"/>
        </w:rPr>
        <w:t>subajuste</w:t>
      </w:r>
      <w:proofErr w:type="spellEnd"/>
      <w:r w:rsidR="00870480" w:rsidRPr="00E904E1">
        <w:rPr>
          <w:rFonts w:cs="Arial"/>
        </w:rPr>
        <w:t xml:space="preserve">”; esto conlleva a que un sistema no debe ser entrenado con una cantidad volumétrica o escasa de datos </w:t>
      </w:r>
      <w:r w:rsidR="00870480" w:rsidRPr="00E904E1">
        <w:rPr>
          <w:rFonts w:cs="Arial"/>
        </w:rPr>
        <w:fldChar w:fldCharType="begin"/>
      </w:r>
      <w:r w:rsidR="00870480" w:rsidRPr="00E904E1">
        <w:rPr>
          <w:rFonts w:cs="Arial"/>
        </w:rPr>
        <w:instrText xml:space="preserve"> ADDIN ZOTERO_ITEM CSL_CITATION {"citationID":"ffBZ8DLt","properties":{"formattedCitation":"(Khan, Laghari y Awan 2021)","plainCitation":"(Khan, Laghari y Awan 2021)","dontUpdate":true,"noteIndex":0},"citationItems":[{"id":1146,"uris":["http://zotero.org/groups/5935452/items/FWGWB8W4"],"itemData":{"id":1146,"type":"article-journal","container-title":"ICST Transactions on Scalable Information Systems","DOI":"10.4108/eai.21-4-2021.169418","ISSN":"2032-9407","journalAbbreviation":"ICST Transactions on Scalable Information Systems","language":"en","page":"169418","source":"DOI.org (Crossref)","title":"Machine Learning in Computer Vision: A Review","title-short":"Machine Learning in Computer Vision","author":[{"family":"Khan","given":"Abdullah"},{"family":"Laghari","given":"Asif"},{"family":"Awan","given":"Shafique"}],"issued":{"date-parts":[["2021",4,21]]}}}],"schema":"https://github.com/citation-style-language/schema/raw/master/csl-citation.json"} </w:instrText>
      </w:r>
      <w:r w:rsidR="00870480" w:rsidRPr="00E904E1">
        <w:rPr>
          <w:rFonts w:cs="Arial"/>
        </w:rPr>
        <w:fldChar w:fldCharType="separate"/>
      </w:r>
      <w:r w:rsidR="00870480" w:rsidRPr="00E904E1">
        <w:rPr>
          <w:rFonts w:cs="Arial"/>
        </w:rPr>
        <w:t>(Khan, Laghari y Awan, 2021)</w:t>
      </w:r>
      <w:r w:rsidR="00870480" w:rsidRPr="00E904E1">
        <w:rPr>
          <w:rFonts w:cs="Arial"/>
        </w:rPr>
        <w:fldChar w:fldCharType="end"/>
      </w:r>
      <w:r w:rsidRPr="00E904E1">
        <w:rPr>
          <w:rFonts w:cs="Arial"/>
        </w:rPr>
        <w:t>.</w:t>
      </w:r>
    </w:p>
    <w:p w14:paraId="3B903A63" w14:textId="77777777" w:rsidR="0025711F" w:rsidRPr="00E904E1" w:rsidRDefault="006E02DA" w:rsidP="0025711F">
      <w:pPr>
        <w:pStyle w:val="Prrafodelista"/>
        <w:keepNext/>
        <w:keepLines/>
        <w:spacing w:after="120" w:line="360" w:lineRule="auto"/>
        <w:ind w:left="1418"/>
        <w:jc w:val="both"/>
        <w:rPr>
          <w:rFonts w:cs="Arial"/>
        </w:rPr>
      </w:pPr>
      <w:r w:rsidRPr="00E904E1">
        <w:rPr>
          <w:rFonts w:cs="Arial"/>
        </w:rPr>
        <w:t xml:space="preserve">Según </w:t>
      </w:r>
      <w:r w:rsidR="0025711F" w:rsidRPr="00E904E1">
        <w:rPr>
          <w:rFonts w:cs="Arial"/>
        </w:rPr>
        <w:fldChar w:fldCharType="begin"/>
      </w:r>
      <w:r w:rsidR="0025711F" w:rsidRPr="00E904E1">
        <w:rPr>
          <w:rFonts w:cs="Arial"/>
        </w:rPr>
        <w:instrText xml:space="preserve"> ADDIN ZOTERO_ITEM CSL_CITATION {"citationID":"MJExHDZy","properties":{"formattedCitation":"(Majhi y Waoo 2024)","plainCitation":"(Majhi y Waoo 2024)","dontUpdate":true,"noteIndex":0},"citationItems":[{"id":1374,"uris":["http://zotero.org/groups/5935452/items/83LLRSN9"],"itemData":{"id":1374,"type":"article-journal","abstract":"Computer vision, a rapidly evolving field at the intersection of computer science and artificial intelligence, has witnessed unprecedented growth in recent years. This comprehensive review paper provides an overview of the advancements and challenges in computer vision, synthesizing the latest research findings, methodologies, and applications. We explore the historical evolution of computer vision and discuss recent advancements in algorithms and techniques, including deep learning models such as convolutional neural networks (CNNs) and generative adversarial networks (GANs). Diverse applications of computer vision across domains such as healthcare, autonomous vehicles, surveillance, and augmented reality are also examined. Despite remarkable progress, computer vision faces significant challenges, including robustness to adversarial attacks, interpretability, ethical considerations, and regulatory compliance. We discuss these challenges in-depth and highlight the importance of interdisciplinary collaboration in addressing them. Additionally, recent trends and future directions in computer vision research, such as self-supervised learning and explainable AI, are identified. By synthesizing insights from academic research and industrial developments, this review paper aims to provide a comprehensive understanding of the current landscape of computer vision and guide future research endeavors.","container-title":"ShodhKosh: Journal of Visual and Performing Arts","DOI":"10.29121/shodhkosh.v5.i5.2024.1893","ISSN":"2582-7472","issue":"5","journalAbbreviation":"ShodhKosh J. Vis. Per. Arts","language":"en","source":"DOI.org (Crossref)","title":"ADVANCES IN COMPUTER VISION: NEW HORIZONS AND ONGOING CHALLENGES","title-short":"ADVANCES IN COMPUTER VISION","URL":"https://www.granthaalayahpublication.org/Arts-Journal/ShodhKosh/article/view/1893","volume":"5","author":[{"family":"Majhi","given":"Rahul Kumar"},{"family":"Waoo","given":"Akhilesh A."}],"accessed":{"date-parts":[["2025",6,1]]},"issued":{"date-parts":[["2024",5,31]]}}}],"schema":"https://github.com/citation-style-language/schema/raw/master/csl-citation.json"} </w:instrText>
      </w:r>
      <w:r w:rsidR="0025711F" w:rsidRPr="00E904E1">
        <w:rPr>
          <w:rFonts w:cs="Arial"/>
        </w:rPr>
        <w:fldChar w:fldCharType="separate"/>
      </w:r>
      <w:r w:rsidR="0025711F" w:rsidRPr="00E904E1">
        <w:rPr>
          <w:rFonts w:cs="Arial"/>
        </w:rPr>
        <w:t>Majhi y Waoo (2024)</w:t>
      </w:r>
      <w:r w:rsidR="0025711F" w:rsidRPr="00E904E1">
        <w:rPr>
          <w:rFonts w:cs="Arial"/>
        </w:rPr>
        <w:fldChar w:fldCharType="end"/>
      </w:r>
      <w:r w:rsidR="0025711F" w:rsidRPr="00E904E1">
        <w:rPr>
          <w:rFonts w:cs="Arial"/>
        </w:rPr>
        <w:t>, afirmaron que la visión artificial puede sufrir ataques adversariales de vulnerabilidad alterando de manera incorrecta a los datos de entrada que realizan sus modelos. Al mismo tiempo, el sesgo en datos pone ocasionalmente en duda sobre la calidad y rendimiento para su entrenamiento, generando complicaciones en la toma de decisiones; asimismo, existen problemas en la demanda de recursos computacionales, lo que ocasiona una limitación en su factibilidad en entornos más limitados.</w:t>
      </w:r>
    </w:p>
    <w:p w14:paraId="1F008045" w14:textId="271CC8A0" w:rsidR="006E02DA" w:rsidRPr="00E904E1" w:rsidRDefault="0025711F" w:rsidP="0025711F">
      <w:pPr>
        <w:pStyle w:val="Prrafodelista"/>
        <w:keepNext/>
        <w:keepLines/>
        <w:spacing w:after="120" w:line="360" w:lineRule="auto"/>
        <w:ind w:left="1418"/>
        <w:jc w:val="both"/>
      </w:pPr>
      <w:r w:rsidRPr="00E904E1">
        <w:rPr>
          <w:rFonts w:cs="Arial"/>
        </w:rPr>
        <w:t>Proceso del registro de infracciones de tránsito</w:t>
      </w:r>
      <w:r w:rsidR="006E02DA" w:rsidRPr="00E904E1">
        <w:rPr>
          <w:rFonts w:eastAsia="Arial" w:cs="Arial"/>
          <w:szCs w:val="24"/>
        </w:rPr>
        <w:t>.</w:t>
      </w:r>
    </w:p>
    <w:p w14:paraId="71458944" w14:textId="77777777" w:rsidR="006E02DA" w:rsidRPr="00E904E1" w:rsidRDefault="006E02DA" w:rsidP="00C34C0E">
      <w:pPr>
        <w:pStyle w:val="Prrafodelista"/>
        <w:pageBreakBefore/>
        <w:numPr>
          <w:ilvl w:val="2"/>
          <w:numId w:val="9"/>
        </w:numPr>
        <w:spacing w:line="360" w:lineRule="auto"/>
        <w:ind w:left="1225" w:hanging="505"/>
        <w:rPr>
          <w:rFonts w:cs="Arial"/>
        </w:rPr>
      </w:pPr>
      <w:r w:rsidRPr="00E904E1">
        <w:rPr>
          <w:rFonts w:cs="Arial"/>
        </w:rPr>
        <w:lastRenderedPageBreak/>
        <w:t>Proceso del registro de infracciones de tránsito</w:t>
      </w:r>
    </w:p>
    <w:p w14:paraId="732B6671" w14:textId="4FDAEDAE" w:rsidR="006E02DA" w:rsidRPr="00E904E1" w:rsidRDefault="5E2F89E0" w:rsidP="5E2F89E0">
      <w:pPr>
        <w:pStyle w:val="Prrafodelista"/>
        <w:spacing w:after="120" w:line="360" w:lineRule="auto"/>
        <w:ind w:left="1416"/>
        <w:contextualSpacing w:val="0"/>
        <w:jc w:val="both"/>
      </w:pPr>
      <w:r w:rsidRPr="00E904E1">
        <w:rPr>
          <w:rFonts w:cs="Arial"/>
        </w:rPr>
        <w:t xml:space="preserve">Para </w:t>
      </w:r>
      <w:r w:rsidR="008A1025" w:rsidRPr="00E904E1">
        <w:rPr>
          <w:rFonts w:cs="Arial"/>
        </w:rPr>
        <w:fldChar w:fldCharType="begin"/>
      </w:r>
      <w:r w:rsidR="008A1025" w:rsidRPr="00E904E1">
        <w:rPr>
          <w:rFonts w:cs="Arial"/>
        </w:rPr>
        <w:instrText xml:space="preserve"> ADDIN ZOTERO_ITEM CSL_CITATION {"citationID":"pixZpEP2","properties":{"formattedCitation":"(Senkus et\\uc0\\u160{}al. 2021)","plainCitation":"(Senkus et al. 2021)","dontUpdate":true,"noteIndex":0},"citationItems":[{"id":1385,"uris":["http://zotero.org/groups/5935452/items/4UAPCAGT"],"itemData":{"id":1385,"type":"article-journal","abstract":"Purpose: The article aimed to identify the definition of a process and define a proposal of one's concept of a process in order to improve the organization's strategy in the scope of the process approach implementation.","container-title":"EUROPEAN RESEARCH STUDIES JOURNAL","DOI":"10.35808/ersj/2352","ISSN":"1108-2976","issue":"Issue 3","journalAbbreviation":"ERSJ","language":"en","page":"241-255","source":"DOI.org (Crossref)","title":"Process Definitions - Critical Literature Review","volume":"XXIV","author":[{"family":"Senkus","given":"Piotr"},{"family":"Glabiszewski","given":"Waldemar"},{"family":"Wysokinska-Senkus","given":"Aneta"},{"family":"Panka","given":"Angelika"}],"issued":{"date-parts":[["2021",8,1]]}}}],"schema":"https://github.com/citation-style-language/schema/raw/master/csl-citation.json"} </w:instrText>
      </w:r>
      <w:r w:rsidR="008A1025" w:rsidRPr="00E904E1">
        <w:rPr>
          <w:rFonts w:cs="Arial"/>
        </w:rPr>
        <w:fldChar w:fldCharType="separate"/>
      </w:r>
      <w:r w:rsidR="008A1025" w:rsidRPr="00E904E1">
        <w:rPr>
          <w:rFonts w:cs="Arial"/>
        </w:rPr>
        <w:t xml:space="preserve">Senkus </w:t>
      </w:r>
      <w:r w:rsidR="008A1025" w:rsidRPr="00E904E1">
        <w:rPr>
          <w:rFonts w:cs="Arial"/>
          <w:i/>
          <w:iCs/>
        </w:rPr>
        <w:t>et a</w:t>
      </w:r>
      <w:r w:rsidR="008A1025" w:rsidRPr="00E904E1">
        <w:rPr>
          <w:rFonts w:cs="Arial"/>
        </w:rPr>
        <w:t>l. (2021)</w:t>
      </w:r>
      <w:r w:rsidR="008A1025" w:rsidRPr="00E904E1">
        <w:rPr>
          <w:rFonts w:cs="Arial"/>
        </w:rPr>
        <w:fldChar w:fldCharType="end"/>
      </w:r>
      <w:r w:rsidR="008A1025" w:rsidRPr="00E904E1">
        <w:rPr>
          <w:rFonts w:cs="Arial"/>
        </w:rPr>
        <w:t xml:space="preserve"> el proceso se define como un conglomerado de diversas tareas comunes que operan entre sí para poder lograr un objetivo en concreto, tomando como base ciertos datos o recursos iniciales y poder tener como resultado una transformación en algo valioso para la persona o cliente que lo necesita</w:t>
      </w:r>
      <w:r w:rsidRPr="00E904E1">
        <w:rPr>
          <w:rFonts w:eastAsia="Arial" w:cs="Arial"/>
          <w:szCs w:val="24"/>
        </w:rPr>
        <w:t>.</w:t>
      </w:r>
    </w:p>
    <w:p w14:paraId="66FC5929" w14:textId="74EC449B" w:rsidR="006E02DA" w:rsidRPr="00E904E1" w:rsidRDefault="5E2F89E0" w:rsidP="5E2F89E0">
      <w:pPr>
        <w:pStyle w:val="Prrafodelista"/>
        <w:spacing w:after="120" w:line="360" w:lineRule="auto"/>
        <w:ind w:left="1416"/>
        <w:contextualSpacing w:val="0"/>
        <w:jc w:val="both"/>
        <w:rPr>
          <w:rFonts w:eastAsia="Arial" w:cs="Arial"/>
          <w:szCs w:val="24"/>
        </w:rPr>
      </w:pPr>
      <w:r w:rsidRPr="00E904E1">
        <w:rPr>
          <w:rFonts w:eastAsia="Arial" w:cs="Arial"/>
          <w:szCs w:val="24"/>
        </w:rPr>
        <w:t xml:space="preserve">Por otro lado, </w:t>
      </w:r>
      <w:r w:rsidR="001F3FDF" w:rsidRPr="00E904E1">
        <w:rPr>
          <w:rFonts w:cs="Arial"/>
        </w:rPr>
        <w:t xml:space="preserve">para </w:t>
      </w:r>
      <w:r w:rsidR="001F3FDF" w:rsidRPr="00E904E1">
        <w:rPr>
          <w:rFonts w:cs="Arial"/>
        </w:rPr>
        <w:fldChar w:fldCharType="begin"/>
      </w:r>
      <w:r w:rsidR="001F3FDF" w:rsidRPr="00E904E1">
        <w:rPr>
          <w:rFonts w:cs="Arial"/>
        </w:rPr>
        <w:instrText xml:space="preserve"> ADDIN ZOTERO_ITEM CSL_CITATION {"citationID":"uqUnmynY","properties":{"formattedCitation":"(Cardoso y Dias 2020)","plainCitation":"(Cardoso y Dias 2020)","dontUpdate":true,"noteIndex":0},"citationItems":[{"id":1388,"uris":["http://zotero.org/groups/5935452/items/P7FGQ8MA"],"itemData":{"id":1388,"type":"article-journal","abstract":"With a constant and complex change in the manufacturing market, it is essential that companies are always growing steadily and looking for internal improvements not to lose their place in the market. These improvements initiated by organizational management, to make the company more competitive in the market that is inserted. For this, everyone involved in the process must know exactly how the information flow, the sequencing of operations and the expected result at the end of them. Knowing this importance, the present study deals with a process mapping and analysis, where we observed the problems faced in a metallurgical industry located in Curitiba-PR, and based on a theoretical framework on this approach and how its application is made. Defining the company flowchart from the process mapping, as a result, several failures and opportunities for improvement were found, generating a new proposal of a process flowchart that has already been implemented and is having positive organizational results for the industry in question.","container-title":"ITEGAM-JETIA","ISSN":"2447-0228","issue":"21","language":"en","license":"Copyright (c)","note":"number: 21","page":"66-71","source":"itegam-jetia.org","title":"MAPPING PROCESS IMPROVEMENT AND SEQUENCING ANALYSIS FOR PRODUCTIVE DEFINITIONS:","title-short":"MAPPING PROCESS IMPROVEMENT AND SEQUENCING ANALYSIS FOR PRODUCTIVE DEFINITIONS","volume":"6","author":[{"family":"Cardoso","given":"Giovane Oliveira"},{"family":"Dias","given":"Izamara Cristina Palheta"}],"issued":{"date-parts":[["2020",2,10]]}}}],"schema":"https://github.com/citation-style-language/schema/raw/master/csl-citation.json"} </w:instrText>
      </w:r>
      <w:r w:rsidR="001F3FDF" w:rsidRPr="00E904E1">
        <w:rPr>
          <w:rFonts w:cs="Arial"/>
        </w:rPr>
        <w:fldChar w:fldCharType="separate"/>
      </w:r>
      <w:r w:rsidR="001F3FDF" w:rsidRPr="00E904E1">
        <w:rPr>
          <w:rFonts w:cs="Arial"/>
        </w:rPr>
        <w:t>Cardoso y Dias (2020)</w:t>
      </w:r>
      <w:r w:rsidR="001F3FDF" w:rsidRPr="00E904E1">
        <w:rPr>
          <w:rFonts w:cs="Arial"/>
        </w:rPr>
        <w:fldChar w:fldCharType="end"/>
      </w:r>
      <w:r w:rsidR="001F3FDF" w:rsidRPr="00E904E1">
        <w:rPr>
          <w:rFonts w:cs="Arial"/>
        </w:rPr>
        <w:t xml:space="preserve"> establecen que “es un conjunto de actividades/operaciones, junto con personas, equipos, procedimientos y flujo de información, que transforma una entrada en un producto o servicio, según las necesidades del cliente”</w:t>
      </w:r>
      <w:r w:rsidRPr="00E904E1">
        <w:rPr>
          <w:rFonts w:eastAsia="Arial" w:cs="Arial"/>
          <w:szCs w:val="24"/>
        </w:rPr>
        <w:t xml:space="preserve">.  </w:t>
      </w:r>
    </w:p>
    <w:p w14:paraId="4894C564" w14:textId="63F290BB" w:rsidR="006E02DA" w:rsidRPr="00E904E1" w:rsidRDefault="5527CE28" w:rsidP="5E2F89E0">
      <w:pPr>
        <w:pStyle w:val="Prrafodelista"/>
        <w:spacing w:after="120" w:line="360" w:lineRule="auto"/>
        <w:ind w:left="1416"/>
        <w:jc w:val="both"/>
        <w:rPr>
          <w:rFonts w:cs="Arial"/>
        </w:rPr>
      </w:pPr>
      <w:r w:rsidRPr="5527CE28">
        <w:rPr>
          <w:rFonts w:eastAsia="Arial" w:cs="Arial"/>
        </w:rPr>
        <w:t xml:space="preserve">Según </w:t>
      </w:r>
      <w:r w:rsidRPr="5527CE28">
        <w:rPr>
          <w:rFonts w:cs="Arial"/>
        </w:rPr>
        <w:t xml:space="preserve">el </w:t>
      </w:r>
      <w:r w:rsidRPr="5527CE28">
        <w:rPr>
          <w:rFonts w:eastAsia="Arial" w:cs="Arial"/>
        </w:rPr>
        <w:t xml:space="preserve">Artículo 322 del </w:t>
      </w:r>
      <w:r w:rsidR="006E02DA" w:rsidRPr="5527CE28">
        <w:rPr>
          <w:rFonts w:cs="Arial"/>
        </w:rPr>
        <w:fldChar w:fldCharType="begin"/>
      </w:r>
      <w:r w:rsidR="006E02DA" w:rsidRPr="5527CE28">
        <w:rPr>
          <w:rFonts w:cs="Arial"/>
        </w:rPr>
        <w:instrText xml:space="preserve"> ADDIN ZOTERO_ITEM CSL_CITATION {"citationID":"sHAG7Ew3","properties":{"formattedCitation":"(MINISTERIO DE TRANSPORTES Y COMUNICACIONES (MTC). 2009)","plainCitation":"(MINISTERIO DE TRANSPORTES Y COMUNICACIONES (MTC). 2009)","dontUpdate":true,"noteIndex":0},"citationItems":[{"id":1138,"uris":["http://zotero.org/groups/5935452/items/DHW9MM5X"],"itemData":{"id":1138,"type":"legislation","container-title":"016-2009-MTC","language":"es","title":"Decreto Supremo N.º 016-2009-MTC, Aprueba el Texto Único Ordenado del Reglamento Nacional de Tránsito – Código de Tránsito","URL":"http://www.sutran.gob.pe/wp-content/uploads/2020/06/Texto-%C3%9Anico-Ordenado-del-Reglamento-Nacional-de-Tr%C3%A1nsito-DS-N%C2%BA-016-2009-MTC.pdf","author":[{"family":"MINISTERIO DE TRANSPORTES Y COMUNICACIONES (MTC).","given":""}],"accessed":{"date-parts":[["2024",5,15]]},"issued":{"date-parts":[["2014",4,22]]}}}],"schema":"https://github.com/citation-style-language/schema/raw/master/csl-citation.json"} </w:instrText>
      </w:r>
      <w:r w:rsidR="006E02DA" w:rsidRPr="5527CE28">
        <w:rPr>
          <w:rFonts w:cs="Arial"/>
        </w:rPr>
        <w:fldChar w:fldCharType="separate"/>
      </w:r>
      <w:r w:rsidRPr="5527CE28">
        <w:rPr>
          <w:rFonts w:eastAsia="Arial" w:cs="Arial"/>
        </w:rPr>
        <w:t>Decreto Supremo N.º 016-2009-MTC (2014)</w:t>
      </w:r>
      <w:r w:rsidR="006E02DA" w:rsidRPr="5527CE28">
        <w:rPr>
          <w:rFonts w:cs="Arial"/>
        </w:rPr>
        <w:fldChar w:fldCharType="end"/>
      </w:r>
      <w:r w:rsidRPr="5527CE28">
        <w:rPr>
          <w:rFonts w:eastAsia="Arial" w:cs="Arial"/>
        </w:rPr>
        <w:t>,</w:t>
      </w:r>
      <w:r w:rsidRPr="5527CE28">
        <w:rPr>
          <w:rFonts w:cs="Arial"/>
        </w:rPr>
        <w:t xml:space="preserve"> es el proceso en donde las municipalidades o la Policía del Perú son responsables de registrar diariamente en el Registro Nacional de Sanciones todas las infracciones terrestres. Cada registro debe incluir la descripción de la falta y la sanción impuesta, el número de papeleta que la documenta, el nombre del conductor o peatón, el número de licencia de conducir o documento de identidad y, si aplica, la placa del vehículo. Además, debe consignarse el lugar donde ocurrió la infracción, si existió un accidente y si hubo daño personal, así como las reincidencias del infractor; finalmente, se deja abierto el campo para incluir cualquier otro dato pertinente.</w:t>
      </w:r>
    </w:p>
    <w:p w14:paraId="18E3BDF4" w14:textId="45100840" w:rsidR="006E02DA" w:rsidRPr="00E904E1" w:rsidRDefault="5E2F89E0" w:rsidP="5E2F89E0">
      <w:pPr>
        <w:pStyle w:val="Prrafodelista"/>
        <w:spacing w:after="120" w:line="360" w:lineRule="auto"/>
        <w:ind w:left="1416"/>
        <w:jc w:val="both"/>
        <w:rPr>
          <w:rFonts w:cs="Arial"/>
        </w:rPr>
      </w:pPr>
      <w:r w:rsidRPr="00E904E1">
        <w:rPr>
          <w:rFonts w:cs="Arial"/>
        </w:rPr>
        <w:t xml:space="preserve">Para el Decreto Supremo N.º 016-2009-MTC (2014), se constituye una infracción de tránsito el hecho de atravesar una intersección o girar el vehículo cuando la señal luminosa del semáforo está en rojo (M.17). Esta norma enfatiza que la prohibición aplica siempre y cuando no exista otra señalización que autorice expresamente la maniobra. </w:t>
      </w:r>
    </w:p>
    <w:p w14:paraId="0FDBB824" w14:textId="30383AE8" w:rsidR="006E02DA" w:rsidRPr="00E904E1" w:rsidRDefault="5E2F89E0" w:rsidP="5E2F89E0">
      <w:pPr>
        <w:pStyle w:val="Prrafodelista"/>
        <w:spacing w:after="120" w:line="360" w:lineRule="auto"/>
        <w:ind w:left="1416"/>
        <w:jc w:val="both"/>
      </w:pPr>
      <w:r w:rsidRPr="00E904E1">
        <w:rPr>
          <w:rFonts w:cs="Arial"/>
        </w:rPr>
        <w:t xml:space="preserve">Según </w:t>
      </w:r>
      <w:r w:rsidR="00D965D9" w:rsidRPr="00E904E1">
        <w:t xml:space="preserve">en manual de infracciones de tránsito dictaminado por el </w:t>
      </w:r>
      <w:r w:rsidR="00D965D9" w:rsidRPr="00E904E1">
        <w:fldChar w:fldCharType="begin"/>
      </w:r>
      <w:r w:rsidR="00D965D9" w:rsidRPr="00E904E1">
        <w:instrText xml:space="preserve"> ADDIN ZOTERO_ITEM CSL_CITATION {"citationID":"uTn044Kr","properties":{"formattedCitation":"(MINISTERIO DE TRANSPORTES Y COMUNICACIONES (MTC). 2014)","plainCitation":"(MINISTERIO DE TRANSPORTES Y COMUNICACIONES (MTC). 2014)","dontUpdate":true,"noteIndex":0},"citationItems":[{"id":1138,"uris":["http://zotero.org/groups/5935452/items/DHW9MM5X"],"itemData":{"id":1138,"type":"legislation","container-title":"016-2009-MTC","language":"es","title":"Decreto Supremo N.º 016-2009-MTC, Aprueba el Texto Único Ordenado del Reglamento Nacional de Tránsito – Código de Tránsito","URL":"http://www.sutran.gob.pe/wp-content/uploads/2020/06/Texto-%C3%9Anico-Ordenado-del-Reglamento-Nacional-de-Tr%C3%A1nsito-DS-N%C2%BA-016-2009-MTC.pdf","author":[{"family":"MINISTERIO DE TRANSPORTES Y COMUNICACIONES (MTC).","given":""}],"accessed":{"date-parts":[["2024",5,15]]},"issued":{"date-parts":[["2014",4,22]]}}}],"schema":"https://github.com/citation-style-language/schema/raw/master/csl-citation.json"} </w:instrText>
      </w:r>
      <w:r w:rsidR="00D965D9" w:rsidRPr="00E904E1">
        <w:fldChar w:fldCharType="separate"/>
      </w:r>
      <w:r w:rsidR="00D965D9" w:rsidRPr="00E904E1">
        <w:fldChar w:fldCharType="begin"/>
      </w:r>
      <w:r w:rsidR="00D965D9" w:rsidRPr="00E904E1">
        <w:instrText xml:space="preserve"> ADDIN ZOTERO_ITEM CSL_CITATION {"citationID":"vyak4lpj","properties":{"formattedCitation":"(MINISTERIO DE TRANSPORTES Y COMUNICACIONES (MTC). 2014)","plainCitation":"(MINISTERIO DE TRANSPORTES Y COMUNICACIONES (MTC). 2014)","dontUpdate":true,"noteIndex":0},"citationItems":[{"id":1138,"uris":["http://zotero.org/groups/5935452/items/DHW9MM5X"],"itemData":{"id":1138,"type":"legislation","container-title":"016-2009-MTC","language":"es","title":"Decreto Supremo N.º 016-2009-MTC, Aprueba el Texto Único Ordenado del Reglamento Nacional de Tránsito – Código de Tránsito","URL":"http://www.sutran.gob.pe/wp-content/uploads/2020/06/Texto-%C3%9Anico-Ordenado-del-Reglamento-Nacional-de-Tr%C3%A1nsito-DS-N%C2%BA-016-2009-MTC.pdf","author":[{"family":"MINISTERIO DE TRANSPORTES Y COMUNICACIONES (MTC).","given":""}],"accessed":{"date-parts":[["2024",5,15]]},"issued":{"date-parts":[["2014",4,22]]}}}],"schema":"https://github.com/citation-style-language/schema/raw/master/csl-citation.json"} </w:instrText>
      </w:r>
      <w:r w:rsidR="00D965D9" w:rsidRPr="00E904E1">
        <w:fldChar w:fldCharType="separate"/>
      </w:r>
      <w:r w:rsidR="00D965D9" w:rsidRPr="00E904E1">
        <w:rPr>
          <w:rFonts w:cs="Arial"/>
        </w:rPr>
        <w:t>Decreto Supremo N.º 016-2009-MTC (2014</w:t>
      </w:r>
      <w:r w:rsidR="00D965D9" w:rsidRPr="00E904E1">
        <w:fldChar w:fldCharType="end"/>
      </w:r>
      <w:r w:rsidR="00D965D9" w:rsidRPr="00E904E1">
        <w:rPr>
          <w:rFonts w:cs="Arial"/>
        </w:rPr>
        <w:t>)</w:t>
      </w:r>
      <w:r w:rsidR="00D965D9" w:rsidRPr="00E904E1">
        <w:fldChar w:fldCharType="end"/>
      </w:r>
      <w:r w:rsidR="00D965D9" w:rsidRPr="00E904E1">
        <w:t xml:space="preserve">, se considera a la infracción M.17 cuando “al cruzar una intersección o girar, estando el semáforo con luz roja y no existiendo la indicación en contario, el cual está clasificado como una falta muy </w:t>
      </w:r>
      <w:r w:rsidRPr="00E904E1">
        <w:rPr>
          <w:rFonts w:cs="Arial"/>
        </w:rPr>
        <w:t xml:space="preserve">grave”. </w:t>
      </w:r>
    </w:p>
    <w:p w14:paraId="33EB8B4E" w14:textId="14180F23" w:rsidR="006E02DA" w:rsidRPr="00E904E1" w:rsidRDefault="5E2F89E0" w:rsidP="5E2F89E0">
      <w:pPr>
        <w:pStyle w:val="Prrafodelista"/>
        <w:spacing w:after="120" w:line="360" w:lineRule="auto"/>
        <w:ind w:left="1416"/>
        <w:jc w:val="both"/>
      </w:pPr>
      <w:r w:rsidRPr="00E904E1">
        <w:rPr>
          <w:rFonts w:cs="Arial"/>
        </w:rPr>
        <w:lastRenderedPageBreak/>
        <w:t xml:space="preserve">Dicha </w:t>
      </w:r>
      <w:r w:rsidR="00465590" w:rsidRPr="00E904E1">
        <w:rPr>
          <w:rFonts w:cs="Arial"/>
        </w:rPr>
        <w:t xml:space="preserve">infracción se ha considerado como un desafío muy alarmante para la seguridad vial en intersecciones con señales de tránsito, debido a que puede ocasionar numerosos accidentes graves y múltiples lesiones dentro de intervalos de segundos del semáforo en rojo, lo que produce impactos en ángulo recto del tráfico donde pase </w:t>
      </w:r>
      <w:r w:rsidR="00465590" w:rsidRPr="00E904E1">
        <w:rPr>
          <w:rFonts w:cs="Arial"/>
        </w:rPr>
        <w:fldChar w:fldCharType="begin"/>
      </w:r>
      <w:r w:rsidR="00686C53" w:rsidRPr="00E904E1">
        <w:rPr>
          <w:rFonts w:cs="Arial"/>
        </w:rPr>
        <w:instrText xml:space="preserve"> ADDIN ZOTERO_ITEM CSL_CITATION {"citationID":"55Xcu040","properties":{"formattedCitation":"(Hossain, Kang y Wu 2025)","plainCitation":"(Hossain, Kang y Wu 2025)","dontUpdate":true,"noteIndex":0},"citationItems":[{"id":"OHGYyJpf/uz2lKzZO","uris":["http://zotero.org/groups/5935452/items/TAKFMPDS"],"itemData":{"id":1440,"type":"article-journal","container-title":"Journal of Transportation Technologies","DOI":"10.4236/jtts.2025.152014","ISSN":"2160-0473, 2160-0481","issue":"02","journalAbbreviation":"JTTs","page":"275-311","source":"DOI.org (Crossref)","title":"Engineering Countermeasures for Red-Light Running: A State-of-the-Art Review","title-short":"Engineering Countermeasures for Red-Light Running","volume":"15","author":[{"family":"Hossain","given":"Md Rezwan"},{"family":"Kang","given":"Min-Wook"},{"family":"Wu","given":"Shenghua"}],"issued":{"date-parts":[["2025"]]}}}],"schema":"https://github.com/citation-style-language/schema/raw/master/csl-citation.json"} </w:instrText>
      </w:r>
      <w:r w:rsidR="00465590" w:rsidRPr="00E904E1">
        <w:rPr>
          <w:rFonts w:cs="Arial"/>
        </w:rPr>
        <w:fldChar w:fldCharType="separate"/>
      </w:r>
      <w:r w:rsidR="00465590" w:rsidRPr="00E904E1">
        <w:rPr>
          <w:rFonts w:cs="Arial"/>
        </w:rPr>
        <w:t>(Hossain, Kang y Wu, 2025)</w:t>
      </w:r>
      <w:r w:rsidR="00465590" w:rsidRPr="00E904E1">
        <w:rPr>
          <w:rFonts w:cs="Arial"/>
        </w:rPr>
        <w:fldChar w:fldCharType="end"/>
      </w:r>
      <w:r w:rsidRPr="00E904E1">
        <w:rPr>
          <w:rFonts w:cs="Arial"/>
        </w:rPr>
        <w:t>.</w:t>
      </w:r>
    </w:p>
    <w:p w14:paraId="75735BBE" w14:textId="32A68E57" w:rsidR="006E02DA" w:rsidRPr="00E904E1" w:rsidRDefault="5BA3D1C6" w:rsidP="5BA3D1C6">
      <w:pPr>
        <w:pStyle w:val="Prrafodelista"/>
        <w:numPr>
          <w:ilvl w:val="2"/>
          <w:numId w:val="9"/>
        </w:numPr>
        <w:spacing w:line="360" w:lineRule="auto"/>
        <w:rPr>
          <w:rFonts w:cs="Arial"/>
        </w:rPr>
      </w:pPr>
      <w:r w:rsidRPr="00E904E1">
        <w:rPr>
          <w:rFonts w:cs="Arial"/>
        </w:rPr>
        <w:t>Visión computacional en el proceso de registro de infracciones de tránsito</w:t>
      </w:r>
    </w:p>
    <w:p w14:paraId="5B99D86C" w14:textId="4C4302A5" w:rsidR="00006FDE" w:rsidRPr="00E904E1" w:rsidRDefault="5BA3D1C6" w:rsidP="5BA3D1C6">
      <w:pPr>
        <w:pStyle w:val="Prrafodelista"/>
        <w:spacing w:after="120" w:line="360" w:lineRule="auto"/>
        <w:ind w:left="1416"/>
        <w:jc w:val="both"/>
        <w:rPr>
          <w:rFonts w:cs="Arial"/>
        </w:rPr>
      </w:pPr>
      <w:r w:rsidRPr="00E904E1">
        <w:rPr>
          <w:rFonts w:cs="Arial"/>
        </w:rPr>
        <w:t xml:space="preserve">En el avance de la tecnología, la visión computacional se ha evidenciado con el aumento relacionado a las aplicaciones contextualizadas al tráfico en los ITS, los cuales mejoran la eficiencia dentro de los diversos sistemas de transporte de manera inteligente, beneficiando a la seguridad vial </w:t>
      </w:r>
      <w:r w:rsidR="005B79A8" w:rsidRPr="00E904E1">
        <w:rPr>
          <w:rFonts w:cs="Arial"/>
        </w:rPr>
        <w:fldChar w:fldCharType="begin"/>
      </w:r>
      <w:r w:rsidR="00686C53" w:rsidRPr="00E904E1">
        <w:rPr>
          <w:rFonts w:cs="Arial"/>
        </w:rPr>
        <w:instrText xml:space="preserve"> ADDIN ZOTERO_ITEM CSL_CITATION {"citationID":"Xx3WiAIO","properties":{"formattedCitation":"(Dilek y Dener 2023b)","plainCitation":"(Dilek y Dener 2023b)","dontUpdate":true,"noteIndex":0},"citationItems":[{"id":"OHGYyJpf/l5zODSii","uris":["http://zotero.org/groups/5935452/items/WDUMGZEW"],"itemData":{"id":1457,"type":"article-journal","abstract":"As technology continues to develop, computer vision (CV) applications are becoming increasingly widespread in the intelligent transportation systems (ITS) context. These applications are developed to improve the efficiency of transportation systems, increase their level of intelligence, and enhance traffic safety. Advances in CV play an important role in solving problems in the fields of traffic monitoring and control, incident detection and management, road usage pricing, and road condition monitoring, among many others, by providing more effective methods. This survey examines CV applications in the literature, the machine learning and deep learning methods used in ITS applications, the applicability of computer vision applications in ITS contexts, the advantages these technologies offer and the difficulties they present, and future research areas and trends, with the goal of increasing the effectiveness, efficiency, and safety level of ITS. The present review, which brings together research from various sources, aims to show how computer vision techniques can help transportation systems to become smarter by presenting a holistic picture of the literature on different CV applications in the ITS context.","container-title":"Sensors","DOI":"10.3390/s23062938","ISSN":"1424-8220","issue":"6","journalAbbreviation":"Sensors","language":"en","license":"https://creativecommons.org/licenses/by/4.0/","page":"2938","source":"DOI.org (Crossref)","title":"Computer Vision Applications in Intelligent Transportation Systems: A Survey","title-short":"Computer Vision Applications in Intelligent Transportation Systems","volume":"23","author":[{"family":"Dilek","given":"Esma"},{"family":"Dener","given":"Murat"}],"issued":{"date-parts":[["2023",3,8]]}}}],"schema":"https://github.com/citation-style-language/schema/raw/master/csl-citation.json"} </w:instrText>
      </w:r>
      <w:r w:rsidR="005B79A8" w:rsidRPr="00E904E1">
        <w:rPr>
          <w:rFonts w:cs="Arial"/>
        </w:rPr>
        <w:fldChar w:fldCharType="separate"/>
      </w:r>
      <w:r w:rsidRPr="00E904E1">
        <w:rPr>
          <w:rFonts w:cs="Arial"/>
        </w:rPr>
        <w:t>(Dilek y Dener, 2023)</w:t>
      </w:r>
      <w:r w:rsidR="005B79A8" w:rsidRPr="00E904E1">
        <w:rPr>
          <w:rFonts w:cs="Arial"/>
        </w:rPr>
        <w:fldChar w:fldCharType="end"/>
      </w:r>
      <w:r w:rsidRPr="00E904E1">
        <w:rPr>
          <w:rFonts w:cs="Arial"/>
        </w:rPr>
        <w:t>.</w:t>
      </w:r>
    </w:p>
    <w:p w14:paraId="1E09088D" w14:textId="23F8F81B" w:rsidR="00006FDE" w:rsidRPr="00E904E1" w:rsidRDefault="5BA3D1C6" w:rsidP="5BA3D1C6">
      <w:pPr>
        <w:pStyle w:val="Prrafodelista"/>
        <w:spacing w:after="120" w:line="360" w:lineRule="auto"/>
        <w:ind w:left="1416"/>
        <w:jc w:val="both"/>
        <w:rPr>
          <w:rFonts w:cs="Arial"/>
        </w:rPr>
      </w:pPr>
      <w:r w:rsidRPr="00E904E1">
        <w:rPr>
          <w:rFonts w:cs="Arial"/>
        </w:rPr>
        <w:t xml:space="preserve">Por otro lado, la visión computacional presenta la característica de poder obtener los datos visuales con información relevante, lo cual facilita la manera convencional de la monitorización manual. Debido a que estas formas tradicionales suelen acumular mucho tiempo y consumir recursos que inducen al error humano, acelerar este proceso de monitorización, permitiría solucionar este problema y favorecer al cumplimiento de las leyes tránsito </w:t>
      </w:r>
      <w:r w:rsidR="00EA4A76" w:rsidRPr="00E904E1">
        <w:rPr>
          <w:rFonts w:cs="Arial"/>
        </w:rPr>
        <w:fldChar w:fldCharType="begin"/>
      </w:r>
      <w:r w:rsidR="00EA4A76" w:rsidRPr="00E904E1">
        <w:rPr>
          <w:rFonts w:cs="Arial"/>
        </w:rPr>
        <w:instrText xml:space="preserve"> ADDIN ZOTERO_ITEM CSL_CITATION {"citationID":"PIWIe3OV","properties":{"formattedCitation":"(Gehani 2024)","plainCitation":"(Gehani 2024)","dontUpdate":true,"noteIndex":0},"citationItems":[{"id":1594,"uris":["http://zotero.org/groups/5935452/items/Z4YVAQCQ"],"itemData":{"id":1594,"type":"article-journal","abstract":"The Traffic Signal Violation Detection System is an innovative solution leveraging computer vision techniques to enhance traffic management and improve road safety. This project aims to develop an intelligent system capable of automatically detecting and monitoring traffic signal violations at intersections. Using computer vision algorithms, the system processes video feeds from surveillance cameras installed at traffic signals. The proposed approach involves multiple steps, including video preprocessing, object detection, and violation classification. In the preprocessing phase, the video frames are analyzed to extract relevant information. This step helps in enhancing the overall accuracy of subsequent stages. The system employs state-of-the-art object detection algorithms such as Ultralytics YOLOv8 (You Only Look Once Version 8) and SORT (Simple online real-time tracking) to detect vehicles within the video frames. By accurately identifying objects, the system can analyze their behavior and adherence to traffic rules. The classification phase involves determining whether a vehicle has violated the traffic signal rule i.e. red light running To achieve robust performance, the project utilizes a comprehensive dataset of labeled traffic scenarios to train and fine-tune the deep learning models. We have used COCO (Common Objects in Context) dataset which contains more than 348K images. We have also trained a custom model to detect red, yellow and green light and pedestrian crossing.","container-title":"Journal of Electrical Systems","DOI":"10.52783/jes.2037","ISSN":"1112-5209","issue":"2","journalAbbreviation":"jes","language":"en","license":"https://creativecommons.org/licenses/by-nd/4.0","page":"2661-2670","source":"DOI.org (Crossref)","title":"Traffic Signal Violation Detection System Using Computer Vision","volume":"20","author":[{"family":"Gehani","given":"Hitesh"}],"issued":{"date-parts":[["2024",4,4]]}}}],"schema":"https://github.com/citation-style-language/schema/raw/master/csl-citation.json"} </w:instrText>
      </w:r>
      <w:r w:rsidR="00EA4A76" w:rsidRPr="00E904E1">
        <w:rPr>
          <w:rFonts w:cs="Arial"/>
        </w:rPr>
        <w:fldChar w:fldCharType="separate"/>
      </w:r>
      <w:r w:rsidRPr="00E904E1">
        <w:rPr>
          <w:rFonts w:cs="Arial"/>
        </w:rPr>
        <w:t>(Gehani, 2024)</w:t>
      </w:r>
      <w:r w:rsidR="00EA4A76" w:rsidRPr="00E904E1">
        <w:rPr>
          <w:rFonts w:cs="Arial"/>
        </w:rPr>
        <w:fldChar w:fldCharType="end"/>
      </w:r>
      <w:r w:rsidRPr="00E904E1">
        <w:rPr>
          <w:rFonts w:cs="Arial"/>
        </w:rPr>
        <w:t>.</w:t>
      </w:r>
    </w:p>
    <w:p w14:paraId="657106C0" w14:textId="27DCC5AF" w:rsidR="006E02DA" w:rsidRPr="00E904E1" w:rsidRDefault="5BA3D1C6" w:rsidP="5BA3D1C6">
      <w:pPr>
        <w:pStyle w:val="Prrafodelista"/>
        <w:spacing w:after="120" w:line="360" w:lineRule="auto"/>
        <w:ind w:left="1416"/>
        <w:jc w:val="both"/>
        <w:rPr>
          <w:rFonts w:cs="Arial"/>
        </w:rPr>
      </w:pPr>
      <w:r w:rsidRPr="00E904E1">
        <w:rPr>
          <w:rFonts w:cs="Arial"/>
        </w:rPr>
        <w:t xml:space="preserve">Según </w:t>
      </w:r>
      <w:r w:rsidR="00D25060" w:rsidRPr="00E904E1">
        <w:rPr>
          <w:rFonts w:cs="Arial"/>
        </w:rPr>
        <w:fldChar w:fldCharType="begin"/>
      </w:r>
      <w:r w:rsidR="00D25060" w:rsidRPr="00E904E1">
        <w:rPr>
          <w:rFonts w:cs="Arial"/>
        </w:rPr>
        <w:instrText xml:space="preserve"> ADDIN ZOTERO_ITEM CSL_CITATION {"citationID":"WnnUCGvO","properties":{"formattedCitation":"(Aliane et\\uc0\\u160{}al. 2014)","plainCitation":"(Aliane et al. 2014)","dontUpdate":true,"noteIndex":0},"citationItems":[{"id":1023,"uris":["http://zotero.org/groups/5935452/items/GSPJACL2"],"itemData":{"id":1023,"type":"article-journal","abstract":"This paper describes the framework and components of an experimental platform for an advanced driver assistance system (ADAS) aimed at providing drivers with a feedback about traffic violations they have committed during their driving. The system is able to detect some specific traffic violations, record data associated to these faults in a local data-base, and also allow visualization of the spatial and temporal information of these traffic violations in a geographical map using the standard Google Earth tool. The test-bed is mainly composed of two parts: a computer vision subsystem for traffic sign detection and recognition which operates during both day and nighttime, and an event data recorder (EDR) for recording data related to some specific traffic violations. The paper covers firstly the description of the hardware architecture and then presents the policies used for handling traffic violations.","container-title":"Sensors","DOI":"10.3390/s141122113","ISSN":"1424-8220","issue":"11","language":"en","license":"http://creativecommons.org/licenses/by/3.0/","note":"number: 11\npublisher: Multidisciplinary Digital Publishing Institute","page":"22113-22127","source":"www.mdpi.com","title":"A System for Traffic Violation Detection","volume":"14","author":[{"family":"Aliane","given":"Nourdine"},{"family":"Fernandez","given":"Javier"},{"family":"Mata","given":"Mario"},{"family":"Bemposta","given":"Sergio"}],"issued":{"date-parts":[["2014",11]]}}}],"schema":"https://github.com/citation-style-language/schema/raw/master/csl-citation.json"} </w:instrText>
      </w:r>
      <w:r w:rsidR="00D25060" w:rsidRPr="00E904E1">
        <w:rPr>
          <w:rFonts w:cs="Arial"/>
        </w:rPr>
        <w:fldChar w:fldCharType="separate"/>
      </w:r>
      <w:r w:rsidRPr="00E904E1">
        <w:rPr>
          <w:rFonts w:cs="Arial"/>
        </w:rPr>
        <w:t xml:space="preserve">Aliane </w:t>
      </w:r>
      <w:r w:rsidRPr="00E904E1">
        <w:rPr>
          <w:rFonts w:cs="Arial"/>
          <w:i/>
          <w:iCs/>
        </w:rPr>
        <w:t>et al</w:t>
      </w:r>
      <w:r w:rsidRPr="00E904E1">
        <w:rPr>
          <w:rFonts w:cs="Arial"/>
        </w:rPr>
        <w:t>. (2014)</w:t>
      </w:r>
      <w:r w:rsidR="00D25060" w:rsidRPr="00E904E1">
        <w:rPr>
          <w:rFonts w:cs="Arial"/>
        </w:rPr>
        <w:fldChar w:fldCharType="end"/>
      </w:r>
      <w:r w:rsidRPr="00E904E1">
        <w:t xml:space="preserve">, establece que “cuando se comete una infracción de tránsito, se registra el escenario correspondiente. Este escenario consiste en un conjunto de datos compuesto principalmente por el tipo de señal de tráfico detectada, su ubicación GPS, una imagen del entorno, la velocidad del vehículo, </w:t>
      </w:r>
      <w:proofErr w:type="spellStart"/>
      <w:r w:rsidRPr="00E904E1">
        <w:t>etc</w:t>
      </w:r>
      <w:proofErr w:type="spellEnd"/>
      <w:r w:rsidRPr="00E904E1">
        <w:t>”.</w:t>
      </w:r>
    </w:p>
    <w:p w14:paraId="3C1CDBE7" w14:textId="07627327" w:rsidR="006E02DA" w:rsidRPr="00E904E1" w:rsidRDefault="5BA3D1C6" w:rsidP="5BA3D1C6">
      <w:pPr>
        <w:pStyle w:val="Prrafodelista"/>
        <w:keepNext/>
        <w:keepLines/>
        <w:spacing w:after="120" w:line="360" w:lineRule="auto"/>
        <w:ind w:left="1418"/>
        <w:jc w:val="both"/>
        <w:rPr>
          <w:rFonts w:cs="Arial"/>
        </w:rPr>
      </w:pPr>
      <w:r w:rsidRPr="00E904E1">
        <w:rPr>
          <w:rFonts w:cs="Arial"/>
        </w:rPr>
        <w:lastRenderedPageBreak/>
        <w:t xml:space="preserve">El </w:t>
      </w:r>
      <w:r w:rsidRPr="00E904E1">
        <w:t xml:space="preserve">artículo de </w:t>
      </w:r>
      <w:r w:rsidR="001117C7" w:rsidRPr="00E904E1">
        <w:fldChar w:fldCharType="begin"/>
      </w:r>
      <w:r w:rsidR="001117C7" w:rsidRPr="00E904E1">
        <w:instrText xml:space="preserve"> ADDIN ZOTERO_ITEM CSL_CITATION {"citationID":"2GsZqQzP","properties":{"formattedCitation":"(Yousef et\\uc0\\u160{}al. 2020)","plainCitation":"(Yousef et al. 2020)","dontUpdate":true,"noteIndex":0},"citationItems":[{"id":815,"uris":["http://zotero.org/groups/5935452/items/CBNL9LZ6"],"itemData":{"id":815,"type":"article-journal","abstract":"Nowadays, automatic number plate recognition (ANPR) is very important especially in the era of smart cities and intelligent transport systems. Fully automated number plate detection and recognition system helps in reducing time, error, and cost for tracking of vehicles and for recording traffic violations. The main goal of this paper is to design a low cost fully automated number plate detection and recognition system targeting the Jordanian license plates. Several problems (e.g., cost, wasted efforts, manual intervention, and possible errors) were identified in the currently used Jordanian number plate recognition for recording traffic violations. We hope that the proposed system would mitigate such problems. The proposed system performs two main tasks. First, it automatically detects and recognizes the license plate number of a given Jordanian vehicle using a robust metric; the rectangularity measurement, and identifies the vehicle's type (e.g., governmental, private, visitor, public, etc.). Second, it recognizes a selected number of trained classes for the make of the vehicle whenever applicable. The experimentation results and the performance evaluations compared to other ANPR approaches show that proposed system achieves the best performance among the tested systems with a plate detection accuracy of 95%, OCR recognition accuracy of 94.68%, make recognition accuracy of 86.84%, and an overall ANPR accuracy of 89% excluding the make results. © 2020 ASTES Publishers. All rights reserved.","archive":"Scopus","container-title":"Advances in Science, Technology and Engineering Systems","DOI":"10.25046/aj050684","issue":"6","page":"699-709","source":"Scopus","title":"Automatic license plate detection and recognition for jordanian vehicles","volume":"5","author":[{"family":"Yousef","given":"K.M.A."},{"family":"Mohd","given":"B.J."},{"family":"Al-Khalaileh","given":"Y.A.-A.-H."},{"family":"Al-Hmeadat","given":"A.H."},{"family":"El-Ziq","given":"B.I."}],"issued":{"date-parts":[["2020"]]}}}],"schema":"https://github.com/citation-style-language/schema/raw/master/csl-citation.json"} </w:instrText>
      </w:r>
      <w:r w:rsidR="001117C7" w:rsidRPr="00E904E1">
        <w:fldChar w:fldCharType="separate"/>
      </w:r>
      <w:r w:rsidRPr="00E904E1">
        <w:t xml:space="preserve">Yousef </w:t>
      </w:r>
      <w:r w:rsidRPr="00E904E1">
        <w:rPr>
          <w:i/>
          <w:iCs/>
        </w:rPr>
        <w:t>et al</w:t>
      </w:r>
      <w:r w:rsidRPr="00E904E1">
        <w:t>. (2020</w:t>
      </w:r>
      <w:r w:rsidRPr="00E904E1">
        <w:rPr>
          <w:rFonts w:cs="Arial"/>
        </w:rPr>
        <w:t>)</w:t>
      </w:r>
      <w:r w:rsidR="001117C7" w:rsidRPr="00E904E1">
        <w:fldChar w:fldCharType="end"/>
      </w:r>
      <w:r w:rsidRPr="00E904E1">
        <w:t>, mencionó un software completamente automatizado para la detección y lectura de placas permite acelerar el seguimiento de vehículos, minimizar errores y disminuir los costos asociados al registro de infracciones de tránsito. Es por esa razón que se menciona a los ANPR, como una forma de aplicación muy representativa en los ITS.</w:t>
      </w:r>
    </w:p>
    <w:p w14:paraId="3A2CF2D4" w14:textId="5647C659" w:rsidR="006E02DA" w:rsidRPr="00E904E1" w:rsidRDefault="5BA3D1C6" w:rsidP="5BA3D1C6">
      <w:pPr>
        <w:pStyle w:val="Prrafodelista"/>
        <w:keepNext/>
        <w:keepLines/>
        <w:spacing w:after="120" w:line="360" w:lineRule="auto"/>
        <w:ind w:left="1416"/>
        <w:jc w:val="both"/>
        <w:rPr>
          <w:rFonts w:cs="Arial"/>
        </w:rPr>
      </w:pPr>
      <w:r w:rsidRPr="00E904E1">
        <w:rPr>
          <w:rFonts w:cs="Arial"/>
        </w:rPr>
        <w:t xml:space="preserve">Por su parte, los estudios como el de </w:t>
      </w:r>
      <w:r w:rsidR="00AB62C3" w:rsidRPr="00E904E1">
        <w:rPr>
          <w:rFonts w:cs="Arial"/>
        </w:rPr>
        <w:fldChar w:fldCharType="begin"/>
      </w:r>
      <w:r w:rsidR="00AB62C3" w:rsidRPr="00E904E1">
        <w:rPr>
          <w:rFonts w:cs="Arial"/>
        </w:rPr>
        <w:instrText xml:space="preserve"> ADDIN ZOTERO_ITEM CSL_CITATION {"citationID":"lXrmcRd7","properties":{"formattedCitation":"(Pradhan, Ranjan y Singh 2025)","plainCitation":"(Pradhan, Ranjan y Singh 2025)","dontUpdate":true,"noteIndex":0},"citationItems":[{"id":634,"uris":["http://zotero.org/groups/5935452/items/54WV3YJA"],"itemData":{"id":634,"type":"article-journal","abstract":"PDF | Urban parking management is a growing challenge with increasing vehicle numbers and limited parking space. Traditional methods often fail during... | Find, read and cite all the research you need on ResearchGate","container-title":"ResearchGate","DOI":"10.1038/s41598-025-86441-w","language":"en","source":"www.researchgate.net","title":"Advanced IoT-integrated parking systems with automated license plate recognition and payment management","URL":"https://www.researchgate.net/publication/388162381_Advanced_IoT-integrated_parking_systems_with_automated_license_plate_recognition_and_payment_management","author":[{"family":"Pradhan","given":"G."},{"family":"Ranjan","given":"M."},{"family":"Singh","given":"V."}],"accessed":{"date-parts":[["2025",4,30]]},"issued":{"date-parts":[["2025",1,23]]}}}],"schema":"https://github.com/citation-style-language/schema/raw/master/csl-citation.json"} </w:instrText>
      </w:r>
      <w:r w:rsidR="00AB62C3" w:rsidRPr="00E904E1">
        <w:rPr>
          <w:rFonts w:cs="Arial"/>
        </w:rPr>
        <w:fldChar w:fldCharType="separate"/>
      </w:r>
      <w:r w:rsidRPr="00E904E1">
        <w:rPr>
          <w:rFonts w:cs="Arial"/>
        </w:rPr>
        <w:t>Pradhan, Ranjan y Singh (2025)</w:t>
      </w:r>
      <w:r w:rsidR="00AB62C3" w:rsidRPr="00E904E1">
        <w:rPr>
          <w:rFonts w:cs="Arial"/>
        </w:rPr>
        <w:fldChar w:fldCharType="end"/>
      </w:r>
      <w:r w:rsidRPr="00E904E1">
        <w:rPr>
          <w:rFonts w:cs="Arial"/>
        </w:rPr>
        <w:t xml:space="preserve"> han evidenciado su utilidad para detectar y registrar vehículos, resaltando su valía en entornos de aparcamiento automatizado, mediante el análisis de las placas capturadas por cámaras con estos sistemas solucionar los problemas comunes en los estacionamientos e impulsa a presentar una estructura urbana mucho más avanzada e inteligente.</w:t>
      </w:r>
    </w:p>
    <w:p w14:paraId="696C748C" w14:textId="3B90CF5F" w:rsidR="006E02DA" w:rsidRPr="00E904E1" w:rsidRDefault="5BA3D1C6" w:rsidP="5BA3D1C6">
      <w:pPr>
        <w:pStyle w:val="Prrafodelista"/>
        <w:spacing w:after="120" w:line="360" w:lineRule="auto"/>
        <w:ind w:left="1416"/>
        <w:jc w:val="both"/>
        <w:rPr>
          <w:rFonts w:cs="Arial"/>
        </w:rPr>
      </w:pPr>
      <w:r w:rsidRPr="00E904E1">
        <w:t xml:space="preserve">Las cámaras ANPR actuales han evolucionado hasta ofrecer, además de la lectura de matrículas, el registro de información complementaria como el recuento de vehículos, su dirección de desplazamiento, la clasificación por tipo y la estimación de velocidad lo que ha permitido integrar esta tecnología en múltiples aplicaciones de movilidad inteligente sin intervención humana </w:t>
      </w:r>
      <w:r w:rsidR="00BF506C" w:rsidRPr="00E904E1">
        <w:fldChar w:fldCharType="begin"/>
      </w:r>
      <w:r w:rsidR="00BF506C" w:rsidRPr="00E904E1">
        <w:instrText xml:space="preserve"> ADDIN ZOTERO_ITEM CSL_CITATION {"citationID":"mEfMuG8w","properties":{"formattedCitation":"(Lubna, Mufti y Shah 2021)","plainCitation":"(Lubna, Mufti y Shah 2021)","dontUpdate":true,"noteIndex":0},"citationItems":[{"id":1412,"uris":["http://zotero.org/groups/5935452/items/F2XDF7ZJ"],"itemData":{"id":1412,"type":"article-journal","abstract":"Technologies and services towards smart-vehicles and Intelligent-Transportation-Systems (ITS), continues to revolutionize many aspects of human life. This paper presents a detailed survey of current techniques and advancements in Automatic-Number-Plate-Recognition (ANPR) systems, with a comprehensive performance comparison of various real-time tested and simulated algorithms, including those involving computer vision (CV). ANPR technology has the ability to detect and recognize vehicles by their number-plates using recognition techniques. Even with the best algorithms, a successful ANPR system deployment may require additional hardware to maximize its accuracy. The number plate condition, non-standardized formats, complex scenes, camera quality, camera mount position, tolerance to distortion, motion-blur, contrast problems, reflections, processing and memory limitations, environmental conditions, indoor/outdoor or day/night shots, software-tools or other hardware-based constraint may undermine its performance. This inconsistency, challenging environments and other complexities make ANPR an interesting field for researchers. The Internet-of-Things is beginning to shape future of many industries and is paving new ways for ITS. ANPR can be well utilized by integrating with RFID-systems, GPS, Android platforms and other similar technologies. Deep-Learning techniques are widely utilized in CV field for better detection rates. This research aims to advance the state-of-knowledge in ITS (ANPR) built on CV algorithms; by citing relevant prior work, analyzing and presenting a survey of extraction, segmentation and recognition techniques whilst providing guidelines on future trends in this area.","container-title":"Sensors","DOI":"10.3390/s21093028","ISSN":"1424-8220","issue":"9","language":"en","license":"http://creativecommons.org/licenses/by/3.0/","note":"number: 9\npublisher: Multidisciplinary Digital Publishing Institute","page":"3028","source":"www.mdpi.com","title":"Automatic Number Plate Recognition:A Detailed Survey of Relevant Algorithms","title-short":"Automatic Number Plate Recognition","volume":"21","author":[{"family":"Lubna","given":""},{"family":"Mufti","given":"Naveed"},{"family":"Shah","given":"Syed Afaq Ali"}],"issued":{"date-parts":[["2021",1]]}}}],"schema":"https://github.com/citation-style-language/schema/raw/master/csl-citation.json"} </w:instrText>
      </w:r>
      <w:r w:rsidR="00BF506C" w:rsidRPr="00E904E1">
        <w:fldChar w:fldCharType="separate"/>
      </w:r>
      <w:r w:rsidRPr="00E904E1">
        <w:rPr>
          <w:rFonts w:cs="Arial"/>
        </w:rPr>
        <w:t>(Lubna, Mufti y Shah, 2021)</w:t>
      </w:r>
      <w:r w:rsidR="00BF506C" w:rsidRPr="00E904E1">
        <w:fldChar w:fldCharType="end"/>
      </w:r>
      <w:r w:rsidRPr="00E904E1">
        <w:rPr>
          <w:rFonts w:cs="Arial"/>
        </w:rPr>
        <w:t>.</w:t>
      </w:r>
    </w:p>
    <w:p w14:paraId="42EF18EE" w14:textId="61E82B7F" w:rsidR="006E02DA" w:rsidRPr="00E904E1" w:rsidRDefault="5BA3D1C6" w:rsidP="5BA3D1C6">
      <w:pPr>
        <w:pStyle w:val="Prrafodelista"/>
        <w:spacing w:after="120" w:line="360" w:lineRule="auto"/>
        <w:ind w:left="1416"/>
        <w:jc w:val="both"/>
        <w:rPr>
          <w:rFonts w:cs="Arial"/>
        </w:rPr>
      </w:pPr>
      <w:r w:rsidRPr="00E904E1">
        <w:rPr>
          <w:rFonts w:cs="Arial"/>
        </w:rPr>
        <w:t xml:space="preserve">Estos sistemas presentan diversos retos operativos relacionados con las condiciones de iluminación, la presencia de lluvia o polvo, las altas velocidades de los vehículos, los ángulos variables de las placas y la baja calidad de las imágenes capturadas; incluso el estilo tipográfico de las matrículas puede mermar la precisión del reconocimiento </w:t>
      </w:r>
      <w:r w:rsidR="003927C9" w:rsidRPr="00E904E1">
        <w:rPr>
          <w:rFonts w:cs="Arial"/>
        </w:rPr>
        <w:fldChar w:fldCharType="begin"/>
      </w:r>
      <w:r w:rsidR="003927C9" w:rsidRPr="00E904E1">
        <w:rPr>
          <w:rFonts w:cs="Arial"/>
        </w:rPr>
        <w:instrText xml:space="preserve"> ADDIN ZOTERO_ITEM CSL_CITATION {"citationID":"I7RRo3j5","properties":{"formattedCitation":"(Vargoorani y Suen 2024)","plainCitation":"(Vargoorani y Suen 2024)","noteIndex":0},"citationItems":[{"id":1430,"uris":["http://zotero.org/groups/5935452/items/SLAC2XXI"],"itemData":{"id":1430,"type":"article-journal","abstract":"License plate detection (LPD) is essential for traffic management, vehicle tracking, and law enforcement but faces challenges like variable lighting and diverse font types, impacting accuracy. Traditionally reliant on image processing and machine learning, the field is now shifting towards deep learning for its robust performance in various conditions. Current methods, however, often require tailoring to specific regional datasets. This paper proposes a dual deep learning strategy using a Faster R-CNN for detection and a CNN-RNN model with Connectionist Temporal Classification (CTC) loss and a MobileNet V3 backbone for recognition. This approach aims to improve model performance using datasets from Ontario, Quebec, California, and New York State, achieving a recall rate of 92% on the Centre for Pattern Recognition and Machine Intelligence (CENPARMI) dataset and 90% on the UFPR-ALPR dataset. It includes a detailed error analysis to identify the causes of false positives. Additionally, the research examines the role of font features in license plate (LP) recognition, analyzing fonts like Driver Gothic, Dreadnought, California Clarendon, and Zurich Extra Condensed with the OpenALPR system. It discovers significant performance discrepancies influenced by font characteristics, offering insights for future LPD system enhancements. Keywords: Deep Learning, License Plate, Font Evaluation","note":"DOI: 10.1007/978-3-031-71602-7_20\narXiv:2412.12572 [cs]","page":"231-242","source":"arXiv.org","title":"License Plate Detection and Character Recognition Using Deep Learning and Font Evaluation","volume":"15154","author":[{"family":"Vargoorani","given":"Zahra Ebrahimi"},{"family":"Suen","given":"Ching Yee"}],"issued":{"date-parts":[["2024"]]}}}],"schema":"https://github.com/citation-style-language/schema/raw/master/csl-citation.json"} </w:instrText>
      </w:r>
      <w:r w:rsidR="003927C9" w:rsidRPr="00E904E1">
        <w:rPr>
          <w:rFonts w:cs="Arial"/>
        </w:rPr>
        <w:fldChar w:fldCharType="separate"/>
      </w:r>
      <w:r w:rsidRPr="00E904E1">
        <w:rPr>
          <w:rFonts w:cs="Arial"/>
        </w:rPr>
        <w:t>(Vargoorani y Suen 2024)</w:t>
      </w:r>
      <w:r w:rsidR="003927C9" w:rsidRPr="00E904E1">
        <w:rPr>
          <w:rFonts w:cs="Arial"/>
        </w:rPr>
        <w:fldChar w:fldCharType="end"/>
      </w:r>
      <w:r w:rsidRPr="00E904E1">
        <w:rPr>
          <w:rFonts w:cs="Arial"/>
        </w:rPr>
        <w:t>.</w:t>
      </w:r>
    </w:p>
    <w:p w14:paraId="7A0C9D14" w14:textId="1CE86520" w:rsidR="5BA3D1C6" w:rsidRPr="00E904E1" w:rsidRDefault="5BA3D1C6" w:rsidP="5BA3D1C6">
      <w:pPr>
        <w:pStyle w:val="Prrafodelista"/>
        <w:spacing w:after="120" w:line="360" w:lineRule="auto"/>
        <w:ind w:left="1416"/>
        <w:jc w:val="both"/>
        <w:rPr>
          <w:rFonts w:cs="Arial"/>
        </w:rPr>
      </w:pPr>
      <w:r w:rsidRPr="00E904E1">
        <w:rPr>
          <w:rFonts w:cs="Arial"/>
        </w:rPr>
        <w:t>Además, para</w:t>
      </w:r>
      <w:r w:rsidR="000F20EB" w:rsidRPr="00E904E1">
        <w:rPr>
          <w:rFonts w:cs="Arial"/>
        </w:rPr>
        <w:t xml:space="preserve"> </w:t>
      </w:r>
      <w:r w:rsidR="000F20EB" w:rsidRPr="00E904E1">
        <w:rPr>
          <w:rFonts w:cs="Arial"/>
        </w:rPr>
        <w:fldChar w:fldCharType="begin"/>
      </w:r>
      <w:r w:rsidR="00E91267" w:rsidRPr="00E904E1">
        <w:rPr>
          <w:rFonts w:cs="Arial"/>
        </w:rPr>
        <w:instrText xml:space="preserve"> ADDIN ZOTERO_ITEM CSL_CITATION {"citationID":"Zp3W51P7","properties":{"formattedCitation":"(Yang y Wang 2019)","plainCitation":"(Yang y Wang 2019)","dontUpdate":true,"noteIndex":0},"citationItems":[{"id":1449,"uris":["http://zotero.org/groups/5935452/items/RZ352MX2"],"itemData":{"id":1449,"type":"article-journal","title":"Recognizing License Plates in Real-Time","URL":"https://arxiv.org/abs/1906.04376","author":[{"family":"Yang","given":"Xuewen"},{"family":"Wang","given":"Xing"}],"accessed":{"date-parts":[["2025",6,24]]},"issued":{"date-parts":[["2019"]]}}}],"schema":"https://github.com/citation-style-language/schema/raw/master/csl-citation.json"} </w:instrText>
      </w:r>
      <w:r w:rsidR="000F20EB" w:rsidRPr="00E904E1">
        <w:rPr>
          <w:rFonts w:cs="Arial"/>
        </w:rPr>
        <w:fldChar w:fldCharType="separate"/>
      </w:r>
      <w:r w:rsidR="000F20EB" w:rsidRPr="00E904E1">
        <w:rPr>
          <w:rFonts w:cs="Arial"/>
        </w:rPr>
        <w:t>Yang y Wang (2019)</w:t>
      </w:r>
      <w:r w:rsidR="000F20EB" w:rsidRPr="00E904E1">
        <w:rPr>
          <w:rFonts w:cs="Arial"/>
        </w:rPr>
        <w:fldChar w:fldCharType="end"/>
      </w:r>
      <w:r w:rsidRPr="00E904E1">
        <w:rPr>
          <w:rFonts w:cs="Arial"/>
        </w:rPr>
        <w:t>, los sistemas de reconocimiento de matrículas deben lidiar con variaciones extremas en el tamaño, estilo tipográfico y color de las placas, así como con imágenes de baja calidad debido a ángulos de captura inclinados, iluminación irregular, oclusiones y desenfoque, lo que complica la extracción fiable de caracteres y exige un procesamiento rápido para aplicaciones de vigilancia en tiempo real.</w:t>
      </w:r>
    </w:p>
    <w:p w14:paraId="27AEFBEE" w14:textId="7566018E" w:rsidR="0065627B" w:rsidRPr="00E904E1" w:rsidRDefault="0065627B" w:rsidP="000F20EB">
      <w:pPr>
        <w:pStyle w:val="Prrafodelista"/>
        <w:pageBreakBefore/>
        <w:numPr>
          <w:ilvl w:val="1"/>
          <w:numId w:val="9"/>
        </w:numPr>
        <w:spacing w:after="120" w:line="360" w:lineRule="auto"/>
        <w:ind w:left="788" w:hanging="431"/>
        <w:contextualSpacing w:val="0"/>
        <w:jc w:val="both"/>
        <w:outlineLvl w:val="1"/>
        <w:rPr>
          <w:rFonts w:cs="Arial"/>
        </w:rPr>
      </w:pPr>
      <w:bookmarkStart w:id="51" w:name="_Toc213501890"/>
      <w:bookmarkStart w:id="52" w:name="_Toc213504202"/>
      <w:r w:rsidRPr="00E904E1">
        <w:rPr>
          <w:rFonts w:cs="Arial"/>
        </w:rPr>
        <w:lastRenderedPageBreak/>
        <w:t>Definición de términos básicos</w:t>
      </w:r>
      <w:bookmarkEnd w:id="51"/>
      <w:bookmarkEnd w:id="52"/>
    </w:p>
    <w:p w14:paraId="5F463D25" w14:textId="1F6CDB78" w:rsidR="001639D5" w:rsidRPr="00E904E1" w:rsidRDefault="00CB124D" w:rsidP="00CB124D">
      <w:pPr>
        <w:pStyle w:val="Prrafodelista"/>
        <w:numPr>
          <w:ilvl w:val="0"/>
          <w:numId w:val="21"/>
        </w:numPr>
        <w:spacing w:line="360" w:lineRule="auto"/>
        <w:jc w:val="both"/>
        <w:rPr>
          <w:rFonts w:cs="Arial"/>
        </w:rPr>
      </w:pPr>
      <w:r w:rsidRPr="00E904E1">
        <w:rPr>
          <w:rFonts w:cs="Arial"/>
        </w:rPr>
        <w:t xml:space="preserve">Detección de objetos: La detección de objetos puede </w:t>
      </w:r>
      <w:r w:rsidR="547149B3" w:rsidRPr="547149B3">
        <w:rPr>
          <w:rFonts w:cs="Arial"/>
        </w:rPr>
        <w:t>facilitar</w:t>
      </w:r>
      <w:r w:rsidRPr="00E904E1">
        <w:rPr>
          <w:rFonts w:cs="Arial"/>
        </w:rPr>
        <w:t xml:space="preserve"> información </w:t>
      </w:r>
      <w:r w:rsidR="547149B3" w:rsidRPr="547149B3">
        <w:rPr>
          <w:rFonts w:cs="Arial"/>
        </w:rPr>
        <w:t>importante</w:t>
      </w:r>
      <w:r w:rsidRPr="00E904E1">
        <w:rPr>
          <w:rFonts w:cs="Arial"/>
        </w:rPr>
        <w:t xml:space="preserve"> para la </w:t>
      </w:r>
      <w:r w:rsidR="2378B9EB" w:rsidRPr="2378B9EB">
        <w:rPr>
          <w:rFonts w:cs="Arial"/>
        </w:rPr>
        <w:t>interpretación</w:t>
      </w:r>
      <w:r w:rsidRPr="00E904E1">
        <w:rPr>
          <w:rFonts w:cs="Arial"/>
        </w:rPr>
        <w:t xml:space="preserve"> de imágenes y videos, y está </w:t>
      </w:r>
      <w:r w:rsidR="547149B3" w:rsidRPr="547149B3">
        <w:rPr>
          <w:rFonts w:cs="Arial"/>
        </w:rPr>
        <w:t>asociada</w:t>
      </w:r>
      <w:r w:rsidRPr="00E904E1">
        <w:rPr>
          <w:rFonts w:cs="Arial"/>
        </w:rPr>
        <w:t xml:space="preserve"> con </w:t>
      </w:r>
      <w:r w:rsidR="547149B3" w:rsidRPr="547149B3">
        <w:rPr>
          <w:rFonts w:cs="Arial"/>
        </w:rPr>
        <w:t>varias</w:t>
      </w:r>
      <w:r w:rsidRPr="00E904E1">
        <w:rPr>
          <w:rFonts w:cs="Arial"/>
        </w:rPr>
        <w:t xml:space="preserve"> aplicaciones, incluida la clasificación de imágenes </w:t>
      </w:r>
      <w:r w:rsidRPr="00E904E1">
        <w:rPr>
          <w:rFonts w:cs="Arial"/>
        </w:rPr>
        <w:fldChar w:fldCharType="begin"/>
      </w:r>
      <w:r w:rsidR="00686C53" w:rsidRPr="00E904E1">
        <w:rPr>
          <w:rFonts w:cs="Arial"/>
        </w:rPr>
        <w:instrText xml:space="preserve"> ADDIN ZOTERO_ITEM CSL_CITATION {"citationID":"NnREfKRU","properties":{"formattedCitation":"(Zhao et\\uc0\\u160{}al. 2019)","plainCitation":"(Zhao et al. 2019)","dontUpdate":true,"noteIndex":0},"citationItems":[{"id":"OHGYyJpf/5K54Dq76","uris":["http://zotero.org/groups/5935452/items/FZHDN9KI"],"itemData":{"id":676,"type":"article-journal","abstract":"Due to object detection's close relationship with video analysis and image understanding, it has attracted much research attention in recent years. Traditional object detection methods are built on handcrafted features and shallow trainable architectures. Their performance easily stagnates by constructing complex ensembles that combine multiple low-level image features with high-level context from object detectors and scene classifiers. With the rapid development in deep learning, more powerful tools, which are able to learn semantic, high-level, deeper features, are introduced to address the problems existing in traditional architectures. These models behave differently in network architecture, training strategy, and optimization function. In this paper, we provide a review of deep learning-based object detection frameworks. Our review begins with a brief introduction on the history of deep learning and its representative tool, namely, the convolutional neural network. Then, we focus on typical generic object detection architectures along with some modifications and useful tricks to improve detection performance further. As distinct specific detection tasks exhibit different characteristics, we also briefly survey several specific tasks, including salient object detection, face detection, and pedestrian detection. Experimental analyses are also provided to compare various methods and draw some meaningful conclusions. Finally, several promising directions and tasks are provided to serve as guidelines for future work in both object detection and relevant neural network-based learning systems.","container-title":"IEEE Transactions on Neural Networks and Learning Systems","DOI":"10.1109/TNNLS.2018.2876865","ISSN":"2162-2388","issue":"11","page":"3212-3232","source":"IEEE Xplore","title":"Object Detection With Deep Learning: A Review","title-short":"Object Detection With Deep Learning","URL":"https://ieeexplore.ieee.org/document/8627998","volume":"30","author":[{"family":"Zhao","given":"Zhong-Qiu"},{"family":"Zheng","given":"Peng"},{"family":"Xu","given":"Shou-Tao"},{"family":"Wu","given":"Xindong"}],"accessed":{"date-parts":[["2025",5,3]]},"issued":{"date-parts":[["2019",11]]}}}],"schema":"https://github.com/citation-style-language/schema/raw/master/csl-citation.json"} </w:instrText>
      </w:r>
      <w:r w:rsidRPr="00E904E1">
        <w:rPr>
          <w:rFonts w:cs="Arial"/>
        </w:rPr>
        <w:fldChar w:fldCharType="separate"/>
      </w:r>
      <w:r w:rsidRPr="00E904E1">
        <w:rPr>
          <w:rFonts w:cs="Arial"/>
        </w:rPr>
        <w:t xml:space="preserve">(Zhao </w:t>
      </w:r>
      <w:r w:rsidRPr="00E904E1">
        <w:rPr>
          <w:rFonts w:cs="Arial"/>
          <w:i/>
          <w:iCs/>
        </w:rPr>
        <w:t>et al</w:t>
      </w:r>
      <w:r w:rsidRPr="00E904E1">
        <w:rPr>
          <w:rFonts w:cs="Arial"/>
        </w:rPr>
        <w:t>., 2019)</w:t>
      </w:r>
      <w:r w:rsidRPr="00E904E1">
        <w:rPr>
          <w:rFonts w:cs="Arial"/>
        </w:rPr>
        <w:fldChar w:fldCharType="end"/>
      </w:r>
      <w:r w:rsidR="001639D5" w:rsidRPr="00E904E1">
        <w:rPr>
          <w:rFonts w:cs="Arial"/>
        </w:rPr>
        <w:t xml:space="preserve">. </w:t>
      </w:r>
    </w:p>
    <w:p w14:paraId="705F9732" w14:textId="56DBA7F5" w:rsidR="001639D5" w:rsidRPr="00E904E1" w:rsidRDefault="00CB124D" w:rsidP="00CB124D">
      <w:pPr>
        <w:pStyle w:val="Prrafodelista"/>
        <w:numPr>
          <w:ilvl w:val="0"/>
          <w:numId w:val="21"/>
        </w:numPr>
        <w:spacing w:line="360" w:lineRule="auto"/>
        <w:jc w:val="both"/>
        <w:rPr>
          <w:rFonts w:cs="Arial"/>
        </w:rPr>
      </w:pPr>
      <w:r w:rsidRPr="00E904E1">
        <w:rPr>
          <w:rFonts w:cs="Arial"/>
        </w:rPr>
        <w:t xml:space="preserve">Detección </w:t>
      </w:r>
      <w:r w:rsidRPr="00E904E1">
        <w:t>y reconocimiento de matrículas (LPDR): El sistema LPDR es una tecnología de procesamiento de imágenes que se utiliza para identificar vehículos mediante su matrícula y así facilitar la gestión del tráfico</w:t>
      </w:r>
      <w:r w:rsidRPr="00E904E1">
        <w:rPr>
          <w:rFonts w:cs="Arial"/>
        </w:rPr>
        <w:t xml:space="preserve"> </w:t>
      </w:r>
      <w:r w:rsidRPr="00E904E1">
        <w:rPr>
          <w:rFonts w:cs="Arial"/>
        </w:rPr>
        <w:fldChar w:fldCharType="begin"/>
      </w:r>
      <w:r w:rsidR="00686C53" w:rsidRPr="00E904E1">
        <w:rPr>
          <w:rFonts w:cs="Arial"/>
        </w:rPr>
        <w:instrText xml:space="preserve"> ADDIN ZOTERO_ITEM CSL_CITATION {"citationID":"7C6BHfzn","properties":{"formattedCitation":"(Slimani et\\uc0\\u160{}al. 2020)","plainCitation":"(Slimani et al. 2020)","dontUpdate":true,"noteIndex":0},"citationItems":[{"id":"OHGYyJpf/JSV2uTUc","uris":["http://zotero.org/groups/5935452/items/2WY7TGD8"],"itemData":{"id":671,"type":"article-journal","abstract":"The License Plate detection and recognition (LPDR) is a challenging task that plays a significant role in intelligent transportation systems (ITS). Where it could be used as a core in various applications, such as security, traffic control, and electronic payment systems (e.g. freeway toll payment and parking fee payment). A variety of algorithms are developed for this work and each one has advantages and disadvantages for extracting plates in images under different circumstances. However, the complexity of some methods requires a high calculation cost and this could be time-consuming. In the current paper, a simple and efficient method is proposed to tackle the issue of license plate detection and character recognition. The license plate is detected first based on the two-dimensional wavelet transform to extract the vertical edges of the input image. The high density of vertical edges is computed first to detect the potential areas of the license plate. Then these potential areas are verified by using a plate/non-plate CNN classifier. After the license plate is detected, the characters are segmented by using a simple method that is based on the empty distance between the characters. Finally, these character candidates are classified by training another CNN classifier. The experiments were done on vehicles that carry Moroccan license plates and showed high accuracy, where the results obtained go up to 99.43% in term of localization and 98.9% in term of recognition. Besides, the efficiency and the high accuracy of the proposed method were proved by performing a comparison with other works from the literature on different datasets. All processes of the proposed method were implemented on a Hardware Processor System (HPS) located in a VEEK-MT2S provided by TERASIC.","container-title":"Array","DOI":"10.1016/j.array.2020.100040","ISSN":"2590-0056","journalAbbreviation":"Array","page":"100040","source":"ScienceDirect","title":"An automated license plate detection and recognition system based on wavelet decomposition and CNN","URL":"https://www.sciencedirect.com/science/article/pii/S2590005620300254","volume":"8","author":[{"family":"Slimani","given":"Ibtissam"},{"family":"Zaarane","given":"Abdelmoghit"},{"family":"Al Okaishi","given":"Wahban"},{"family":"Atouf","given":"Issam"},{"family":"Hamdoun","given":"Abdellatif"}],"accessed":{"date-parts":[["2025",5,5]]},"issued":{"date-parts":[["2020",12,1]]}}}],"schema":"https://github.com/citation-style-language/schema/raw/master/csl-citation.json"} </w:instrText>
      </w:r>
      <w:r w:rsidRPr="00E904E1">
        <w:rPr>
          <w:rFonts w:cs="Arial"/>
        </w:rPr>
        <w:fldChar w:fldCharType="separate"/>
      </w:r>
      <w:r w:rsidRPr="00E904E1">
        <w:rPr>
          <w:rFonts w:cs="Arial"/>
        </w:rPr>
        <w:t xml:space="preserve">(Slimani </w:t>
      </w:r>
      <w:r w:rsidRPr="00E904E1">
        <w:rPr>
          <w:rFonts w:cs="Arial"/>
          <w:i/>
          <w:iCs/>
        </w:rPr>
        <w:t>et al</w:t>
      </w:r>
      <w:r w:rsidRPr="00E904E1">
        <w:rPr>
          <w:rFonts w:cs="Arial"/>
        </w:rPr>
        <w:t>., 2020)</w:t>
      </w:r>
      <w:r w:rsidRPr="00E904E1">
        <w:rPr>
          <w:rFonts w:cs="Arial"/>
        </w:rPr>
        <w:fldChar w:fldCharType="end"/>
      </w:r>
      <w:r w:rsidRPr="00E904E1">
        <w:rPr>
          <w:rFonts w:cs="Arial"/>
        </w:rPr>
        <w:t xml:space="preserve">. </w:t>
      </w:r>
    </w:p>
    <w:p w14:paraId="264A1983" w14:textId="61CE8BCC" w:rsidR="5E2F89E0" w:rsidRPr="00E904E1" w:rsidRDefault="5E2F89E0" w:rsidP="5E2F89E0">
      <w:pPr>
        <w:pStyle w:val="Prrafodelista"/>
        <w:numPr>
          <w:ilvl w:val="0"/>
          <w:numId w:val="21"/>
        </w:numPr>
        <w:spacing w:line="360" w:lineRule="auto"/>
        <w:jc w:val="both"/>
        <w:rPr>
          <w:rFonts w:cs="Arial"/>
        </w:rPr>
      </w:pPr>
      <w:r w:rsidRPr="00E904E1">
        <w:rPr>
          <w:rFonts w:cs="Arial"/>
        </w:rPr>
        <w:t xml:space="preserve">Red neuronal: Es un grafo que se encuentra orientado a los nodos, los cuales se les denomina neuronas y flechas que son llamadas aristas, estas últimas comúnmente se les llama sinapsis; de esta forma, estos nodos se etiquetan mediante símbolos (Manca 2024). </w:t>
      </w:r>
    </w:p>
    <w:p w14:paraId="6C6B96F6" w14:textId="2787FDFC" w:rsidR="001639D5" w:rsidRPr="00E904E1" w:rsidRDefault="00CB124D" w:rsidP="001639D5">
      <w:pPr>
        <w:pStyle w:val="Prrafodelista"/>
        <w:numPr>
          <w:ilvl w:val="0"/>
          <w:numId w:val="21"/>
        </w:numPr>
        <w:spacing w:line="360" w:lineRule="auto"/>
        <w:jc w:val="both"/>
        <w:rPr>
          <w:rFonts w:cs="Arial"/>
        </w:rPr>
      </w:pPr>
      <w:r w:rsidRPr="00E904E1">
        <w:rPr>
          <w:rFonts w:cs="Arial"/>
        </w:rPr>
        <w:t xml:space="preserve">Reconocimiento </w:t>
      </w:r>
      <w:r w:rsidRPr="00E904E1">
        <w:t>automático de matrículas (ALPR): El ALPR puede extraer información de las matrículas de las imágenes capturadas por cámaras lo que permite una identificación y un seguimiento eficientes de los vehículos</w:t>
      </w:r>
      <w:r w:rsidRPr="00E904E1">
        <w:rPr>
          <w:rFonts w:cs="Arial"/>
        </w:rPr>
        <w:t xml:space="preserve"> </w:t>
      </w:r>
      <w:r w:rsidRPr="00E904E1">
        <w:rPr>
          <w:rFonts w:cs="Arial"/>
        </w:rPr>
        <w:fldChar w:fldCharType="begin"/>
      </w:r>
      <w:r w:rsidRPr="00E904E1">
        <w:rPr>
          <w:rFonts w:cs="Arial"/>
        </w:rPr>
        <w:instrText xml:space="preserve"> ADDIN ZOTERO_ITEM CSL_CITATION {"citationID":"MlE2aN4S","properties":{"formattedCitation":"(Pradhan, Ranjan y Singh 2025)","plainCitation":"(Pradhan, Ranjan y Singh 2025)","dontUpdate":true,"noteIndex":0},"citationItems":[{"id":634,"uris":["http://zotero.org/groups/5935452/items/54WV3YJA"],"itemData":{"id":634,"type":"article-journal","abstract":"PDF | Urban parking management is a growing challenge with increasing vehicle numbers and limited parking space. Traditional methods often fail during... | Find, read and cite all the research you need on ResearchGate","container-title":"ResearchGate","DOI":"10.1038/s41598-025-86441-w","language":"en","source":"www.researchgate.net","title":"Advanced IoT-integrated parking systems with automated license plate recognition and payment management","URL":"https://www.researchgate.net/publication/388162381_Advanced_IoT-integrated_parking_systems_with_automated_license_plate_recognition_and_payment_management","author":[{"family":"Pradhan","given":"G."},{"family":"Ranjan","given":"M."},{"family":"Singh","given":"V."}],"accessed":{"date-parts":[["2025",4,30]]},"issued":{"date-parts":[["2025",1,23]]}}}],"schema":"https://github.com/citation-style-language/schema/raw/master/csl-citation.json"} </w:instrText>
      </w:r>
      <w:r w:rsidRPr="00E904E1">
        <w:rPr>
          <w:rFonts w:cs="Arial"/>
        </w:rPr>
        <w:fldChar w:fldCharType="separate"/>
      </w:r>
      <w:r w:rsidRPr="00E904E1">
        <w:rPr>
          <w:rFonts w:cs="Arial"/>
        </w:rPr>
        <w:t>(</w:t>
      </w:r>
      <w:r w:rsidRPr="00E904E1">
        <w:t>Pradhan, Ranjan y Singh, 2025</w:t>
      </w:r>
      <w:r w:rsidRPr="00E904E1">
        <w:rPr>
          <w:rFonts w:cs="Arial"/>
        </w:rPr>
        <w:t>)</w:t>
      </w:r>
      <w:r w:rsidRPr="00E904E1">
        <w:rPr>
          <w:rFonts w:cs="Arial"/>
        </w:rPr>
        <w:fldChar w:fldCharType="end"/>
      </w:r>
      <w:r w:rsidR="001639D5" w:rsidRPr="00E904E1">
        <w:rPr>
          <w:rFonts w:cs="Arial"/>
        </w:rPr>
        <w:t xml:space="preserve">. </w:t>
      </w:r>
    </w:p>
    <w:p w14:paraId="3F7A38FE" w14:textId="53805BD8" w:rsidR="5E2F89E0" w:rsidRPr="00E904E1" w:rsidRDefault="5E2F89E0" w:rsidP="5E2F89E0">
      <w:pPr>
        <w:pStyle w:val="Prrafodelista"/>
        <w:numPr>
          <w:ilvl w:val="0"/>
          <w:numId w:val="21"/>
        </w:numPr>
        <w:spacing w:line="360" w:lineRule="auto"/>
        <w:jc w:val="both"/>
        <w:rPr>
          <w:rFonts w:cs="Arial"/>
        </w:rPr>
      </w:pPr>
      <w:r w:rsidRPr="00E904E1">
        <w:rPr>
          <w:rFonts w:cs="Arial"/>
        </w:rPr>
        <w:t>Sistema de transporte inteligente (ITS): Es un sistema de transporte integrado el cual abarca sistemas de transporte sostenibles, seguros e interconectados, incluyendo tranvías, autobuses, metro, automóviles, transporte marítimo y aéreo, bicicletas y peatones, con la finalidad de brindar una perspectiva diferente y más inteligente del sistema de transporte, que abarca la gestión del tráfico, la seguridad vial y muchos otros aspectos</w:t>
      </w:r>
      <w:r w:rsidR="000F20EB" w:rsidRPr="00E904E1">
        <w:rPr>
          <w:rFonts w:cs="Arial"/>
        </w:rPr>
        <w:t xml:space="preserve"> </w:t>
      </w:r>
      <w:r w:rsidR="000F20EB" w:rsidRPr="00E904E1">
        <w:rPr>
          <w:rFonts w:cs="Arial"/>
        </w:rPr>
        <w:fldChar w:fldCharType="begin"/>
      </w:r>
      <w:r w:rsidR="00E91267" w:rsidRPr="00E904E1">
        <w:rPr>
          <w:rFonts w:cs="Arial"/>
        </w:rPr>
        <w:instrText xml:space="preserve"> ADDIN ZOTERO_ITEM CSL_CITATION {"citationID":"RmtEUCvd","properties":{"formattedCitation":"(Avc\\uc0\\u305{} y Koca 2024)","plainCitation":"(Avcı y Koca 2024)","dontUpdate":true,"noteIndex":0},"citationItems":[{"id":1495,"uris":["http://zotero.org/groups/5935452/items/NUG8LS8H"],"itemData":{"id":1495,"type":"article-journal","abstract":"Intelligent Transportation Systems (ITS) first appeared in 1868 with traffic lights. With developing technology, the need to bring a smart approach to transportation applications within the scope of speed and environmental protection has emerged. Protecting ITS infrastructure against cyber attacks has become a matter of reputation for states. It is essential to provide the necessary technological infrastructure for the integrated operation of the systems used in ITS, especially geographical location, communication, and mapping. These technological developments bring cyber attacks, risks, and many dangers that should be avoided, especially on the systems used. This study examines ITS architecture, applications, communication technologies, and new trend technologies in detail. This study includes contributing to studies in the field of ITS and preventing attacks and incidents that may occur in terms of cyber security. The most important cyber attacks that may occur in ITS applications are included. In addition, the minimum security requirements that can be taken in ITS applications and infrastructures against these attacks are included.","container-title":"Applied Sciences","DOI":"10.3390/app14114646","ISSN":"2076-3417","issue":"11","journalAbbreviation":"Applied Sciences","language":"en","license":"https://creativecommons.org/licenses/by/4.0/","page":"4646","source":"DOI.org (Crossref)","title":"Intelligent Transportation System Technologies, Challenges and Security","volume":"14","author":[{"family":"Avcı","given":"İsa"},{"family":"Koca","given":"Murat"}],"issued":{"date-parts":[["2024",5,28]]}}}],"schema":"https://github.com/citation-style-language/schema/raw/master/csl-citation.json"} </w:instrText>
      </w:r>
      <w:r w:rsidR="000F20EB" w:rsidRPr="00E904E1">
        <w:rPr>
          <w:rFonts w:cs="Arial"/>
        </w:rPr>
        <w:fldChar w:fldCharType="separate"/>
      </w:r>
      <w:r w:rsidR="000F20EB" w:rsidRPr="00E904E1">
        <w:rPr>
          <w:rFonts w:cs="Arial"/>
        </w:rPr>
        <w:t>(Avcı y Koca , 2024)</w:t>
      </w:r>
      <w:r w:rsidR="000F20EB" w:rsidRPr="00E904E1">
        <w:rPr>
          <w:rFonts w:cs="Arial"/>
        </w:rPr>
        <w:fldChar w:fldCharType="end"/>
      </w:r>
      <w:r w:rsidRPr="00E904E1">
        <w:rPr>
          <w:rFonts w:cs="Arial"/>
        </w:rPr>
        <w:t>.</w:t>
      </w:r>
    </w:p>
    <w:p w14:paraId="7690EEE8" w14:textId="46662CB0" w:rsidR="5E2F89E0" w:rsidRPr="00E904E1" w:rsidRDefault="5BA3D1C6" w:rsidP="5BA3D1C6">
      <w:pPr>
        <w:pStyle w:val="Prrafodelista"/>
        <w:numPr>
          <w:ilvl w:val="0"/>
          <w:numId w:val="21"/>
        </w:numPr>
        <w:spacing w:line="360" w:lineRule="auto"/>
        <w:jc w:val="both"/>
        <w:rPr>
          <w:rFonts w:cs="Arial"/>
        </w:rPr>
      </w:pPr>
      <w:r w:rsidRPr="00E904E1">
        <w:rPr>
          <w:rFonts w:cs="Arial"/>
        </w:rPr>
        <w:t xml:space="preserve">Superresolución </w:t>
      </w:r>
      <w:r w:rsidRPr="00E904E1">
        <w:t xml:space="preserve">de imágenes: Tiene por objetivo </w:t>
      </w:r>
      <w:r w:rsidR="1BBF462E">
        <w:t>restaurar</w:t>
      </w:r>
      <w:r w:rsidRPr="00E904E1">
        <w:t xml:space="preserve"> una imagen de </w:t>
      </w:r>
      <w:r w:rsidR="1BBF462E">
        <w:t>elevada</w:t>
      </w:r>
      <w:r w:rsidRPr="00E904E1">
        <w:t xml:space="preserve"> resolución </w:t>
      </w:r>
      <w:r w:rsidR="194255B6">
        <w:t>sobre la base de una</w:t>
      </w:r>
      <w:r w:rsidRPr="00E904E1">
        <w:t xml:space="preserve"> de </w:t>
      </w:r>
      <w:r w:rsidR="1BBF462E">
        <w:t>poca</w:t>
      </w:r>
      <w:r w:rsidRPr="00E904E1">
        <w:t xml:space="preserve"> resolución</w:t>
      </w:r>
      <w:r w:rsidRPr="00E904E1">
        <w:rPr>
          <w:rFonts w:cs="Arial"/>
        </w:rPr>
        <w:t xml:space="preserve"> </w:t>
      </w:r>
      <w:r w:rsidR="5E2F89E0" w:rsidRPr="00E904E1">
        <w:rPr>
          <w:rFonts w:cs="Arial"/>
        </w:rPr>
        <w:fldChar w:fldCharType="begin"/>
      </w:r>
      <w:r w:rsidR="5E2F89E0" w:rsidRPr="00E904E1">
        <w:rPr>
          <w:rFonts w:cs="Arial"/>
        </w:rPr>
        <w:instrText xml:space="preserve"> ADDIN ZOTERO_ITEM CSL_CITATION {"citationID":"767oQYrJ","properties":{"formattedCitation":"(Dong et\\uc0\\u160{}al. 2016)","plainCitation":"(Dong et al. 2016)","dontUpdate":true,"noteIndex":0},"citationItems":[{"id":679,"uris":["http://zotero.org/groups/5935452/items/EL4LCLNK"],"itemData":{"id":679,"type":"article-journal","abstract":"We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quality.","container-title":"IEEE Transactions on Pattern Analysis and Machine Intelligence","DOI":"10.1109/TPAMI.2015.2439281","ISSN":"1939-3539","issue":"2","page":"295-307","source":"IEEE Xplore","title":"Image Super-Resolution Using Deep Convolutional Networks","volume":"38","author":[{"family":"Dong","given":"Chao"},{"family":"Loy","given":"Chen Change"},{"family":"He","given":"Kaiming"},{"family":"Tang","given":"Xiaoou"}],"issued":{"date-parts":[["2016",2]]}}}],"schema":"https://github.com/citation-style-language/schema/raw/master/csl-citation.json"} </w:instrText>
      </w:r>
      <w:r w:rsidR="5E2F89E0" w:rsidRPr="00E904E1">
        <w:rPr>
          <w:rFonts w:cs="Arial"/>
        </w:rPr>
        <w:fldChar w:fldCharType="separate"/>
      </w:r>
      <w:r w:rsidRPr="00E904E1">
        <w:rPr>
          <w:rFonts w:cs="Arial"/>
        </w:rPr>
        <w:t>(</w:t>
      </w:r>
      <w:r w:rsidRPr="00E904E1">
        <w:t>Dong et al., 2016</w:t>
      </w:r>
      <w:r w:rsidRPr="00E904E1">
        <w:rPr>
          <w:rFonts w:cs="Arial"/>
        </w:rPr>
        <w:t>)</w:t>
      </w:r>
      <w:r w:rsidR="5E2F89E0" w:rsidRPr="00E904E1">
        <w:rPr>
          <w:rFonts w:cs="Arial"/>
        </w:rPr>
        <w:fldChar w:fldCharType="end"/>
      </w:r>
      <w:r w:rsidRPr="00E904E1">
        <w:rPr>
          <w:rFonts w:cs="Arial"/>
        </w:rPr>
        <w:t xml:space="preserve">. </w:t>
      </w:r>
    </w:p>
    <w:p w14:paraId="278FD68B" w14:textId="15FF40F1" w:rsidR="5BA3D1C6" w:rsidRPr="00E904E1" w:rsidRDefault="5BA3D1C6" w:rsidP="000F20EB">
      <w:r w:rsidRPr="00E904E1">
        <w:br w:type="page"/>
      </w:r>
    </w:p>
    <w:p w14:paraId="1E53EF9B" w14:textId="3270791E" w:rsidR="00FC3EA1" w:rsidRPr="00E904E1" w:rsidRDefault="00FC3EA1" w:rsidP="001F29E0">
      <w:pPr>
        <w:pStyle w:val="Prrafodelista"/>
        <w:keepNext/>
        <w:keepLines/>
        <w:numPr>
          <w:ilvl w:val="0"/>
          <w:numId w:val="9"/>
        </w:numPr>
        <w:spacing w:after="120" w:line="360" w:lineRule="auto"/>
        <w:contextualSpacing w:val="0"/>
        <w:jc w:val="both"/>
        <w:outlineLvl w:val="0"/>
        <w:rPr>
          <w:rFonts w:cs="Arial"/>
          <w:b/>
          <w:bCs/>
        </w:rPr>
      </w:pPr>
      <w:bookmarkStart w:id="53" w:name="_Toc213501891"/>
      <w:bookmarkStart w:id="54" w:name="_Toc213504203"/>
      <w:r w:rsidRPr="00E904E1">
        <w:rPr>
          <w:rFonts w:cs="Arial"/>
          <w:b/>
          <w:bCs/>
        </w:rPr>
        <w:lastRenderedPageBreak/>
        <w:t>Hipótesis</w:t>
      </w:r>
      <w:r w:rsidR="0065627B" w:rsidRPr="00E904E1">
        <w:rPr>
          <w:rFonts w:cs="Arial"/>
          <w:b/>
          <w:bCs/>
        </w:rPr>
        <w:t xml:space="preserve"> y variables</w:t>
      </w:r>
      <w:bookmarkEnd w:id="53"/>
      <w:bookmarkEnd w:id="54"/>
    </w:p>
    <w:p w14:paraId="1FE33DDB" w14:textId="5598CF00" w:rsidR="0065627B" w:rsidRPr="00E904E1" w:rsidRDefault="004E730E" w:rsidP="001F29E0">
      <w:pPr>
        <w:pStyle w:val="Prrafodelista"/>
        <w:keepNext/>
        <w:keepLines/>
        <w:numPr>
          <w:ilvl w:val="1"/>
          <w:numId w:val="9"/>
        </w:numPr>
        <w:spacing w:after="120" w:line="360" w:lineRule="auto"/>
        <w:contextualSpacing w:val="0"/>
        <w:jc w:val="both"/>
        <w:outlineLvl w:val="1"/>
        <w:rPr>
          <w:rFonts w:cs="Arial"/>
        </w:rPr>
      </w:pPr>
      <w:bookmarkStart w:id="55" w:name="_Toc213501892"/>
      <w:bookmarkStart w:id="56" w:name="_Toc213504204"/>
      <w:r w:rsidRPr="00E904E1">
        <w:rPr>
          <w:rFonts w:cs="Arial"/>
        </w:rPr>
        <w:t>Supuestos básicos</w:t>
      </w:r>
      <w:bookmarkEnd w:id="55"/>
      <w:bookmarkEnd w:id="56"/>
    </w:p>
    <w:p w14:paraId="45249705" w14:textId="3F5DE76C" w:rsidR="004E730E" w:rsidRPr="00E904E1" w:rsidRDefault="001639D5" w:rsidP="001F29E0">
      <w:pPr>
        <w:pStyle w:val="Prrafodelista"/>
        <w:keepNext/>
        <w:keepLines/>
        <w:spacing w:after="120" w:line="360" w:lineRule="auto"/>
        <w:ind w:left="792"/>
        <w:contextualSpacing w:val="0"/>
        <w:jc w:val="both"/>
        <w:rPr>
          <w:rFonts w:cs="Arial"/>
        </w:rPr>
      </w:pPr>
      <w:r w:rsidRPr="00E904E1">
        <w:rPr>
          <w:rFonts w:cs="Arial"/>
        </w:rPr>
        <w:t>No aplica.</w:t>
      </w:r>
    </w:p>
    <w:p w14:paraId="5922AE3D" w14:textId="77777777" w:rsidR="004E730E" w:rsidRPr="00E904E1" w:rsidRDefault="004E730E" w:rsidP="001F29E0">
      <w:pPr>
        <w:pStyle w:val="Prrafodelista"/>
        <w:keepNext/>
        <w:keepLines/>
        <w:numPr>
          <w:ilvl w:val="1"/>
          <w:numId w:val="9"/>
        </w:numPr>
        <w:spacing w:after="120" w:line="360" w:lineRule="auto"/>
        <w:contextualSpacing w:val="0"/>
        <w:jc w:val="both"/>
        <w:outlineLvl w:val="1"/>
        <w:rPr>
          <w:rFonts w:cs="Arial"/>
        </w:rPr>
      </w:pPr>
      <w:bookmarkStart w:id="57" w:name="_Toc213501893"/>
      <w:bookmarkStart w:id="58" w:name="_Toc213504205"/>
      <w:r w:rsidRPr="00E904E1">
        <w:rPr>
          <w:rFonts w:cs="Arial"/>
        </w:rPr>
        <w:t>Hipótesis</w:t>
      </w:r>
      <w:bookmarkEnd w:id="57"/>
      <w:bookmarkEnd w:id="58"/>
    </w:p>
    <w:p w14:paraId="14F4E385" w14:textId="1553AE13" w:rsidR="004E730E" w:rsidRPr="00E904E1" w:rsidRDefault="004E730E" w:rsidP="001F29E0">
      <w:pPr>
        <w:pStyle w:val="Prrafodelista"/>
        <w:keepNext/>
        <w:keepLines/>
        <w:spacing w:after="120" w:line="360" w:lineRule="auto"/>
        <w:ind w:left="792"/>
        <w:contextualSpacing w:val="0"/>
        <w:jc w:val="both"/>
        <w:rPr>
          <w:rFonts w:cs="Arial"/>
          <w:u w:val="single"/>
        </w:rPr>
      </w:pPr>
      <w:r w:rsidRPr="00E904E1">
        <w:rPr>
          <w:rFonts w:cs="Arial"/>
          <w:u w:val="single"/>
        </w:rPr>
        <w:t xml:space="preserve">Hipótesis general </w:t>
      </w:r>
    </w:p>
    <w:p w14:paraId="4CE6C1BF" w14:textId="4D96F0CD" w:rsidR="001639D5" w:rsidRPr="00E904E1" w:rsidRDefault="5E2F89E0" w:rsidP="001F29E0">
      <w:pPr>
        <w:pStyle w:val="Prrafodelista"/>
        <w:numPr>
          <w:ilvl w:val="0"/>
          <w:numId w:val="21"/>
        </w:numPr>
        <w:spacing w:line="360" w:lineRule="auto"/>
        <w:jc w:val="both"/>
        <w:rPr>
          <w:rFonts w:cs="Arial"/>
        </w:rPr>
      </w:pPr>
      <w:r w:rsidRPr="00E904E1">
        <w:rPr>
          <w:rFonts w:cs="Arial"/>
        </w:rPr>
        <w:t>Hg: Si se usa visión computacional de cruces en rojo, entonces mejoró significativamente el proceso de registro de infracciones de tránsito en Trujillo en 2025.</w:t>
      </w:r>
    </w:p>
    <w:p w14:paraId="4BA39540" w14:textId="09D2E4A0" w:rsidR="001639D5" w:rsidRPr="00E904E1" w:rsidRDefault="001639D5" w:rsidP="001639D5">
      <w:pPr>
        <w:pStyle w:val="Prrafodelista"/>
        <w:spacing w:after="120" w:line="360" w:lineRule="auto"/>
        <w:ind w:left="792"/>
        <w:contextualSpacing w:val="0"/>
        <w:jc w:val="both"/>
        <w:rPr>
          <w:rFonts w:cs="Arial"/>
          <w:u w:val="single"/>
        </w:rPr>
      </w:pPr>
      <w:bookmarkStart w:id="59" w:name="_Toc196679230"/>
      <w:r w:rsidRPr="00E904E1">
        <w:rPr>
          <w:rFonts w:cs="Arial"/>
          <w:u w:val="single"/>
        </w:rPr>
        <w:t>Hipótesis específicas</w:t>
      </w:r>
      <w:bookmarkEnd w:id="59"/>
    </w:p>
    <w:p w14:paraId="1CE0F1D6" w14:textId="0B1A51F3" w:rsidR="001639D5" w:rsidRPr="00E904E1" w:rsidRDefault="007A2C23" w:rsidP="001639D5">
      <w:pPr>
        <w:pStyle w:val="Prrafodelista"/>
        <w:numPr>
          <w:ilvl w:val="0"/>
          <w:numId w:val="21"/>
        </w:numPr>
        <w:spacing w:line="360" w:lineRule="auto"/>
        <w:jc w:val="both"/>
        <w:rPr>
          <w:rFonts w:cs="Arial"/>
          <w:szCs w:val="24"/>
        </w:rPr>
      </w:pPr>
      <w:r w:rsidRPr="00E904E1">
        <w:rPr>
          <w:rFonts w:cs="Arial"/>
        </w:rPr>
        <w:t xml:space="preserve">H1: El uso de visión computacional de cruces en rojo incrementa significativamente la tasa de infracciones </w:t>
      </w:r>
      <w:r w:rsidR="5E2F89E0" w:rsidRPr="00E904E1">
        <w:rPr>
          <w:rFonts w:cs="Arial"/>
        </w:rPr>
        <w:t xml:space="preserve">correctamente </w:t>
      </w:r>
      <w:r w:rsidRPr="00E904E1">
        <w:rPr>
          <w:rFonts w:cs="Arial"/>
        </w:rPr>
        <w:t>detectadas (TI) de la posprueba del Grupo Experimental (TIGE) con respecto a la posprueba del Grupo Control (TIGC)</w:t>
      </w:r>
      <w:r w:rsidR="001639D5" w:rsidRPr="00E904E1">
        <w:rPr>
          <w:rFonts w:cs="Arial"/>
        </w:rPr>
        <w:t xml:space="preserve">. </w:t>
      </w:r>
    </w:p>
    <w:p w14:paraId="6630FB56" w14:textId="77777777" w:rsidR="007A2C23" w:rsidRPr="00E904E1" w:rsidRDefault="00D1770D" w:rsidP="5E2F89E0">
      <w:pPr>
        <w:keepNext/>
        <w:keepLines/>
        <w:spacing w:line="360" w:lineRule="auto"/>
        <w:ind w:left="1416"/>
        <w:jc w:val="center"/>
        <w:rPr>
          <w:rFonts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 xml:space="preserve">1: </m:t>
              </m:r>
            </m:sub>
          </m:sSub>
          <m:sSub>
            <m:sSubPr>
              <m:ctrlPr>
                <w:rPr>
                  <w:rFonts w:ascii="Cambria Math" w:hAnsi="Cambria Math" w:cs="Arial"/>
                  <w:i/>
                </w:rPr>
              </m:ctrlPr>
            </m:sSubPr>
            <m:e>
              <m:r>
                <w:rPr>
                  <w:rFonts w:ascii="Cambria Math" w:hAnsi="Cambria Math" w:cs="Arial"/>
                </w:rPr>
                <m:t>μ</m:t>
              </m:r>
            </m:e>
            <m:sub>
              <m:r>
                <w:rPr>
                  <w:rFonts w:ascii="Cambria Math" w:hAnsi="Cambria Math" w:cs="Arial"/>
                </w:rPr>
                <m:t>1</m:t>
              </m:r>
            </m:sub>
          </m:sSub>
          <m:r>
            <w:rPr>
              <w:rFonts w:ascii="Cambria Math" w:hAnsi="Cambria Math" w:cs="Arial"/>
            </w:rPr>
            <m:t>&lt;</m:t>
          </m:r>
          <m:sSub>
            <m:sSubPr>
              <m:ctrlPr>
                <w:rPr>
                  <w:rFonts w:ascii="Cambria Math" w:hAnsi="Cambria Math" w:cs="Arial"/>
                  <w:i/>
                </w:rPr>
              </m:ctrlPr>
            </m:sSubPr>
            <m:e>
              <m:r>
                <w:rPr>
                  <w:rFonts w:ascii="Cambria Math" w:hAnsi="Cambria Math" w:cs="Arial"/>
                </w:rPr>
                <m:t>μ</m:t>
              </m:r>
            </m:e>
            <m:sub>
              <m:r>
                <w:rPr>
                  <w:rFonts w:ascii="Cambria Math" w:hAnsi="Cambria Math" w:cs="Arial"/>
                </w:rPr>
                <m:t>2</m:t>
              </m:r>
            </m:sub>
          </m:sSub>
        </m:oMath>
      </m:oMathPara>
    </w:p>
    <w:p w14:paraId="04EC2C0A" w14:textId="3CCB37B8" w:rsidR="001639D5" w:rsidRPr="00E904E1" w:rsidRDefault="5E2F89E0" w:rsidP="001639D5">
      <w:pPr>
        <w:pStyle w:val="Prrafodelista"/>
        <w:numPr>
          <w:ilvl w:val="0"/>
          <w:numId w:val="21"/>
        </w:numPr>
        <w:spacing w:line="360" w:lineRule="auto"/>
        <w:jc w:val="both"/>
        <w:rPr>
          <w:rFonts w:cs="Arial"/>
        </w:rPr>
      </w:pPr>
      <w:r w:rsidRPr="00E904E1">
        <w:rPr>
          <w:rFonts w:cs="Arial"/>
        </w:rPr>
        <w:t>H2: El uso de visión computacional de cruces en rojo disminuye significativamente el tiempo de registro de infracciones (TR) de la posprueba del Grupo Experimental (TRGE) con respecto a la posprueba del Grupo Control (TRGC).</w:t>
      </w:r>
    </w:p>
    <w:p w14:paraId="5F44E6E8" w14:textId="1D24F504" w:rsidR="001639D5" w:rsidRPr="00E904E1" w:rsidRDefault="5E2F89E0" w:rsidP="5E2F89E0">
      <w:pPr>
        <w:keepNext/>
        <w:keepLines/>
        <w:spacing w:line="360" w:lineRule="auto"/>
        <w:jc w:val="center"/>
        <w:rPr>
          <w:rFonts w:eastAsiaTheme="minorEastAsia" w:cs="Arial"/>
        </w:rPr>
      </w:pPr>
      <w:r w:rsidRPr="00E904E1">
        <w:t xml:space="preserve">                         </w:t>
      </w:r>
      <m:oMath>
        <m:sSub>
          <m:sSubPr>
            <m:ctrlPr>
              <w:rPr>
                <w:rFonts w:ascii="Cambria Math" w:hAnsi="Cambria Math" w:cs="Arial"/>
                <w:i/>
              </w:rPr>
            </m:ctrlPr>
          </m:sSubPr>
          <m:e>
            <m:r>
              <w:rPr>
                <w:rFonts w:ascii="Cambria Math" w:hAnsi="Cambria Math" w:cs="Arial"/>
              </w:rPr>
              <m:t>H</m:t>
            </m:r>
          </m:e>
          <m:sub>
            <m:r>
              <w:rPr>
                <w:rFonts w:ascii="Cambria Math" w:hAnsi="Cambria Math" w:cs="Arial"/>
              </w:rPr>
              <m:t xml:space="preserve">2: </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μ</m:t>
            </m:r>
          </m:e>
          <m:sub>
            <m:r>
              <w:rPr>
                <w:rFonts w:ascii="Cambria Math" w:hAnsi="Cambria Math" w:cs="Arial"/>
              </w:rPr>
              <m:t>1</m:t>
            </m:r>
          </m:sub>
        </m:sSub>
        <m:r>
          <w:rPr>
            <w:rFonts w:ascii="Cambria Math" w:hAnsi="Cambria Math" w:cs="Arial"/>
          </w:rPr>
          <m:t>&gt;</m:t>
        </m:r>
        <m:sSub>
          <m:sSubPr>
            <m:ctrlPr>
              <w:rPr>
                <w:rFonts w:ascii="Cambria Math" w:hAnsi="Cambria Math" w:cs="Arial"/>
                <w:i/>
              </w:rPr>
            </m:ctrlPr>
          </m:sSubPr>
          <m:e>
            <m:r>
              <w:rPr>
                <w:rFonts w:ascii="Cambria Math" w:hAnsi="Cambria Math" w:cs="Arial"/>
              </w:rPr>
              <m:t>μ</m:t>
            </m:r>
          </m:e>
          <m:sub>
            <m:r>
              <w:rPr>
                <w:rFonts w:ascii="Cambria Math" w:hAnsi="Cambria Math" w:cs="Arial"/>
              </w:rPr>
              <m:t>2</m:t>
            </m:r>
          </m:sub>
        </m:sSub>
      </m:oMath>
    </w:p>
    <w:p w14:paraId="4ECF3442" w14:textId="2B9436CD" w:rsidR="001F29E0" w:rsidRPr="00E904E1" w:rsidRDefault="5C752400" w:rsidP="5C752400">
      <w:pPr>
        <w:pStyle w:val="Prrafodelista"/>
        <w:numPr>
          <w:ilvl w:val="0"/>
          <w:numId w:val="21"/>
        </w:numPr>
        <w:spacing w:after="120" w:line="360" w:lineRule="auto"/>
        <w:jc w:val="both"/>
        <w:rPr>
          <w:rFonts w:cs="Arial"/>
        </w:rPr>
      </w:pPr>
      <w:r w:rsidRPr="5C752400">
        <w:rPr>
          <w:rFonts w:cs="Arial"/>
        </w:rPr>
        <w:t xml:space="preserve">H3: El uso de visión computacional de cruces en rojo incrementa significativamente el número de infracciones detectadas (NID) de la posprueba del Grupo Experimental (NIDGE) con respecto a la posprueba del Grupo Control (NIDGC). </w:t>
      </w:r>
    </w:p>
    <w:bookmarkStart w:id="60" w:name="_Hlk199245278"/>
    <w:p w14:paraId="7E14B824" w14:textId="37EE6812" w:rsidR="001F29E0" w:rsidRPr="00E904E1" w:rsidRDefault="00D1770D" w:rsidP="001F29E0">
      <w:pPr>
        <w:pStyle w:val="Prrafodelista"/>
        <w:keepNext/>
        <w:keepLines/>
        <w:spacing w:line="360" w:lineRule="auto"/>
        <w:ind w:left="1440"/>
        <w:jc w:val="center"/>
      </w:pPr>
      <m:oMathPara>
        <m:oMath>
          <m:sSub>
            <m:sSubPr>
              <m:ctrlPr>
                <w:rPr>
                  <w:rFonts w:ascii="Cambria Math" w:hAnsi="Cambria Math"/>
                </w:rPr>
              </m:ctrlPr>
            </m:sSubPr>
            <m:e>
              <m:r>
                <w:rPr>
                  <w:rFonts w:ascii="Cambria Math" w:hAnsi="Cambria Math"/>
                </w:rPr>
                <m:t>H</m:t>
              </m:r>
            </m:e>
            <m:sub>
              <m:r>
                <w:rPr>
                  <w:rFonts w:ascii="Cambria Math" w:hAnsi="Cambria Math"/>
                </w:rPr>
                <m:t>3: </m:t>
              </m:r>
            </m:sub>
          </m:sSub>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μ</m:t>
              </m:r>
            </m:e>
            <m:sub>
              <m:r>
                <w:rPr>
                  <w:rFonts w:ascii="Cambria Math" w:hAnsi="Cambria Math"/>
                </w:rPr>
                <m:t>2</m:t>
              </m:r>
            </m:sub>
          </m:sSub>
        </m:oMath>
      </m:oMathPara>
    </w:p>
    <w:bookmarkEnd w:id="60"/>
    <w:p w14:paraId="3FF36F6B" w14:textId="77777777" w:rsidR="004B3C37" w:rsidRPr="00E904E1" w:rsidRDefault="004B3C37" w:rsidP="006E02DA">
      <w:pPr>
        <w:pStyle w:val="Prrafodelista"/>
        <w:keepNext/>
        <w:keepLines/>
        <w:spacing w:line="360" w:lineRule="auto"/>
        <w:ind w:left="1440"/>
        <w:jc w:val="center"/>
        <w:rPr>
          <w:rFonts w:cs="Arial"/>
        </w:rPr>
      </w:pPr>
    </w:p>
    <w:p w14:paraId="7FC2C7B7" w14:textId="77777777" w:rsidR="004B3C37" w:rsidRPr="00E904E1" w:rsidRDefault="004B3C37" w:rsidP="006E02DA">
      <w:pPr>
        <w:pStyle w:val="Prrafodelista"/>
        <w:keepNext/>
        <w:keepLines/>
        <w:spacing w:line="360" w:lineRule="auto"/>
        <w:ind w:left="1440"/>
        <w:jc w:val="center"/>
        <w:rPr>
          <w:rFonts w:cs="Arial"/>
        </w:rPr>
      </w:pPr>
    </w:p>
    <w:p w14:paraId="0DA392BD" w14:textId="77777777" w:rsidR="004B3C37" w:rsidRPr="00E904E1" w:rsidRDefault="004B3C37" w:rsidP="006E02DA">
      <w:pPr>
        <w:pStyle w:val="Prrafodelista"/>
        <w:keepNext/>
        <w:keepLines/>
        <w:spacing w:line="360" w:lineRule="auto"/>
        <w:ind w:left="1440"/>
        <w:jc w:val="center"/>
        <w:rPr>
          <w:rFonts w:cs="Arial"/>
        </w:rPr>
      </w:pPr>
    </w:p>
    <w:p w14:paraId="78DDC050" w14:textId="77777777" w:rsidR="004B3C37" w:rsidRPr="00E904E1" w:rsidRDefault="004B3C37" w:rsidP="006E02DA">
      <w:pPr>
        <w:pStyle w:val="Prrafodelista"/>
        <w:keepNext/>
        <w:keepLines/>
        <w:spacing w:line="360" w:lineRule="auto"/>
        <w:ind w:left="1440"/>
        <w:jc w:val="center"/>
        <w:rPr>
          <w:rFonts w:cs="Arial"/>
        </w:rPr>
      </w:pPr>
    </w:p>
    <w:p w14:paraId="08EE99C1" w14:textId="2A7673FD" w:rsidR="004B3C37" w:rsidRPr="00E904E1" w:rsidRDefault="004B3C37" w:rsidP="004E730E">
      <w:pPr>
        <w:spacing w:after="120" w:line="360" w:lineRule="auto"/>
        <w:jc w:val="both"/>
        <w:rPr>
          <w:rFonts w:cs="Arial"/>
        </w:rPr>
        <w:sectPr w:rsidR="004B3C37" w:rsidRPr="00E904E1" w:rsidSect="00EF3D48">
          <w:footerReference w:type="default" r:id="rId19"/>
          <w:pgSz w:w="11906" w:h="16838"/>
          <w:pgMar w:top="1417" w:right="1418" w:bottom="1417" w:left="1701" w:header="709" w:footer="709" w:gutter="0"/>
          <w:cols w:space="708"/>
          <w:docGrid w:linePitch="360"/>
        </w:sectPr>
      </w:pPr>
    </w:p>
    <w:p w14:paraId="01E4C5DF" w14:textId="1C000BDB" w:rsidR="00FC3EA1" w:rsidRPr="00E904E1" w:rsidRDefault="00FC3EA1" w:rsidP="004B3C37">
      <w:pPr>
        <w:pStyle w:val="Prrafodelista"/>
        <w:numPr>
          <w:ilvl w:val="1"/>
          <w:numId w:val="9"/>
        </w:numPr>
        <w:spacing w:after="120" w:line="360" w:lineRule="auto"/>
        <w:ind w:left="788" w:hanging="431"/>
        <w:contextualSpacing w:val="0"/>
        <w:jc w:val="both"/>
        <w:outlineLvl w:val="1"/>
        <w:rPr>
          <w:rFonts w:cs="Arial"/>
        </w:rPr>
      </w:pPr>
      <w:bookmarkStart w:id="61" w:name="_Toc213501894"/>
      <w:bookmarkStart w:id="62" w:name="_Toc213504206"/>
      <w:r w:rsidRPr="00E904E1">
        <w:rPr>
          <w:rFonts w:cs="Arial"/>
        </w:rPr>
        <w:lastRenderedPageBreak/>
        <w:t>Variables</w:t>
      </w:r>
      <w:bookmarkEnd w:id="61"/>
      <w:bookmarkEnd w:id="62"/>
    </w:p>
    <w:p w14:paraId="08D7D3FF" w14:textId="5A88DB6E" w:rsidR="00547B22" w:rsidRPr="00E904E1" w:rsidRDefault="00547B22" w:rsidP="00D658A9">
      <w:pPr>
        <w:pStyle w:val="Ttulo4"/>
        <w:jc w:val="center"/>
        <w:rPr>
          <w:rFonts w:ascii="Arial" w:hAnsi="Arial" w:cs="Arial"/>
          <w:b w:val="0"/>
          <w:bCs w:val="0"/>
          <w:i w:val="0"/>
          <w:iCs w:val="0"/>
          <w:color w:val="auto"/>
        </w:rPr>
      </w:pPr>
      <w:bookmarkStart w:id="63" w:name="_Toc213504308"/>
      <w:bookmarkStart w:id="64" w:name="_Toc213517873"/>
      <w:r w:rsidRPr="00E904E1">
        <w:rPr>
          <w:rFonts w:ascii="Arial" w:hAnsi="Arial" w:cs="Arial"/>
          <w:b w:val="0"/>
          <w:bCs w:val="0"/>
          <w:i w:val="0"/>
          <w:iCs w:val="0"/>
          <w:color w:val="auto"/>
        </w:rPr>
        <w:t xml:space="preserve">Tabla </w:t>
      </w:r>
      <w:r w:rsidRPr="00E904E1">
        <w:rPr>
          <w:rFonts w:ascii="Arial" w:hAnsi="Arial" w:cs="Arial"/>
          <w:b w:val="0"/>
          <w:bCs w:val="0"/>
          <w:i w:val="0"/>
          <w:iCs w:val="0"/>
          <w:color w:val="auto"/>
        </w:rPr>
        <w:fldChar w:fldCharType="begin"/>
      </w:r>
      <w:r w:rsidRPr="00E904E1">
        <w:rPr>
          <w:rFonts w:ascii="Arial" w:hAnsi="Arial" w:cs="Arial"/>
          <w:b w:val="0"/>
          <w:bCs w:val="0"/>
          <w:i w:val="0"/>
          <w:iCs w:val="0"/>
          <w:color w:val="auto"/>
        </w:rPr>
        <w:instrText xml:space="preserve"> SEQ Tabla \* ARABIC </w:instrText>
      </w:r>
      <w:r w:rsidRPr="00E904E1">
        <w:rPr>
          <w:rFonts w:ascii="Arial" w:hAnsi="Arial" w:cs="Arial"/>
          <w:b w:val="0"/>
          <w:bCs w:val="0"/>
          <w:i w:val="0"/>
          <w:iCs w:val="0"/>
          <w:color w:val="auto"/>
        </w:rPr>
        <w:fldChar w:fldCharType="separate"/>
      </w:r>
      <w:r w:rsidR="00A0291D" w:rsidRPr="00E904E1">
        <w:rPr>
          <w:rFonts w:ascii="Arial" w:hAnsi="Arial" w:cs="Arial"/>
          <w:b w:val="0"/>
          <w:bCs w:val="0"/>
          <w:i w:val="0"/>
          <w:iCs w:val="0"/>
          <w:noProof/>
          <w:color w:val="auto"/>
        </w:rPr>
        <w:t>1</w:t>
      </w:r>
      <w:r w:rsidRPr="00E904E1">
        <w:rPr>
          <w:rFonts w:ascii="Arial" w:hAnsi="Arial" w:cs="Arial"/>
          <w:b w:val="0"/>
          <w:bCs w:val="0"/>
          <w:i w:val="0"/>
          <w:iCs w:val="0"/>
          <w:noProof/>
          <w:color w:val="auto"/>
        </w:rPr>
        <w:fldChar w:fldCharType="end"/>
      </w:r>
      <w:r w:rsidRPr="00E904E1">
        <w:rPr>
          <w:rFonts w:ascii="Arial" w:hAnsi="Arial" w:cs="Arial"/>
          <w:b w:val="0"/>
          <w:bCs w:val="0"/>
          <w:i w:val="0"/>
          <w:iCs w:val="0"/>
          <w:color w:val="auto"/>
        </w:rPr>
        <w:t>. Operacionalización de variables.</w:t>
      </w:r>
      <w:bookmarkEnd w:id="63"/>
      <w:bookmarkEnd w:id="64"/>
    </w:p>
    <w:tbl>
      <w:tblPr>
        <w:tblStyle w:val="Tablaconcuadrcula"/>
        <w:tblW w:w="5000" w:type="pct"/>
        <w:tblLook w:val="04A0" w:firstRow="1" w:lastRow="0" w:firstColumn="1" w:lastColumn="0" w:noHBand="0" w:noVBand="1"/>
      </w:tblPr>
      <w:tblGrid>
        <w:gridCol w:w="4190"/>
        <w:gridCol w:w="5728"/>
        <w:gridCol w:w="3971"/>
        <w:gridCol w:w="3971"/>
        <w:gridCol w:w="3107"/>
      </w:tblGrid>
      <w:tr w:rsidR="00E904E1" w:rsidRPr="00E904E1" w14:paraId="2A6722EF" w14:textId="77777777" w:rsidTr="5527CE28">
        <w:tc>
          <w:tcPr>
            <w:tcW w:w="999" w:type="pct"/>
            <w:vAlign w:val="center"/>
          </w:tcPr>
          <w:p w14:paraId="5AEC8250" w14:textId="77777777" w:rsidR="00547B22" w:rsidRPr="00E904E1" w:rsidRDefault="00547B22" w:rsidP="00737EB4">
            <w:pPr>
              <w:spacing w:line="360" w:lineRule="auto"/>
              <w:jc w:val="center"/>
              <w:rPr>
                <w:rFonts w:cs="Arial"/>
                <w:b/>
              </w:rPr>
            </w:pPr>
            <w:r w:rsidRPr="00E904E1">
              <w:rPr>
                <w:rFonts w:cs="Arial"/>
                <w:b/>
              </w:rPr>
              <w:t>Variable</w:t>
            </w:r>
          </w:p>
        </w:tc>
        <w:tc>
          <w:tcPr>
            <w:tcW w:w="1366" w:type="pct"/>
            <w:vAlign w:val="center"/>
          </w:tcPr>
          <w:p w14:paraId="3E5020C0" w14:textId="77777777" w:rsidR="00547B22" w:rsidRPr="00E904E1" w:rsidRDefault="00547B22" w:rsidP="00737EB4">
            <w:pPr>
              <w:spacing w:line="360" w:lineRule="auto"/>
              <w:jc w:val="center"/>
              <w:rPr>
                <w:rFonts w:cs="Arial"/>
                <w:b/>
              </w:rPr>
            </w:pPr>
            <w:r w:rsidRPr="00E904E1">
              <w:rPr>
                <w:rFonts w:cs="Arial"/>
                <w:b/>
              </w:rPr>
              <w:t>Definición conceptual</w:t>
            </w:r>
          </w:p>
        </w:tc>
        <w:tc>
          <w:tcPr>
            <w:tcW w:w="947" w:type="pct"/>
            <w:vAlign w:val="center"/>
          </w:tcPr>
          <w:p w14:paraId="23053447" w14:textId="77777777" w:rsidR="00547B22" w:rsidRPr="00E904E1" w:rsidRDefault="00547B22" w:rsidP="00737EB4">
            <w:pPr>
              <w:spacing w:line="360" w:lineRule="auto"/>
              <w:jc w:val="center"/>
              <w:rPr>
                <w:rFonts w:cs="Arial"/>
                <w:b/>
              </w:rPr>
            </w:pPr>
            <w:r w:rsidRPr="00E904E1">
              <w:rPr>
                <w:rFonts w:cs="Arial"/>
                <w:b/>
              </w:rPr>
              <w:t>Definición operacional</w:t>
            </w:r>
          </w:p>
        </w:tc>
        <w:tc>
          <w:tcPr>
            <w:tcW w:w="947" w:type="pct"/>
            <w:vAlign w:val="center"/>
          </w:tcPr>
          <w:p w14:paraId="19B3490F" w14:textId="77777777" w:rsidR="00547B22" w:rsidRPr="00E904E1" w:rsidRDefault="00547B22" w:rsidP="00737EB4">
            <w:pPr>
              <w:spacing w:line="360" w:lineRule="auto"/>
              <w:jc w:val="center"/>
              <w:rPr>
                <w:rFonts w:cs="Arial"/>
                <w:b/>
              </w:rPr>
            </w:pPr>
            <w:r w:rsidRPr="00E904E1">
              <w:rPr>
                <w:rFonts w:cs="Arial"/>
                <w:b/>
              </w:rPr>
              <w:t>Indicador</w:t>
            </w:r>
          </w:p>
        </w:tc>
        <w:tc>
          <w:tcPr>
            <w:tcW w:w="741" w:type="pct"/>
            <w:vAlign w:val="center"/>
          </w:tcPr>
          <w:p w14:paraId="0E067FF2" w14:textId="77777777" w:rsidR="00547B22" w:rsidRPr="00E904E1" w:rsidRDefault="00547B22" w:rsidP="00737EB4">
            <w:pPr>
              <w:spacing w:line="360" w:lineRule="auto"/>
              <w:jc w:val="center"/>
              <w:rPr>
                <w:rFonts w:cs="Arial"/>
                <w:b/>
              </w:rPr>
            </w:pPr>
            <w:r w:rsidRPr="00E904E1">
              <w:rPr>
                <w:rFonts w:cs="Arial"/>
                <w:b/>
              </w:rPr>
              <w:t>Escala de Medición</w:t>
            </w:r>
          </w:p>
        </w:tc>
      </w:tr>
      <w:tr w:rsidR="00E904E1" w:rsidRPr="00E904E1" w14:paraId="27144167" w14:textId="77777777" w:rsidTr="5527CE28">
        <w:trPr>
          <w:trHeight w:val="2166"/>
        </w:trPr>
        <w:tc>
          <w:tcPr>
            <w:tcW w:w="999" w:type="pct"/>
            <w:vAlign w:val="center"/>
          </w:tcPr>
          <w:p w14:paraId="51B3F142" w14:textId="77777777" w:rsidR="00547B22" w:rsidRPr="00E904E1" w:rsidRDefault="00547B22" w:rsidP="00737EB4">
            <w:pPr>
              <w:spacing w:after="120" w:line="360" w:lineRule="auto"/>
              <w:jc w:val="center"/>
              <w:rPr>
                <w:rFonts w:cs="Arial"/>
              </w:rPr>
            </w:pPr>
            <w:r w:rsidRPr="00E904E1">
              <w:t>Visión computacional</w:t>
            </w:r>
          </w:p>
        </w:tc>
        <w:tc>
          <w:tcPr>
            <w:tcW w:w="1366" w:type="pct"/>
          </w:tcPr>
          <w:p w14:paraId="7F3B40EC" w14:textId="77777777" w:rsidR="00547B22" w:rsidRPr="00E904E1" w:rsidRDefault="00547B22" w:rsidP="00737EB4">
            <w:pPr>
              <w:spacing w:after="120" w:line="360" w:lineRule="auto"/>
              <w:jc w:val="both"/>
              <w:rPr>
                <w:rFonts w:cs="Arial"/>
              </w:rPr>
            </w:pPr>
            <w:r w:rsidRPr="00E904E1">
              <w:t>“</w:t>
            </w:r>
            <w:r w:rsidRPr="00E904E1">
              <w:rPr>
                <w:rFonts w:cs="Arial"/>
              </w:rPr>
              <w:t xml:space="preserve">La Visión computacional es la ciencia que busca comprender el entorno que abarca bajo la percepción visual por medio de imágenes y videos, los cuales están basados en un modelo físico para generar mediante sistemas de IA las decisiones más adecuadas. Para los humanos la visión es una percepción de los sentidos, mientras que los sistemas IA buscan acercarse a entender esa percepción, dependiendo de un recurso externo que se use </w:t>
            </w:r>
            <w:r w:rsidRPr="00E904E1">
              <w:rPr>
                <w:rFonts w:cs="Arial"/>
              </w:rPr>
              <w:fldChar w:fldCharType="begin"/>
            </w:r>
            <w:r w:rsidRPr="00E904E1">
              <w:rPr>
                <w:rFonts w:cs="Arial"/>
              </w:rPr>
              <w:instrText xml:space="preserve"> ADDIN ZOTERO_ITEM CSL_CITATION {"citationID":"8gBlZU2D","properties":{"formattedCitation":"(Elgendy 2020)","plainCitation":"(Elgendy 2020)","dontUpdate":true,"noteIndex":0},"citationItems":[{"id":1161,"uris":["http://zotero.org/groups/5935452/items/QM257LS7"],"itemData":{"id":1161,"type":"book","call-number":"TA1634 .E44 2020","event-place":"Shelter Island, NY","ISBN":"978-1-61729-619-2","language":"en","number-of-pages":"458","publisher":"Manning Publications Co","publisher-place":"Shelter Island, NY","source":"Library of Congress ISBN","title":"Deep learning for vision systems","author":[{"family":"Elgendy","given":"Mohamed"}],"issued":{"date-parts":[["2020"]]}}}],"schema":"https://github.com/citation-style-language/schema/raw/master/csl-citation.json"} </w:instrText>
            </w:r>
            <w:r w:rsidRPr="00E904E1">
              <w:rPr>
                <w:rFonts w:cs="Arial"/>
              </w:rPr>
              <w:fldChar w:fldCharType="separate"/>
            </w:r>
            <w:r w:rsidRPr="00E904E1">
              <w:rPr>
                <w:rFonts w:cs="Arial"/>
              </w:rPr>
              <w:t>(Elgendy, 2020, p.4)</w:t>
            </w:r>
            <w:r w:rsidRPr="00E904E1">
              <w:rPr>
                <w:rFonts w:cs="Arial"/>
              </w:rPr>
              <w:fldChar w:fldCharType="end"/>
            </w:r>
            <w:r w:rsidRPr="00E904E1">
              <w:rPr>
                <w:rFonts w:cs="Arial"/>
              </w:rPr>
              <w:t>.</w:t>
            </w:r>
            <w:r w:rsidRPr="00E904E1">
              <w:t xml:space="preserve"> </w:t>
            </w:r>
          </w:p>
        </w:tc>
        <w:tc>
          <w:tcPr>
            <w:tcW w:w="947" w:type="pct"/>
          </w:tcPr>
          <w:p w14:paraId="1F3696AC" w14:textId="77777777" w:rsidR="00547B22" w:rsidRPr="00E904E1" w:rsidRDefault="00547B22" w:rsidP="00737EB4">
            <w:pPr>
              <w:spacing w:after="120" w:line="360" w:lineRule="auto"/>
              <w:jc w:val="both"/>
              <w:rPr>
                <w:rFonts w:cs="Arial"/>
              </w:rPr>
            </w:pPr>
            <w:r w:rsidRPr="00E904E1">
              <w:rPr>
                <w:rFonts w:cs="Arial"/>
              </w:rPr>
              <w:t xml:space="preserve">La variable “Visión computacional” se mide mediante el indicador </w:t>
            </w:r>
            <w:proofErr w:type="spellStart"/>
            <w:r w:rsidRPr="00E904E1">
              <w:rPr>
                <w:rFonts w:cs="Arial"/>
              </w:rPr>
              <w:t>Presencia_Ausencia</w:t>
            </w:r>
            <w:proofErr w:type="spellEnd"/>
            <w:r w:rsidRPr="00E904E1">
              <w:rPr>
                <w:rFonts w:cs="Arial"/>
              </w:rPr>
              <w:t>, que toma el valor “No” si el sistema de análisis automático de vídeo no está implementado en la intersección, y “Sí” si está operativo.</w:t>
            </w:r>
          </w:p>
        </w:tc>
        <w:tc>
          <w:tcPr>
            <w:tcW w:w="947" w:type="pct"/>
            <w:vAlign w:val="center"/>
          </w:tcPr>
          <w:p w14:paraId="0C3EFE8F" w14:textId="77777777" w:rsidR="00547B22" w:rsidRPr="00E904E1" w:rsidRDefault="00547B22" w:rsidP="00737EB4">
            <w:pPr>
              <w:spacing w:after="120" w:line="360" w:lineRule="auto"/>
              <w:jc w:val="center"/>
              <w:rPr>
                <w:rFonts w:cs="Arial"/>
              </w:rPr>
            </w:pPr>
            <w:proofErr w:type="spellStart"/>
            <w:r w:rsidRPr="00E904E1">
              <w:rPr>
                <w:rFonts w:cs="Arial"/>
              </w:rPr>
              <w:t>Presencia_Ausencia</w:t>
            </w:r>
            <w:proofErr w:type="spellEnd"/>
          </w:p>
        </w:tc>
        <w:tc>
          <w:tcPr>
            <w:tcW w:w="741" w:type="pct"/>
            <w:vAlign w:val="center"/>
          </w:tcPr>
          <w:p w14:paraId="67B85EA8" w14:textId="77777777" w:rsidR="00547B22" w:rsidRPr="00E904E1" w:rsidRDefault="00547B22" w:rsidP="00737EB4">
            <w:pPr>
              <w:spacing w:after="120" w:line="360" w:lineRule="auto"/>
              <w:jc w:val="center"/>
              <w:rPr>
                <w:rFonts w:cs="Arial"/>
              </w:rPr>
            </w:pPr>
            <w:r w:rsidRPr="00E904E1">
              <w:rPr>
                <w:rFonts w:cs="Arial"/>
              </w:rPr>
              <w:t>Nominal</w:t>
            </w:r>
          </w:p>
        </w:tc>
      </w:tr>
      <w:tr w:rsidR="00E904E1" w:rsidRPr="00E904E1" w14:paraId="45B7C1B4" w14:textId="77777777" w:rsidTr="5527CE28">
        <w:trPr>
          <w:trHeight w:val="2628"/>
        </w:trPr>
        <w:tc>
          <w:tcPr>
            <w:tcW w:w="999" w:type="pct"/>
            <w:vMerge w:val="restart"/>
            <w:vAlign w:val="center"/>
          </w:tcPr>
          <w:p w14:paraId="4F1DD53F" w14:textId="77777777" w:rsidR="00547B22" w:rsidRPr="00E904E1" w:rsidRDefault="00547B22" w:rsidP="00737EB4">
            <w:pPr>
              <w:spacing w:after="120" w:line="360" w:lineRule="auto"/>
              <w:jc w:val="center"/>
              <w:rPr>
                <w:rFonts w:cs="Arial"/>
              </w:rPr>
            </w:pPr>
            <w:r w:rsidRPr="00E904E1">
              <w:t>Proceso de registro de infracciones de Tránsito</w:t>
            </w:r>
          </w:p>
        </w:tc>
        <w:tc>
          <w:tcPr>
            <w:tcW w:w="1366" w:type="pct"/>
            <w:vMerge w:val="restart"/>
          </w:tcPr>
          <w:p w14:paraId="468AC101" w14:textId="452FC52E" w:rsidR="00547B22" w:rsidRPr="00E904E1" w:rsidRDefault="5527CE28" w:rsidP="00737EB4">
            <w:pPr>
              <w:pStyle w:val="Prrafodelista"/>
              <w:keepNext/>
              <w:keepLines/>
              <w:spacing w:line="360" w:lineRule="auto"/>
              <w:ind w:left="0"/>
              <w:jc w:val="both"/>
              <w:rPr>
                <w:rFonts w:cs="Arial"/>
                <w:b/>
                <w:bCs/>
              </w:rPr>
            </w:pPr>
            <w:r w:rsidRPr="5527CE28">
              <w:rPr>
                <w:rFonts w:cs="Arial"/>
              </w:rPr>
              <w:t xml:space="preserve">Según el Artículo 322 del </w:t>
            </w:r>
            <w:r w:rsidR="00547B22" w:rsidRPr="5527CE28">
              <w:rPr>
                <w:rFonts w:cs="Arial"/>
              </w:rPr>
              <w:fldChar w:fldCharType="begin"/>
            </w:r>
            <w:r w:rsidR="00547B22" w:rsidRPr="5527CE28">
              <w:rPr>
                <w:rFonts w:cs="Arial"/>
              </w:rPr>
              <w:instrText xml:space="preserve"> ADDIN ZOTERO_ITEM CSL_CITATION {"citationID":"buXwhjsc","properties":{"formattedCitation":"(MINISTERIO DE TRANSPORTES Y COMUNICACIONES (MTC). 2009)","plainCitation":"(MINISTERIO DE TRANSPORTES Y COMUNICACIONES (MTC). 2009)","dontUpdate":true,"noteIndex":0},"citationItems":[{"id":1138,"uris":["http://zotero.org/groups/5935452/items/DHW9MM5X"],"itemData":{"id":1138,"type":"legislation","container-title":"016-2009-MTC","language":"es","title":"Decreto Supremo N.º 016-2009-MTC, Aprueba el Texto Único Ordenado del Reglamento Nacional de Tránsito – Código de Tránsito","URL":"http://www.sutran.gob.pe/wp-content/uploads/2020/06/Texto-%C3%9Anico-Ordenado-del-Reglamento-Nacional-de-Tr%C3%A1nsito-DS-N%C2%BA-016-2009-MTC.pdf","author":[{"family":"MINISTERIO DE TRANSPORTES Y COMUNICACIONES (MTC).","given":""}],"accessed":{"date-parts":[["2024",5,15]]},"issued":{"date-parts":[["2014",4,22]]}}}],"schema":"https://github.com/citation-style-language/schema/raw/master/csl-citation.json"} </w:instrText>
            </w:r>
            <w:r w:rsidR="00547B22" w:rsidRPr="5527CE28">
              <w:rPr>
                <w:rFonts w:cs="Arial"/>
              </w:rPr>
              <w:fldChar w:fldCharType="separate"/>
            </w:r>
            <w:r w:rsidRPr="5527CE28">
              <w:rPr>
                <w:rFonts w:cs="Arial"/>
              </w:rPr>
              <w:t>Decreto Supremo N.º 016-2009-MTC (2014)</w:t>
            </w:r>
            <w:r w:rsidR="00547B22" w:rsidRPr="5527CE28">
              <w:rPr>
                <w:rFonts w:cs="Arial"/>
              </w:rPr>
              <w:fldChar w:fldCharType="end"/>
            </w:r>
            <w:r w:rsidRPr="5527CE28">
              <w:rPr>
                <w:rFonts w:cs="Arial"/>
              </w:rPr>
              <w:t>, es el proceso en donde las municipalidades o la Policía del Perú son responsables de registrar diariamente en el Registro Nacional de Sanciones todas las infracciones terrestres. Cada registro debe incluir la descripción de la falta y la sanción impuesta, el número de papeleta que la documenta, el nombre del conductor o peatón, el número de licencia de conducir o documento de identidad y, si aplica, la placa del vehículo. Además, debe consignarse el lugar donde ocurrió la infracción, si existió un accidente y si hubo daño personal, así como las reincidencias del infractor; finalmente, se deja abierto el campo para incluir cualquier otro dato pertinente.</w:t>
            </w:r>
          </w:p>
          <w:p w14:paraId="541B2B83" w14:textId="77777777" w:rsidR="00547B22" w:rsidRPr="00E904E1" w:rsidRDefault="00547B22" w:rsidP="00737EB4">
            <w:pPr>
              <w:spacing w:after="120" w:line="360" w:lineRule="auto"/>
              <w:jc w:val="both"/>
              <w:rPr>
                <w:rFonts w:cs="Arial"/>
              </w:rPr>
            </w:pPr>
          </w:p>
        </w:tc>
        <w:tc>
          <w:tcPr>
            <w:tcW w:w="947" w:type="pct"/>
            <w:vMerge w:val="restart"/>
          </w:tcPr>
          <w:p w14:paraId="31612CDD" w14:textId="77777777" w:rsidR="00547B22" w:rsidRPr="00E904E1" w:rsidRDefault="00547B22" w:rsidP="00737EB4">
            <w:pPr>
              <w:spacing w:after="120" w:line="360" w:lineRule="auto"/>
              <w:jc w:val="both"/>
              <w:rPr>
                <w:rFonts w:cs="Arial"/>
              </w:rPr>
            </w:pPr>
            <w:r w:rsidRPr="00E904E1">
              <w:t>Para medir la variable proceso de registro de infracciones de tránsito se realiza con los indicadores: tasa de infracciones detectadas, tiempo de registro de número de infracciones detectadas. Además, estos indicadores se miden mediante una ficha de observación (por cada uno).</w:t>
            </w:r>
          </w:p>
        </w:tc>
        <w:tc>
          <w:tcPr>
            <w:tcW w:w="947" w:type="pct"/>
            <w:vAlign w:val="center"/>
          </w:tcPr>
          <w:p w14:paraId="7802DFD1" w14:textId="77777777" w:rsidR="00547B22" w:rsidRPr="00E904E1" w:rsidRDefault="00547B22" w:rsidP="00737EB4">
            <w:pPr>
              <w:spacing w:after="120" w:line="360" w:lineRule="auto"/>
              <w:jc w:val="center"/>
              <w:rPr>
                <w:rFonts w:cs="Arial"/>
              </w:rPr>
            </w:pPr>
            <w:r w:rsidRPr="00E904E1">
              <w:t>Tasa de infracciones correctamente detectadas (TI)</w:t>
            </w:r>
          </w:p>
        </w:tc>
        <w:tc>
          <w:tcPr>
            <w:tcW w:w="741" w:type="pct"/>
            <w:vMerge w:val="restart"/>
            <w:vAlign w:val="center"/>
          </w:tcPr>
          <w:p w14:paraId="21514459" w14:textId="77777777" w:rsidR="00547B22" w:rsidRPr="00E904E1" w:rsidRDefault="00547B22" w:rsidP="00737EB4">
            <w:pPr>
              <w:spacing w:after="120" w:line="360" w:lineRule="auto"/>
              <w:jc w:val="center"/>
              <w:rPr>
                <w:rFonts w:cs="Arial"/>
              </w:rPr>
            </w:pPr>
            <w:r w:rsidRPr="00E904E1">
              <w:t>Razón</w:t>
            </w:r>
          </w:p>
        </w:tc>
      </w:tr>
      <w:tr w:rsidR="00E904E1" w:rsidRPr="00E904E1" w14:paraId="55BEC97E" w14:textId="77777777" w:rsidTr="5527CE28">
        <w:trPr>
          <w:trHeight w:val="2098"/>
        </w:trPr>
        <w:tc>
          <w:tcPr>
            <w:tcW w:w="999" w:type="pct"/>
            <w:vMerge/>
            <w:vAlign w:val="center"/>
          </w:tcPr>
          <w:p w14:paraId="358EF926" w14:textId="77777777" w:rsidR="00547B22" w:rsidRPr="00E904E1" w:rsidRDefault="00547B22" w:rsidP="00737EB4">
            <w:pPr>
              <w:spacing w:line="360" w:lineRule="auto"/>
              <w:rPr>
                <w:rFonts w:cs="Arial"/>
              </w:rPr>
            </w:pPr>
          </w:p>
        </w:tc>
        <w:tc>
          <w:tcPr>
            <w:tcW w:w="1366" w:type="pct"/>
            <w:vMerge/>
            <w:vAlign w:val="center"/>
          </w:tcPr>
          <w:p w14:paraId="48F8E9B7" w14:textId="77777777" w:rsidR="00547B22" w:rsidRPr="00E904E1" w:rsidRDefault="00547B22" w:rsidP="00737EB4">
            <w:pPr>
              <w:spacing w:line="360" w:lineRule="auto"/>
              <w:rPr>
                <w:rFonts w:cs="Arial"/>
              </w:rPr>
            </w:pPr>
          </w:p>
        </w:tc>
        <w:tc>
          <w:tcPr>
            <w:tcW w:w="947" w:type="pct"/>
            <w:vMerge/>
            <w:vAlign w:val="center"/>
          </w:tcPr>
          <w:p w14:paraId="102AF331" w14:textId="77777777" w:rsidR="00547B22" w:rsidRPr="00E904E1" w:rsidRDefault="00547B22" w:rsidP="00737EB4">
            <w:pPr>
              <w:spacing w:line="360" w:lineRule="auto"/>
              <w:rPr>
                <w:rFonts w:cs="Arial"/>
              </w:rPr>
            </w:pPr>
          </w:p>
        </w:tc>
        <w:tc>
          <w:tcPr>
            <w:tcW w:w="947" w:type="pct"/>
            <w:vAlign w:val="center"/>
          </w:tcPr>
          <w:p w14:paraId="5AC04CE1" w14:textId="77777777" w:rsidR="00547B22" w:rsidRPr="00E904E1" w:rsidRDefault="00547B22" w:rsidP="00737EB4">
            <w:pPr>
              <w:spacing w:line="360" w:lineRule="auto"/>
              <w:jc w:val="center"/>
              <w:rPr>
                <w:rFonts w:cs="Arial"/>
              </w:rPr>
            </w:pPr>
            <w:r w:rsidRPr="00E904E1">
              <w:t>Tiempo de Registro (TR)</w:t>
            </w:r>
          </w:p>
        </w:tc>
        <w:tc>
          <w:tcPr>
            <w:tcW w:w="741" w:type="pct"/>
            <w:vMerge/>
            <w:vAlign w:val="center"/>
          </w:tcPr>
          <w:p w14:paraId="1E5248C7" w14:textId="77777777" w:rsidR="00547B22" w:rsidRPr="00E904E1" w:rsidRDefault="00547B22" w:rsidP="00737EB4">
            <w:pPr>
              <w:spacing w:line="360" w:lineRule="auto"/>
              <w:rPr>
                <w:rFonts w:cs="Arial"/>
              </w:rPr>
            </w:pPr>
          </w:p>
        </w:tc>
      </w:tr>
      <w:tr w:rsidR="00E904E1" w:rsidRPr="00E904E1" w14:paraId="1FF8C9A3" w14:textId="77777777" w:rsidTr="5527CE28">
        <w:trPr>
          <w:trHeight w:val="141"/>
        </w:trPr>
        <w:tc>
          <w:tcPr>
            <w:tcW w:w="999" w:type="pct"/>
            <w:vMerge/>
            <w:vAlign w:val="center"/>
          </w:tcPr>
          <w:p w14:paraId="1344C064" w14:textId="77777777" w:rsidR="00547B22" w:rsidRPr="00E904E1" w:rsidRDefault="00547B22" w:rsidP="00737EB4">
            <w:pPr>
              <w:spacing w:line="360" w:lineRule="auto"/>
              <w:rPr>
                <w:rFonts w:cs="Arial"/>
              </w:rPr>
            </w:pPr>
          </w:p>
        </w:tc>
        <w:tc>
          <w:tcPr>
            <w:tcW w:w="1366" w:type="pct"/>
            <w:vMerge/>
            <w:vAlign w:val="center"/>
          </w:tcPr>
          <w:p w14:paraId="4F957918" w14:textId="77777777" w:rsidR="00547B22" w:rsidRPr="00E904E1" w:rsidRDefault="00547B22" w:rsidP="00737EB4">
            <w:pPr>
              <w:spacing w:line="360" w:lineRule="auto"/>
              <w:rPr>
                <w:rFonts w:cs="Arial"/>
              </w:rPr>
            </w:pPr>
          </w:p>
        </w:tc>
        <w:tc>
          <w:tcPr>
            <w:tcW w:w="947" w:type="pct"/>
            <w:vMerge/>
            <w:vAlign w:val="center"/>
          </w:tcPr>
          <w:p w14:paraId="34537379" w14:textId="77777777" w:rsidR="00547B22" w:rsidRPr="00E904E1" w:rsidRDefault="00547B22" w:rsidP="00737EB4">
            <w:pPr>
              <w:spacing w:line="360" w:lineRule="auto"/>
              <w:rPr>
                <w:rFonts w:cs="Arial"/>
              </w:rPr>
            </w:pPr>
          </w:p>
        </w:tc>
        <w:tc>
          <w:tcPr>
            <w:tcW w:w="947" w:type="pct"/>
            <w:vAlign w:val="center"/>
          </w:tcPr>
          <w:p w14:paraId="0081B610" w14:textId="77777777" w:rsidR="00547B22" w:rsidRPr="00E904E1" w:rsidRDefault="00547B22" w:rsidP="00737EB4">
            <w:pPr>
              <w:spacing w:line="360" w:lineRule="auto"/>
              <w:jc w:val="center"/>
            </w:pPr>
            <w:r w:rsidRPr="00E904E1">
              <w:t>Número de Infracciones Detectadas (NID)</w:t>
            </w:r>
          </w:p>
        </w:tc>
        <w:tc>
          <w:tcPr>
            <w:tcW w:w="741" w:type="pct"/>
            <w:vMerge/>
            <w:vAlign w:val="center"/>
          </w:tcPr>
          <w:p w14:paraId="0B3233C5" w14:textId="77777777" w:rsidR="00547B22" w:rsidRPr="00E904E1" w:rsidRDefault="00547B22" w:rsidP="00737EB4">
            <w:pPr>
              <w:keepNext/>
              <w:spacing w:line="360" w:lineRule="auto"/>
              <w:rPr>
                <w:rFonts w:cs="Arial"/>
              </w:rPr>
            </w:pPr>
          </w:p>
        </w:tc>
      </w:tr>
    </w:tbl>
    <w:p w14:paraId="265C329E" w14:textId="77777777" w:rsidR="00547B22" w:rsidRPr="00E904E1" w:rsidRDefault="00547B22" w:rsidP="00547B22">
      <w:pPr>
        <w:spacing w:after="120" w:line="360" w:lineRule="auto"/>
        <w:jc w:val="both"/>
        <w:rPr>
          <w:rFonts w:cs="Arial"/>
          <w:szCs w:val="24"/>
        </w:rPr>
      </w:pPr>
      <w:r w:rsidRPr="00E904E1">
        <w:rPr>
          <w:rFonts w:cs="Arial"/>
          <w:b/>
          <w:bCs/>
        </w:rPr>
        <w:t>Fuente:</w:t>
      </w:r>
      <w:r w:rsidRPr="00E904E1">
        <w:rPr>
          <w:rFonts w:cs="Arial"/>
        </w:rPr>
        <w:t xml:space="preserve"> Elaborado por los autores.</w:t>
      </w:r>
    </w:p>
    <w:p w14:paraId="7755CE51" w14:textId="3278FFDC" w:rsidR="0065627B" w:rsidRPr="00E904E1" w:rsidRDefault="0065627B" w:rsidP="00D1770D">
      <w:pPr>
        <w:pStyle w:val="Prrafodelista"/>
        <w:keepNext/>
        <w:numPr>
          <w:ilvl w:val="1"/>
          <w:numId w:val="9"/>
        </w:numPr>
        <w:spacing w:after="120" w:line="360" w:lineRule="auto"/>
        <w:ind w:left="788" w:hanging="431"/>
        <w:jc w:val="both"/>
        <w:outlineLvl w:val="1"/>
        <w:rPr>
          <w:rFonts w:cs="Arial"/>
        </w:rPr>
      </w:pPr>
      <w:bookmarkStart w:id="65" w:name="_Toc213501895"/>
      <w:bookmarkStart w:id="66" w:name="_Toc213504207"/>
      <w:r w:rsidRPr="00E904E1">
        <w:rPr>
          <w:rFonts w:cs="Arial"/>
        </w:rPr>
        <w:lastRenderedPageBreak/>
        <w:t>Matriz de consistencia</w:t>
      </w:r>
      <w:bookmarkEnd w:id="65"/>
      <w:bookmarkEnd w:id="66"/>
    </w:p>
    <w:p w14:paraId="16C09B54" w14:textId="7696DB9A" w:rsidR="00A94F0B" w:rsidRPr="00E904E1" w:rsidRDefault="00A94F0B" w:rsidP="00D658A9">
      <w:pPr>
        <w:pStyle w:val="Ttulo4"/>
        <w:jc w:val="center"/>
        <w:rPr>
          <w:rFonts w:ascii="Arial" w:hAnsi="Arial" w:cs="Arial"/>
          <w:b w:val="0"/>
          <w:bCs w:val="0"/>
          <w:i w:val="0"/>
          <w:iCs w:val="0"/>
          <w:color w:val="auto"/>
        </w:rPr>
      </w:pPr>
      <w:bookmarkStart w:id="67" w:name="_Toc193633008"/>
      <w:bookmarkStart w:id="68" w:name="_Toc213504309"/>
      <w:bookmarkStart w:id="69" w:name="_Toc213517874"/>
      <w:r w:rsidRPr="00E904E1">
        <w:rPr>
          <w:rFonts w:ascii="Arial" w:hAnsi="Arial" w:cs="Arial"/>
          <w:b w:val="0"/>
          <w:bCs w:val="0"/>
          <w:i w:val="0"/>
          <w:iCs w:val="0"/>
          <w:color w:val="auto"/>
        </w:rPr>
        <w:t xml:space="preserve">Tabla </w:t>
      </w:r>
      <w:r w:rsidRPr="00E904E1">
        <w:rPr>
          <w:rFonts w:ascii="Arial" w:hAnsi="Arial" w:cs="Arial"/>
          <w:b w:val="0"/>
          <w:bCs w:val="0"/>
          <w:i w:val="0"/>
          <w:iCs w:val="0"/>
          <w:color w:val="auto"/>
        </w:rPr>
        <w:fldChar w:fldCharType="begin"/>
      </w:r>
      <w:r w:rsidRPr="00E904E1">
        <w:rPr>
          <w:rFonts w:ascii="Arial" w:hAnsi="Arial" w:cs="Arial"/>
          <w:b w:val="0"/>
          <w:bCs w:val="0"/>
          <w:i w:val="0"/>
          <w:iCs w:val="0"/>
          <w:color w:val="auto"/>
        </w:rPr>
        <w:instrText xml:space="preserve"> SEQ Tabla \* ARABIC </w:instrText>
      </w:r>
      <w:r w:rsidRPr="00E904E1">
        <w:rPr>
          <w:rFonts w:ascii="Arial" w:hAnsi="Arial" w:cs="Arial"/>
          <w:b w:val="0"/>
          <w:bCs w:val="0"/>
          <w:i w:val="0"/>
          <w:iCs w:val="0"/>
          <w:color w:val="auto"/>
        </w:rPr>
        <w:fldChar w:fldCharType="separate"/>
      </w:r>
      <w:r w:rsidR="00A0291D" w:rsidRPr="00E904E1">
        <w:rPr>
          <w:rFonts w:ascii="Arial" w:hAnsi="Arial" w:cs="Arial"/>
          <w:b w:val="0"/>
          <w:bCs w:val="0"/>
          <w:i w:val="0"/>
          <w:iCs w:val="0"/>
          <w:noProof/>
          <w:color w:val="auto"/>
        </w:rPr>
        <w:t>2</w:t>
      </w:r>
      <w:r w:rsidRPr="00E904E1">
        <w:rPr>
          <w:rFonts w:ascii="Arial" w:hAnsi="Arial" w:cs="Arial"/>
          <w:b w:val="0"/>
          <w:bCs w:val="0"/>
          <w:i w:val="0"/>
          <w:iCs w:val="0"/>
          <w:color w:val="auto"/>
        </w:rPr>
        <w:fldChar w:fldCharType="end"/>
      </w:r>
      <w:r w:rsidRPr="00E904E1">
        <w:rPr>
          <w:rFonts w:ascii="Arial" w:hAnsi="Arial" w:cs="Arial"/>
          <w:b w:val="0"/>
          <w:bCs w:val="0"/>
          <w:i w:val="0"/>
          <w:iCs w:val="0"/>
          <w:color w:val="auto"/>
        </w:rPr>
        <w:t>. Matriz de consistencia de la investigación.</w:t>
      </w:r>
      <w:bookmarkEnd w:id="67"/>
      <w:bookmarkEnd w:id="68"/>
      <w:bookmarkEnd w:id="69"/>
    </w:p>
    <w:tbl>
      <w:tblPr>
        <w:tblStyle w:val="Tablaconcuadrcula"/>
        <w:tblW w:w="5137" w:type="pct"/>
        <w:tblLook w:val="04A0" w:firstRow="1" w:lastRow="0" w:firstColumn="1" w:lastColumn="0" w:noHBand="0" w:noVBand="1"/>
      </w:tblPr>
      <w:tblGrid>
        <w:gridCol w:w="3683"/>
        <w:gridCol w:w="2921"/>
        <w:gridCol w:w="3636"/>
        <w:gridCol w:w="888"/>
        <w:gridCol w:w="3024"/>
        <w:gridCol w:w="3757"/>
        <w:gridCol w:w="3632"/>
      </w:tblGrid>
      <w:tr w:rsidR="00E904E1" w:rsidRPr="00E904E1" w14:paraId="1AA3C244" w14:textId="77777777" w:rsidTr="00932045">
        <w:trPr>
          <w:trHeight w:val="524"/>
        </w:trPr>
        <w:tc>
          <w:tcPr>
            <w:tcW w:w="5000" w:type="pct"/>
            <w:gridSpan w:val="7"/>
          </w:tcPr>
          <w:p w14:paraId="3F4023A2" w14:textId="73347986" w:rsidR="00A94F0B" w:rsidRPr="00E904E1" w:rsidRDefault="00A94F0B" w:rsidP="004E730E">
            <w:pPr>
              <w:spacing w:before="120" w:after="120" w:line="360" w:lineRule="auto"/>
              <w:jc w:val="center"/>
              <w:rPr>
                <w:rFonts w:cs="Arial"/>
                <w:b/>
                <w:bCs/>
                <w:szCs w:val="24"/>
              </w:rPr>
            </w:pPr>
            <w:r w:rsidRPr="00E904E1">
              <w:rPr>
                <w:rFonts w:cs="Arial"/>
                <w:b/>
                <w:bCs/>
                <w:szCs w:val="24"/>
              </w:rPr>
              <w:t>Título de la investigación</w:t>
            </w:r>
          </w:p>
        </w:tc>
      </w:tr>
      <w:tr w:rsidR="00E904E1" w:rsidRPr="00E904E1" w14:paraId="23059430" w14:textId="77777777" w:rsidTr="00832506">
        <w:tc>
          <w:tcPr>
            <w:tcW w:w="855" w:type="pct"/>
            <w:shd w:val="clear" w:color="auto" w:fill="auto"/>
            <w:vAlign w:val="center"/>
          </w:tcPr>
          <w:p w14:paraId="39D6DAB0" w14:textId="7B95607E" w:rsidR="00A94F0B" w:rsidRPr="00E904E1" w:rsidRDefault="00A94F0B" w:rsidP="004E730E">
            <w:pPr>
              <w:spacing w:before="120" w:after="120" w:line="360" w:lineRule="auto"/>
              <w:jc w:val="center"/>
              <w:rPr>
                <w:rFonts w:cs="Arial"/>
                <w:b/>
                <w:bCs/>
                <w:szCs w:val="24"/>
              </w:rPr>
            </w:pPr>
            <w:r w:rsidRPr="00E904E1">
              <w:rPr>
                <w:rFonts w:cs="Arial"/>
                <w:b/>
                <w:bCs/>
                <w:szCs w:val="24"/>
              </w:rPr>
              <w:t>Problema general</w:t>
            </w:r>
          </w:p>
        </w:tc>
        <w:tc>
          <w:tcPr>
            <w:tcW w:w="678" w:type="pct"/>
            <w:shd w:val="clear" w:color="auto" w:fill="auto"/>
            <w:vAlign w:val="center"/>
          </w:tcPr>
          <w:p w14:paraId="02905F91" w14:textId="65B97439" w:rsidR="00A94F0B" w:rsidRPr="00E904E1" w:rsidRDefault="00A94F0B" w:rsidP="004E730E">
            <w:pPr>
              <w:spacing w:before="120" w:after="120" w:line="360" w:lineRule="auto"/>
              <w:jc w:val="center"/>
              <w:rPr>
                <w:rFonts w:cs="Arial"/>
                <w:b/>
                <w:bCs/>
                <w:szCs w:val="24"/>
              </w:rPr>
            </w:pPr>
            <w:r w:rsidRPr="00E904E1">
              <w:rPr>
                <w:rFonts w:cs="Arial"/>
                <w:b/>
                <w:bCs/>
                <w:szCs w:val="24"/>
              </w:rPr>
              <w:t>Objetivo General</w:t>
            </w:r>
          </w:p>
        </w:tc>
        <w:tc>
          <w:tcPr>
            <w:tcW w:w="844" w:type="pct"/>
            <w:shd w:val="clear" w:color="auto" w:fill="auto"/>
            <w:vAlign w:val="center"/>
          </w:tcPr>
          <w:p w14:paraId="77AEF80B" w14:textId="0E4135FB" w:rsidR="00A94F0B" w:rsidRPr="00E904E1" w:rsidRDefault="00A94F0B" w:rsidP="004E730E">
            <w:pPr>
              <w:spacing w:before="120" w:after="120" w:line="360" w:lineRule="auto"/>
              <w:jc w:val="center"/>
              <w:rPr>
                <w:rFonts w:cs="Arial"/>
                <w:b/>
                <w:bCs/>
                <w:szCs w:val="24"/>
              </w:rPr>
            </w:pPr>
            <w:r w:rsidRPr="00E904E1">
              <w:rPr>
                <w:rFonts w:cs="Arial"/>
                <w:b/>
                <w:bCs/>
                <w:szCs w:val="24"/>
              </w:rPr>
              <w:t>Hipótesis general</w:t>
            </w:r>
          </w:p>
        </w:tc>
        <w:tc>
          <w:tcPr>
            <w:tcW w:w="908" w:type="pct"/>
            <w:gridSpan w:val="2"/>
            <w:vAlign w:val="center"/>
          </w:tcPr>
          <w:p w14:paraId="2EA8FD8A" w14:textId="3036A475" w:rsidR="00A94F0B" w:rsidRPr="00E904E1" w:rsidRDefault="00A94F0B" w:rsidP="004E730E">
            <w:pPr>
              <w:spacing w:before="120" w:after="120" w:line="360" w:lineRule="auto"/>
              <w:jc w:val="center"/>
              <w:rPr>
                <w:rFonts w:cs="Arial"/>
                <w:b/>
                <w:bCs/>
                <w:szCs w:val="24"/>
              </w:rPr>
            </w:pPr>
            <w:r w:rsidRPr="00E904E1">
              <w:rPr>
                <w:rFonts w:cs="Arial"/>
                <w:b/>
                <w:bCs/>
                <w:szCs w:val="24"/>
              </w:rPr>
              <w:t>Variables</w:t>
            </w:r>
          </w:p>
        </w:tc>
        <w:tc>
          <w:tcPr>
            <w:tcW w:w="872" w:type="pct"/>
            <w:shd w:val="clear" w:color="auto" w:fill="auto"/>
            <w:vAlign w:val="center"/>
          </w:tcPr>
          <w:p w14:paraId="0E6EAAF3" w14:textId="587C2BCB" w:rsidR="00A94F0B" w:rsidRPr="00E904E1" w:rsidRDefault="00A94F0B" w:rsidP="004E730E">
            <w:pPr>
              <w:spacing w:before="120" w:after="120" w:line="360" w:lineRule="auto"/>
              <w:jc w:val="center"/>
              <w:rPr>
                <w:rFonts w:cs="Arial"/>
                <w:b/>
                <w:bCs/>
                <w:szCs w:val="24"/>
              </w:rPr>
            </w:pPr>
            <w:r w:rsidRPr="00E904E1">
              <w:rPr>
                <w:rFonts w:cs="Arial"/>
                <w:b/>
                <w:bCs/>
                <w:szCs w:val="24"/>
              </w:rPr>
              <w:t>Indicadores</w:t>
            </w:r>
          </w:p>
        </w:tc>
        <w:tc>
          <w:tcPr>
            <w:tcW w:w="843" w:type="pct"/>
            <w:shd w:val="clear" w:color="auto" w:fill="auto"/>
            <w:vAlign w:val="center"/>
          </w:tcPr>
          <w:p w14:paraId="46A0D484" w14:textId="177100B1" w:rsidR="00A94F0B" w:rsidRPr="00E904E1" w:rsidRDefault="00A94F0B" w:rsidP="004E730E">
            <w:pPr>
              <w:spacing w:before="120" w:after="120" w:line="360" w:lineRule="auto"/>
              <w:jc w:val="center"/>
              <w:rPr>
                <w:rFonts w:cs="Arial"/>
                <w:b/>
                <w:bCs/>
                <w:szCs w:val="24"/>
              </w:rPr>
            </w:pPr>
            <w:r w:rsidRPr="00E904E1">
              <w:rPr>
                <w:rFonts w:cs="Arial"/>
                <w:b/>
                <w:bCs/>
                <w:szCs w:val="24"/>
              </w:rPr>
              <w:t>Metodología</w:t>
            </w:r>
          </w:p>
        </w:tc>
      </w:tr>
      <w:tr w:rsidR="00E904E1" w:rsidRPr="00E904E1" w14:paraId="06C62EAB" w14:textId="77777777" w:rsidTr="00D1770D">
        <w:trPr>
          <w:cantSplit/>
          <w:trHeight w:val="10771"/>
        </w:trPr>
        <w:tc>
          <w:tcPr>
            <w:tcW w:w="855" w:type="pct"/>
          </w:tcPr>
          <w:p w14:paraId="2812ACD0" w14:textId="16B676D5" w:rsidR="007E0072" w:rsidRPr="00E904E1" w:rsidRDefault="007E0072" w:rsidP="007E0072">
            <w:pPr>
              <w:spacing w:before="120" w:after="120" w:line="360" w:lineRule="auto"/>
              <w:jc w:val="both"/>
              <w:rPr>
                <w:rFonts w:cs="Arial"/>
              </w:rPr>
            </w:pPr>
            <w:r w:rsidRPr="00E904E1">
              <w:t>El proceso de registro de infracciones por cruce en rojo en Trujillo se realiza de forma manual apoyado en anotaciones en papel y validaciones presenciales que generan amplias demoras en la incorporación de cada evento al sistema. Esta ineficiencia administrativa no sólo retrasa la aplicación de sanciones, sino que también debilita la transparencia y la capacidad de las autoridades para diseñar políticas preventivas basadas en datos actualizados.</w:t>
            </w:r>
          </w:p>
        </w:tc>
        <w:tc>
          <w:tcPr>
            <w:tcW w:w="678" w:type="pct"/>
          </w:tcPr>
          <w:p w14:paraId="731DA13E" w14:textId="3D7E8E5C" w:rsidR="007E0072" w:rsidRPr="00E904E1" w:rsidRDefault="007E0072" w:rsidP="5E2F89E0">
            <w:pPr>
              <w:spacing w:before="120" w:after="120" w:line="360" w:lineRule="auto"/>
              <w:jc w:val="both"/>
              <w:rPr>
                <w:rFonts w:eastAsia="Arial" w:cs="Arial"/>
                <w:szCs w:val="24"/>
              </w:rPr>
            </w:pPr>
            <w:r w:rsidRPr="00E904E1">
              <w:rPr>
                <w:rFonts w:eastAsia="Arial" w:cs="Arial"/>
                <w:szCs w:val="24"/>
              </w:rPr>
              <w:t xml:space="preserve">Mejorar el proceso de registro de infracciones de tránsito en Trujillo, a través del uso de visión computacional </w:t>
            </w:r>
            <w:r w:rsidR="5E2F89E0" w:rsidRPr="00E904E1">
              <w:rPr>
                <w:rFonts w:eastAsia="Arial" w:cs="Arial"/>
                <w:szCs w:val="24"/>
              </w:rPr>
              <w:t>de cruces en rojo en</w:t>
            </w:r>
            <w:r w:rsidRPr="00E904E1">
              <w:rPr>
                <w:rFonts w:eastAsia="Arial" w:cs="Arial"/>
                <w:szCs w:val="24"/>
              </w:rPr>
              <w:t xml:space="preserve"> 2025.</w:t>
            </w:r>
          </w:p>
          <w:p w14:paraId="6F7C63F4" w14:textId="00AF5C89" w:rsidR="007E0072" w:rsidRPr="00E904E1" w:rsidRDefault="007E0072" w:rsidP="007E0072">
            <w:pPr>
              <w:spacing w:before="120" w:after="120" w:line="360" w:lineRule="auto"/>
              <w:jc w:val="both"/>
            </w:pPr>
          </w:p>
        </w:tc>
        <w:tc>
          <w:tcPr>
            <w:tcW w:w="844" w:type="pct"/>
          </w:tcPr>
          <w:p w14:paraId="121370EB" w14:textId="1A278E7B" w:rsidR="007E0072" w:rsidRPr="00E904E1" w:rsidRDefault="007E0072" w:rsidP="007E0072">
            <w:pPr>
              <w:spacing w:before="120" w:after="120" w:line="360" w:lineRule="auto"/>
              <w:jc w:val="both"/>
              <w:rPr>
                <w:rFonts w:cs="Arial"/>
              </w:rPr>
            </w:pPr>
            <w:r w:rsidRPr="00E904E1">
              <w:t xml:space="preserve">Si se </w:t>
            </w:r>
            <w:r w:rsidR="5E2F89E0" w:rsidRPr="00E904E1">
              <w:t>usa</w:t>
            </w:r>
            <w:r w:rsidRPr="00E904E1">
              <w:t xml:space="preserve"> visión computacional de cruces en rojo, entonces mejoró significativamente el proceso de registro de infracciones de tránsito en Trujillo </w:t>
            </w:r>
            <w:r w:rsidR="5E2F89E0" w:rsidRPr="00E904E1">
              <w:t>en</w:t>
            </w:r>
            <w:r w:rsidRPr="00E904E1">
              <w:t xml:space="preserve"> 2025.</w:t>
            </w:r>
          </w:p>
        </w:tc>
        <w:tc>
          <w:tcPr>
            <w:tcW w:w="206" w:type="pct"/>
            <w:textDirection w:val="btLr"/>
            <w:vAlign w:val="center"/>
          </w:tcPr>
          <w:p w14:paraId="2A24BD26" w14:textId="4DA52AF1" w:rsidR="007E0072" w:rsidRPr="00E904E1" w:rsidRDefault="007E0072" w:rsidP="007E0072">
            <w:pPr>
              <w:spacing w:before="120" w:after="120" w:line="360" w:lineRule="auto"/>
              <w:ind w:left="113" w:right="113"/>
              <w:jc w:val="center"/>
              <w:rPr>
                <w:rFonts w:cs="Arial"/>
                <w:b/>
                <w:bCs/>
                <w:szCs w:val="24"/>
              </w:rPr>
            </w:pPr>
            <w:r w:rsidRPr="00E904E1">
              <w:rPr>
                <w:rFonts w:cs="Arial"/>
                <w:b/>
                <w:bCs/>
                <w:szCs w:val="24"/>
              </w:rPr>
              <w:t>Independiente</w:t>
            </w:r>
          </w:p>
        </w:tc>
        <w:tc>
          <w:tcPr>
            <w:tcW w:w="702" w:type="pct"/>
            <w:vAlign w:val="center"/>
          </w:tcPr>
          <w:p w14:paraId="14B4823E" w14:textId="4B965A84" w:rsidR="007E0072" w:rsidRPr="00E904E1" w:rsidRDefault="007E0072" w:rsidP="007E0072">
            <w:pPr>
              <w:spacing w:before="120" w:after="120" w:line="360" w:lineRule="auto"/>
              <w:jc w:val="center"/>
              <w:rPr>
                <w:rFonts w:cs="Arial"/>
                <w:szCs w:val="24"/>
              </w:rPr>
            </w:pPr>
            <w:r w:rsidRPr="00E904E1">
              <w:t>Visión computacional</w:t>
            </w:r>
          </w:p>
        </w:tc>
        <w:tc>
          <w:tcPr>
            <w:tcW w:w="872" w:type="pct"/>
            <w:vAlign w:val="center"/>
          </w:tcPr>
          <w:p w14:paraId="0EDFA2CB" w14:textId="506E02EB" w:rsidR="007E0072" w:rsidRPr="00E904E1" w:rsidRDefault="007E0072" w:rsidP="007E0072">
            <w:pPr>
              <w:spacing w:before="120" w:after="120" w:line="360" w:lineRule="auto"/>
              <w:jc w:val="center"/>
              <w:rPr>
                <w:rFonts w:cs="Arial"/>
                <w:szCs w:val="24"/>
              </w:rPr>
            </w:pPr>
            <w:proofErr w:type="spellStart"/>
            <w:r w:rsidRPr="00E904E1">
              <w:rPr>
                <w:rFonts w:cs="Arial"/>
                <w:szCs w:val="24"/>
              </w:rPr>
              <w:t>Presencia_Ausencia</w:t>
            </w:r>
            <w:proofErr w:type="spellEnd"/>
          </w:p>
        </w:tc>
        <w:tc>
          <w:tcPr>
            <w:tcW w:w="843" w:type="pct"/>
            <w:vMerge w:val="restart"/>
          </w:tcPr>
          <w:p w14:paraId="3081DA65" w14:textId="56B2F72E" w:rsidR="007E0072" w:rsidRPr="00E904E1" w:rsidRDefault="007E0072" w:rsidP="007E0072">
            <w:pPr>
              <w:spacing w:before="120" w:after="120" w:line="360" w:lineRule="auto"/>
              <w:jc w:val="center"/>
              <w:rPr>
                <w:rFonts w:cs="Arial"/>
                <w:b/>
                <w:bCs/>
                <w:szCs w:val="24"/>
              </w:rPr>
            </w:pPr>
            <w:r w:rsidRPr="00E904E1">
              <w:rPr>
                <w:rFonts w:cs="Arial"/>
                <w:b/>
                <w:bCs/>
                <w:szCs w:val="24"/>
              </w:rPr>
              <w:t>Enfoque:</w:t>
            </w:r>
          </w:p>
          <w:p w14:paraId="601B294F" w14:textId="09202040" w:rsidR="007E0072" w:rsidRPr="00E904E1" w:rsidRDefault="007E0072" w:rsidP="007E0072">
            <w:pPr>
              <w:spacing w:before="120" w:after="120" w:line="360" w:lineRule="auto"/>
              <w:jc w:val="center"/>
              <w:rPr>
                <w:rFonts w:cs="Arial"/>
                <w:szCs w:val="24"/>
              </w:rPr>
            </w:pPr>
            <w:r w:rsidRPr="00E904E1">
              <w:rPr>
                <w:rFonts w:cs="Arial"/>
                <w:szCs w:val="24"/>
              </w:rPr>
              <w:t>Cuantitativo</w:t>
            </w:r>
          </w:p>
          <w:p w14:paraId="61B7D167" w14:textId="6FFF2D15" w:rsidR="007E0072" w:rsidRPr="00E904E1" w:rsidRDefault="007E0072" w:rsidP="007E0072">
            <w:pPr>
              <w:spacing w:before="120" w:after="120" w:line="360" w:lineRule="auto"/>
              <w:jc w:val="center"/>
              <w:rPr>
                <w:rFonts w:cs="Arial"/>
                <w:szCs w:val="24"/>
              </w:rPr>
            </w:pPr>
            <w:r w:rsidRPr="00E904E1">
              <w:rPr>
                <w:rFonts w:cs="Arial"/>
                <w:b/>
                <w:bCs/>
                <w:szCs w:val="24"/>
              </w:rPr>
              <w:t>Tipo de investigación:</w:t>
            </w:r>
            <w:r w:rsidRPr="00E904E1">
              <w:rPr>
                <w:rFonts w:cs="Arial"/>
                <w:szCs w:val="24"/>
              </w:rPr>
              <w:t xml:space="preserve"> Aplicada</w:t>
            </w:r>
          </w:p>
          <w:p w14:paraId="647143B6" w14:textId="30F0FEC0" w:rsidR="007E0072" w:rsidRPr="00E904E1" w:rsidRDefault="007E0072" w:rsidP="007E0072">
            <w:pPr>
              <w:spacing w:before="120" w:after="120" w:line="360" w:lineRule="auto"/>
              <w:jc w:val="center"/>
              <w:rPr>
                <w:rFonts w:cs="Arial"/>
                <w:b/>
                <w:bCs/>
                <w:szCs w:val="24"/>
              </w:rPr>
            </w:pPr>
            <w:r w:rsidRPr="00E904E1">
              <w:rPr>
                <w:rFonts w:cs="Arial"/>
                <w:b/>
                <w:bCs/>
                <w:szCs w:val="24"/>
              </w:rPr>
              <w:t>Diseño de investigación:</w:t>
            </w:r>
          </w:p>
          <w:p w14:paraId="7168F0FD" w14:textId="61F21A7C" w:rsidR="007E0072" w:rsidRPr="00E904E1" w:rsidRDefault="007E0072" w:rsidP="007E0072">
            <w:pPr>
              <w:spacing w:before="120" w:after="120" w:line="360" w:lineRule="auto"/>
              <w:jc w:val="center"/>
              <w:rPr>
                <w:rFonts w:cs="Arial"/>
                <w:szCs w:val="24"/>
              </w:rPr>
            </w:pPr>
            <w:r w:rsidRPr="00E904E1">
              <w:rPr>
                <w:rFonts w:cs="Arial"/>
                <w:szCs w:val="24"/>
              </w:rPr>
              <w:t>Experimental de grado experimental puro</w:t>
            </w:r>
          </w:p>
          <w:p w14:paraId="15AC46A8" w14:textId="1FEEFB90" w:rsidR="007E0072" w:rsidRPr="00E904E1" w:rsidRDefault="007E0072" w:rsidP="007E0072">
            <w:pPr>
              <w:spacing w:before="120" w:after="120" w:line="360" w:lineRule="auto"/>
              <w:jc w:val="center"/>
              <w:rPr>
                <w:rFonts w:cs="Arial"/>
                <w:szCs w:val="24"/>
              </w:rPr>
            </w:pPr>
            <w:r w:rsidRPr="00E904E1">
              <w:rPr>
                <w:rFonts w:cs="Arial"/>
                <w:b/>
              </w:rPr>
              <w:t>Población:</w:t>
            </w:r>
          </w:p>
          <w:p w14:paraId="19F8960D" w14:textId="4D85B936" w:rsidR="04E16948" w:rsidRPr="00E904E1" w:rsidRDefault="04E16948" w:rsidP="04E16948">
            <w:pPr>
              <w:spacing w:before="120" w:after="120" w:line="360" w:lineRule="auto"/>
              <w:jc w:val="center"/>
              <w:rPr>
                <w:rFonts w:eastAsia="Arial" w:cs="Arial"/>
              </w:rPr>
            </w:pPr>
            <w:r w:rsidRPr="00E904E1">
              <w:rPr>
                <w:rFonts w:eastAsia="Arial" w:cs="Arial"/>
              </w:rPr>
              <w:t xml:space="preserve">Todos </w:t>
            </w:r>
            <w:r w:rsidR="00DC2D1F" w:rsidRPr="00E904E1">
              <w:rPr>
                <w:rFonts w:eastAsia="Arial" w:cs="Arial"/>
              </w:rPr>
              <w:t xml:space="preserve">los </w:t>
            </w:r>
            <w:r w:rsidR="001B6538" w:rsidRPr="00E904E1">
              <w:rPr>
                <w:rFonts w:eastAsia="Arial" w:cs="Arial"/>
              </w:rPr>
              <w:t>registros de infracciones de tránsito por cruce en rojo en intersecciones urbanas del Perú.</w:t>
            </w:r>
          </w:p>
          <w:p w14:paraId="6EB12AC0" w14:textId="2E358819" w:rsidR="007E0072" w:rsidRPr="00E904E1" w:rsidRDefault="007E0072" w:rsidP="007E0072">
            <w:pPr>
              <w:spacing w:before="120" w:after="120" w:line="360" w:lineRule="auto"/>
              <w:jc w:val="center"/>
              <w:rPr>
                <w:rFonts w:cs="Arial"/>
                <w:b/>
                <w:bCs/>
                <w:szCs w:val="24"/>
              </w:rPr>
            </w:pPr>
            <w:r w:rsidRPr="00E904E1">
              <w:rPr>
                <w:rFonts w:cs="Arial"/>
                <w:b/>
                <w:bCs/>
                <w:szCs w:val="24"/>
              </w:rPr>
              <w:t>Muestra:</w:t>
            </w:r>
          </w:p>
          <w:p w14:paraId="1296BB56" w14:textId="027135F9" w:rsidR="007E0072" w:rsidRPr="00E904E1" w:rsidRDefault="00520A2F" w:rsidP="007E0072">
            <w:pPr>
              <w:spacing w:before="120" w:after="120" w:line="360" w:lineRule="auto"/>
              <w:jc w:val="center"/>
            </w:pPr>
            <w:r w:rsidRPr="00E904E1">
              <w:t>Dos grupos de 30 registros: manuales (control) y automatizados (experimental) en intersecciones de Trujillo.</w:t>
            </w:r>
          </w:p>
          <w:p w14:paraId="69F6764E" w14:textId="2FC7A027" w:rsidR="007E0072" w:rsidRPr="00E904E1" w:rsidRDefault="007E0072" w:rsidP="007E0072">
            <w:pPr>
              <w:spacing w:before="120" w:after="120" w:line="360" w:lineRule="auto"/>
              <w:rPr>
                <w:rFonts w:cs="Arial"/>
                <w:szCs w:val="24"/>
              </w:rPr>
            </w:pPr>
          </w:p>
          <w:p w14:paraId="3474FACC" w14:textId="683F92FA" w:rsidR="007E0072" w:rsidRPr="00E904E1" w:rsidRDefault="007E0072" w:rsidP="007E0072">
            <w:pPr>
              <w:spacing w:before="120" w:after="120" w:line="360" w:lineRule="auto"/>
              <w:jc w:val="both"/>
              <w:rPr>
                <w:rFonts w:cs="Arial"/>
                <w:b/>
                <w:bCs/>
                <w:szCs w:val="24"/>
              </w:rPr>
            </w:pPr>
          </w:p>
        </w:tc>
      </w:tr>
      <w:tr w:rsidR="00E904E1" w:rsidRPr="00E904E1" w14:paraId="4B4FF508" w14:textId="77777777" w:rsidTr="00832506">
        <w:trPr>
          <w:trHeight w:val="690"/>
        </w:trPr>
        <w:tc>
          <w:tcPr>
            <w:tcW w:w="855" w:type="pct"/>
            <w:vAlign w:val="center"/>
          </w:tcPr>
          <w:p w14:paraId="65C1D883" w14:textId="2BCF7065" w:rsidR="007E0072" w:rsidRPr="00E904E1" w:rsidRDefault="007E0072" w:rsidP="007E0072">
            <w:pPr>
              <w:spacing w:before="120" w:after="120" w:line="360" w:lineRule="auto"/>
              <w:jc w:val="center"/>
              <w:rPr>
                <w:rFonts w:cs="Arial"/>
                <w:b/>
                <w:bCs/>
                <w:szCs w:val="24"/>
              </w:rPr>
            </w:pPr>
            <w:r w:rsidRPr="00E904E1">
              <w:rPr>
                <w:rFonts w:cs="Arial"/>
                <w:b/>
                <w:bCs/>
                <w:szCs w:val="24"/>
              </w:rPr>
              <w:lastRenderedPageBreak/>
              <w:t>Problemas específicos</w:t>
            </w:r>
          </w:p>
        </w:tc>
        <w:tc>
          <w:tcPr>
            <w:tcW w:w="678" w:type="pct"/>
            <w:vAlign w:val="center"/>
          </w:tcPr>
          <w:p w14:paraId="589BFDEB" w14:textId="0D8AF2E9" w:rsidR="007E0072" w:rsidRPr="00E904E1" w:rsidRDefault="007E0072" w:rsidP="007E0072">
            <w:pPr>
              <w:spacing w:before="120" w:after="120" w:line="360" w:lineRule="auto"/>
              <w:jc w:val="center"/>
              <w:rPr>
                <w:rFonts w:cs="Arial"/>
                <w:b/>
                <w:bCs/>
                <w:szCs w:val="24"/>
              </w:rPr>
            </w:pPr>
            <w:r w:rsidRPr="00E904E1">
              <w:rPr>
                <w:rFonts w:cs="Arial"/>
                <w:b/>
                <w:bCs/>
                <w:szCs w:val="24"/>
              </w:rPr>
              <w:t>Objetivos específicos</w:t>
            </w:r>
          </w:p>
        </w:tc>
        <w:tc>
          <w:tcPr>
            <w:tcW w:w="844" w:type="pct"/>
            <w:vAlign w:val="center"/>
          </w:tcPr>
          <w:p w14:paraId="73690286" w14:textId="7CBCF08B" w:rsidR="007E0072" w:rsidRPr="00E904E1" w:rsidRDefault="007E0072" w:rsidP="007E0072">
            <w:pPr>
              <w:spacing w:before="120" w:after="120" w:line="360" w:lineRule="auto"/>
              <w:jc w:val="center"/>
              <w:rPr>
                <w:rFonts w:cs="Arial"/>
                <w:b/>
                <w:bCs/>
                <w:szCs w:val="24"/>
              </w:rPr>
            </w:pPr>
            <w:r w:rsidRPr="00E904E1">
              <w:rPr>
                <w:rFonts w:cs="Arial"/>
                <w:b/>
                <w:bCs/>
                <w:szCs w:val="24"/>
              </w:rPr>
              <w:t>Hipótesis específicas</w:t>
            </w:r>
          </w:p>
        </w:tc>
        <w:tc>
          <w:tcPr>
            <w:tcW w:w="206" w:type="pct"/>
            <w:vMerge w:val="restart"/>
            <w:textDirection w:val="btLr"/>
            <w:vAlign w:val="center"/>
          </w:tcPr>
          <w:p w14:paraId="428E34C8" w14:textId="4892782F" w:rsidR="007E0072" w:rsidRPr="00E904E1" w:rsidRDefault="007E0072" w:rsidP="007E0072">
            <w:pPr>
              <w:spacing w:before="120" w:after="120" w:line="360" w:lineRule="auto"/>
              <w:ind w:left="113" w:right="113"/>
              <w:jc w:val="center"/>
              <w:rPr>
                <w:rFonts w:cs="Arial"/>
                <w:b/>
                <w:bCs/>
                <w:szCs w:val="24"/>
              </w:rPr>
            </w:pPr>
            <w:r w:rsidRPr="00E904E1">
              <w:rPr>
                <w:rFonts w:cs="Arial"/>
                <w:b/>
                <w:bCs/>
                <w:szCs w:val="24"/>
              </w:rPr>
              <w:t>Dependiente</w:t>
            </w:r>
          </w:p>
        </w:tc>
        <w:tc>
          <w:tcPr>
            <w:tcW w:w="702" w:type="pct"/>
            <w:vMerge w:val="restart"/>
            <w:vAlign w:val="center"/>
          </w:tcPr>
          <w:p w14:paraId="39276D09" w14:textId="36C19C16" w:rsidR="007E0072" w:rsidRPr="00E904E1" w:rsidRDefault="007E0072" w:rsidP="007E0072">
            <w:pPr>
              <w:spacing w:before="120" w:after="120" w:line="360" w:lineRule="auto"/>
              <w:jc w:val="center"/>
              <w:rPr>
                <w:rFonts w:cs="Arial"/>
                <w:szCs w:val="24"/>
              </w:rPr>
            </w:pPr>
            <w:r w:rsidRPr="00E904E1">
              <w:t>Proceso de registro de infracciones de Tránsito</w:t>
            </w:r>
          </w:p>
        </w:tc>
        <w:tc>
          <w:tcPr>
            <w:tcW w:w="872" w:type="pct"/>
            <w:vMerge w:val="restart"/>
            <w:vAlign w:val="center"/>
          </w:tcPr>
          <w:p w14:paraId="1C544955" w14:textId="2E6AD11D" w:rsidR="007E0072" w:rsidRPr="00E904E1" w:rsidRDefault="5E2F89E0" w:rsidP="5E2F89E0">
            <w:pPr>
              <w:spacing w:before="120" w:after="120" w:line="360" w:lineRule="auto"/>
              <w:jc w:val="center"/>
              <w:rPr>
                <w:rFonts w:eastAsia="Arial" w:cs="Arial"/>
                <w:szCs w:val="24"/>
              </w:rPr>
            </w:pPr>
            <w:r w:rsidRPr="00E904E1">
              <w:rPr>
                <w:rFonts w:eastAsia="Arial" w:cs="Arial"/>
                <w:szCs w:val="24"/>
              </w:rPr>
              <w:t>Tasa de infracciones correctamente detectadas (TI)</w:t>
            </w:r>
          </w:p>
          <w:p w14:paraId="0AD708EF" w14:textId="67F6CEB3" w:rsidR="007E0072" w:rsidRPr="00E904E1" w:rsidRDefault="007E0072" w:rsidP="007E0072">
            <w:pPr>
              <w:spacing w:before="120" w:after="120" w:line="360" w:lineRule="auto"/>
              <w:jc w:val="center"/>
              <w:rPr>
                <w:rFonts w:eastAsia="Arial" w:cs="Arial"/>
                <w:szCs w:val="24"/>
              </w:rPr>
            </w:pPr>
            <w:r w:rsidRPr="00E904E1">
              <w:rPr>
                <w:rFonts w:eastAsia="Arial" w:cs="Arial"/>
                <w:szCs w:val="24"/>
              </w:rPr>
              <w:t>Tiempo de Registro (TR)</w:t>
            </w:r>
          </w:p>
          <w:p w14:paraId="1E92CCF0" w14:textId="7D53FB2C" w:rsidR="007E0072" w:rsidRPr="00E904E1" w:rsidRDefault="5E2F89E0" w:rsidP="007E0072">
            <w:pPr>
              <w:spacing w:before="120" w:after="120" w:line="360" w:lineRule="auto"/>
              <w:jc w:val="center"/>
              <w:rPr>
                <w:rFonts w:eastAsia="Arial" w:cs="Arial"/>
                <w:szCs w:val="24"/>
              </w:rPr>
            </w:pPr>
            <w:r w:rsidRPr="00E904E1">
              <w:rPr>
                <w:rFonts w:eastAsia="Arial" w:cs="Arial"/>
                <w:szCs w:val="24"/>
              </w:rPr>
              <w:t>Número de Infracciones Detectadas (NID)</w:t>
            </w:r>
          </w:p>
        </w:tc>
        <w:tc>
          <w:tcPr>
            <w:tcW w:w="843" w:type="pct"/>
            <w:vMerge/>
            <w:vAlign w:val="center"/>
          </w:tcPr>
          <w:p w14:paraId="00CCC937" w14:textId="77777777" w:rsidR="007E0072" w:rsidRPr="00E904E1" w:rsidRDefault="007E0072" w:rsidP="007E0072">
            <w:pPr>
              <w:spacing w:before="120" w:after="120" w:line="360" w:lineRule="auto"/>
              <w:jc w:val="both"/>
              <w:rPr>
                <w:rFonts w:cs="Arial"/>
                <w:b/>
                <w:bCs/>
                <w:szCs w:val="24"/>
              </w:rPr>
            </w:pPr>
          </w:p>
        </w:tc>
      </w:tr>
      <w:tr w:rsidR="00E904E1" w:rsidRPr="00E904E1" w14:paraId="0FE38D3E" w14:textId="77777777" w:rsidTr="00832506">
        <w:trPr>
          <w:trHeight w:val="6401"/>
        </w:trPr>
        <w:tc>
          <w:tcPr>
            <w:tcW w:w="855" w:type="pct"/>
          </w:tcPr>
          <w:p w14:paraId="2F6AC133" w14:textId="77777777" w:rsidR="007E0072" w:rsidRPr="00E904E1" w:rsidRDefault="007E0072" w:rsidP="007E0072">
            <w:pPr>
              <w:spacing w:before="120" w:after="120" w:line="360" w:lineRule="auto"/>
              <w:jc w:val="both"/>
            </w:pPr>
            <w:r w:rsidRPr="00E904E1">
              <w:t>La cobertura manual y la falta de un sistema automatizado de captura permanente provocan que gran parte de los cruces en rojo no sean registrados</w:t>
            </w:r>
          </w:p>
          <w:p w14:paraId="2D8297FF" w14:textId="77777777" w:rsidR="007E0072" w:rsidRPr="00E904E1" w:rsidRDefault="007E0072" w:rsidP="007E0072">
            <w:pPr>
              <w:spacing w:before="120" w:after="120" w:line="360" w:lineRule="auto"/>
              <w:jc w:val="both"/>
            </w:pPr>
            <w:r w:rsidRPr="00E904E1">
              <w:t>El procesamiento secuencial de anotaciones en papel, transcripción al sistema digital y validación presencial extiende el tiempo de registro por evento, dificultando una respuesta ágil.</w:t>
            </w:r>
          </w:p>
          <w:p w14:paraId="02D62ED4" w14:textId="3C3B1E62" w:rsidR="007E0072" w:rsidRPr="00E904E1" w:rsidRDefault="007E0072" w:rsidP="007E0072">
            <w:pPr>
              <w:spacing w:before="120" w:after="120" w:line="360" w:lineRule="auto"/>
              <w:jc w:val="both"/>
              <w:rPr>
                <w:rFonts w:cs="Arial"/>
              </w:rPr>
            </w:pPr>
            <w:r w:rsidRPr="00E904E1">
              <w:t xml:space="preserve">La ausencia de un archivo digital unificado impide rastrear de forma sistemática </w:t>
            </w:r>
            <w:r w:rsidR="5E2F89E0" w:rsidRPr="00E904E1">
              <w:t>el número de</w:t>
            </w:r>
            <w:r w:rsidRPr="00E904E1">
              <w:t xml:space="preserve"> infractores </w:t>
            </w:r>
            <w:r w:rsidR="5E2F89E0" w:rsidRPr="00E904E1">
              <w:t>detectados</w:t>
            </w:r>
            <w:r w:rsidRPr="00E904E1">
              <w:t>.</w:t>
            </w:r>
          </w:p>
        </w:tc>
        <w:tc>
          <w:tcPr>
            <w:tcW w:w="678" w:type="pct"/>
          </w:tcPr>
          <w:p w14:paraId="2F518E6F" w14:textId="5AD5245C" w:rsidR="5E2F89E0" w:rsidRPr="00E904E1" w:rsidRDefault="5E2F89E0" w:rsidP="5E2F89E0">
            <w:pPr>
              <w:spacing w:before="120" w:after="120" w:line="360" w:lineRule="auto"/>
              <w:jc w:val="both"/>
            </w:pPr>
            <w:r w:rsidRPr="00E904E1">
              <w:t>Aumentar la tasa de infracciones correctamente detectadas en infracciones de cruces en rojo.</w:t>
            </w:r>
          </w:p>
          <w:p w14:paraId="3C8392EB" w14:textId="77777777" w:rsidR="007E0072" w:rsidRPr="00E904E1" w:rsidRDefault="007E0072" w:rsidP="007E0072">
            <w:pPr>
              <w:spacing w:before="120" w:after="120" w:line="360" w:lineRule="auto"/>
              <w:jc w:val="both"/>
            </w:pPr>
            <w:r w:rsidRPr="00E904E1">
              <w:t>Disminuir el tiempo de registro de cada infracción de cruce en rojo.</w:t>
            </w:r>
          </w:p>
          <w:p w14:paraId="382DF255" w14:textId="41A287D0" w:rsidR="5E2F89E0" w:rsidRPr="00E904E1" w:rsidRDefault="5E2F89E0" w:rsidP="5E2F89E0">
            <w:pPr>
              <w:spacing w:before="120" w:after="120" w:line="360" w:lineRule="auto"/>
              <w:jc w:val="both"/>
            </w:pPr>
            <w:r w:rsidRPr="00E904E1">
              <w:t xml:space="preserve">Aumentar el número de infracciones detectadas de cruces en rojo.  </w:t>
            </w:r>
          </w:p>
          <w:p w14:paraId="6DCF39BA" w14:textId="77777777" w:rsidR="007E0072" w:rsidRPr="00E904E1" w:rsidRDefault="007E0072" w:rsidP="007E0072">
            <w:pPr>
              <w:spacing w:before="120" w:after="120" w:line="360" w:lineRule="auto"/>
              <w:jc w:val="both"/>
              <w:rPr>
                <w:rFonts w:cs="Arial"/>
                <w:szCs w:val="24"/>
              </w:rPr>
            </w:pPr>
          </w:p>
        </w:tc>
        <w:tc>
          <w:tcPr>
            <w:tcW w:w="844" w:type="pct"/>
            <w:vAlign w:val="center"/>
          </w:tcPr>
          <w:p w14:paraId="6495F8A9" w14:textId="36E3D66F" w:rsidR="5E2F89E0" w:rsidRPr="00E904E1" w:rsidRDefault="5E2F89E0" w:rsidP="5E2F89E0">
            <w:pPr>
              <w:spacing w:before="120" w:after="120" w:line="360" w:lineRule="auto"/>
              <w:jc w:val="both"/>
            </w:pPr>
            <w:r w:rsidRPr="00E904E1">
              <w:t xml:space="preserve">H1: El uso de visión computacional de cruces en rojo incrementa significativamente la tasa de infracciones correctamente detectadas (TI) de la posprueba del Grupo Experimental (TIGE) con respecto a la posprueba del Grupo Control (TIGC).  </w:t>
            </w:r>
          </w:p>
          <w:p w14:paraId="0CEB7729" w14:textId="77777777" w:rsidR="007E0072" w:rsidRPr="00E904E1" w:rsidRDefault="007E0072" w:rsidP="007E0072">
            <w:pPr>
              <w:spacing w:before="120" w:after="120" w:line="360" w:lineRule="auto"/>
              <w:jc w:val="both"/>
            </w:pPr>
            <w:r w:rsidRPr="00E904E1">
              <w:t>H2: El uso de visión computacional de cruces en rojo reduce significativamente el tiempo de registro de infracciones (TR) de la posprueba del Grupo Experimental (TRGE) con respecto a la posprueba del Grupo Control (TRGC).</w:t>
            </w:r>
          </w:p>
          <w:p w14:paraId="41E6960D" w14:textId="06096DE7" w:rsidR="007E0072" w:rsidRPr="00E904E1" w:rsidRDefault="007E0072" w:rsidP="007E0072">
            <w:pPr>
              <w:spacing w:before="120" w:after="120" w:line="360" w:lineRule="auto"/>
              <w:jc w:val="both"/>
              <w:rPr>
                <w:rFonts w:cs="Arial"/>
              </w:rPr>
            </w:pPr>
            <w:r w:rsidRPr="00E904E1">
              <w:t xml:space="preserve">H3: El uso de visión computacional de cruces en rojo incrementa significativamente el </w:t>
            </w:r>
            <w:r w:rsidR="5E2F89E0" w:rsidRPr="00E904E1">
              <w:t>número</w:t>
            </w:r>
            <w:r w:rsidRPr="00E904E1">
              <w:t xml:space="preserve"> de infracciones </w:t>
            </w:r>
            <w:r w:rsidR="5E2F89E0" w:rsidRPr="00E904E1">
              <w:t>detectadas (NID</w:t>
            </w:r>
            <w:r w:rsidRPr="00E904E1">
              <w:t>) de la posprueba del Grupo Experimental (IRGE) con respecto a la posprueba del Grupo Control (IRGC).</w:t>
            </w:r>
          </w:p>
        </w:tc>
        <w:tc>
          <w:tcPr>
            <w:tcW w:w="206" w:type="pct"/>
            <w:vMerge/>
            <w:vAlign w:val="center"/>
          </w:tcPr>
          <w:p w14:paraId="2E7D4141" w14:textId="77777777" w:rsidR="007E0072" w:rsidRPr="00E904E1" w:rsidRDefault="007E0072" w:rsidP="007E0072">
            <w:pPr>
              <w:spacing w:before="120" w:after="120" w:line="360" w:lineRule="auto"/>
              <w:jc w:val="both"/>
              <w:rPr>
                <w:rFonts w:cs="Arial"/>
                <w:b/>
                <w:bCs/>
                <w:szCs w:val="24"/>
              </w:rPr>
            </w:pPr>
          </w:p>
        </w:tc>
        <w:tc>
          <w:tcPr>
            <w:tcW w:w="702" w:type="pct"/>
            <w:vMerge/>
            <w:vAlign w:val="center"/>
          </w:tcPr>
          <w:p w14:paraId="57F72E54" w14:textId="77024E28" w:rsidR="007E0072" w:rsidRPr="00E904E1" w:rsidRDefault="007E0072" w:rsidP="007E0072">
            <w:pPr>
              <w:spacing w:before="120" w:after="120" w:line="360" w:lineRule="auto"/>
              <w:jc w:val="both"/>
              <w:rPr>
                <w:rFonts w:cs="Arial"/>
                <w:b/>
                <w:bCs/>
                <w:szCs w:val="24"/>
              </w:rPr>
            </w:pPr>
          </w:p>
        </w:tc>
        <w:tc>
          <w:tcPr>
            <w:tcW w:w="872" w:type="pct"/>
            <w:vMerge/>
            <w:vAlign w:val="center"/>
          </w:tcPr>
          <w:p w14:paraId="4617367B" w14:textId="388EC3B8" w:rsidR="007E0072" w:rsidRPr="00E904E1" w:rsidRDefault="007E0072" w:rsidP="007E0072">
            <w:pPr>
              <w:spacing w:before="120" w:after="120" w:line="360" w:lineRule="auto"/>
              <w:jc w:val="both"/>
              <w:rPr>
                <w:rFonts w:cs="Arial"/>
                <w:b/>
                <w:bCs/>
                <w:szCs w:val="24"/>
              </w:rPr>
            </w:pPr>
          </w:p>
        </w:tc>
        <w:tc>
          <w:tcPr>
            <w:tcW w:w="843" w:type="pct"/>
            <w:vMerge/>
            <w:vAlign w:val="center"/>
          </w:tcPr>
          <w:p w14:paraId="0391EAA6" w14:textId="77777777" w:rsidR="007E0072" w:rsidRPr="00E904E1" w:rsidRDefault="007E0072" w:rsidP="007E0072">
            <w:pPr>
              <w:spacing w:before="120" w:after="120" w:line="360" w:lineRule="auto"/>
              <w:jc w:val="both"/>
              <w:rPr>
                <w:rFonts w:cs="Arial"/>
                <w:b/>
                <w:bCs/>
                <w:szCs w:val="24"/>
              </w:rPr>
            </w:pPr>
          </w:p>
        </w:tc>
      </w:tr>
    </w:tbl>
    <w:p w14:paraId="38D16DA4" w14:textId="17D1B619" w:rsidR="0065627B" w:rsidRPr="00E904E1" w:rsidRDefault="00A94F0B" w:rsidP="004E730E">
      <w:pPr>
        <w:spacing w:after="120" w:line="360" w:lineRule="auto"/>
        <w:jc w:val="both"/>
        <w:rPr>
          <w:rFonts w:cs="Arial"/>
        </w:rPr>
        <w:sectPr w:rsidR="0065627B" w:rsidRPr="00E904E1" w:rsidSect="00A94F0B">
          <w:pgSz w:w="23811" w:h="16838" w:orient="landscape" w:code="8"/>
          <w:pgMar w:top="1701" w:right="1417" w:bottom="1418" w:left="1417" w:header="709" w:footer="709" w:gutter="0"/>
          <w:cols w:space="708"/>
          <w:docGrid w:linePitch="360"/>
        </w:sectPr>
      </w:pPr>
      <w:r w:rsidRPr="00E904E1">
        <w:rPr>
          <w:rFonts w:cs="Arial"/>
        </w:rPr>
        <w:t>Fuente: Elaborado por los autores.</w:t>
      </w:r>
    </w:p>
    <w:p w14:paraId="496BEFA7" w14:textId="4292FAB0" w:rsidR="007F2AEA" w:rsidRPr="00E904E1" w:rsidRDefault="0065627B" w:rsidP="002B5508">
      <w:pPr>
        <w:pStyle w:val="Prrafodelista"/>
        <w:numPr>
          <w:ilvl w:val="0"/>
          <w:numId w:val="9"/>
        </w:numPr>
        <w:spacing w:after="120" w:line="360" w:lineRule="auto"/>
        <w:contextualSpacing w:val="0"/>
        <w:jc w:val="both"/>
        <w:outlineLvl w:val="0"/>
        <w:rPr>
          <w:rFonts w:cs="Arial"/>
          <w:b/>
        </w:rPr>
      </w:pPr>
      <w:bookmarkStart w:id="70" w:name="_Toc213501896"/>
      <w:bookmarkStart w:id="71" w:name="_Toc213504208"/>
      <w:r w:rsidRPr="00E904E1">
        <w:rPr>
          <w:rFonts w:cs="Arial"/>
          <w:b/>
        </w:rPr>
        <w:lastRenderedPageBreak/>
        <w:t>Marco metodológico</w:t>
      </w:r>
      <w:bookmarkEnd w:id="70"/>
      <w:bookmarkEnd w:id="71"/>
    </w:p>
    <w:p w14:paraId="2B013E9C" w14:textId="34AEC03C" w:rsidR="0065627B" w:rsidRPr="00E904E1" w:rsidRDefault="0065627B" w:rsidP="002B5508">
      <w:pPr>
        <w:pStyle w:val="Prrafodelista"/>
        <w:numPr>
          <w:ilvl w:val="1"/>
          <w:numId w:val="9"/>
        </w:numPr>
        <w:spacing w:after="120" w:line="360" w:lineRule="auto"/>
        <w:contextualSpacing w:val="0"/>
        <w:jc w:val="both"/>
        <w:outlineLvl w:val="1"/>
        <w:rPr>
          <w:rFonts w:cs="Arial"/>
          <w:bCs/>
        </w:rPr>
      </w:pPr>
      <w:bookmarkStart w:id="72" w:name="_Toc213501897"/>
      <w:bookmarkStart w:id="73" w:name="_Toc213504209"/>
      <w:r w:rsidRPr="00E904E1">
        <w:rPr>
          <w:rFonts w:cs="Arial"/>
          <w:bCs/>
        </w:rPr>
        <w:t>Tipo de investigación</w:t>
      </w:r>
      <w:bookmarkEnd w:id="72"/>
      <w:bookmarkEnd w:id="73"/>
    </w:p>
    <w:p w14:paraId="760B88AC" w14:textId="5EE8BA67" w:rsidR="5E2F89E0" w:rsidRPr="00E904E1" w:rsidRDefault="5E2F89E0" w:rsidP="5E2F89E0">
      <w:pPr>
        <w:pStyle w:val="Prrafodelista"/>
        <w:spacing w:after="120" w:line="360" w:lineRule="auto"/>
        <w:ind w:left="788"/>
        <w:jc w:val="both"/>
        <w:rPr>
          <w:rFonts w:cs="Arial"/>
        </w:rPr>
      </w:pPr>
      <w:r w:rsidRPr="00E904E1">
        <w:rPr>
          <w:rFonts w:cs="Arial"/>
        </w:rPr>
        <w:t>La investigación, de acuerdo a su finalidad, es de tipo aplicada, debido a que busca mejorar la eficiencia en la detección y del registro de infracciones relacionadas con los cruces en rojo, mediante el uso de un sistema inteligente para la automatización del proceso. Además, de acuerdo con la técnica de contrastación, es experimental, porque se manipula la variable de visión computacional en la evaluación de su impacto sobre las variables dependientes (tasa de infracciones correctamente detectadas, tiempo de registro de cada infracción y número de infracciones detectadas).</w:t>
      </w:r>
      <w:bookmarkStart w:id="74" w:name="_Hlk193967838"/>
    </w:p>
    <w:p w14:paraId="3EFFB133" w14:textId="3861CE58" w:rsidR="004E730E" w:rsidRPr="00E904E1" w:rsidRDefault="764CB3FA" w:rsidP="002B5508">
      <w:pPr>
        <w:pStyle w:val="Prrafodelista"/>
        <w:numPr>
          <w:ilvl w:val="1"/>
          <w:numId w:val="9"/>
        </w:numPr>
        <w:spacing w:after="120" w:line="360" w:lineRule="auto"/>
        <w:contextualSpacing w:val="0"/>
        <w:jc w:val="both"/>
        <w:outlineLvl w:val="1"/>
        <w:rPr>
          <w:rFonts w:cs="Arial"/>
          <w:bCs/>
        </w:rPr>
      </w:pPr>
      <w:bookmarkStart w:id="75" w:name="_Toc213501898"/>
      <w:bookmarkStart w:id="76" w:name="_Toc213504210"/>
      <w:bookmarkEnd w:id="74"/>
      <w:r w:rsidRPr="00E904E1">
        <w:rPr>
          <w:rFonts w:cs="Arial"/>
        </w:rPr>
        <w:t>Nivel de madurez tecnológica</w:t>
      </w:r>
      <w:bookmarkEnd w:id="75"/>
      <w:bookmarkEnd w:id="76"/>
    </w:p>
    <w:p w14:paraId="6AB5CEAC" w14:textId="1E35B64D" w:rsidR="764CB3FA" w:rsidRPr="00E904E1" w:rsidRDefault="764CB3FA" w:rsidP="764CB3FA">
      <w:pPr>
        <w:pStyle w:val="Prrafodelista"/>
        <w:spacing w:after="120" w:line="360" w:lineRule="auto"/>
        <w:ind w:left="788"/>
        <w:jc w:val="both"/>
        <w:rPr>
          <w:rFonts w:cs="Arial"/>
        </w:rPr>
      </w:pPr>
      <w:r w:rsidRPr="00E904E1">
        <w:rPr>
          <w:rFonts w:cs="Arial"/>
        </w:rPr>
        <w:t>El nivel de madurez tecnológica del sistema desarrollado se ubica en el TRL 4 (Validación de componentes en entorno de laboratorio controlado), dado que la investigación cuenta con un prototipo funcional de visión computacional que ha integrado exitosamente los módulos de captura de video, detección de vehículos y semáforos mediante YOLOv8, segmentación de matrículas con procesamiento de imágenes y reconocimiento de caracteres a través de OCR.</w:t>
      </w:r>
    </w:p>
    <w:p w14:paraId="55C1638B" w14:textId="70F94768" w:rsidR="764CB3FA" w:rsidRPr="00E904E1" w:rsidRDefault="764CB3FA" w:rsidP="764CB3FA">
      <w:pPr>
        <w:pStyle w:val="Prrafodelista"/>
        <w:spacing w:after="120" w:line="360" w:lineRule="auto"/>
        <w:ind w:left="788"/>
        <w:jc w:val="both"/>
      </w:pPr>
      <w:r w:rsidRPr="00E904E1">
        <w:rPr>
          <w:rFonts w:cs="Arial"/>
        </w:rPr>
        <w:t>La elección del TRL 4 se justifica porque, aunque los componentes principales del sistema ya han sido diseñados, implementados y validados en pruebas experimentales controladas dentro de un entorno delimitado simulando las condiciones reales de las intersecciones, aún no se ha desplegado de manera completa en un entorno operativo real.</w:t>
      </w:r>
    </w:p>
    <w:p w14:paraId="44CF6C41" w14:textId="1EAC825C" w:rsidR="0065627B" w:rsidRPr="00E904E1" w:rsidRDefault="0065627B" w:rsidP="002B5508">
      <w:pPr>
        <w:pStyle w:val="Prrafodelista"/>
        <w:numPr>
          <w:ilvl w:val="1"/>
          <w:numId w:val="9"/>
        </w:numPr>
        <w:spacing w:after="120" w:line="360" w:lineRule="auto"/>
        <w:contextualSpacing w:val="0"/>
        <w:jc w:val="both"/>
        <w:outlineLvl w:val="1"/>
        <w:rPr>
          <w:rFonts w:cs="Arial"/>
          <w:bCs/>
        </w:rPr>
      </w:pPr>
      <w:bookmarkStart w:id="77" w:name="_Toc213501899"/>
      <w:bookmarkStart w:id="78" w:name="_Toc213504211"/>
      <w:r w:rsidRPr="00E904E1">
        <w:rPr>
          <w:rFonts w:cs="Arial"/>
          <w:bCs/>
        </w:rPr>
        <w:t>Método de investigación</w:t>
      </w:r>
      <w:bookmarkEnd w:id="77"/>
      <w:bookmarkEnd w:id="78"/>
    </w:p>
    <w:p w14:paraId="563DFE09" w14:textId="1B05814F" w:rsidR="00A94F0B" w:rsidRPr="00E904E1" w:rsidRDefault="007F3E33" w:rsidP="5E2F89E0">
      <w:pPr>
        <w:pStyle w:val="Prrafodelista"/>
        <w:spacing w:after="120" w:line="360" w:lineRule="auto"/>
        <w:ind w:left="788"/>
        <w:jc w:val="both"/>
        <w:rPr>
          <w:rFonts w:cs="Arial"/>
        </w:rPr>
      </w:pPr>
      <w:r w:rsidRPr="00E904E1">
        <w:rPr>
          <w:rFonts w:cs="Arial"/>
        </w:rPr>
        <w:t>La investigación adopta el método de investigación cuantitativo-experimental, porque a través de la manipulación intencional de la variable independiente: visión computacional, se pretende determinar su influencia en la variable dependiente: proceso de registro de infracciones de tránsito</w:t>
      </w:r>
      <w:r w:rsidR="00A94F0B" w:rsidRPr="00E904E1">
        <w:rPr>
          <w:rFonts w:cs="Arial"/>
        </w:rPr>
        <w:t>.</w:t>
      </w:r>
    </w:p>
    <w:p w14:paraId="2E93EB3B" w14:textId="4B11F8C6" w:rsidR="0065627B" w:rsidRPr="00E904E1" w:rsidRDefault="0065627B" w:rsidP="002B5508">
      <w:pPr>
        <w:pStyle w:val="Prrafodelista"/>
        <w:numPr>
          <w:ilvl w:val="1"/>
          <w:numId w:val="9"/>
        </w:numPr>
        <w:spacing w:after="120" w:line="360" w:lineRule="auto"/>
        <w:contextualSpacing w:val="0"/>
        <w:jc w:val="both"/>
        <w:outlineLvl w:val="1"/>
        <w:rPr>
          <w:rFonts w:cs="Arial"/>
          <w:bCs/>
        </w:rPr>
      </w:pPr>
      <w:bookmarkStart w:id="79" w:name="_Toc213501900"/>
      <w:bookmarkStart w:id="80" w:name="_Toc213504212"/>
      <w:r w:rsidRPr="00E904E1">
        <w:rPr>
          <w:rFonts w:cs="Arial"/>
          <w:bCs/>
        </w:rPr>
        <w:t>Diseño del estudio</w:t>
      </w:r>
      <w:bookmarkEnd w:id="79"/>
      <w:bookmarkEnd w:id="80"/>
    </w:p>
    <w:p w14:paraId="22FECCFA" w14:textId="2F79395B" w:rsidR="5E2F89E0" w:rsidRPr="00E904E1" w:rsidRDefault="5E2F89E0" w:rsidP="5E2F89E0">
      <w:pPr>
        <w:pStyle w:val="Prrafodelista"/>
        <w:spacing w:after="120" w:line="360" w:lineRule="auto"/>
        <w:ind w:left="788"/>
        <w:jc w:val="both"/>
        <w:rPr>
          <w:rFonts w:cs="Arial"/>
        </w:rPr>
      </w:pPr>
      <w:r w:rsidRPr="00E904E1">
        <w:rPr>
          <w:rFonts w:cs="Arial"/>
        </w:rPr>
        <w:t>La investigación tiene un diseño experimental de grado experimental puro, porque se tiene a la visión computacional (VI) la cual tendrá un único indicador “</w:t>
      </w:r>
      <w:proofErr w:type="spellStart"/>
      <w:r w:rsidRPr="00E904E1">
        <w:rPr>
          <w:rFonts w:cs="Arial"/>
        </w:rPr>
        <w:t>Presencia_Ausencia</w:t>
      </w:r>
      <w:proofErr w:type="spellEnd"/>
      <w:r w:rsidRPr="00E904E1">
        <w:rPr>
          <w:rFonts w:cs="Arial"/>
        </w:rPr>
        <w:t xml:space="preserve">”, además se conformó dos grupos referidos </w:t>
      </w:r>
      <w:r w:rsidRPr="00E904E1">
        <w:rPr>
          <w:rFonts w:cs="Arial"/>
        </w:rPr>
        <w:lastRenderedPageBreak/>
        <w:t>al proceso de registro de infracciones de tránsito (VD). El primero llamado Grupo de Control (GC), el cual no utilizara la VI y otro Grupo Experimental (GE) que si la utilizara.  Cabe señalar que existirá asignación aleatoria de los tratamientos (VI) a los grupos (GC y GE) de la VD, lo que permite tener un mayor grado de control sobre variables externas y, así obtener los datos de cada indicador: Tasa de infracciones correctamente detectadas (TI), Tiempo de Registro (TR), Número de Infracciones Detectadas (NID).</w:t>
      </w:r>
    </w:p>
    <w:p w14:paraId="6FD736B7" w14:textId="2972EB6A" w:rsidR="001D1647" w:rsidRPr="00E904E1" w:rsidRDefault="00D82C21" w:rsidP="00D82C21">
      <w:pPr>
        <w:pStyle w:val="Descripcin"/>
        <w:jc w:val="center"/>
        <w:rPr>
          <w:sz w:val="20"/>
          <w:szCs w:val="20"/>
        </w:rPr>
      </w:pPr>
      <w:bookmarkStart w:id="81" w:name="_Toc213518868"/>
      <w:r w:rsidRPr="00E904E1">
        <w:rPr>
          <w:b/>
          <w:bCs/>
          <w:sz w:val="20"/>
          <w:szCs w:val="20"/>
        </w:rPr>
        <w:t xml:space="preserve">Figura </w:t>
      </w:r>
      <w:r w:rsidRPr="00E904E1">
        <w:rPr>
          <w:b/>
          <w:bCs/>
          <w:sz w:val="20"/>
          <w:szCs w:val="20"/>
        </w:rPr>
        <w:fldChar w:fldCharType="begin"/>
      </w:r>
      <w:r w:rsidRPr="00E904E1">
        <w:rPr>
          <w:b/>
          <w:bCs/>
          <w:sz w:val="20"/>
          <w:szCs w:val="20"/>
        </w:rPr>
        <w:instrText xml:space="preserve"> SEQ Figura \* ARABIC </w:instrText>
      </w:r>
      <w:r w:rsidRPr="00E904E1">
        <w:rPr>
          <w:b/>
          <w:bCs/>
          <w:sz w:val="20"/>
          <w:szCs w:val="20"/>
        </w:rPr>
        <w:fldChar w:fldCharType="separate"/>
      </w:r>
      <w:r w:rsidR="00B82B37" w:rsidRPr="00E904E1">
        <w:rPr>
          <w:b/>
          <w:bCs/>
          <w:noProof/>
          <w:sz w:val="20"/>
          <w:szCs w:val="20"/>
        </w:rPr>
        <w:t>1</w:t>
      </w:r>
      <w:r w:rsidRPr="00E904E1">
        <w:rPr>
          <w:b/>
          <w:bCs/>
          <w:sz w:val="20"/>
          <w:szCs w:val="20"/>
        </w:rPr>
        <w:fldChar w:fldCharType="end"/>
      </w:r>
      <w:r w:rsidRPr="00E904E1">
        <w:rPr>
          <w:b/>
          <w:bCs/>
          <w:sz w:val="20"/>
          <w:szCs w:val="20"/>
        </w:rPr>
        <w:t>.</w:t>
      </w:r>
      <w:r w:rsidR="00B82B37" w:rsidRPr="00E904E1">
        <w:rPr>
          <w:b/>
          <w:bCs/>
          <w:sz w:val="20"/>
          <w:szCs w:val="20"/>
        </w:rPr>
        <w:t xml:space="preserve"> </w:t>
      </w:r>
      <w:r w:rsidR="001D1647" w:rsidRPr="00E904E1">
        <w:rPr>
          <w:sz w:val="20"/>
          <w:szCs w:val="20"/>
        </w:rPr>
        <w:t>Diseño con posprueba únicamente y grupo de control</w:t>
      </w:r>
      <w:r w:rsidR="00AA5EBD" w:rsidRPr="00E904E1">
        <w:rPr>
          <w:sz w:val="20"/>
          <w:szCs w:val="20"/>
        </w:rPr>
        <w:t>.</w:t>
      </w:r>
      <w:bookmarkEnd w:id="81"/>
    </w:p>
    <w:p w14:paraId="6218A053" w14:textId="01D8292A" w:rsidR="001D1647" w:rsidRPr="00E904E1" w:rsidRDefault="001D1647" w:rsidP="001D1647">
      <w:pPr>
        <w:pStyle w:val="Prrafodelista"/>
        <w:spacing w:after="120" w:line="360" w:lineRule="auto"/>
        <w:ind w:left="788"/>
        <w:contextualSpacing w:val="0"/>
        <w:jc w:val="center"/>
        <w:rPr>
          <w:rFonts w:cs="Arial"/>
        </w:rPr>
      </w:pPr>
      <w:r w:rsidRPr="00E904E1">
        <w:rPr>
          <w:noProof/>
        </w:rPr>
        <w:drawing>
          <wp:inline distT="0" distB="0" distL="0" distR="0" wp14:anchorId="678AA107" wp14:editId="184BA737">
            <wp:extent cx="2491715" cy="856527"/>
            <wp:effectExtent l="0" t="0" r="4445"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7243" cy="858427"/>
                    </a:xfrm>
                    <a:prstGeom prst="rect">
                      <a:avLst/>
                    </a:prstGeom>
                  </pic:spPr>
                </pic:pic>
              </a:graphicData>
            </a:graphic>
          </wp:inline>
        </w:drawing>
      </w:r>
    </w:p>
    <w:p w14:paraId="5CAFE156" w14:textId="0CCFAC5F" w:rsidR="001D1647" w:rsidRPr="00E904E1" w:rsidRDefault="001D1647" w:rsidP="001D1647">
      <w:pPr>
        <w:pStyle w:val="Prrafodelista"/>
        <w:spacing w:after="120" w:line="360" w:lineRule="auto"/>
        <w:ind w:left="788"/>
        <w:contextualSpacing w:val="0"/>
        <w:jc w:val="center"/>
        <w:rPr>
          <w:rFonts w:cs="Arial"/>
          <w:sz w:val="22"/>
          <w:szCs w:val="20"/>
        </w:rPr>
      </w:pPr>
      <w:r w:rsidRPr="00E904E1">
        <w:rPr>
          <w:rFonts w:cs="Arial"/>
          <w:sz w:val="22"/>
          <w:szCs w:val="20"/>
        </w:rPr>
        <w:t xml:space="preserve">Fuente: Hernández </w:t>
      </w:r>
      <w:r w:rsidRPr="00E904E1">
        <w:rPr>
          <w:rFonts w:cs="Arial"/>
          <w:i/>
          <w:iCs/>
          <w:sz w:val="22"/>
          <w:szCs w:val="20"/>
        </w:rPr>
        <w:t>et al.</w:t>
      </w:r>
      <w:r w:rsidRPr="00E904E1">
        <w:rPr>
          <w:rFonts w:cs="Arial"/>
          <w:sz w:val="22"/>
          <w:szCs w:val="20"/>
        </w:rPr>
        <w:t xml:space="preserve"> (2014).</w:t>
      </w:r>
    </w:p>
    <w:p w14:paraId="38DEF173" w14:textId="76389620" w:rsidR="001D1647" w:rsidRPr="00E904E1" w:rsidRDefault="001D1647" w:rsidP="5E2F89E0">
      <w:pPr>
        <w:ind w:left="84" w:firstLine="708"/>
        <w:rPr>
          <w:rFonts w:eastAsia="Arial" w:cs="Arial"/>
          <w:szCs w:val="24"/>
        </w:rPr>
      </w:pPr>
      <w:r w:rsidRPr="00E904E1">
        <w:rPr>
          <w:rFonts w:eastAsia="Arial" w:cs="Arial"/>
          <w:szCs w:val="24"/>
        </w:rPr>
        <w:t>Donde:</w:t>
      </w:r>
    </w:p>
    <w:p w14:paraId="6BF3ABEE" w14:textId="318794C7" w:rsidR="5E2F89E0" w:rsidRPr="00E904E1" w:rsidRDefault="5E2F89E0" w:rsidP="5E2F89E0">
      <w:pPr>
        <w:spacing w:after="120" w:line="360" w:lineRule="auto"/>
        <w:ind w:left="792"/>
        <w:jc w:val="both"/>
        <w:rPr>
          <w:rFonts w:eastAsia="Arial" w:cs="Arial"/>
          <w:szCs w:val="24"/>
        </w:rPr>
      </w:pPr>
      <w:r w:rsidRPr="00E904E1">
        <w:rPr>
          <w:rFonts w:eastAsia="Arial" w:cs="Arial"/>
          <w:szCs w:val="24"/>
        </w:rPr>
        <w:t>R: Selección al azar de las intersecciones críticas y asignación aleatoria de estas al grupo experimental (Ge) o al grupo control (</w:t>
      </w:r>
      <w:proofErr w:type="spellStart"/>
      <w:r w:rsidRPr="00E904E1">
        <w:rPr>
          <w:rFonts w:eastAsia="Arial" w:cs="Arial"/>
          <w:szCs w:val="24"/>
        </w:rPr>
        <w:t>Gc</w:t>
      </w:r>
      <w:proofErr w:type="spellEnd"/>
      <w:r w:rsidRPr="00E904E1">
        <w:rPr>
          <w:rFonts w:eastAsia="Arial" w:cs="Arial"/>
          <w:szCs w:val="24"/>
        </w:rPr>
        <w:t>).</w:t>
      </w:r>
    </w:p>
    <w:p w14:paraId="139B7865" w14:textId="57B175D1" w:rsidR="5E2F89E0" w:rsidRPr="00E904E1" w:rsidRDefault="5E2F89E0" w:rsidP="5E2F89E0">
      <w:pPr>
        <w:spacing w:after="120" w:line="360" w:lineRule="auto"/>
        <w:ind w:left="792"/>
        <w:jc w:val="both"/>
        <w:rPr>
          <w:rFonts w:eastAsia="Arial" w:cs="Arial"/>
          <w:szCs w:val="24"/>
        </w:rPr>
      </w:pPr>
      <w:r w:rsidRPr="00E904E1">
        <w:rPr>
          <w:rFonts w:eastAsia="Arial" w:cs="Arial"/>
          <w:szCs w:val="24"/>
        </w:rPr>
        <w:t>Ge: Grupo experimental que recibió la condición de visión computacional de cruces en rojo (X).</w:t>
      </w:r>
    </w:p>
    <w:p w14:paraId="482ABE33" w14:textId="1EB7B5D7" w:rsidR="5E2F89E0" w:rsidRPr="00E904E1" w:rsidRDefault="5E2F89E0" w:rsidP="5E2F89E0">
      <w:pPr>
        <w:spacing w:after="120" w:line="360" w:lineRule="auto"/>
        <w:ind w:left="792"/>
        <w:jc w:val="both"/>
        <w:rPr>
          <w:rFonts w:eastAsia="Arial" w:cs="Arial"/>
          <w:szCs w:val="24"/>
        </w:rPr>
      </w:pPr>
      <w:r w:rsidRPr="00E904E1">
        <w:rPr>
          <w:rFonts w:eastAsia="Arial" w:cs="Arial"/>
          <w:szCs w:val="24"/>
        </w:rPr>
        <w:t>O</w:t>
      </w:r>
      <w:r w:rsidRPr="00E904E1">
        <w:rPr>
          <w:rFonts w:ascii="Cambria Math" w:eastAsia="Cambria Math" w:hAnsi="Cambria Math" w:cs="Cambria Math"/>
          <w:szCs w:val="24"/>
        </w:rPr>
        <w:t>1</w:t>
      </w:r>
      <w:r w:rsidRPr="00E904E1">
        <w:rPr>
          <w:rFonts w:eastAsia="Arial" w:cs="Arial"/>
          <w:szCs w:val="24"/>
        </w:rPr>
        <w:t>: Observaciones de la posprueba en el grupo experimental. Se midieron los indicadores.</w:t>
      </w:r>
    </w:p>
    <w:p w14:paraId="55E5D763" w14:textId="4FB99FBC" w:rsidR="5E2F89E0" w:rsidRPr="00E904E1" w:rsidRDefault="5E2F89E0" w:rsidP="5E2F89E0">
      <w:pPr>
        <w:spacing w:after="120" w:line="360" w:lineRule="auto"/>
        <w:ind w:left="792"/>
        <w:jc w:val="both"/>
        <w:rPr>
          <w:rFonts w:eastAsia="Arial" w:cs="Arial"/>
          <w:szCs w:val="24"/>
        </w:rPr>
      </w:pPr>
      <w:r w:rsidRPr="00E904E1">
        <w:rPr>
          <w:rFonts w:eastAsia="Arial" w:cs="Arial"/>
          <w:szCs w:val="24"/>
        </w:rPr>
        <w:t>X: Condición experimental: implementación del sistema de visión computacional para detección y registro automatizado de infracciones de cruces en rojo.</w:t>
      </w:r>
    </w:p>
    <w:p w14:paraId="5E2F1383" w14:textId="5A74E20C" w:rsidR="5E2F89E0" w:rsidRPr="00E904E1" w:rsidRDefault="5E2F89E0" w:rsidP="5E2F89E0">
      <w:pPr>
        <w:spacing w:after="120" w:line="360" w:lineRule="auto"/>
        <w:ind w:left="792"/>
        <w:jc w:val="both"/>
        <w:rPr>
          <w:rFonts w:eastAsia="Arial" w:cs="Arial"/>
          <w:szCs w:val="24"/>
        </w:rPr>
      </w:pPr>
      <w:proofErr w:type="spellStart"/>
      <w:r w:rsidRPr="00E904E1">
        <w:rPr>
          <w:rFonts w:eastAsia="Arial" w:cs="Arial"/>
          <w:szCs w:val="24"/>
        </w:rPr>
        <w:t>Gc</w:t>
      </w:r>
      <w:proofErr w:type="spellEnd"/>
      <w:r w:rsidRPr="00E904E1">
        <w:rPr>
          <w:rFonts w:eastAsia="Arial" w:cs="Arial"/>
          <w:szCs w:val="24"/>
        </w:rPr>
        <w:t>: Grupo control que siguió con el proceso manual habitual de registro de infracciones.</w:t>
      </w:r>
    </w:p>
    <w:p w14:paraId="642CE555" w14:textId="1086F9DA" w:rsidR="5E2F89E0" w:rsidRPr="00E904E1" w:rsidRDefault="5E2F89E0" w:rsidP="5E2F89E0">
      <w:pPr>
        <w:spacing w:after="120" w:line="360" w:lineRule="auto"/>
        <w:ind w:left="792"/>
        <w:jc w:val="both"/>
        <w:rPr>
          <w:rFonts w:eastAsia="Arial" w:cs="Arial"/>
          <w:szCs w:val="24"/>
        </w:rPr>
      </w:pPr>
      <w:r w:rsidRPr="00E904E1">
        <w:rPr>
          <w:rFonts w:eastAsia="Arial" w:cs="Arial"/>
          <w:szCs w:val="24"/>
        </w:rPr>
        <w:t>O</w:t>
      </w:r>
      <w:r w:rsidRPr="00E904E1">
        <w:rPr>
          <w:rFonts w:ascii="Cambria Math" w:eastAsia="Cambria Math" w:hAnsi="Cambria Math" w:cs="Cambria Math"/>
          <w:szCs w:val="24"/>
        </w:rPr>
        <w:t>2</w:t>
      </w:r>
      <w:r w:rsidRPr="00E904E1">
        <w:rPr>
          <w:rFonts w:eastAsia="Arial" w:cs="Arial"/>
          <w:szCs w:val="24"/>
        </w:rPr>
        <w:t>: Observaciones de la posprueba en el grupo control, midiendo los mismos indicadores (TI, TR, NID).</w:t>
      </w:r>
    </w:p>
    <w:p w14:paraId="344483F6" w14:textId="7961D3FC" w:rsidR="001D1647" w:rsidRPr="00E904E1" w:rsidRDefault="001D1647" w:rsidP="5E2F89E0">
      <w:pPr>
        <w:spacing w:after="120" w:line="360" w:lineRule="auto"/>
        <w:ind w:left="792"/>
        <w:jc w:val="both"/>
        <w:rPr>
          <w:rFonts w:eastAsia="Arial" w:cs="Arial"/>
          <w:szCs w:val="24"/>
        </w:rPr>
      </w:pPr>
      <w:r w:rsidRPr="00E904E1">
        <w:rPr>
          <w:rFonts w:eastAsia="Arial" w:cs="Arial"/>
          <w:szCs w:val="24"/>
        </w:rPr>
        <w:t>--: Falta de la condición experimental.</w:t>
      </w:r>
    </w:p>
    <w:p w14:paraId="79B3E385" w14:textId="59968EDB" w:rsidR="0065627B" w:rsidRPr="00E904E1" w:rsidRDefault="0065627B" w:rsidP="00E86B98">
      <w:pPr>
        <w:pStyle w:val="Prrafodelista"/>
        <w:pageBreakBefore/>
        <w:numPr>
          <w:ilvl w:val="1"/>
          <w:numId w:val="9"/>
        </w:numPr>
        <w:spacing w:after="120" w:line="360" w:lineRule="auto"/>
        <w:ind w:left="788" w:hanging="431"/>
        <w:contextualSpacing w:val="0"/>
        <w:jc w:val="both"/>
        <w:outlineLvl w:val="1"/>
        <w:rPr>
          <w:rFonts w:cs="Arial"/>
          <w:bCs/>
        </w:rPr>
      </w:pPr>
      <w:bookmarkStart w:id="82" w:name="_Toc213501901"/>
      <w:bookmarkStart w:id="83" w:name="_Toc213504213"/>
      <w:r w:rsidRPr="00E904E1">
        <w:rPr>
          <w:rFonts w:cs="Arial"/>
          <w:bCs/>
        </w:rPr>
        <w:lastRenderedPageBreak/>
        <w:t>Población y muestra</w:t>
      </w:r>
      <w:bookmarkEnd w:id="82"/>
      <w:bookmarkEnd w:id="83"/>
    </w:p>
    <w:p w14:paraId="504FC419" w14:textId="6915316F" w:rsidR="007E0072" w:rsidRPr="00E904E1" w:rsidRDefault="00BF2074" w:rsidP="5E2F89E0">
      <w:pPr>
        <w:pStyle w:val="Prrafodelista"/>
        <w:spacing w:after="120" w:line="360" w:lineRule="auto"/>
        <w:ind w:left="788"/>
        <w:jc w:val="both"/>
      </w:pPr>
      <w:r w:rsidRPr="00E904E1">
        <w:t>La población de la investigación está conformada por todos los registros de infracciones de tránsito por cruce en rojo realizados en intersecciones urbanas del Perú</w:t>
      </w:r>
      <w:r w:rsidR="00AB4F8F" w:rsidRPr="00E904E1">
        <w:t xml:space="preserve"> por la policía de tránsito</w:t>
      </w:r>
      <w:r w:rsidRPr="00E904E1">
        <w:t>, como no se puede cuantificar, se considera como “infinita o indeterminada” (N = indeterminado)</w:t>
      </w:r>
      <w:r w:rsidR="5E2F89E0" w:rsidRPr="00E904E1">
        <w:t xml:space="preserve">. </w:t>
      </w:r>
    </w:p>
    <w:p w14:paraId="63AFCFB1" w14:textId="04198D02" w:rsidR="003E2BAF" w:rsidRPr="00E904E1" w:rsidRDefault="003E2BAF" w:rsidP="003E2BAF">
      <w:pPr>
        <w:pStyle w:val="Prrafodelista"/>
        <w:spacing w:after="120" w:line="360" w:lineRule="auto"/>
        <w:ind w:left="788"/>
        <w:jc w:val="both"/>
      </w:pPr>
      <w:r w:rsidRPr="00E904E1">
        <w:t xml:space="preserve">La </w:t>
      </w:r>
      <w:r w:rsidR="00FF665A" w:rsidRPr="00E904E1">
        <w:t xml:space="preserve">muestra está conformada por los registros de infracciones de tránsito por cruce en rojo obtenidos en las intersecciones críticas de la ciudad de Trujillo, distribuidos en dos grupos de 30 registros cada uno: el grupo de control (registros manuales) y el grupo experimental (registros automatizados). Un número mayor a 30 está avalado por lo expresado por </w:t>
      </w:r>
      <w:r w:rsidR="00E91267" w:rsidRPr="00E904E1">
        <w:fldChar w:fldCharType="begin"/>
      </w:r>
      <w:r w:rsidR="00686C53" w:rsidRPr="00E904E1">
        <w:instrText xml:space="preserve"> ADDIN ZOTERO_ITEM CSL_CITATION {"citationID":"r3hdbUAK","properties":{"formattedCitation":"(Cohen 2009)","plainCitation":"(Cohen 2009)","dontUpdate":true,"noteIndex":0},"citationItems":[{"id":1017,"uris":["http://zotero.org/groups/5935452/items/7HKKSB78"],"itemData":{"id":1017,"type":"book","edition":"2.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E91267" w:rsidRPr="00E904E1">
        <w:fldChar w:fldCharType="separate"/>
      </w:r>
      <w:r w:rsidR="00E91267" w:rsidRPr="00E904E1">
        <w:rPr>
          <w:rFonts w:cs="Arial"/>
        </w:rPr>
        <w:t>Cohen (1988)</w:t>
      </w:r>
      <w:r w:rsidR="00E91267" w:rsidRPr="00E904E1">
        <w:fldChar w:fldCharType="end"/>
      </w:r>
      <w:r w:rsidR="00FF665A" w:rsidRPr="00E904E1">
        <w:t>, en su libro “</w:t>
      </w:r>
      <w:proofErr w:type="spellStart"/>
      <w:r w:rsidR="00FF665A" w:rsidRPr="00E904E1">
        <w:t>Statistical</w:t>
      </w:r>
      <w:proofErr w:type="spellEnd"/>
      <w:r w:rsidR="00FF665A" w:rsidRPr="00E904E1">
        <w:t xml:space="preserve"> </w:t>
      </w:r>
      <w:proofErr w:type="spellStart"/>
      <w:r w:rsidR="00FF665A" w:rsidRPr="00E904E1">
        <w:t>Power</w:t>
      </w:r>
      <w:proofErr w:type="spellEnd"/>
      <w:r w:rsidR="00FF665A" w:rsidRPr="00E904E1">
        <w:t xml:space="preserve"> </w:t>
      </w:r>
      <w:proofErr w:type="spellStart"/>
      <w:r w:rsidR="00FF665A" w:rsidRPr="00E904E1">
        <w:t>Analysis</w:t>
      </w:r>
      <w:proofErr w:type="spellEnd"/>
      <w:r w:rsidR="00FF665A" w:rsidRPr="00E904E1">
        <w:t xml:space="preserve"> </w:t>
      </w:r>
      <w:proofErr w:type="spellStart"/>
      <w:r w:rsidR="00FF665A" w:rsidRPr="00E904E1">
        <w:t>for</w:t>
      </w:r>
      <w:proofErr w:type="spellEnd"/>
      <w:r w:rsidR="00FF665A" w:rsidRPr="00E904E1">
        <w:t xml:space="preserve"> </w:t>
      </w:r>
      <w:proofErr w:type="spellStart"/>
      <w:r w:rsidR="00FF665A" w:rsidRPr="00E904E1">
        <w:t>the</w:t>
      </w:r>
      <w:proofErr w:type="spellEnd"/>
      <w:r w:rsidR="00FF665A" w:rsidRPr="00E904E1">
        <w:t xml:space="preserve"> </w:t>
      </w:r>
      <w:proofErr w:type="spellStart"/>
      <w:r w:rsidR="00FF665A" w:rsidRPr="00E904E1">
        <w:t>Behavioral</w:t>
      </w:r>
      <w:proofErr w:type="spellEnd"/>
      <w:r w:rsidR="00FF665A" w:rsidRPr="00E904E1">
        <w:t xml:space="preserve"> </w:t>
      </w:r>
      <w:proofErr w:type="spellStart"/>
      <w:r w:rsidR="00FF665A" w:rsidRPr="00E904E1">
        <w:t>Sciences</w:t>
      </w:r>
      <w:proofErr w:type="spellEnd"/>
      <w:r w:rsidR="00FF665A" w:rsidRPr="00E904E1">
        <w:t>”, quien indicó que la muestra de alrededor de 30 puede ser apropiada dependiendo del efecto que se pretende medir</w:t>
      </w:r>
      <w:r w:rsidR="007E0072" w:rsidRPr="00E904E1">
        <w:rPr>
          <w:rFonts w:cs="Arial"/>
        </w:rPr>
        <w:t>.</w:t>
      </w:r>
    </w:p>
    <w:p w14:paraId="34BA1E54" w14:textId="632899BC" w:rsidR="007E0072" w:rsidRPr="00E904E1" w:rsidRDefault="00C86911" w:rsidP="007E0072">
      <w:pPr>
        <w:pStyle w:val="Prrafodelista"/>
        <w:spacing w:after="120" w:line="360" w:lineRule="auto"/>
        <w:ind w:left="788"/>
        <w:contextualSpacing w:val="0"/>
        <w:jc w:val="both"/>
        <w:rPr>
          <w:rFonts w:cs="Arial"/>
        </w:rPr>
      </w:pPr>
      <w:r w:rsidRPr="00E904E1">
        <w:t>Finalmente, es importante señalar que la unidad muestral corresponde a cada registro individual de una infracción por cruce en rojo, y el tipo de muestreo es aleatorio simple</w:t>
      </w:r>
      <w:r w:rsidR="007E0072" w:rsidRPr="00E904E1">
        <w:rPr>
          <w:rFonts w:cs="Arial"/>
        </w:rPr>
        <w:t>.</w:t>
      </w:r>
    </w:p>
    <w:p w14:paraId="5B71E3DB" w14:textId="14804962" w:rsidR="0065627B" w:rsidRPr="00E904E1" w:rsidRDefault="0065627B" w:rsidP="002B5508">
      <w:pPr>
        <w:pStyle w:val="Prrafodelista"/>
        <w:keepNext/>
        <w:keepLines/>
        <w:numPr>
          <w:ilvl w:val="1"/>
          <w:numId w:val="9"/>
        </w:numPr>
        <w:spacing w:after="120" w:line="360" w:lineRule="auto"/>
        <w:contextualSpacing w:val="0"/>
        <w:jc w:val="both"/>
        <w:outlineLvl w:val="1"/>
        <w:rPr>
          <w:rFonts w:cs="Arial"/>
          <w:bCs/>
        </w:rPr>
      </w:pPr>
      <w:bookmarkStart w:id="84" w:name="_Toc213501902"/>
      <w:bookmarkStart w:id="85" w:name="_Toc213504214"/>
      <w:r w:rsidRPr="00E904E1">
        <w:rPr>
          <w:rFonts w:cs="Arial"/>
          <w:bCs/>
        </w:rPr>
        <w:t>Técnicas e instrumentos de recolección de datos</w:t>
      </w:r>
      <w:bookmarkEnd w:id="84"/>
      <w:bookmarkEnd w:id="85"/>
    </w:p>
    <w:p w14:paraId="22E6298F" w14:textId="41B68208" w:rsidR="5E2F89E0" w:rsidRPr="00E904E1" w:rsidRDefault="5E2F89E0" w:rsidP="5E2F89E0">
      <w:pPr>
        <w:pStyle w:val="Prrafodelista"/>
        <w:spacing w:after="120" w:line="360" w:lineRule="auto"/>
        <w:ind w:left="788"/>
        <w:jc w:val="both"/>
        <w:rPr>
          <w:rFonts w:cs="Arial"/>
        </w:rPr>
      </w:pPr>
      <w:r w:rsidRPr="00E904E1">
        <w:rPr>
          <w:rFonts w:cs="Arial"/>
        </w:rPr>
        <w:t xml:space="preserve">Para la recolección de datos en la investigación se utilizará como técnica a la observación indirecta y como instrumento a la ficha de observación, esta última se elaborará una por cada indicador. Tasa de infracciones correctamente detectadas (TI), Tiempo de Registro (TR) y </w:t>
      </w:r>
      <w:r w:rsidR="00F04732" w:rsidRPr="00E904E1">
        <w:rPr>
          <w:rFonts w:cs="Arial"/>
        </w:rPr>
        <w:t>Número</w:t>
      </w:r>
      <w:r w:rsidRPr="00E904E1">
        <w:rPr>
          <w:rFonts w:cs="Arial"/>
        </w:rPr>
        <w:t xml:space="preserve"> de Infracciones Detectadas (NID) de la variable dependiente: Visión Computacional.</w:t>
      </w:r>
    </w:p>
    <w:p w14:paraId="33399692" w14:textId="64658ABF" w:rsidR="00FF5022" w:rsidRPr="00E904E1" w:rsidRDefault="00FF5022" w:rsidP="5E2F89E0">
      <w:pPr>
        <w:pStyle w:val="Prrafodelista"/>
        <w:spacing w:after="120" w:line="360" w:lineRule="auto"/>
        <w:ind w:left="788"/>
        <w:jc w:val="both"/>
      </w:pPr>
      <w:r w:rsidRPr="00E904E1">
        <w:rPr>
          <w:rFonts w:cs="Arial"/>
        </w:rPr>
        <w:t>Cabe señalar que las fichas de observación no pasarán por un proceso de validación ni confiabilidad, pues solo se calculará datos numéricos de cada indicador.</w:t>
      </w:r>
    </w:p>
    <w:p w14:paraId="0A93F2A6" w14:textId="6630BADF" w:rsidR="0065627B" w:rsidRPr="00E904E1" w:rsidRDefault="0065627B" w:rsidP="002B5508">
      <w:pPr>
        <w:pStyle w:val="Prrafodelista"/>
        <w:numPr>
          <w:ilvl w:val="1"/>
          <w:numId w:val="9"/>
        </w:numPr>
        <w:spacing w:after="120" w:line="360" w:lineRule="auto"/>
        <w:contextualSpacing w:val="0"/>
        <w:jc w:val="both"/>
        <w:outlineLvl w:val="1"/>
        <w:rPr>
          <w:rFonts w:cs="Arial"/>
          <w:bCs/>
        </w:rPr>
      </w:pPr>
      <w:bookmarkStart w:id="86" w:name="_Toc213501903"/>
      <w:bookmarkStart w:id="87" w:name="_Toc213504215"/>
      <w:r w:rsidRPr="00E904E1">
        <w:rPr>
          <w:rFonts w:cs="Arial"/>
          <w:bCs/>
        </w:rPr>
        <w:t>Procedimientos de ejecución del estudio</w:t>
      </w:r>
      <w:bookmarkEnd w:id="86"/>
      <w:bookmarkEnd w:id="87"/>
    </w:p>
    <w:p w14:paraId="208C2FAA" w14:textId="407C8AE6" w:rsidR="5E2F89E0" w:rsidRPr="00E904E1" w:rsidRDefault="5E2F89E0" w:rsidP="5E2F89E0">
      <w:pPr>
        <w:spacing w:line="360" w:lineRule="auto"/>
        <w:ind w:left="792"/>
        <w:jc w:val="both"/>
        <w:rPr>
          <w:rFonts w:eastAsia="Arial" w:cs="Arial"/>
          <w:szCs w:val="24"/>
        </w:rPr>
      </w:pPr>
      <w:r w:rsidRPr="00E904E1">
        <w:rPr>
          <w:rFonts w:eastAsia="Arial" w:cs="Arial"/>
          <w:szCs w:val="24"/>
        </w:rPr>
        <w:t xml:space="preserve">Para la recolección de requisitos (01/04/2025 – 15/04/2025), se llevaron a cabo </w:t>
      </w:r>
      <w:r w:rsidR="00CD24CF">
        <w:rPr>
          <w:rFonts w:eastAsia="Arial" w:cs="Arial"/>
          <w:szCs w:val="24"/>
        </w:rPr>
        <w:t xml:space="preserve">inicialmente en </w:t>
      </w:r>
      <w:r w:rsidRPr="00E904E1">
        <w:rPr>
          <w:rFonts w:eastAsia="Arial" w:cs="Arial"/>
          <w:szCs w:val="24"/>
        </w:rPr>
        <w:t>reuniones con el personal del Centro de Monitoreo</w:t>
      </w:r>
      <w:r w:rsidR="00CD24CF">
        <w:rPr>
          <w:rFonts w:eastAsia="Arial" w:cs="Arial"/>
          <w:szCs w:val="24"/>
        </w:rPr>
        <w:t xml:space="preserve"> de Trujillo</w:t>
      </w:r>
      <w:r w:rsidRPr="00E904E1">
        <w:rPr>
          <w:rFonts w:eastAsia="Arial" w:cs="Arial"/>
          <w:szCs w:val="24"/>
        </w:rPr>
        <w:t xml:space="preserve"> y se revisaron los manuales técnicos de las cámaras semafóricas y los protocolos vigentes, con el fin de precisar los requisitos funcionales y no funcionales del sistema</w:t>
      </w:r>
      <w:r w:rsidR="00CD24CF">
        <w:rPr>
          <w:rFonts w:eastAsia="Arial" w:cs="Arial"/>
          <w:szCs w:val="24"/>
        </w:rPr>
        <w:t>, luego se dirigió a la subgerencia de transporte para el conocimiento del funcionamiento de los semáforo</w:t>
      </w:r>
      <w:r w:rsidR="00604716">
        <w:rPr>
          <w:rFonts w:eastAsia="Arial" w:cs="Arial"/>
          <w:szCs w:val="24"/>
        </w:rPr>
        <w:t xml:space="preserve"> y posteriormente se fue </w:t>
      </w:r>
      <w:r w:rsidR="00604716">
        <w:rPr>
          <w:rFonts w:eastAsia="Arial" w:cs="Arial"/>
          <w:szCs w:val="24"/>
        </w:rPr>
        <w:lastRenderedPageBreak/>
        <w:t xml:space="preserve">la Unidad de Tránsito y Seguridad Vial para la recolección de datos de las papeletas para luego </w:t>
      </w:r>
      <w:r w:rsidR="00CD4F92">
        <w:rPr>
          <w:rFonts w:eastAsia="Arial" w:cs="Arial"/>
          <w:szCs w:val="24"/>
        </w:rPr>
        <w:t xml:space="preserve">realizar una encuesta en el mismo lugar a 30 </w:t>
      </w:r>
      <w:r w:rsidR="00FE14EB">
        <w:rPr>
          <w:rFonts w:eastAsia="Arial" w:cs="Arial"/>
          <w:szCs w:val="24"/>
        </w:rPr>
        <w:t>policías</w:t>
      </w:r>
      <w:r w:rsidR="00CD4F92">
        <w:rPr>
          <w:rFonts w:eastAsia="Arial" w:cs="Arial"/>
          <w:szCs w:val="24"/>
        </w:rPr>
        <w:t xml:space="preserve"> de tránsito para que pudieran responder ciertas preguntas</w:t>
      </w:r>
      <w:r w:rsidR="00FE14EB">
        <w:rPr>
          <w:rFonts w:eastAsia="Arial" w:cs="Arial"/>
          <w:szCs w:val="24"/>
        </w:rPr>
        <w:t xml:space="preserve"> que permitieron recolectar necesaria para nuestro indicadores</w:t>
      </w:r>
      <w:r w:rsidRPr="00E904E1">
        <w:rPr>
          <w:rFonts w:eastAsia="Arial" w:cs="Arial"/>
          <w:szCs w:val="24"/>
        </w:rPr>
        <w:t>.</w:t>
      </w:r>
    </w:p>
    <w:p w14:paraId="6DEBD4FC" w14:textId="493C748A" w:rsidR="5E2F89E0" w:rsidRPr="00E904E1" w:rsidRDefault="5E2F89E0" w:rsidP="5E2F89E0">
      <w:pPr>
        <w:spacing w:line="360" w:lineRule="auto"/>
        <w:ind w:left="792"/>
        <w:jc w:val="both"/>
        <w:rPr>
          <w:rFonts w:eastAsia="Arial" w:cs="Arial"/>
          <w:szCs w:val="24"/>
        </w:rPr>
      </w:pPr>
      <w:r w:rsidRPr="00E904E1">
        <w:rPr>
          <w:rFonts w:eastAsia="Arial" w:cs="Arial"/>
          <w:szCs w:val="24"/>
        </w:rPr>
        <w:t>En el diseño de la solución (16/04/2025 – 21/04/2025), se elaboraron la arquitectura de software y los diagramas UML/BPMN, definiendo los módulos de captura y preprocesamiento de vídeo, detección de vehículos y semáforo, segmentación de placa y OCR, así como el esquema de la base de datos para el almacenamiento de infracciones.</w:t>
      </w:r>
    </w:p>
    <w:p w14:paraId="0CCCF9CF" w14:textId="7104CD82" w:rsidR="5E2F89E0" w:rsidRPr="00E904E1" w:rsidRDefault="5E2F89E0" w:rsidP="5E2F89E0">
      <w:pPr>
        <w:spacing w:line="360" w:lineRule="auto"/>
        <w:ind w:left="792"/>
        <w:jc w:val="both"/>
        <w:rPr>
          <w:rFonts w:eastAsia="Arial" w:cs="Arial"/>
          <w:szCs w:val="24"/>
        </w:rPr>
      </w:pPr>
      <w:r w:rsidRPr="00E904E1">
        <w:rPr>
          <w:rFonts w:eastAsia="Arial" w:cs="Arial"/>
          <w:szCs w:val="24"/>
        </w:rPr>
        <w:t xml:space="preserve">Para el desarrollo e implementación (22/04/2025 – 03/06/2025), se seleccionaron Python, </w:t>
      </w:r>
      <w:proofErr w:type="spellStart"/>
      <w:r w:rsidRPr="00E904E1">
        <w:rPr>
          <w:rFonts w:eastAsia="Arial" w:cs="Arial"/>
          <w:szCs w:val="24"/>
        </w:rPr>
        <w:t>OpenCV</w:t>
      </w:r>
      <w:proofErr w:type="spellEnd"/>
      <w:r w:rsidRPr="00E904E1">
        <w:rPr>
          <w:rFonts w:eastAsia="Arial" w:cs="Arial"/>
          <w:szCs w:val="24"/>
        </w:rPr>
        <w:t xml:space="preserve"> y </w:t>
      </w:r>
      <w:proofErr w:type="spellStart"/>
      <w:r w:rsidRPr="00E904E1">
        <w:rPr>
          <w:rFonts w:eastAsia="Arial" w:cs="Arial"/>
          <w:szCs w:val="24"/>
        </w:rPr>
        <w:t>TensorFlow</w:t>
      </w:r>
      <w:proofErr w:type="spellEnd"/>
      <w:r w:rsidRPr="00E904E1">
        <w:rPr>
          <w:rFonts w:eastAsia="Arial" w:cs="Arial"/>
          <w:szCs w:val="24"/>
        </w:rPr>
        <w:t xml:space="preserve">; se entrenaron modelos YOLOv8 para detección de vehículos y matrículas; se integraron algoritmos de mejora de imagen; se configuró </w:t>
      </w:r>
      <w:r w:rsidR="005F5B22" w:rsidRPr="00E904E1">
        <w:rPr>
          <w:rFonts w:eastAsia="Arial" w:cs="Arial"/>
          <w:szCs w:val="24"/>
        </w:rPr>
        <w:t xml:space="preserve">Paddle </w:t>
      </w:r>
      <w:r w:rsidRPr="00E904E1">
        <w:rPr>
          <w:rFonts w:eastAsia="Arial" w:cs="Arial"/>
          <w:szCs w:val="24"/>
        </w:rPr>
        <w:t xml:space="preserve">para OCR; se trabajó además con la metodología XP y se desplegó la infraestructura de </w:t>
      </w:r>
      <w:proofErr w:type="spellStart"/>
      <w:r w:rsidRPr="00E904E1">
        <w:rPr>
          <w:rFonts w:eastAsia="Arial" w:cs="Arial"/>
          <w:szCs w:val="24"/>
        </w:rPr>
        <w:t>backend</w:t>
      </w:r>
      <w:proofErr w:type="spellEnd"/>
      <w:r w:rsidRPr="00E904E1">
        <w:rPr>
          <w:rFonts w:eastAsia="Arial" w:cs="Arial"/>
          <w:szCs w:val="24"/>
        </w:rPr>
        <w:t xml:space="preserve"> en Google Cloud.</w:t>
      </w:r>
    </w:p>
    <w:p w14:paraId="3ADA9A4E" w14:textId="501E9244" w:rsidR="5E2F89E0" w:rsidRPr="00E904E1" w:rsidRDefault="5E2F89E0" w:rsidP="5E2F89E0">
      <w:pPr>
        <w:spacing w:line="360" w:lineRule="auto"/>
        <w:ind w:left="792"/>
        <w:jc w:val="both"/>
        <w:rPr>
          <w:rFonts w:eastAsia="Arial" w:cs="Arial"/>
          <w:szCs w:val="24"/>
        </w:rPr>
      </w:pPr>
      <w:r w:rsidRPr="00E904E1">
        <w:rPr>
          <w:rFonts w:eastAsia="Arial" w:cs="Arial"/>
          <w:szCs w:val="24"/>
        </w:rPr>
        <w:t>En las pruebas (04/06/2025 – 14/06/2025), se realizaron pruebas unitarias de cada componente, pruebas de integración del flujo completo de vídeo y mediciones de rendimiento para TI, TR y precisión de OCR, aplicando validación cruzada y análisis estadístico.</w:t>
      </w:r>
    </w:p>
    <w:p w14:paraId="7AFB6331" w14:textId="596462D5" w:rsidR="5E2F89E0" w:rsidRPr="00E904E1" w:rsidRDefault="5E2F89E0" w:rsidP="5E2F89E0">
      <w:pPr>
        <w:spacing w:line="360" w:lineRule="auto"/>
        <w:ind w:left="792"/>
        <w:jc w:val="both"/>
        <w:rPr>
          <w:rFonts w:eastAsia="Arial" w:cs="Arial"/>
          <w:szCs w:val="24"/>
        </w:rPr>
      </w:pPr>
      <w:r w:rsidRPr="00E904E1">
        <w:rPr>
          <w:rFonts w:eastAsia="Arial" w:cs="Arial"/>
          <w:szCs w:val="24"/>
        </w:rPr>
        <w:t>Finalmente, para el despliegue (15/06/2025 – 23/06/2025), el sistema se desplegó en tres intersecciones críticas de Trujillo, donde se midieron los indicadores, se recogió retroalimentación de los operadores y se ajustaron los umbrales de detección y la interfaz de usuario.</w:t>
      </w:r>
    </w:p>
    <w:p w14:paraId="0B82F6FE" w14:textId="6630BADF" w:rsidR="0065627B" w:rsidRPr="00E904E1" w:rsidRDefault="0065627B" w:rsidP="002B5508">
      <w:pPr>
        <w:pStyle w:val="Prrafodelista"/>
        <w:numPr>
          <w:ilvl w:val="1"/>
          <w:numId w:val="9"/>
        </w:numPr>
        <w:spacing w:after="120" w:line="360" w:lineRule="auto"/>
        <w:contextualSpacing w:val="0"/>
        <w:jc w:val="both"/>
        <w:outlineLvl w:val="1"/>
        <w:rPr>
          <w:rFonts w:cs="Arial"/>
          <w:bCs/>
        </w:rPr>
      </w:pPr>
      <w:bookmarkStart w:id="88" w:name="_Toc213501904"/>
      <w:bookmarkStart w:id="89" w:name="_Toc213504216"/>
      <w:r w:rsidRPr="00E904E1">
        <w:rPr>
          <w:rFonts w:cs="Arial"/>
          <w:bCs/>
        </w:rPr>
        <w:t>Técnicas de procesamiento y análisis de datos</w:t>
      </w:r>
      <w:bookmarkEnd w:id="88"/>
      <w:bookmarkEnd w:id="89"/>
    </w:p>
    <w:p w14:paraId="20096E29" w14:textId="0A4E042E" w:rsidR="5E2F89E0" w:rsidRPr="00E904E1" w:rsidRDefault="5E2F89E0" w:rsidP="5E2F89E0">
      <w:pPr>
        <w:pStyle w:val="Prrafodelista"/>
        <w:spacing w:after="120" w:line="360" w:lineRule="auto"/>
        <w:ind w:left="788"/>
        <w:jc w:val="both"/>
        <w:rPr>
          <w:rFonts w:cs="Arial"/>
        </w:rPr>
      </w:pPr>
      <w:r w:rsidRPr="00E904E1">
        <w:rPr>
          <w:rFonts w:cs="Arial"/>
        </w:rPr>
        <w:t xml:space="preserve">En el marco de la investigación para el desarrollo de visión computacional aplicada al registro de infracciones de tránsito en Trujillo, se implementarán técnicas de estadística descriptiva e inferencial sobre los tres indicadores principales: Tasa de infracciones correctamente detectadas (TI), Tiempo de Registro (TR) y </w:t>
      </w:r>
      <w:r w:rsidR="00F42144" w:rsidRPr="00E904E1">
        <w:rPr>
          <w:rFonts w:cs="Arial"/>
        </w:rPr>
        <w:t>Número</w:t>
      </w:r>
      <w:r w:rsidRPr="00E904E1">
        <w:rPr>
          <w:rFonts w:cs="Arial"/>
        </w:rPr>
        <w:t xml:space="preserve"> de Infracciones Detectadas (NID). Mediante el análisis descriptivo se calcularán medidas de tendencia central (media y mediana) y de dispersión (desviación estándar y rango intercuartílico) para </w:t>
      </w:r>
      <w:r w:rsidRPr="00E904E1">
        <w:rPr>
          <w:rFonts w:cs="Arial"/>
        </w:rPr>
        <w:lastRenderedPageBreak/>
        <w:t xml:space="preserve">cada indicador, complementadas con histogramas y diagramas de caja que faciliten la detección de patrones y valores atípicos entre el método manual y el automatizado. </w:t>
      </w:r>
    </w:p>
    <w:p w14:paraId="58ADB2B3" w14:textId="31BBFE5B" w:rsidR="00B417C0" w:rsidRPr="00E904E1" w:rsidRDefault="103098C0" w:rsidP="00D82C21">
      <w:pPr>
        <w:pStyle w:val="Prrafodelista"/>
        <w:spacing w:after="120" w:line="360" w:lineRule="auto"/>
        <w:ind w:left="788"/>
        <w:jc w:val="both"/>
      </w:pPr>
      <w:r w:rsidRPr="00E904E1">
        <w:rPr>
          <w:rFonts w:cs="Arial"/>
        </w:rPr>
        <w:t>En el análisis inferencial se aplicará la prueba de normalidad (Shapiro–</w:t>
      </w:r>
      <w:proofErr w:type="spellStart"/>
      <w:r w:rsidRPr="00E904E1">
        <w:rPr>
          <w:rFonts w:cs="Arial"/>
        </w:rPr>
        <w:t>Wilk</w:t>
      </w:r>
      <w:proofErr w:type="spellEnd"/>
      <w:r w:rsidRPr="00E904E1">
        <w:rPr>
          <w:rFonts w:cs="Arial"/>
        </w:rPr>
        <w:t>) para determinar si los datos de TI, TR y NID siguen esta distribución. En función de este resultado, se empleará la prueba U de Mann-Whitney para muestras independientes, con el fin de evaluar si la implementación de visión computacional produce cambios estadísticamente significativos en cada indicador. Estos resultados permitirán confirmar la efectividad del sistema automatizado en comparación con el método manual y cuantificar su impacto real en el registro de infracciones.</w:t>
      </w:r>
    </w:p>
    <w:p w14:paraId="4AA57F0D" w14:textId="22A35F1D" w:rsidR="103098C0" w:rsidRPr="00E904E1" w:rsidRDefault="103098C0">
      <w:r w:rsidRPr="00E904E1">
        <w:br w:type="page"/>
      </w:r>
    </w:p>
    <w:p w14:paraId="13F5F5EC" w14:textId="5FC5D46A" w:rsidR="103098C0" w:rsidRPr="00E904E1" w:rsidRDefault="103098C0" w:rsidP="103098C0">
      <w:pPr>
        <w:pStyle w:val="Prrafodelista"/>
        <w:spacing w:after="120" w:line="360" w:lineRule="auto"/>
        <w:ind w:left="788"/>
        <w:jc w:val="both"/>
        <w:rPr>
          <w:rFonts w:cs="Arial"/>
        </w:rPr>
      </w:pPr>
    </w:p>
    <w:p w14:paraId="4501FB9F" w14:textId="59DB146E" w:rsidR="00D27A6B" w:rsidRPr="00E904E1" w:rsidRDefault="0065627B" w:rsidP="002B5508">
      <w:pPr>
        <w:pStyle w:val="Prrafodelista"/>
        <w:numPr>
          <w:ilvl w:val="0"/>
          <w:numId w:val="9"/>
        </w:numPr>
        <w:spacing w:after="120" w:line="360" w:lineRule="auto"/>
        <w:contextualSpacing w:val="0"/>
        <w:jc w:val="both"/>
        <w:outlineLvl w:val="0"/>
        <w:rPr>
          <w:rFonts w:cs="Arial"/>
          <w:b/>
        </w:rPr>
      </w:pPr>
      <w:bookmarkStart w:id="90" w:name="_Toc213501905"/>
      <w:bookmarkStart w:id="91" w:name="_Toc213504217"/>
      <w:r w:rsidRPr="00E904E1">
        <w:rPr>
          <w:rFonts w:cs="Arial"/>
          <w:b/>
        </w:rPr>
        <w:t>Presentación de resultados</w:t>
      </w:r>
      <w:bookmarkEnd w:id="90"/>
      <w:bookmarkEnd w:id="91"/>
    </w:p>
    <w:p w14:paraId="0892FD4C" w14:textId="0E8871A5" w:rsidR="00DF0869" w:rsidRPr="00E904E1" w:rsidRDefault="0065627B" w:rsidP="002B5508">
      <w:pPr>
        <w:pStyle w:val="Prrafodelista"/>
        <w:numPr>
          <w:ilvl w:val="1"/>
          <w:numId w:val="9"/>
        </w:numPr>
        <w:spacing w:after="120" w:line="360" w:lineRule="auto"/>
        <w:contextualSpacing w:val="0"/>
        <w:jc w:val="both"/>
        <w:outlineLvl w:val="1"/>
        <w:rPr>
          <w:rFonts w:cs="Arial"/>
        </w:rPr>
      </w:pPr>
      <w:bookmarkStart w:id="92" w:name="_Toc213501906"/>
      <w:bookmarkStart w:id="93" w:name="_Toc213504218"/>
      <w:r w:rsidRPr="00E904E1">
        <w:rPr>
          <w:rFonts w:cs="Arial"/>
        </w:rPr>
        <w:t>Resultados de la investigación</w:t>
      </w:r>
      <w:bookmarkEnd w:id="92"/>
      <w:bookmarkEnd w:id="93"/>
    </w:p>
    <w:p w14:paraId="7CC94535" w14:textId="1B77E8AB" w:rsidR="00DF0869" w:rsidRPr="00E904E1" w:rsidRDefault="3B2C015A" w:rsidP="004E730E">
      <w:pPr>
        <w:spacing w:after="120" w:line="360" w:lineRule="auto"/>
        <w:ind w:firstLine="360"/>
        <w:jc w:val="both"/>
        <w:rPr>
          <w:rFonts w:cs="Arial"/>
          <w:u w:val="single"/>
        </w:rPr>
      </w:pPr>
      <w:r w:rsidRPr="00E904E1">
        <w:rPr>
          <w:rFonts w:cs="Arial"/>
          <w:u w:val="single"/>
        </w:rPr>
        <w:t>Análisis descriptivo</w:t>
      </w:r>
    </w:p>
    <w:p w14:paraId="5601D12D" w14:textId="4C160F99" w:rsidR="3B2C015A" w:rsidRPr="00E904E1" w:rsidRDefault="3B2C015A" w:rsidP="3B2C015A">
      <w:pPr>
        <w:spacing w:after="120" w:line="360" w:lineRule="auto"/>
        <w:ind w:left="360"/>
        <w:jc w:val="both"/>
        <w:rPr>
          <w:rFonts w:cs="Arial"/>
        </w:rPr>
      </w:pPr>
      <w:r w:rsidRPr="00E904E1">
        <w:rPr>
          <w:rFonts w:cs="Arial"/>
        </w:rPr>
        <w:t>A continuación, se muestran los valores de la posprueba del Grupo de Control (GC) y del Grupo Experimental (GE) de los indicadores del proceso de registro de infracciones: Tasa de Infracciones correctamente detectadas (TI), Tiempo de Registro (TR) y Número de Infracciones Detectadas (NID).</w:t>
      </w:r>
    </w:p>
    <w:p w14:paraId="1DD5E72D" w14:textId="2D0C9C78" w:rsidR="3B2C015A" w:rsidRPr="00E904E1" w:rsidRDefault="3B2C015A" w:rsidP="3B2C015A">
      <w:pPr>
        <w:spacing w:after="120" w:line="360" w:lineRule="auto"/>
        <w:ind w:left="360"/>
        <w:jc w:val="both"/>
        <w:rPr>
          <w:rFonts w:cs="Arial"/>
          <w:b/>
          <w:bCs/>
        </w:rPr>
      </w:pPr>
      <w:r w:rsidRPr="00E904E1">
        <w:rPr>
          <w:rFonts w:cs="Arial"/>
          <w:b/>
          <w:bCs/>
        </w:rPr>
        <w:t>Resultado de la posprueba para el indicador 1: Número de Infracciones Detectadas (NID), tanto para el Grupo de Control (GC) como para el Grupo Experimental (GE).</w:t>
      </w:r>
    </w:p>
    <w:p w14:paraId="12C94A0F" w14:textId="56729F1D" w:rsidR="3B2C015A" w:rsidRPr="00E904E1" w:rsidRDefault="00BA6A64" w:rsidP="00BA6A64">
      <w:pPr>
        <w:pStyle w:val="Descripcin"/>
        <w:jc w:val="center"/>
        <w:rPr>
          <w:rFonts w:cs="Arial"/>
          <w:sz w:val="24"/>
          <w:szCs w:val="24"/>
        </w:rPr>
      </w:pPr>
      <w:bookmarkStart w:id="94" w:name="_Toc213517875"/>
      <w:r w:rsidRPr="00E904E1">
        <w:rPr>
          <w:sz w:val="24"/>
          <w:szCs w:val="24"/>
        </w:rPr>
        <w:t xml:space="preserve">Tabla </w:t>
      </w:r>
      <w:r w:rsidRPr="00E904E1">
        <w:rPr>
          <w:sz w:val="24"/>
          <w:szCs w:val="24"/>
        </w:rPr>
        <w:fldChar w:fldCharType="begin"/>
      </w:r>
      <w:r w:rsidRPr="00E904E1">
        <w:rPr>
          <w:sz w:val="24"/>
          <w:szCs w:val="24"/>
        </w:rPr>
        <w:instrText xml:space="preserve"> SEQ Tabla \* ARABIC </w:instrText>
      </w:r>
      <w:r w:rsidRPr="00E904E1">
        <w:rPr>
          <w:sz w:val="24"/>
          <w:szCs w:val="24"/>
        </w:rPr>
        <w:fldChar w:fldCharType="separate"/>
      </w:r>
      <w:r w:rsidR="00A0291D" w:rsidRPr="00E904E1">
        <w:rPr>
          <w:noProof/>
          <w:sz w:val="24"/>
          <w:szCs w:val="24"/>
        </w:rPr>
        <w:t>3</w:t>
      </w:r>
      <w:r w:rsidRPr="00E904E1">
        <w:rPr>
          <w:sz w:val="24"/>
          <w:szCs w:val="24"/>
        </w:rPr>
        <w:fldChar w:fldCharType="end"/>
      </w:r>
      <w:r w:rsidR="3B2C015A" w:rsidRPr="00E904E1">
        <w:rPr>
          <w:rFonts w:cs="Arial"/>
          <w:sz w:val="24"/>
          <w:szCs w:val="24"/>
        </w:rPr>
        <w:t>.</w:t>
      </w:r>
      <w:r w:rsidR="008F7552" w:rsidRPr="00E904E1">
        <w:rPr>
          <w:rFonts w:cs="Arial"/>
          <w:sz w:val="24"/>
          <w:szCs w:val="24"/>
        </w:rPr>
        <w:t xml:space="preserve"> </w:t>
      </w:r>
      <w:r w:rsidR="3B2C015A" w:rsidRPr="00E904E1">
        <w:rPr>
          <w:rFonts w:cs="Arial"/>
          <w:sz w:val="24"/>
          <w:szCs w:val="24"/>
        </w:rPr>
        <w:t>Resultados de la posprueba para el indicador Número de Infracciones Detectadas (NID).</w:t>
      </w:r>
      <w:bookmarkEnd w:id="94"/>
    </w:p>
    <w:tbl>
      <w:tblPr>
        <w:tblW w:w="0" w:type="auto"/>
        <w:jc w:val="center"/>
        <w:tblCellMar>
          <w:left w:w="0" w:type="dxa"/>
          <w:right w:w="0" w:type="dxa"/>
        </w:tblCellMar>
        <w:tblLook w:val="04A0" w:firstRow="1" w:lastRow="0" w:firstColumn="1" w:lastColumn="0" w:noHBand="0" w:noVBand="1"/>
      </w:tblPr>
      <w:tblGrid>
        <w:gridCol w:w="1581"/>
        <w:gridCol w:w="1291"/>
        <w:gridCol w:w="1476"/>
        <w:gridCol w:w="1476"/>
        <w:gridCol w:w="1476"/>
      </w:tblGrid>
      <w:tr w:rsidR="00E904E1" w:rsidRPr="00E904E1" w14:paraId="4F7F478D" w14:textId="77777777" w:rsidTr="004C7E7A">
        <w:trPr>
          <w:trHeight w:val="483"/>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722F34" w14:textId="77777777" w:rsidR="00510DEE" w:rsidRPr="00E904E1" w:rsidRDefault="00510DEE" w:rsidP="00510DEE">
            <w:pPr>
              <w:spacing w:after="0" w:line="240" w:lineRule="auto"/>
              <w:jc w:val="center"/>
              <w:rPr>
                <w:rFonts w:ascii="Quattrocento Sans" w:eastAsia="Times New Roman" w:hAnsi="Quattrocento Sans" w:cs="Calibri"/>
                <w:b/>
                <w:bCs/>
                <w:sz w:val="16"/>
                <w:szCs w:val="16"/>
                <w:lang w:eastAsia="es-PE"/>
              </w:rPr>
            </w:pPr>
            <w:proofErr w:type="spellStart"/>
            <w:r w:rsidRPr="00E904E1">
              <w:rPr>
                <w:rFonts w:ascii="Quattrocento Sans" w:eastAsia="Times New Roman" w:hAnsi="Quattrocento Sans" w:cs="Calibri"/>
                <w:b/>
                <w:bCs/>
                <w:sz w:val="16"/>
                <w:szCs w:val="16"/>
                <w:lang w:eastAsia="es-PE"/>
              </w:rPr>
              <w:t>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9CFEE" w14:textId="77777777" w:rsidR="00510DEE" w:rsidRPr="00E904E1" w:rsidRDefault="00510DEE" w:rsidP="00510DEE">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de Control</w:t>
            </w:r>
            <w:r w:rsidRPr="00E904E1">
              <w:rPr>
                <w:rFonts w:ascii="Quattrocento Sans" w:eastAsia="Times New Roman" w:hAnsi="Quattrocento Sans" w:cs="Calibri"/>
                <w:b/>
                <w:bCs/>
                <w:sz w:val="16"/>
                <w:szCs w:val="16"/>
                <w:lang w:eastAsia="es-PE"/>
              </w:rPr>
              <w:br/>
              <w:t>(NIDGC)</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FAC8D6" w14:textId="77777777" w:rsidR="00510DEE" w:rsidRPr="00E904E1" w:rsidRDefault="00510DEE" w:rsidP="00510DEE">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(NIDGE)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F77863" w14:textId="77777777" w:rsidR="00510DEE" w:rsidRPr="00E904E1" w:rsidRDefault="00510DEE" w:rsidP="00510DEE">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(NIDGE)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D21BC0" w14:textId="77777777" w:rsidR="00510DEE" w:rsidRPr="00E904E1" w:rsidRDefault="00510DEE" w:rsidP="00510DEE">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(NIDGE)</w:t>
            </w:r>
          </w:p>
        </w:tc>
      </w:tr>
      <w:tr w:rsidR="00E904E1" w:rsidRPr="00E904E1" w14:paraId="445D3443"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E8CBE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E35B6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3622E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5E609B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51010B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181</w:t>
            </w:r>
          </w:p>
        </w:tc>
      </w:tr>
      <w:tr w:rsidR="00E904E1" w:rsidRPr="00E904E1" w14:paraId="34334442"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AABFA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86AD2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CAC877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410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1D55D6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410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16C563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410</w:t>
            </w:r>
          </w:p>
        </w:tc>
      </w:tr>
      <w:tr w:rsidR="00E904E1" w:rsidRPr="00E904E1" w14:paraId="1067EDEC"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CE632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BDD57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AB2608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565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82ED33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565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768F40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565</w:t>
            </w:r>
          </w:p>
        </w:tc>
      </w:tr>
      <w:tr w:rsidR="00E904E1" w:rsidRPr="00E904E1" w14:paraId="6D66691E"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1F1D9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C0410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8B11C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154</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E365C5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154</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680FC9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154</w:t>
            </w:r>
          </w:p>
        </w:tc>
      </w:tr>
      <w:tr w:rsidR="00E904E1" w:rsidRPr="00E904E1" w14:paraId="51F7A22C"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DB9C5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858A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3D728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5F94E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0E08FC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w:t>
            </w:r>
          </w:p>
        </w:tc>
      </w:tr>
      <w:tr w:rsidR="00E904E1" w:rsidRPr="00E904E1" w14:paraId="516D08FD"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1561A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4F29B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FF3AB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7CB9B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BEDEB6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87</w:t>
            </w:r>
          </w:p>
        </w:tc>
      </w:tr>
      <w:tr w:rsidR="00E904E1" w:rsidRPr="00E904E1" w14:paraId="0A5A87FD"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FEB6B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3638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8FE8AA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706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81A540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706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5167A3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706</w:t>
            </w:r>
          </w:p>
        </w:tc>
      </w:tr>
      <w:tr w:rsidR="00E904E1" w:rsidRPr="00E904E1" w14:paraId="3086AC39"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1FB4C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65FA4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40199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320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26218EF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320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0776C6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320</w:t>
            </w:r>
          </w:p>
        </w:tc>
      </w:tr>
      <w:tr w:rsidR="00E904E1" w:rsidRPr="00E904E1" w14:paraId="415B88AD"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89C37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1CDEB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98B93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216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1066FB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216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EF969C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216</w:t>
            </w:r>
          </w:p>
        </w:tc>
      </w:tr>
      <w:tr w:rsidR="00E904E1" w:rsidRPr="00E904E1" w14:paraId="0196DF9E"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97341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B5DE4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1DED56"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26F36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653A2B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r>
      <w:tr w:rsidR="00E904E1" w:rsidRPr="00E904E1" w14:paraId="53AE66A7"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0D514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F47A1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FDCE5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1E2B8E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1DB433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120</w:t>
            </w:r>
          </w:p>
        </w:tc>
      </w:tr>
      <w:tr w:rsidR="00E904E1" w:rsidRPr="00E904E1" w14:paraId="080CF034"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A4EE0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4D9AA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A33C7E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814</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7F888F5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814</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4F076D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814</w:t>
            </w:r>
          </w:p>
        </w:tc>
      </w:tr>
      <w:tr w:rsidR="00E904E1" w:rsidRPr="00E904E1" w14:paraId="6378C115"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67AE4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963DF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D370D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39DA32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189EDE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151</w:t>
            </w:r>
          </w:p>
        </w:tc>
      </w:tr>
      <w:tr w:rsidR="00E904E1" w:rsidRPr="00E904E1" w14:paraId="4048EED1"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9440B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843AA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CBB22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47F2C1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DCB034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115</w:t>
            </w:r>
          </w:p>
        </w:tc>
      </w:tr>
      <w:tr w:rsidR="00E904E1" w:rsidRPr="00E904E1" w14:paraId="118F1642"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FE9AB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827A0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90620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103</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00E115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103</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6BD270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103</w:t>
            </w:r>
          </w:p>
        </w:tc>
      </w:tr>
      <w:tr w:rsidR="00E904E1" w:rsidRPr="00E904E1" w14:paraId="79CDB5D3"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55938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8982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BC2C7C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381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A77A19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381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A7F1EC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381</w:t>
            </w:r>
          </w:p>
        </w:tc>
      </w:tr>
      <w:tr w:rsidR="00E904E1" w:rsidRPr="00E904E1" w14:paraId="0461DE3E"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C55C8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7CABF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DF2B8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E94D3D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E8FF97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101</w:t>
            </w:r>
          </w:p>
        </w:tc>
      </w:tr>
      <w:tr w:rsidR="00E904E1" w:rsidRPr="00E904E1" w14:paraId="54859E0C"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9790B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98A6E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94802F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480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AA6EB7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480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0A4FCD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480</w:t>
            </w:r>
          </w:p>
        </w:tc>
      </w:tr>
      <w:tr w:rsidR="00E904E1" w:rsidRPr="00E904E1" w14:paraId="5D035C45"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0D248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4013A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3E029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195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AF66BC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195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A91234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195</w:t>
            </w:r>
          </w:p>
        </w:tc>
      </w:tr>
      <w:tr w:rsidR="00E904E1" w:rsidRPr="00E904E1" w14:paraId="21F1DDC7"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F7981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934A3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938E06"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BC7F2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766E87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72</w:t>
            </w:r>
          </w:p>
        </w:tc>
      </w:tr>
      <w:tr w:rsidR="00E904E1" w:rsidRPr="00E904E1" w14:paraId="5006E493"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D5D10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C0695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6BF4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34938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93</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50C9D9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93</w:t>
            </w:r>
          </w:p>
        </w:tc>
      </w:tr>
      <w:tr w:rsidR="00E904E1" w:rsidRPr="00E904E1" w14:paraId="32BF0C58"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7BCE1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9F324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957F44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364</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E42392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364</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D9686D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364</w:t>
            </w:r>
          </w:p>
        </w:tc>
      </w:tr>
      <w:tr w:rsidR="00E904E1" w:rsidRPr="00E904E1" w14:paraId="0BF034A6"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494E9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586FF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CC154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184</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C59D1C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184</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CD1E94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184</w:t>
            </w:r>
          </w:p>
        </w:tc>
      </w:tr>
      <w:tr w:rsidR="00E904E1" w:rsidRPr="00E904E1" w14:paraId="73E7FEEA"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20799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E5023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5932E4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1297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A635760"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1297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01BC1D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1297</w:t>
            </w:r>
          </w:p>
        </w:tc>
      </w:tr>
      <w:tr w:rsidR="00E904E1" w:rsidRPr="00E904E1" w14:paraId="47D6780E"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2B3EA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0EAEC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254180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828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F29C70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828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0C59AF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828</w:t>
            </w:r>
          </w:p>
        </w:tc>
      </w:tr>
      <w:tr w:rsidR="00E904E1" w:rsidRPr="00E904E1" w14:paraId="58A418F8"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C87CC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673036"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B16C9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270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1A0E3E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270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454148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270</w:t>
            </w:r>
          </w:p>
        </w:tc>
      </w:tr>
      <w:tr w:rsidR="00E904E1" w:rsidRPr="00E904E1" w14:paraId="16299861"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5EB63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821B5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05F1ED6"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1263</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C2ECFD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1263</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AE8F5C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1263</w:t>
            </w:r>
          </w:p>
        </w:tc>
      </w:tr>
      <w:tr w:rsidR="00E904E1" w:rsidRPr="00E904E1" w14:paraId="0FC6A5C9"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786D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8D02DC"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DB3651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63A4C3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58BD06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552</w:t>
            </w:r>
          </w:p>
        </w:tc>
      </w:tr>
      <w:tr w:rsidR="00E904E1" w:rsidRPr="00E904E1" w14:paraId="5FA49F78"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D2C37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A2B0C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65CE9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2B3452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270E24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188</w:t>
            </w:r>
          </w:p>
        </w:tc>
      </w:tr>
      <w:tr w:rsidR="00E904E1" w:rsidRPr="00E904E1" w14:paraId="10E95761"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869FDA"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AF3F31"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182233"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AE4F1D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C1EB3EE"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132</w:t>
            </w:r>
          </w:p>
        </w:tc>
      </w:tr>
      <w:tr w:rsidR="00E904E1" w:rsidRPr="00E904E1" w14:paraId="3CC400EC"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C9D444"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11F19"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72FF9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349</w:t>
            </w:r>
          </w:p>
        </w:tc>
      </w:tr>
      <w:tr w:rsidR="00E904E1" w:rsidRPr="00E904E1" w14:paraId="72601D52"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6438F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lastRenderedPageBreak/>
              <w:t>Meta planteada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EB719F"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72923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100</w:t>
            </w:r>
          </w:p>
        </w:tc>
      </w:tr>
      <w:tr w:rsidR="00E904E1" w:rsidRPr="00E904E1" w14:paraId="147BEB6E"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51CEB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N Mayor al 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74537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B2E85B"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88A2A8"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D4D855"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w:t>
            </w:r>
          </w:p>
        </w:tc>
      </w:tr>
      <w:tr w:rsidR="00E904E1" w:rsidRPr="00E904E1" w14:paraId="50E90FDF" w14:textId="77777777" w:rsidTr="00510DEE">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03976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 mayor al 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D520D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59B5D7"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36.66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A1DBDD"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83.33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7C7032" w14:textId="77777777" w:rsidR="00510DEE" w:rsidRPr="00E904E1" w:rsidRDefault="00510DEE" w:rsidP="00510DEE">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100</w:t>
            </w:r>
          </w:p>
        </w:tc>
      </w:tr>
    </w:tbl>
    <w:p w14:paraId="03E633EC" w14:textId="0119D921" w:rsidR="3B2C015A" w:rsidRPr="00E904E1" w:rsidRDefault="3B2C015A" w:rsidP="00510DEE">
      <w:pPr>
        <w:pStyle w:val="Descripcin"/>
        <w:jc w:val="center"/>
        <w:rPr>
          <w:sz w:val="20"/>
          <w:szCs w:val="20"/>
        </w:rPr>
      </w:pPr>
      <w:r w:rsidRPr="00E904E1">
        <w:rPr>
          <w:b/>
          <w:bCs/>
          <w:sz w:val="20"/>
          <w:szCs w:val="20"/>
        </w:rPr>
        <w:t>Fuente:</w:t>
      </w:r>
      <w:r w:rsidRPr="00E904E1">
        <w:rPr>
          <w:sz w:val="20"/>
          <w:szCs w:val="20"/>
        </w:rPr>
        <w:t xml:space="preserve"> Elaborado por los autores en base a la ficha de observación del número de infracciones detectadas.</w:t>
      </w:r>
    </w:p>
    <w:p w14:paraId="358527CD" w14:textId="5A71500D" w:rsidR="007E6273" w:rsidRPr="00E904E1" w:rsidRDefault="3B2C015A" w:rsidP="3B2C015A">
      <w:pPr>
        <w:spacing w:after="120" w:line="360" w:lineRule="auto"/>
        <w:ind w:left="360"/>
        <w:jc w:val="both"/>
        <w:rPr>
          <w:rFonts w:cs="Arial"/>
        </w:rPr>
      </w:pPr>
      <w:r w:rsidRPr="00E904E1">
        <w:rPr>
          <w:rFonts w:cs="Arial"/>
        </w:rPr>
        <w:t xml:space="preserve">En la tabla </w:t>
      </w:r>
      <w:r w:rsidR="000254AA">
        <w:rPr>
          <w:rFonts w:cs="Arial"/>
        </w:rPr>
        <w:t>3</w:t>
      </w:r>
      <w:r w:rsidRPr="00E904E1">
        <w:rPr>
          <w:rFonts w:cs="Arial"/>
        </w:rPr>
        <w:t xml:space="preserve"> se pudo </w:t>
      </w:r>
      <w:r w:rsidR="700E8FE7" w:rsidRPr="700E8FE7">
        <w:rPr>
          <w:rFonts w:cs="Arial"/>
        </w:rPr>
        <w:t>precisar</w:t>
      </w:r>
      <w:r w:rsidRPr="00E904E1">
        <w:rPr>
          <w:rFonts w:cs="Arial"/>
        </w:rPr>
        <w:t xml:space="preserve"> que el 36.66% del Número de Infracciones Detectadas (NID) en la posprueba del Grupo de Experimental (GE) fueron mayores que su promedio (349). </w:t>
      </w:r>
      <w:r w:rsidR="2CF6CEDD" w:rsidRPr="2CF6CEDD">
        <w:rPr>
          <w:rFonts w:cs="Arial"/>
        </w:rPr>
        <w:t>Adicionalmente</w:t>
      </w:r>
      <w:r w:rsidRPr="00E904E1">
        <w:rPr>
          <w:rFonts w:cs="Arial"/>
        </w:rPr>
        <w:t>, el 83.33% del NID en la posprueba del Grupo Experimental (GE) fueron mayores a la meta planteada (100). Finalmente, se determinó que el 100% del NID en la posprueba del Grupo Experimental (GE) fueron mayores al promedio (7) de la posprueba del Grupo de Control (GC).</w:t>
      </w:r>
    </w:p>
    <w:p w14:paraId="52A69C80" w14:textId="219244A6" w:rsidR="3B2C015A" w:rsidRPr="00E904E1" w:rsidRDefault="6ACF3120" w:rsidP="3B2C015A">
      <w:pPr>
        <w:spacing w:after="120" w:line="360" w:lineRule="auto"/>
        <w:ind w:left="360"/>
        <w:jc w:val="both"/>
        <w:rPr>
          <w:rFonts w:cs="Arial"/>
        </w:rPr>
      </w:pPr>
      <w:r w:rsidRPr="6ACF3120">
        <w:rPr>
          <w:rFonts w:cs="Arial"/>
        </w:rPr>
        <w:t>Posteriormente</w:t>
      </w:r>
      <w:r w:rsidR="3B2C015A" w:rsidRPr="00E904E1">
        <w:rPr>
          <w:rFonts w:cs="Arial"/>
        </w:rPr>
        <w:t xml:space="preserve">, en la tabla </w:t>
      </w:r>
      <w:r w:rsidR="00E07180">
        <w:rPr>
          <w:rFonts w:cs="Arial"/>
        </w:rPr>
        <w:t>4</w:t>
      </w:r>
      <w:r w:rsidR="3B2C015A" w:rsidRPr="00E904E1">
        <w:rPr>
          <w:rFonts w:cs="Arial"/>
        </w:rPr>
        <w:t xml:space="preserve"> se presentan los estadísticos descriptivos del indicador NID, tales como la media, mediana, desviación estándar, valor mínimo, valor máximo, asimetría y error estándar, tanto para los datos de la posprueba del Grupo de Control (GC) como del Grupo Experimental (GE).</w:t>
      </w:r>
    </w:p>
    <w:p w14:paraId="7033845D" w14:textId="3B570C22" w:rsidR="3B2C015A" w:rsidRPr="00E904E1" w:rsidRDefault="000F1209" w:rsidP="000F1209">
      <w:pPr>
        <w:pStyle w:val="Descripcin"/>
        <w:jc w:val="center"/>
        <w:rPr>
          <w:rFonts w:cs="Arial"/>
          <w:sz w:val="24"/>
          <w:szCs w:val="24"/>
        </w:rPr>
      </w:pPr>
      <w:bookmarkStart w:id="95" w:name="_Toc213517876"/>
      <w:r w:rsidRPr="00E904E1">
        <w:rPr>
          <w:sz w:val="24"/>
          <w:szCs w:val="24"/>
        </w:rPr>
        <w:t xml:space="preserve">Tabla </w:t>
      </w:r>
      <w:r w:rsidRPr="00E904E1">
        <w:rPr>
          <w:sz w:val="24"/>
          <w:szCs w:val="24"/>
        </w:rPr>
        <w:fldChar w:fldCharType="begin"/>
      </w:r>
      <w:r w:rsidRPr="00E904E1">
        <w:rPr>
          <w:sz w:val="24"/>
          <w:szCs w:val="24"/>
        </w:rPr>
        <w:instrText xml:space="preserve"> SEQ Tabla \* ARABIC </w:instrText>
      </w:r>
      <w:r w:rsidRPr="00E904E1">
        <w:rPr>
          <w:sz w:val="24"/>
          <w:szCs w:val="24"/>
        </w:rPr>
        <w:fldChar w:fldCharType="separate"/>
      </w:r>
      <w:r w:rsidR="00A0291D" w:rsidRPr="00E904E1">
        <w:rPr>
          <w:noProof/>
          <w:sz w:val="24"/>
          <w:szCs w:val="24"/>
        </w:rPr>
        <w:t>4</w:t>
      </w:r>
      <w:r w:rsidRPr="00E904E1">
        <w:rPr>
          <w:sz w:val="24"/>
          <w:szCs w:val="24"/>
        </w:rPr>
        <w:fldChar w:fldCharType="end"/>
      </w:r>
      <w:r w:rsidR="3B2C015A" w:rsidRPr="00E904E1">
        <w:rPr>
          <w:rFonts w:cs="Arial"/>
          <w:sz w:val="24"/>
          <w:szCs w:val="24"/>
        </w:rPr>
        <w:t>.</w:t>
      </w:r>
      <w:r w:rsidR="00BA6A64" w:rsidRPr="00E904E1">
        <w:rPr>
          <w:rFonts w:cs="Arial"/>
          <w:sz w:val="24"/>
          <w:szCs w:val="24"/>
        </w:rPr>
        <w:t xml:space="preserve"> </w:t>
      </w:r>
      <w:r w:rsidR="3B2C015A" w:rsidRPr="00E904E1">
        <w:rPr>
          <w:rFonts w:cs="Arial"/>
          <w:sz w:val="24"/>
          <w:szCs w:val="24"/>
        </w:rPr>
        <w:t>Estadísticos descriptivos para el indicador Número de Infracciones Detectadas (NID).</w:t>
      </w:r>
      <w:bookmarkEnd w:id="95"/>
    </w:p>
    <w:tbl>
      <w:tblPr>
        <w:tblW w:w="0" w:type="auto"/>
        <w:tblLayout w:type="fixed"/>
        <w:tblLook w:val="06A0" w:firstRow="1" w:lastRow="0" w:firstColumn="1" w:lastColumn="0" w:noHBand="1" w:noVBand="1"/>
      </w:tblPr>
      <w:tblGrid>
        <w:gridCol w:w="900"/>
        <w:gridCol w:w="720"/>
        <w:gridCol w:w="990"/>
        <w:gridCol w:w="1095"/>
        <w:gridCol w:w="1020"/>
        <w:gridCol w:w="975"/>
        <w:gridCol w:w="1035"/>
        <w:gridCol w:w="1125"/>
        <w:gridCol w:w="900"/>
      </w:tblGrid>
      <w:tr w:rsidR="00E904E1" w:rsidRPr="00E904E1" w14:paraId="3AD01234" w14:textId="77777777" w:rsidTr="3B2C015A">
        <w:trPr>
          <w:trHeight w:val="300"/>
        </w:trPr>
        <w:tc>
          <w:tcPr>
            <w:tcW w:w="90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650F4171" w14:textId="205F5690" w:rsidR="3B2C015A" w:rsidRPr="00E904E1" w:rsidRDefault="3B2C015A" w:rsidP="3B2C015A">
            <w:pPr>
              <w:spacing w:after="0"/>
              <w:jc w:val="center"/>
            </w:pPr>
            <w:r w:rsidRPr="00E904E1">
              <w:rPr>
                <w:b/>
                <w:bCs/>
                <w:sz w:val="18"/>
                <w:szCs w:val="18"/>
              </w:rPr>
              <w:t xml:space="preserve"> </w:t>
            </w:r>
          </w:p>
        </w:tc>
        <w:tc>
          <w:tcPr>
            <w:tcW w:w="72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218BB608" w14:textId="7AFD69F9" w:rsidR="3B2C015A" w:rsidRPr="00E904E1" w:rsidRDefault="3B2C015A" w:rsidP="3B2C015A">
            <w:pPr>
              <w:spacing w:after="0"/>
              <w:jc w:val="center"/>
            </w:pPr>
            <w:r w:rsidRPr="00E904E1">
              <w:rPr>
                <w:b/>
                <w:bCs/>
                <w:sz w:val="18"/>
                <w:szCs w:val="18"/>
              </w:rPr>
              <w:t>N</w:t>
            </w:r>
          </w:p>
        </w:tc>
        <w:tc>
          <w:tcPr>
            <w:tcW w:w="99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5FC14297" w14:textId="4DC3C77F" w:rsidR="3B2C015A" w:rsidRPr="00E904E1" w:rsidRDefault="3B2C015A" w:rsidP="3B2C015A">
            <w:pPr>
              <w:spacing w:after="0"/>
              <w:jc w:val="center"/>
            </w:pPr>
            <w:r w:rsidRPr="00E904E1">
              <w:rPr>
                <w:b/>
                <w:bCs/>
                <w:sz w:val="18"/>
                <w:szCs w:val="18"/>
              </w:rPr>
              <w:t>Media</w:t>
            </w:r>
          </w:p>
        </w:tc>
        <w:tc>
          <w:tcPr>
            <w:tcW w:w="109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DC170BF" w14:textId="11BA9392" w:rsidR="3B2C015A" w:rsidRPr="00E904E1" w:rsidRDefault="3B2C015A" w:rsidP="3B2C015A">
            <w:pPr>
              <w:spacing w:after="0"/>
              <w:jc w:val="center"/>
            </w:pPr>
            <w:r w:rsidRPr="00E904E1">
              <w:rPr>
                <w:b/>
                <w:bCs/>
                <w:sz w:val="18"/>
                <w:szCs w:val="18"/>
              </w:rPr>
              <w:t>Mediana</w:t>
            </w:r>
          </w:p>
        </w:tc>
        <w:tc>
          <w:tcPr>
            <w:tcW w:w="102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568539DB" w14:textId="618F414F" w:rsidR="3B2C015A" w:rsidRPr="00E904E1" w:rsidRDefault="3B2C015A" w:rsidP="3B2C015A">
            <w:pPr>
              <w:spacing w:after="0"/>
              <w:jc w:val="center"/>
            </w:pPr>
            <w:r w:rsidRPr="00E904E1">
              <w:rPr>
                <w:b/>
                <w:bCs/>
                <w:sz w:val="18"/>
                <w:szCs w:val="18"/>
              </w:rPr>
              <w:t>DE</w:t>
            </w:r>
          </w:p>
        </w:tc>
        <w:tc>
          <w:tcPr>
            <w:tcW w:w="97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12D3F8E" w14:textId="23FDB9FC" w:rsidR="3B2C015A" w:rsidRPr="00E904E1" w:rsidRDefault="3B2C015A" w:rsidP="3B2C015A">
            <w:pPr>
              <w:spacing w:after="0"/>
              <w:jc w:val="center"/>
            </w:pPr>
            <w:r w:rsidRPr="00E904E1">
              <w:rPr>
                <w:b/>
                <w:bCs/>
                <w:sz w:val="18"/>
                <w:szCs w:val="18"/>
              </w:rPr>
              <w:t>Mínimo</w:t>
            </w:r>
          </w:p>
        </w:tc>
        <w:tc>
          <w:tcPr>
            <w:tcW w:w="103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26D5201" w14:textId="1C7BADBA" w:rsidR="3B2C015A" w:rsidRPr="00E904E1" w:rsidRDefault="3B2C015A" w:rsidP="3B2C015A">
            <w:pPr>
              <w:spacing w:after="0"/>
              <w:jc w:val="center"/>
            </w:pPr>
            <w:r w:rsidRPr="00E904E1">
              <w:rPr>
                <w:b/>
                <w:bCs/>
                <w:sz w:val="18"/>
                <w:szCs w:val="18"/>
              </w:rPr>
              <w:t>Máximo</w:t>
            </w:r>
          </w:p>
        </w:tc>
        <w:tc>
          <w:tcPr>
            <w:tcW w:w="112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6910F4D" w14:textId="78F227CA" w:rsidR="3B2C015A" w:rsidRPr="00E904E1" w:rsidRDefault="3B2C015A" w:rsidP="3B2C015A">
            <w:pPr>
              <w:spacing w:after="0"/>
              <w:jc w:val="center"/>
            </w:pPr>
            <w:r w:rsidRPr="00E904E1">
              <w:rPr>
                <w:b/>
                <w:bCs/>
                <w:sz w:val="18"/>
                <w:szCs w:val="18"/>
              </w:rPr>
              <w:t>Asimetría</w:t>
            </w:r>
          </w:p>
        </w:tc>
        <w:tc>
          <w:tcPr>
            <w:tcW w:w="90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3D9B6CDE" w14:textId="5496A9B1" w:rsidR="3B2C015A" w:rsidRPr="00E904E1" w:rsidRDefault="3B2C015A" w:rsidP="3B2C015A">
            <w:pPr>
              <w:spacing w:after="0"/>
              <w:jc w:val="center"/>
            </w:pPr>
            <w:r w:rsidRPr="00E904E1">
              <w:rPr>
                <w:b/>
                <w:bCs/>
                <w:sz w:val="18"/>
                <w:szCs w:val="18"/>
              </w:rPr>
              <w:t>EE</w:t>
            </w:r>
          </w:p>
        </w:tc>
      </w:tr>
      <w:tr w:rsidR="00E904E1" w:rsidRPr="00E904E1" w14:paraId="684A8F46" w14:textId="77777777" w:rsidTr="3B2C015A">
        <w:trPr>
          <w:trHeight w:val="300"/>
        </w:trPr>
        <w:tc>
          <w:tcPr>
            <w:tcW w:w="900" w:type="dxa"/>
            <w:tcBorders>
              <w:top w:val="single" w:sz="0" w:space="0" w:color="auto"/>
              <w:left w:val="single" w:sz="0" w:space="0" w:color="auto"/>
              <w:bottom w:val="single" w:sz="0" w:space="0" w:color="auto"/>
              <w:right w:val="single" w:sz="0" w:space="0" w:color="auto"/>
            </w:tcBorders>
            <w:tcMar>
              <w:top w:w="120" w:type="dxa"/>
              <w:left w:w="120" w:type="dxa"/>
              <w:bottom w:w="60" w:type="dxa"/>
              <w:right w:w="120" w:type="dxa"/>
            </w:tcMar>
          </w:tcPr>
          <w:p w14:paraId="017FD65E" w14:textId="01A6F223" w:rsidR="3B2C015A" w:rsidRPr="00E904E1" w:rsidRDefault="3B2C015A" w:rsidP="3B2C015A">
            <w:pPr>
              <w:spacing w:after="0"/>
              <w:jc w:val="center"/>
            </w:pPr>
            <w:r w:rsidRPr="00E904E1">
              <w:rPr>
                <w:b/>
                <w:bCs/>
                <w:sz w:val="18"/>
                <w:szCs w:val="18"/>
              </w:rPr>
              <w:t>NIDGC</w:t>
            </w:r>
          </w:p>
        </w:tc>
        <w:tc>
          <w:tcPr>
            <w:tcW w:w="72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27D9F8EF" w14:textId="26DC0866" w:rsidR="3B2C015A" w:rsidRPr="00E904E1" w:rsidRDefault="3B2C015A" w:rsidP="3B2C015A">
            <w:pPr>
              <w:spacing w:after="0"/>
            </w:pPr>
            <w:r w:rsidRPr="00E904E1">
              <w:rPr>
                <w:sz w:val="18"/>
                <w:szCs w:val="18"/>
              </w:rPr>
              <w:t>30</w:t>
            </w:r>
          </w:p>
        </w:tc>
        <w:tc>
          <w:tcPr>
            <w:tcW w:w="99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6F621A63" w14:textId="23BA3DD0" w:rsidR="3B2C015A" w:rsidRPr="00E904E1" w:rsidRDefault="3B2C015A" w:rsidP="3B2C015A">
            <w:pPr>
              <w:spacing w:after="0"/>
            </w:pPr>
            <w:r w:rsidRPr="00E904E1">
              <w:rPr>
                <w:sz w:val="18"/>
                <w:szCs w:val="18"/>
              </w:rPr>
              <w:t>6.80</w:t>
            </w:r>
          </w:p>
        </w:tc>
        <w:tc>
          <w:tcPr>
            <w:tcW w:w="109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48D00A53" w14:textId="0DBCBA6D" w:rsidR="3B2C015A" w:rsidRPr="00E904E1" w:rsidRDefault="3B2C015A" w:rsidP="3B2C015A">
            <w:pPr>
              <w:spacing w:after="0"/>
            </w:pPr>
            <w:r w:rsidRPr="00E904E1">
              <w:rPr>
                <w:sz w:val="18"/>
                <w:szCs w:val="18"/>
              </w:rPr>
              <w:t>6.00</w:t>
            </w:r>
          </w:p>
        </w:tc>
        <w:tc>
          <w:tcPr>
            <w:tcW w:w="102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6E1598BA" w14:textId="18D6C6CC" w:rsidR="3B2C015A" w:rsidRPr="00E904E1" w:rsidRDefault="3B2C015A" w:rsidP="3B2C015A">
            <w:pPr>
              <w:spacing w:after="0"/>
            </w:pPr>
            <w:r w:rsidRPr="00E904E1">
              <w:rPr>
                <w:sz w:val="18"/>
                <w:szCs w:val="18"/>
              </w:rPr>
              <w:t>3.66</w:t>
            </w:r>
          </w:p>
        </w:tc>
        <w:tc>
          <w:tcPr>
            <w:tcW w:w="97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509C4F39" w14:textId="7DB43BB2" w:rsidR="3B2C015A" w:rsidRPr="00E904E1" w:rsidRDefault="3B2C015A" w:rsidP="3B2C015A">
            <w:pPr>
              <w:spacing w:after="0"/>
            </w:pPr>
            <w:r w:rsidRPr="00E904E1">
              <w:rPr>
                <w:sz w:val="18"/>
                <w:szCs w:val="18"/>
              </w:rPr>
              <w:t>1</w:t>
            </w:r>
          </w:p>
        </w:tc>
        <w:tc>
          <w:tcPr>
            <w:tcW w:w="103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681FC3AA" w14:textId="35130E82" w:rsidR="3B2C015A" w:rsidRPr="00E904E1" w:rsidRDefault="3B2C015A" w:rsidP="3B2C015A">
            <w:pPr>
              <w:spacing w:after="0"/>
            </w:pPr>
            <w:r w:rsidRPr="00E904E1">
              <w:rPr>
                <w:sz w:val="18"/>
                <w:szCs w:val="18"/>
              </w:rPr>
              <w:t>15</w:t>
            </w:r>
          </w:p>
        </w:tc>
        <w:tc>
          <w:tcPr>
            <w:tcW w:w="112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6181E91C" w14:textId="625DDEA8" w:rsidR="3B2C015A" w:rsidRPr="00E904E1" w:rsidRDefault="3B2C015A" w:rsidP="3B2C015A">
            <w:pPr>
              <w:spacing w:after="0"/>
            </w:pPr>
            <w:r w:rsidRPr="00E904E1">
              <w:rPr>
                <w:sz w:val="18"/>
                <w:szCs w:val="18"/>
              </w:rPr>
              <w:t>0.582</w:t>
            </w:r>
          </w:p>
        </w:tc>
        <w:tc>
          <w:tcPr>
            <w:tcW w:w="90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75B79170" w14:textId="13876595" w:rsidR="3B2C015A" w:rsidRPr="00E904E1" w:rsidRDefault="3B2C015A" w:rsidP="3B2C015A">
            <w:pPr>
              <w:spacing w:after="0"/>
            </w:pPr>
            <w:r w:rsidRPr="00E904E1">
              <w:rPr>
                <w:sz w:val="18"/>
                <w:szCs w:val="18"/>
              </w:rPr>
              <w:t>0.427</w:t>
            </w:r>
          </w:p>
        </w:tc>
      </w:tr>
      <w:tr w:rsidR="00E904E1" w:rsidRPr="00E904E1" w14:paraId="67C5236A" w14:textId="77777777" w:rsidTr="3B2C015A">
        <w:trPr>
          <w:trHeight w:val="300"/>
        </w:trPr>
        <w:tc>
          <w:tcPr>
            <w:tcW w:w="90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120" w:type="dxa"/>
            </w:tcMar>
          </w:tcPr>
          <w:p w14:paraId="2C7290E4" w14:textId="09E6100C" w:rsidR="3B2C015A" w:rsidRPr="00E904E1" w:rsidRDefault="3B2C015A" w:rsidP="3B2C015A">
            <w:pPr>
              <w:spacing w:after="0"/>
              <w:jc w:val="center"/>
            </w:pPr>
            <w:r w:rsidRPr="00E904E1">
              <w:rPr>
                <w:b/>
                <w:bCs/>
                <w:sz w:val="18"/>
                <w:szCs w:val="18"/>
              </w:rPr>
              <w:t>NIDGE</w:t>
            </w:r>
          </w:p>
        </w:tc>
        <w:tc>
          <w:tcPr>
            <w:tcW w:w="72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FE5EEE5" w14:textId="240671C0" w:rsidR="3B2C015A" w:rsidRPr="00E904E1" w:rsidRDefault="3B2C015A" w:rsidP="3B2C015A">
            <w:pPr>
              <w:spacing w:after="0"/>
            </w:pPr>
            <w:r w:rsidRPr="00E904E1">
              <w:rPr>
                <w:sz w:val="18"/>
                <w:szCs w:val="18"/>
              </w:rPr>
              <w:t>30</w:t>
            </w:r>
          </w:p>
        </w:tc>
        <w:tc>
          <w:tcPr>
            <w:tcW w:w="99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5571D6DF" w14:textId="19E691F2" w:rsidR="3B2C015A" w:rsidRPr="00E904E1" w:rsidRDefault="3B2C015A" w:rsidP="3B2C015A">
            <w:pPr>
              <w:spacing w:after="0"/>
            </w:pPr>
            <w:r w:rsidRPr="00E904E1">
              <w:rPr>
                <w:sz w:val="18"/>
                <w:szCs w:val="18"/>
              </w:rPr>
              <w:t>348.97</w:t>
            </w:r>
          </w:p>
        </w:tc>
        <w:tc>
          <w:tcPr>
            <w:tcW w:w="109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04A45D66" w14:textId="2373AE1E" w:rsidR="3B2C015A" w:rsidRPr="00E904E1" w:rsidRDefault="3B2C015A" w:rsidP="3B2C015A">
            <w:pPr>
              <w:spacing w:after="0"/>
            </w:pPr>
            <w:r w:rsidRPr="00E904E1">
              <w:rPr>
                <w:sz w:val="18"/>
                <w:szCs w:val="18"/>
              </w:rPr>
              <w:t>191.50</w:t>
            </w:r>
          </w:p>
        </w:tc>
        <w:tc>
          <w:tcPr>
            <w:tcW w:w="102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1843262C" w14:textId="35D521B1" w:rsidR="3B2C015A" w:rsidRPr="00E904E1" w:rsidRDefault="3B2C015A" w:rsidP="3B2C015A">
            <w:pPr>
              <w:spacing w:after="0"/>
            </w:pPr>
            <w:r w:rsidRPr="00E904E1">
              <w:rPr>
                <w:sz w:val="18"/>
                <w:szCs w:val="18"/>
              </w:rPr>
              <w:t>336.15</w:t>
            </w:r>
          </w:p>
        </w:tc>
        <w:tc>
          <w:tcPr>
            <w:tcW w:w="97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966B7C2" w14:textId="6C9606DC" w:rsidR="3B2C015A" w:rsidRPr="00E904E1" w:rsidRDefault="3B2C015A" w:rsidP="3B2C015A">
            <w:pPr>
              <w:spacing w:after="0"/>
            </w:pPr>
            <w:r w:rsidRPr="00E904E1">
              <w:rPr>
                <w:sz w:val="18"/>
                <w:szCs w:val="18"/>
              </w:rPr>
              <w:t>29</w:t>
            </w:r>
          </w:p>
        </w:tc>
        <w:tc>
          <w:tcPr>
            <w:tcW w:w="103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19066636" w14:textId="2BB15435" w:rsidR="3B2C015A" w:rsidRPr="00E904E1" w:rsidRDefault="3B2C015A" w:rsidP="3B2C015A">
            <w:pPr>
              <w:spacing w:after="0"/>
            </w:pPr>
            <w:r w:rsidRPr="00E904E1">
              <w:rPr>
                <w:sz w:val="18"/>
                <w:szCs w:val="18"/>
              </w:rPr>
              <w:t>1297</w:t>
            </w:r>
          </w:p>
        </w:tc>
        <w:tc>
          <w:tcPr>
            <w:tcW w:w="112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61508158" w14:textId="244BE11B" w:rsidR="3B2C015A" w:rsidRPr="00E904E1" w:rsidRDefault="3B2C015A" w:rsidP="3B2C015A">
            <w:pPr>
              <w:spacing w:after="0"/>
            </w:pPr>
            <w:r w:rsidRPr="00E904E1">
              <w:rPr>
                <w:sz w:val="18"/>
                <w:szCs w:val="18"/>
              </w:rPr>
              <w:t>1.642</w:t>
            </w:r>
          </w:p>
        </w:tc>
        <w:tc>
          <w:tcPr>
            <w:tcW w:w="90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79B249A" w14:textId="3218610D" w:rsidR="3B2C015A" w:rsidRPr="00E904E1" w:rsidRDefault="3B2C015A" w:rsidP="3B2C015A">
            <w:pPr>
              <w:spacing w:after="0"/>
            </w:pPr>
            <w:r w:rsidRPr="00E904E1">
              <w:rPr>
                <w:sz w:val="18"/>
                <w:szCs w:val="18"/>
              </w:rPr>
              <w:t>0.427</w:t>
            </w:r>
          </w:p>
        </w:tc>
      </w:tr>
    </w:tbl>
    <w:p w14:paraId="692936A8" w14:textId="4F0B7F41" w:rsidR="3B2C015A" w:rsidRPr="00E904E1" w:rsidRDefault="3B2C015A" w:rsidP="3B2C015A">
      <w:pPr>
        <w:spacing w:after="0"/>
        <w:jc w:val="center"/>
      </w:pPr>
      <w:r w:rsidRPr="00E904E1">
        <w:rPr>
          <w:b/>
          <w:bCs/>
          <w:sz w:val="18"/>
          <w:szCs w:val="18"/>
        </w:rPr>
        <w:t>Fuente</w:t>
      </w:r>
      <w:r w:rsidRPr="00E904E1">
        <w:rPr>
          <w:sz w:val="18"/>
          <w:szCs w:val="18"/>
        </w:rPr>
        <w:t xml:space="preserve">. Elaborado por los autores en base a los datos procesados en el software </w:t>
      </w:r>
      <w:proofErr w:type="spellStart"/>
      <w:r w:rsidRPr="00E904E1">
        <w:rPr>
          <w:sz w:val="18"/>
          <w:szCs w:val="18"/>
        </w:rPr>
        <w:t>Jamovi</w:t>
      </w:r>
      <w:proofErr w:type="spellEnd"/>
      <w:r w:rsidRPr="00E904E1">
        <w:rPr>
          <w:sz w:val="18"/>
          <w:szCs w:val="18"/>
        </w:rPr>
        <w:t>.</w:t>
      </w:r>
    </w:p>
    <w:p w14:paraId="0A1414F8" w14:textId="50B9C66F" w:rsidR="3B2C015A" w:rsidRPr="00E904E1" w:rsidRDefault="3B2C015A">
      <w:r w:rsidRPr="00E904E1">
        <w:br w:type="page"/>
      </w:r>
    </w:p>
    <w:p w14:paraId="69999A2D" w14:textId="183E813A" w:rsidR="3B2C015A" w:rsidRPr="00E904E1" w:rsidRDefault="3B2C015A" w:rsidP="3B2C015A">
      <w:pPr>
        <w:spacing w:after="0"/>
        <w:jc w:val="center"/>
        <w:rPr>
          <w:sz w:val="18"/>
          <w:szCs w:val="18"/>
        </w:rPr>
      </w:pPr>
    </w:p>
    <w:p w14:paraId="1528ABED" w14:textId="27983ACC" w:rsidR="3B2C015A" w:rsidRPr="00E904E1" w:rsidRDefault="3B2C015A" w:rsidP="3B2C015A">
      <w:pPr>
        <w:spacing w:after="0"/>
        <w:jc w:val="center"/>
        <w:rPr>
          <w:sz w:val="18"/>
          <w:szCs w:val="18"/>
        </w:rPr>
      </w:pPr>
    </w:p>
    <w:p w14:paraId="17331E06" w14:textId="39F184AB" w:rsidR="3B2C015A" w:rsidRPr="00E904E1" w:rsidRDefault="3B2C015A" w:rsidP="3B2C015A">
      <w:pPr>
        <w:spacing w:after="120" w:line="360" w:lineRule="auto"/>
        <w:ind w:left="360"/>
        <w:jc w:val="both"/>
        <w:rPr>
          <w:rFonts w:cs="Arial"/>
          <w:b/>
          <w:bCs/>
        </w:rPr>
      </w:pPr>
      <w:r w:rsidRPr="00E904E1">
        <w:rPr>
          <w:rFonts w:cs="Arial"/>
          <w:b/>
          <w:bCs/>
        </w:rPr>
        <w:t>Resultado de la posprueba para el indicador 2: Tiempo de Registro (TR), tanto para el Grupo de Control (GC) como para el Grupo Experimental (GE).</w:t>
      </w:r>
    </w:p>
    <w:p w14:paraId="51787110" w14:textId="58037B5A" w:rsidR="3B2C015A" w:rsidRPr="00E904E1" w:rsidRDefault="00102691" w:rsidP="00102691">
      <w:pPr>
        <w:pStyle w:val="Descripcin"/>
        <w:jc w:val="center"/>
        <w:rPr>
          <w:rFonts w:cs="Arial"/>
          <w:sz w:val="24"/>
          <w:szCs w:val="24"/>
        </w:rPr>
      </w:pPr>
      <w:bookmarkStart w:id="96" w:name="_Toc213517877"/>
      <w:r w:rsidRPr="00E904E1">
        <w:rPr>
          <w:sz w:val="24"/>
          <w:szCs w:val="24"/>
        </w:rPr>
        <w:t xml:space="preserve">Tabla </w:t>
      </w:r>
      <w:r w:rsidRPr="00E904E1">
        <w:rPr>
          <w:sz w:val="24"/>
          <w:szCs w:val="24"/>
        </w:rPr>
        <w:fldChar w:fldCharType="begin"/>
      </w:r>
      <w:r w:rsidRPr="00E904E1">
        <w:rPr>
          <w:sz w:val="24"/>
          <w:szCs w:val="24"/>
        </w:rPr>
        <w:instrText xml:space="preserve"> SEQ Tabla \* ARABIC </w:instrText>
      </w:r>
      <w:r w:rsidRPr="00E904E1">
        <w:rPr>
          <w:sz w:val="24"/>
          <w:szCs w:val="24"/>
        </w:rPr>
        <w:fldChar w:fldCharType="separate"/>
      </w:r>
      <w:r w:rsidR="00A0291D" w:rsidRPr="00E904E1">
        <w:rPr>
          <w:noProof/>
          <w:sz w:val="24"/>
          <w:szCs w:val="24"/>
        </w:rPr>
        <w:t>5</w:t>
      </w:r>
      <w:r w:rsidRPr="00E904E1">
        <w:rPr>
          <w:sz w:val="24"/>
          <w:szCs w:val="24"/>
        </w:rPr>
        <w:fldChar w:fldCharType="end"/>
      </w:r>
      <w:r w:rsidR="3B2C015A" w:rsidRPr="00E904E1">
        <w:rPr>
          <w:rFonts w:cs="Arial"/>
          <w:sz w:val="24"/>
          <w:szCs w:val="24"/>
        </w:rPr>
        <w:t>.</w:t>
      </w:r>
      <w:r w:rsidRPr="00E904E1">
        <w:rPr>
          <w:rFonts w:cs="Arial"/>
          <w:sz w:val="24"/>
          <w:szCs w:val="24"/>
        </w:rPr>
        <w:t xml:space="preserve"> </w:t>
      </w:r>
      <w:r w:rsidR="3B2C015A" w:rsidRPr="00E904E1">
        <w:rPr>
          <w:rFonts w:cs="Arial"/>
          <w:sz w:val="24"/>
          <w:szCs w:val="24"/>
        </w:rPr>
        <w:t>Resultados de la posprueba para el indicador Tiempo de Registro (TR).</w:t>
      </w:r>
      <w:bookmarkEnd w:id="96"/>
    </w:p>
    <w:tbl>
      <w:tblPr>
        <w:tblW w:w="7307" w:type="dxa"/>
        <w:jc w:val="center"/>
        <w:tblCellMar>
          <w:left w:w="0" w:type="dxa"/>
          <w:right w:w="0" w:type="dxa"/>
        </w:tblCellMar>
        <w:tblLook w:val="04A0" w:firstRow="1" w:lastRow="0" w:firstColumn="1" w:lastColumn="0" w:noHBand="0" w:noVBand="1"/>
      </w:tblPr>
      <w:tblGrid>
        <w:gridCol w:w="1588"/>
        <w:gridCol w:w="1291"/>
        <w:gridCol w:w="1476"/>
        <w:gridCol w:w="1476"/>
        <w:gridCol w:w="1476"/>
      </w:tblGrid>
      <w:tr w:rsidR="00E904E1" w:rsidRPr="00E904E1" w14:paraId="095518AF" w14:textId="77777777" w:rsidTr="00A054A0">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79E10A" w14:textId="77777777" w:rsidR="00A054A0" w:rsidRPr="00E904E1" w:rsidRDefault="00A054A0" w:rsidP="00A054A0">
            <w:pPr>
              <w:spacing w:after="0" w:line="240" w:lineRule="auto"/>
              <w:jc w:val="center"/>
              <w:rPr>
                <w:rFonts w:ascii="Quattrocento Sans" w:eastAsia="Times New Roman" w:hAnsi="Quattrocento Sans" w:cs="Calibri"/>
                <w:b/>
                <w:bCs/>
                <w:sz w:val="16"/>
                <w:szCs w:val="16"/>
                <w:lang w:eastAsia="es-PE"/>
              </w:rPr>
            </w:pPr>
            <w:proofErr w:type="spellStart"/>
            <w:r w:rsidRPr="00E904E1">
              <w:rPr>
                <w:rFonts w:ascii="Quattrocento Sans" w:eastAsia="Times New Roman" w:hAnsi="Quattrocento Sans" w:cs="Calibri"/>
                <w:b/>
                <w:bCs/>
                <w:sz w:val="16"/>
                <w:szCs w:val="16"/>
                <w:lang w:eastAsia="es-PE"/>
              </w:rPr>
              <w:t>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BB3160" w14:textId="77777777" w:rsidR="00A054A0" w:rsidRPr="00E904E1" w:rsidRDefault="00A054A0" w:rsidP="00A054A0">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de Control</w:t>
            </w:r>
            <w:r w:rsidRPr="00E904E1">
              <w:rPr>
                <w:rFonts w:ascii="Quattrocento Sans" w:eastAsia="Times New Roman" w:hAnsi="Quattrocento Sans" w:cs="Calibri"/>
                <w:b/>
                <w:bCs/>
                <w:sz w:val="16"/>
                <w:szCs w:val="16"/>
                <w:lang w:eastAsia="es-PE"/>
              </w:rPr>
              <w:br/>
              <w:t>(TRGC)</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1E35B" w14:textId="77777777" w:rsidR="00A054A0" w:rsidRPr="00E904E1" w:rsidRDefault="00A054A0" w:rsidP="00A054A0">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(TRGE)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5BC55F" w14:textId="77777777" w:rsidR="00A054A0" w:rsidRPr="00E904E1" w:rsidRDefault="00A054A0" w:rsidP="00A054A0">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(TRGE)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AF9788" w14:textId="77777777" w:rsidR="00A054A0" w:rsidRPr="00E904E1" w:rsidRDefault="00A054A0" w:rsidP="00A054A0">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(TRGE)</w:t>
            </w:r>
          </w:p>
        </w:tc>
      </w:tr>
      <w:tr w:rsidR="00E904E1" w:rsidRPr="00E904E1" w14:paraId="75DFA7F6"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A0AC5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FF88D9"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C31DC7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FE4008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8F4E41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2,65</w:t>
            </w:r>
          </w:p>
        </w:tc>
      </w:tr>
      <w:tr w:rsidR="00E904E1" w:rsidRPr="00E904E1" w14:paraId="46E193BE"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B858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7D402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E135BB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7B2F1E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6F7AE2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1,17</w:t>
            </w:r>
          </w:p>
        </w:tc>
      </w:tr>
      <w:tr w:rsidR="00E904E1" w:rsidRPr="00E904E1" w14:paraId="6B1DB274"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EDBDF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9E3DD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6B7646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0,85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492C01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0,85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CDF3C6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0,85</w:t>
            </w:r>
          </w:p>
        </w:tc>
      </w:tr>
      <w:tr w:rsidR="00E904E1" w:rsidRPr="00E904E1" w14:paraId="1994CFF3"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54075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A9C64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297F5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3,11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2081B9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3,11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C17D6B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3,11</w:t>
            </w:r>
          </w:p>
        </w:tc>
      </w:tr>
      <w:tr w:rsidR="00E904E1" w:rsidRPr="00E904E1" w14:paraId="4A6D08B1"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FA49D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F059A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AD639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4,89</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1D3847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4,89</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A8D511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4,89</w:t>
            </w:r>
          </w:p>
        </w:tc>
      </w:tr>
      <w:tr w:rsidR="00E904E1" w:rsidRPr="00E904E1" w14:paraId="72E42201"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F35B9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0EBD2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7A50B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77390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DD36C0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5,52</w:t>
            </w:r>
          </w:p>
        </w:tc>
      </w:tr>
      <w:tr w:rsidR="00E904E1" w:rsidRPr="00E904E1" w14:paraId="542D1A69"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F97BE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13D47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DC9C65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0,68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0CC03C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0,68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DB8C36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0,68</w:t>
            </w:r>
          </w:p>
        </w:tc>
      </w:tr>
      <w:tr w:rsidR="00E904E1" w:rsidRPr="00E904E1" w14:paraId="44F5166D"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5B1FB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D573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6967FD1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56493F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E8CA72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r>
      <w:tr w:rsidR="00E904E1" w:rsidRPr="00E904E1" w14:paraId="470C8BD0"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6A213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89687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7D787DA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2,22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2788DB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2,22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5E2561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2,22</w:t>
            </w:r>
          </w:p>
        </w:tc>
      </w:tr>
      <w:tr w:rsidR="00E904E1" w:rsidRPr="00E904E1" w14:paraId="7C37DABE"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5C88E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CAD5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925E2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16,84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3415C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16,84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3451E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16,84</w:t>
            </w:r>
          </w:p>
        </w:tc>
      </w:tr>
      <w:tr w:rsidR="00E904E1" w:rsidRPr="00E904E1" w14:paraId="499411A4"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CFAF9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8F5A5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88ACF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4,01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75F796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4,01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4C08AA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4,01</w:t>
            </w:r>
          </w:p>
        </w:tc>
      </w:tr>
      <w:tr w:rsidR="00E904E1" w:rsidRPr="00E904E1" w14:paraId="213A8625"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75ACC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720CD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B642119"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0,59</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B56995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0,59</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4468A7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0,59</w:t>
            </w:r>
          </w:p>
        </w:tc>
      </w:tr>
      <w:tr w:rsidR="00E904E1" w:rsidRPr="00E904E1" w14:paraId="61BB788B"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38F289"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D5B5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66163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3,17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26DF36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3,17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F1F603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3,17</w:t>
            </w:r>
          </w:p>
        </w:tc>
      </w:tr>
      <w:tr w:rsidR="00E904E1" w:rsidRPr="00E904E1" w14:paraId="3917B550"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C66C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CFCAE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A85F2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4,17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25652F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4,17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4B9059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4,17</w:t>
            </w:r>
          </w:p>
        </w:tc>
      </w:tr>
      <w:tr w:rsidR="00E904E1" w:rsidRPr="00E904E1" w14:paraId="387E96A2"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93A0E4"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903B1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6FF2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4,68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BE6437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4,68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BB6379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4,68</w:t>
            </w:r>
          </w:p>
        </w:tc>
      </w:tr>
      <w:tr w:rsidR="00E904E1" w:rsidRPr="00E904E1" w14:paraId="71119ACF"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65A05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C4FB2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3E2EC7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395818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996965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1,26</w:t>
            </w:r>
          </w:p>
        </w:tc>
      </w:tr>
      <w:tr w:rsidR="00E904E1" w:rsidRPr="00E904E1" w14:paraId="14C42A49"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6CDAE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17AD4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608929"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4,77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77AE574"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4,77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0C15AC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4,77</w:t>
            </w:r>
          </w:p>
        </w:tc>
      </w:tr>
      <w:tr w:rsidR="00E904E1" w:rsidRPr="00E904E1" w14:paraId="462899CB"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96E98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895EB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6D04122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038994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65C835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r>
      <w:tr w:rsidR="00E904E1" w:rsidRPr="00E904E1" w14:paraId="5E3F2DB8"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A0E92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1C2514"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8C7297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2,46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B8D77D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2,46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D3C52B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2,46</w:t>
            </w:r>
          </w:p>
        </w:tc>
      </w:tr>
      <w:tr w:rsidR="00E904E1" w:rsidRPr="00E904E1" w14:paraId="6F7E4C94"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C9DED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7770C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2EF18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F5142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412C78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6,7</w:t>
            </w:r>
          </w:p>
        </w:tc>
      </w:tr>
      <w:tr w:rsidR="00E904E1" w:rsidRPr="00E904E1" w14:paraId="291304C4"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4CBA3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15C0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833B6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8B8CC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5,18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DA39EE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5,18</w:t>
            </w:r>
          </w:p>
        </w:tc>
      </w:tr>
      <w:tr w:rsidR="00E904E1" w:rsidRPr="00E904E1" w14:paraId="49700941"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AAA3A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5600D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86AD52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75810B7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2A1EF8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1,32</w:t>
            </w:r>
          </w:p>
        </w:tc>
      </w:tr>
      <w:tr w:rsidR="00E904E1" w:rsidRPr="00E904E1" w14:paraId="17EA64BD"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1FE764"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FCCCE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514EABF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228E77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644C94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2,61</w:t>
            </w:r>
          </w:p>
        </w:tc>
      </w:tr>
      <w:tr w:rsidR="00E904E1" w:rsidRPr="00E904E1" w14:paraId="2E692897"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27662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85ADB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36557D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0,37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1E876B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0,37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E1FA0D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0,37</w:t>
            </w:r>
          </w:p>
        </w:tc>
      </w:tr>
      <w:tr w:rsidR="00E904E1" w:rsidRPr="00E904E1" w14:paraId="425F60B1"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6F39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FA9276"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5ED186B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0,58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272A101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0,58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3B92F7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0,58</w:t>
            </w:r>
          </w:p>
        </w:tc>
      </w:tr>
      <w:tr w:rsidR="00E904E1" w:rsidRPr="00E904E1" w14:paraId="10FC0CE2"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0D4C6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39E18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C8E533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1,78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B1AFDA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1,78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581007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1,78</w:t>
            </w:r>
          </w:p>
        </w:tc>
      </w:tr>
      <w:tr w:rsidR="00E904E1" w:rsidRPr="00E904E1" w14:paraId="107B8263"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86F54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7D2B1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0EBF4D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0,38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71BC46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0,38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F497789"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0,38</w:t>
            </w:r>
          </w:p>
        </w:tc>
      </w:tr>
      <w:tr w:rsidR="00E904E1" w:rsidRPr="00E904E1" w14:paraId="211DADA0"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45CB9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A0E9A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D2F83C2"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0,87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2DE5AC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0,87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74D721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0,87</w:t>
            </w:r>
          </w:p>
        </w:tc>
      </w:tr>
      <w:tr w:rsidR="00E904E1" w:rsidRPr="00E904E1" w14:paraId="349F11BE"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A967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8BF83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7FBD9E9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287A9799"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21682A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2,55</w:t>
            </w:r>
          </w:p>
        </w:tc>
      </w:tr>
      <w:tr w:rsidR="00E904E1" w:rsidRPr="00E904E1" w14:paraId="24D6B327"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786E0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2208BE"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B620B7"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211CF1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042918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3,65</w:t>
            </w:r>
          </w:p>
        </w:tc>
      </w:tr>
      <w:tr w:rsidR="00E904E1" w:rsidRPr="00E904E1" w14:paraId="702E765E"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A3AC58"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17894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9,87</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F961E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3,05</w:t>
            </w:r>
          </w:p>
        </w:tc>
      </w:tr>
      <w:tr w:rsidR="00E904E1" w:rsidRPr="00E904E1" w14:paraId="1BAF8AA9"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FFA0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Meta planteada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A8689D"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C2291A"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r>
      <w:tr w:rsidR="00E904E1" w:rsidRPr="00E904E1" w14:paraId="0A368256"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7426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N Menor al 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6BF89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2C53AF"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931541"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A30653"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r>
      <w:tr w:rsidR="00E904E1" w:rsidRPr="00E904E1" w14:paraId="3B75622A" w14:textId="77777777" w:rsidTr="00A054A0">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32CB2C"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 menor al 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A93E15"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BFA970"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D3E044"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86,66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4F5B7B" w14:textId="77777777" w:rsidR="00A054A0" w:rsidRPr="00E904E1" w:rsidRDefault="00A054A0" w:rsidP="00A054A0">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96,66</w:t>
            </w:r>
          </w:p>
        </w:tc>
      </w:tr>
    </w:tbl>
    <w:p w14:paraId="0F1BF2E0" w14:textId="464F1D8C" w:rsidR="3B2C015A" w:rsidRPr="00E904E1" w:rsidRDefault="5C752400" w:rsidP="3B2C015A">
      <w:pPr>
        <w:pStyle w:val="Descripcin"/>
        <w:keepNext/>
        <w:jc w:val="center"/>
        <w:rPr>
          <w:sz w:val="20"/>
          <w:szCs w:val="20"/>
        </w:rPr>
      </w:pPr>
      <w:r w:rsidRPr="5C752400">
        <w:rPr>
          <w:b/>
          <w:bCs/>
          <w:sz w:val="20"/>
          <w:szCs w:val="20"/>
        </w:rPr>
        <w:t>Fuente:</w:t>
      </w:r>
      <w:r w:rsidRPr="5C752400">
        <w:rPr>
          <w:sz w:val="20"/>
          <w:szCs w:val="20"/>
        </w:rPr>
        <w:t xml:space="preserve"> Elaborado por los autores en base a la ficha de observación del tiempo de registro por infracción.</w:t>
      </w:r>
    </w:p>
    <w:p w14:paraId="7592B60B" w14:textId="1CD8656F" w:rsidR="3B2C015A" w:rsidRPr="00E904E1" w:rsidRDefault="39D2EC0F" w:rsidP="3B2C015A">
      <w:pPr>
        <w:spacing w:after="120" w:line="360" w:lineRule="auto"/>
        <w:ind w:left="360"/>
        <w:jc w:val="both"/>
        <w:rPr>
          <w:rFonts w:cs="Arial"/>
        </w:rPr>
      </w:pPr>
      <w:r w:rsidRPr="39D2EC0F">
        <w:rPr>
          <w:rFonts w:cs="Arial"/>
        </w:rPr>
        <w:t>Con respecto a</w:t>
      </w:r>
      <w:r w:rsidR="3B2C015A" w:rsidRPr="00E904E1">
        <w:rPr>
          <w:rFonts w:cs="Arial"/>
        </w:rPr>
        <w:t xml:space="preserve"> la tabla </w:t>
      </w:r>
      <w:r w:rsidR="00E07180">
        <w:rPr>
          <w:rFonts w:cs="Arial"/>
        </w:rPr>
        <w:t>5</w:t>
      </w:r>
      <w:r w:rsidR="3B2C015A" w:rsidRPr="00E904E1">
        <w:rPr>
          <w:rFonts w:cs="Arial"/>
        </w:rPr>
        <w:t xml:space="preserve"> se pudo </w:t>
      </w:r>
      <w:r w:rsidR="700E8FE7" w:rsidRPr="700E8FE7">
        <w:rPr>
          <w:rFonts w:cs="Arial"/>
        </w:rPr>
        <w:t>definir</w:t>
      </w:r>
      <w:r w:rsidR="3B2C015A" w:rsidRPr="00E904E1">
        <w:rPr>
          <w:rFonts w:cs="Arial"/>
        </w:rPr>
        <w:t xml:space="preserve"> que el 60% del Tiempo de Registro (TR) en la posprueba del Grupo de Experimental (GE) fueron </w:t>
      </w:r>
      <w:r w:rsidR="5FCD0A77" w:rsidRPr="00E904E1">
        <w:rPr>
          <w:rFonts w:cs="Arial"/>
        </w:rPr>
        <w:t>menores</w:t>
      </w:r>
      <w:r w:rsidR="3B2C015A" w:rsidRPr="00E904E1">
        <w:rPr>
          <w:rFonts w:cs="Arial"/>
        </w:rPr>
        <w:t xml:space="preserve"> que su promedio (3). Además</w:t>
      </w:r>
      <w:r w:rsidR="31C3CA90" w:rsidRPr="31C3CA90">
        <w:rPr>
          <w:rFonts w:cs="Arial"/>
        </w:rPr>
        <w:t xml:space="preserve"> de esto</w:t>
      </w:r>
      <w:r w:rsidR="3B2C015A" w:rsidRPr="00E904E1">
        <w:rPr>
          <w:rFonts w:cs="Arial"/>
        </w:rPr>
        <w:t xml:space="preserve">, el 86.66% del TR en la posprueba del Grupo Experimental (GE) fueron </w:t>
      </w:r>
      <w:r w:rsidR="5FCD0A77" w:rsidRPr="00E904E1">
        <w:rPr>
          <w:rFonts w:cs="Arial"/>
        </w:rPr>
        <w:t>menores</w:t>
      </w:r>
      <w:r w:rsidR="3B2C015A" w:rsidRPr="00E904E1">
        <w:rPr>
          <w:rFonts w:cs="Arial"/>
        </w:rPr>
        <w:t xml:space="preserve"> a la meta planteada (5). Finalmente, se determinó que el 96.66% del TR en la posprueba del Grupo Experimental (GE) fueron </w:t>
      </w:r>
      <w:r w:rsidR="5FCD0A77" w:rsidRPr="00E904E1">
        <w:rPr>
          <w:rFonts w:cs="Arial"/>
        </w:rPr>
        <w:t>menores</w:t>
      </w:r>
      <w:r w:rsidR="3B2C015A" w:rsidRPr="00E904E1">
        <w:rPr>
          <w:rFonts w:cs="Arial"/>
        </w:rPr>
        <w:t xml:space="preserve"> al promedio (</w:t>
      </w:r>
      <w:r w:rsidR="6E2FAEE0" w:rsidRPr="6E2FAEE0">
        <w:rPr>
          <w:rFonts w:cs="Arial"/>
        </w:rPr>
        <w:t>9,87</w:t>
      </w:r>
      <w:r w:rsidR="3B2C015A" w:rsidRPr="00E904E1">
        <w:rPr>
          <w:rFonts w:cs="Arial"/>
        </w:rPr>
        <w:t>) de la posprueba del Grupo de Control (GC).</w:t>
      </w:r>
    </w:p>
    <w:p w14:paraId="707029F8" w14:textId="0C2255E1" w:rsidR="3B2C015A" w:rsidRPr="00E904E1" w:rsidRDefault="6ACF3120" w:rsidP="3B2C015A">
      <w:pPr>
        <w:spacing w:after="120" w:line="360" w:lineRule="auto"/>
        <w:ind w:left="360"/>
        <w:jc w:val="both"/>
      </w:pPr>
      <w:r w:rsidRPr="6ACF3120">
        <w:rPr>
          <w:rFonts w:cs="Arial"/>
        </w:rPr>
        <w:lastRenderedPageBreak/>
        <w:t>Consecuentemente</w:t>
      </w:r>
      <w:r w:rsidR="3B2C015A" w:rsidRPr="00E904E1">
        <w:rPr>
          <w:rFonts w:cs="Arial"/>
        </w:rPr>
        <w:t xml:space="preserve">, en la tabla </w:t>
      </w:r>
      <w:r w:rsidR="00E07180">
        <w:rPr>
          <w:rFonts w:cs="Arial"/>
        </w:rPr>
        <w:t>6</w:t>
      </w:r>
      <w:r w:rsidR="3B2C015A" w:rsidRPr="00E904E1">
        <w:rPr>
          <w:rFonts w:cs="Arial"/>
        </w:rPr>
        <w:t xml:space="preserve"> se presentan los estadísticos descriptivos del indicador TR, tales como la media, mediana, desviación estándar, valor mínimo, valor máximo, asimetría y error estándar, tanto para los datos de la posprueba del Grupo de Control (GC) como del Grupo Experimental (GE).</w:t>
      </w:r>
    </w:p>
    <w:p w14:paraId="743F2A0C" w14:textId="3FA225C9" w:rsidR="3B2C015A" w:rsidRPr="00E904E1" w:rsidRDefault="00432007" w:rsidP="00432007">
      <w:pPr>
        <w:pStyle w:val="Descripcin"/>
        <w:jc w:val="center"/>
      </w:pPr>
      <w:bookmarkStart w:id="97" w:name="_Toc213517878"/>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00A0291D" w:rsidRPr="00E904E1">
        <w:rPr>
          <w:b/>
          <w:bCs/>
          <w:noProof/>
        </w:rPr>
        <w:t>6</w:t>
      </w:r>
      <w:r w:rsidRPr="00E904E1">
        <w:rPr>
          <w:b/>
          <w:bCs/>
        </w:rPr>
        <w:fldChar w:fldCharType="end"/>
      </w:r>
      <w:r w:rsidRPr="00E904E1">
        <w:rPr>
          <w:b/>
          <w:bCs/>
        </w:rPr>
        <w:t>.</w:t>
      </w:r>
      <w:r w:rsidR="3B2C015A" w:rsidRPr="00E904E1">
        <w:t xml:space="preserve"> Estadísticos descriptivos para el indicador Tiempo de Registro (TR).</w:t>
      </w:r>
      <w:bookmarkEnd w:id="97"/>
    </w:p>
    <w:tbl>
      <w:tblPr>
        <w:tblW w:w="0" w:type="auto"/>
        <w:jc w:val="center"/>
        <w:tblLayout w:type="fixed"/>
        <w:tblLook w:val="06A0" w:firstRow="1" w:lastRow="0" w:firstColumn="1" w:lastColumn="0" w:noHBand="1" w:noVBand="1"/>
      </w:tblPr>
      <w:tblGrid>
        <w:gridCol w:w="1095"/>
        <w:gridCol w:w="675"/>
        <w:gridCol w:w="825"/>
        <w:gridCol w:w="1035"/>
        <w:gridCol w:w="795"/>
        <w:gridCol w:w="960"/>
        <w:gridCol w:w="1020"/>
        <w:gridCol w:w="1170"/>
        <w:gridCol w:w="930"/>
      </w:tblGrid>
      <w:tr w:rsidR="00E904E1" w:rsidRPr="00E904E1" w14:paraId="2F505718" w14:textId="77777777" w:rsidTr="3B2C015A">
        <w:trPr>
          <w:trHeight w:val="300"/>
          <w:jc w:val="center"/>
        </w:trPr>
        <w:tc>
          <w:tcPr>
            <w:tcW w:w="109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16EBE0C8" w14:textId="100BC499" w:rsidR="3B2C015A" w:rsidRPr="00E904E1" w:rsidRDefault="3B2C015A" w:rsidP="3B2C015A">
            <w:pPr>
              <w:spacing w:after="0"/>
              <w:jc w:val="center"/>
            </w:pPr>
            <w:r w:rsidRPr="00E904E1">
              <w:rPr>
                <w:b/>
                <w:bCs/>
                <w:sz w:val="18"/>
                <w:szCs w:val="18"/>
              </w:rPr>
              <w:t xml:space="preserve"> </w:t>
            </w:r>
          </w:p>
        </w:tc>
        <w:tc>
          <w:tcPr>
            <w:tcW w:w="67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675C922D" w14:textId="2138158F" w:rsidR="3B2C015A" w:rsidRPr="00E904E1" w:rsidRDefault="3B2C015A" w:rsidP="3B2C015A">
            <w:pPr>
              <w:spacing w:after="0"/>
              <w:jc w:val="center"/>
            </w:pPr>
            <w:r w:rsidRPr="00E904E1">
              <w:rPr>
                <w:b/>
                <w:bCs/>
                <w:sz w:val="18"/>
                <w:szCs w:val="18"/>
              </w:rPr>
              <w:t>N</w:t>
            </w:r>
          </w:p>
        </w:tc>
        <w:tc>
          <w:tcPr>
            <w:tcW w:w="82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11CD021E" w14:textId="7D9C8E50" w:rsidR="3B2C015A" w:rsidRPr="00E904E1" w:rsidRDefault="3B2C015A" w:rsidP="3B2C015A">
            <w:pPr>
              <w:spacing w:after="0"/>
              <w:jc w:val="center"/>
            </w:pPr>
            <w:r w:rsidRPr="00E904E1">
              <w:rPr>
                <w:b/>
                <w:bCs/>
                <w:sz w:val="18"/>
                <w:szCs w:val="18"/>
              </w:rPr>
              <w:t>Media</w:t>
            </w:r>
          </w:p>
        </w:tc>
        <w:tc>
          <w:tcPr>
            <w:tcW w:w="103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5D04C5A7" w14:textId="24972562" w:rsidR="3B2C015A" w:rsidRPr="00E904E1" w:rsidRDefault="3B2C015A" w:rsidP="3B2C015A">
            <w:pPr>
              <w:spacing w:after="0"/>
              <w:jc w:val="center"/>
            </w:pPr>
            <w:r w:rsidRPr="00E904E1">
              <w:rPr>
                <w:b/>
                <w:bCs/>
                <w:sz w:val="18"/>
                <w:szCs w:val="18"/>
              </w:rPr>
              <w:t>Mediana</w:t>
            </w:r>
          </w:p>
        </w:tc>
        <w:tc>
          <w:tcPr>
            <w:tcW w:w="79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63DFFAB" w14:textId="15B5146E" w:rsidR="3B2C015A" w:rsidRPr="00E904E1" w:rsidRDefault="3B2C015A" w:rsidP="3B2C015A">
            <w:pPr>
              <w:spacing w:after="0"/>
              <w:jc w:val="center"/>
            </w:pPr>
            <w:r w:rsidRPr="00E904E1">
              <w:rPr>
                <w:b/>
                <w:bCs/>
                <w:sz w:val="18"/>
                <w:szCs w:val="18"/>
              </w:rPr>
              <w:t>DE</w:t>
            </w:r>
          </w:p>
        </w:tc>
        <w:tc>
          <w:tcPr>
            <w:tcW w:w="96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550E0A71" w14:textId="7E609B7C" w:rsidR="3B2C015A" w:rsidRPr="00E904E1" w:rsidRDefault="3B2C015A" w:rsidP="3B2C015A">
            <w:pPr>
              <w:spacing w:after="0"/>
              <w:jc w:val="center"/>
            </w:pPr>
            <w:r w:rsidRPr="00E904E1">
              <w:rPr>
                <w:b/>
                <w:bCs/>
                <w:sz w:val="18"/>
                <w:szCs w:val="18"/>
              </w:rPr>
              <w:t>Mínimo</w:t>
            </w:r>
          </w:p>
        </w:tc>
        <w:tc>
          <w:tcPr>
            <w:tcW w:w="102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14043202" w14:textId="0CD248DC" w:rsidR="3B2C015A" w:rsidRPr="00E904E1" w:rsidRDefault="3B2C015A" w:rsidP="3B2C015A">
            <w:pPr>
              <w:spacing w:after="0"/>
              <w:jc w:val="center"/>
            </w:pPr>
            <w:r w:rsidRPr="00E904E1">
              <w:rPr>
                <w:b/>
                <w:bCs/>
                <w:sz w:val="18"/>
                <w:szCs w:val="18"/>
              </w:rPr>
              <w:t>Máximo</w:t>
            </w:r>
          </w:p>
        </w:tc>
        <w:tc>
          <w:tcPr>
            <w:tcW w:w="117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848DAD0" w14:textId="085117C9" w:rsidR="3B2C015A" w:rsidRPr="00E904E1" w:rsidRDefault="3B2C015A" w:rsidP="3B2C015A">
            <w:pPr>
              <w:spacing w:after="0"/>
              <w:jc w:val="center"/>
            </w:pPr>
            <w:r w:rsidRPr="00E904E1">
              <w:rPr>
                <w:b/>
                <w:bCs/>
                <w:sz w:val="18"/>
                <w:szCs w:val="18"/>
              </w:rPr>
              <w:t>Asimetría</w:t>
            </w:r>
          </w:p>
        </w:tc>
        <w:tc>
          <w:tcPr>
            <w:tcW w:w="93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625E7783" w14:textId="46953CD8" w:rsidR="3B2C015A" w:rsidRPr="00E904E1" w:rsidRDefault="3B2C015A" w:rsidP="3B2C015A">
            <w:pPr>
              <w:spacing w:after="0"/>
              <w:jc w:val="center"/>
            </w:pPr>
            <w:r w:rsidRPr="00E904E1">
              <w:rPr>
                <w:b/>
                <w:bCs/>
                <w:sz w:val="18"/>
                <w:szCs w:val="18"/>
              </w:rPr>
              <w:t>EE</w:t>
            </w:r>
          </w:p>
        </w:tc>
      </w:tr>
      <w:tr w:rsidR="00E904E1" w:rsidRPr="00E904E1" w14:paraId="670C9876" w14:textId="77777777" w:rsidTr="3B2C015A">
        <w:trPr>
          <w:trHeight w:val="300"/>
          <w:jc w:val="center"/>
        </w:trPr>
        <w:tc>
          <w:tcPr>
            <w:tcW w:w="1095" w:type="dxa"/>
            <w:tcBorders>
              <w:top w:val="single" w:sz="0" w:space="0" w:color="auto"/>
              <w:left w:val="single" w:sz="0" w:space="0" w:color="auto"/>
              <w:bottom w:val="single" w:sz="0" w:space="0" w:color="auto"/>
              <w:right w:val="single" w:sz="0" w:space="0" w:color="auto"/>
            </w:tcBorders>
            <w:tcMar>
              <w:top w:w="120" w:type="dxa"/>
              <w:left w:w="120" w:type="dxa"/>
              <w:bottom w:w="60" w:type="dxa"/>
              <w:right w:w="120" w:type="dxa"/>
            </w:tcMar>
          </w:tcPr>
          <w:p w14:paraId="3130D480" w14:textId="0DF34663" w:rsidR="3B2C015A" w:rsidRPr="00E904E1" w:rsidRDefault="3B2C015A" w:rsidP="3B2C015A">
            <w:pPr>
              <w:spacing w:after="0"/>
              <w:jc w:val="center"/>
            </w:pPr>
            <w:r w:rsidRPr="00E904E1">
              <w:rPr>
                <w:b/>
                <w:bCs/>
                <w:sz w:val="18"/>
                <w:szCs w:val="18"/>
              </w:rPr>
              <w:t>TRGC</w:t>
            </w:r>
          </w:p>
        </w:tc>
        <w:tc>
          <w:tcPr>
            <w:tcW w:w="67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37B086FC" w14:textId="434285EC" w:rsidR="3B2C015A" w:rsidRPr="00E904E1" w:rsidRDefault="3B2C015A" w:rsidP="3B2C015A">
            <w:pPr>
              <w:spacing w:after="0"/>
            </w:pPr>
            <w:r w:rsidRPr="00E904E1">
              <w:rPr>
                <w:sz w:val="18"/>
                <w:szCs w:val="18"/>
              </w:rPr>
              <w:t>30</w:t>
            </w:r>
          </w:p>
        </w:tc>
        <w:tc>
          <w:tcPr>
            <w:tcW w:w="82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04E43A2E" w14:textId="724B9979" w:rsidR="3B2C015A" w:rsidRPr="00E904E1" w:rsidRDefault="3B2C015A" w:rsidP="3B2C015A">
            <w:pPr>
              <w:spacing w:after="0"/>
            </w:pPr>
            <w:r w:rsidRPr="00E904E1">
              <w:rPr>
                <w:sz w:val="18"/>
                <w:szCs w:val="18"/>
              </w:rPr>
              <w:t>9.87</w:t>
            </w:r>
          </w:p>
        </w:tc>
        <w:tc>
          <w:tcPr>
            <w:tcW w:w="103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3F0E1A05" w14:textId="1119D0EC" w:rsidR="3B2C015A" w:rsidRPr="00E904E1" w:rsidRDefault="3B2C015A" w:rsidP="3B2C015A">
            <w:pPr>
              <w:spacing w:after="0"/>
            </w:pPr>
            <w:r w:rsidRPr="00E904E1">
              <w:rPr>
                <w:sz w:val="18"/>
                <w:szCs w:val="18"/>
              </w:rPr>
              <w:t>10.00</w:t>
            </w:r>
          </w:p>
        </w:tc>
        <w:tc>
          <w:tcPr>
            <w:tcW w:w="79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363768EB" w14:textId="58D5742D" w:rsidR="3B2C015A" w:rsidRPr="00E904E1" w:rsidRDefault="3B2C015A" w:rsidP="3B2C015A">
            <w:pPr>
              <w:spacing w:after="0"/>
            </w:pPr>
            <w:r w:rsidRPr="00E904E1">
              <w:rPr>
                <w:sz w:val="18"/>
                <w:szCs w:val="18"/>
              </w:rPr>
              <w:t>5.08</w:t>
            </w:r>
          </w:p>
        </w:tc>
        <w:tc>
          <w:tcPr>
            <w:tcW w:w="96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4FA65956" w14:textId="56E88496" w:rsidR="3B2C015A" w:rsidRPr="00E904E1" w:rsidRDefault="3B2C015A" w:rsidP="3B2C015A">
            <w:pPr>
              <w:spacing w:after="0"/>
            </w:pPr>
            <w:r w:rsidRPr="00E904E1">
              <w:rPr>
                <w:sz w:val="18"/>
                <w:szCs w:val="18"/>
              </w:rPr>
              <w:t>3</w:t>
            </w:r>
          </w:p>
        </w:tc>
        <w:tc>
          <w:tcPr>
            <w:tcW w:w="102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0EF1D39C" w14:textId="65FA72DE" w:rsidR="3B2C015A" w:rsidRPr="00E904E1" w:rsidRDefault="3B2C015A" w:rsidP="3B2C015A">
            <w:pPr>
              <w:spacing w:after="0"/>
            </w:pPr>
            <w:r w:rsidRPr="00E904E1">
              <w:rPr>
                <w:sz w:val="18"/>
                <w:szCs w:val="18"/>
              </w:rPr>
              <w:t>30</w:t>
            </w:r>
          </w:p>
        </w:tc>
        <w:tc>
          <w:tcPr>
            <w:tcW w:w="117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71488283" w14:textId="7221AC7B" w:rsidR="3B2C015A" w:rsidRPr="00E904E1" w:rsidRDefault="3B2C015A" w:rsidP="3B2C015A">
            <w:pPr>
              <w:spacing w:after="0"/>
            </w:pPr>
            <w:r w:rsidRPr="00E904E1">
              <w:rPr>
                <w:sz w:val="18"/>
                <w:szCs w:val="18"/>
              </w:rPr>
              <w:t>2.11</w:t>
            </w:r>
          </w:p>
        </w:tc>
        <w:tc>
          <w:tcPr>
            <w:tcW w:w="93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46FC8004" w14:textId="6A3194C3" w:rsidR="3B2C015A" w:rsidRPr="00E904E1" w:rsidRDefault="3B2C015A" w:rsidP="3B2C015A">
            <w:pPr>
              <w:spacing w:after="0"/>
            </w:pPr>
            <w:r w:rsidRPr="00E904E1">
              <w:rPr>
                <w:sz w:val="18"/>
                <w:szCs w:val="18"/>
              </w:rPr>
              <w:t>0.427</w:t>
            </w:r>
          </w:p>
        </w:tc>
      </w:tr>
      <w:tr w:rsidR="00E904E1" w:rsidRPr="00E904E1" w14:paraId="7213D574" w14:textId="77777777" w:rsidTr="3B2C015A">
        <w:trPr>
          <w:trHeight w:val="300"/>
          <w:jc w:val="center"/>
        </w:trPr>
        <w:tc>
          <w:tcPr>
            <w:tcW w:w="109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120" w:type="dxa"/>
            </w:tcMar>
          </w:tcPr>
          <w:p w14:paraId="79044531" w14:textId="62FDFA7F" w:rsidR="3B2C015A" w:rsidRPr="00E904E1" w:rsidRDefault="3B2C015A" w:rsidP="3B2C015A">
            <w:pPr>
              <w:spacing w:after="0"/>
              <w:jc w:val="center"/>
            </w:pPr>
            <w:r w:rsidRPr="00E904E1">
              <w:rPr>
                <w:b/>
                <w:bCs/>
                <w:sz w:val="18"/>
                <w:szCs w:val="18"/>
              </w:rPr>
              <w:t>TRGE</w:t>
            </w:r>
          </w:p>
        </w:tc>
        <w:tc>
          <w:tcPr>
            <w:tcW w:w="67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9CBDC0B" w14:textId="58AC27E0" w:rsidR="3B2C015A" w:rsidRPr="00E904E1" w:rsidRDefault="3B2C015A" w:rsidP="3B2C015A">
            <w:pPr>
              <w:spacing w:after="0"/>
            </w:pPr>
            <w:r w:rsidRPr="00E904E1">
              <w:rPr>
                <w:sz w:val="18"/>
                <w:szCs w:val="18"/>
              </w:rPr>
              <w:t>30</w:t>
            </w:r>
          </w:p>
        </w:tc>
        <w:tc>
          <w:tcPr>
            <w:tcW w:w="82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0C91A7CD" w14:textId="10C92D12" w:rsidR="3B2C015A" w:rsidRPr="00E904E1" w:rsidRDefault="3B2C015A" w:rsidP="3B2C015A">
            <w:pPr>
              <w:spacing w:after="0"/>
            </w:pPr>
            <w:r w:rsidRPr="00E904E1">
              <w:rPr>
                <w:sz w:val="18"/>
                <w:szCs w:val="18"/>
              </w:rPr>
              <w:t>3.05</w:t>
            </w:r>
          </w:p>
        </w:tc>
        <w:tc>
          <w:tcPr>
            <w:tcW w:w="103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4E13BAD8" w14:textId="0F99052B" w:rsidR="3B2C015A" w:rsidRPr="00E904E1" w:rsidRDefault="3B2C015A" w:rsidP="3B2C015A">
            <w:pPr>
              <w:spacing w:after="0"/>
            </w:pPr>
            <w:r w:rsidRPr="00E904E1">
              <w:rPr>
                <w:sz w:val="18"/>
                <w:szCs w:val="18"/>
              </w:rPr>
              <w:t>2.50</w:t>
            </w:r>
          </w:p>
        </w:tc>
        <w:tc>
          <w:tcPr>
            <w:tcW w:w="79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3071341" w14:textId="3062E0FE" w:rsidR="3B2C015A" w:rsidRPr="00E904E1" w:rsidRDefault="3B2C015A" w:rsidP="3B2C015A">
            <w:pPr>
              <w:spacing w:after="0"/>
            </w:pPr>
            <w:r w:rsidRPr="00E904E1">
              <w:rPr>
                <w:sz w:val="18"/>
                <w:szCs w:val="18"/>
              </w:rPr>
              <w:t>3.15</w:t>
            </w:r>
          </w:p>
        </w:tc>
        <w:tc>
          <w:tcPr>
            <w:tcW w:w="96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75D2D696" w14:textId="1F2C0A37" w:rsidR="3B2C015A" w:rsidRPr="00E904E1" w:rsidRDefault="3B2C015A" w:rsidP="3B2C015A">
            <w:pPr>
              <w:spacing w:after="0"/>
            </w:pPr>
            <w:r w:rsidRPr="00E904E1">
              <w:rPr>
                <w:sz w:val="18"/>
                <w:szCs w:val="18"/>
              </w:rPr>
              <w:t>0.370</w:t>
            </w:r>
          </w:p>
        </w:tc>
        <w:tc>
          <w:tcPr>
            <w:tcW w:w="102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4101EEA4" w14:textId="00980EBC" w:rsidR="3B2C015A" w:rsidRPr="00E904E1" w:rsidRDefault="3B2C015A" w:rsidP="3B2C015A">
            <w:pPr>
              <w:spacing w:after="0"/>
            </w:pPr>
            <w:r w:rsidRPr="00E904E1">
              <w:rPr>
                <w:sz w:val="18"/>
                <w:szCs w:val="18"/>
              </w:rPr>
              <w:t>16.8</w:t>
            </w:r>
          </w:p>
        </w:tc>
        <w:tc>
          <w:tcPr>
            <w:tcW w:w="117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5F069A9" w14:textId="20112A7E" w:rsidR="3B2C015A" w:rsidRPr="00E904E1" w:rsidRDefault="3B2C015A" w:rsidP="3B2C015A">
            <w:pPr>
              <w:spacing w:after="0"/>
            </w:pPr>
            <w:r w:rsidRPr="00E904E1">
              <w:rPr>
                <w:sz w:val="18"/>
                <w:szCs w:val="18"/>
              </w:rPr>
              <w:t>3.06</w:t>
            </w:r>
          </w:p>
        </w:tc>
        <w:tc>
          <w:tcPr>
            <w:tcW w:w="93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2673D655" w14:textId="3B3917A2" w:rsidR="3B2C015A" w:rsidRPr="00E904E1" w:rsidRDefault="3B2C015A" w:rsidP="3B2C015A">
            <w:pPr>
              <w:spacing w:after="0"/>
            </w:pPr>
            <w:r w:rsidRPr="00E904E1">
              <w:rPr>
                <w:sz w:val="18"/>
                <w:szCs w:val="18"/>
              </w:rPr>
              <w:t>0.427</w:t>
            </w:r>
          </w:p>
        </w:tc>
      </w:tr>
    </w:tbl>
    <w:p w14:paraId="57A46E8B" w14:textId="738F1FCC" w:rsidR="3B2C015A" w:rsidRPr="00E904E1" w:rsidRDefault="3B2C015A" w:rsidP="3B2C015A">
      <w:pPr>
        <w:spacing w:after="0"/>
        <w:jc w:val="center"/>
      </w:pPr>
      <w:r w:rsidRPr="00E904E1">
        <w:rPr>
          <w:b/>
          <w:bCs/>
          <w:sz w:val="18"/>
          <w:szCs w:val="18"/>
        </w:rPr>
        <w:t>Fuente</w:t>
      </w:r>
      <w:r w:rsidRPr="00E904E1">
        <w:rPr>
          <w:sz w:val="18"/>
          <w:szCs w:val="18"/>
        </w:rPr>
        <w:t xml:space="preserve">. Elaborado por los autores en base a los datos procesados en el software </w:t>
      </w:r>
      <w:proofErr w:type="spellStart"/>
      <w:r w:rsidRPr="00E904E1">
        <w:rPr>
          <w:sz w:val="18"/>
          <w:szCs w:val="18"/>
        </w:rPr>
        <w:t>Jamovi</w:t>
      </w:r>
      <w:proofErr w:type="spellEnd"/>
      <w:r w:rsidRPr="00E904E1">
        <w:rPr>
          <w:sz w:val="18"/>
          <w:szCs w:val="18"/>
        </w:rPr>
        <w:t>.</w:t>
      </w:r>
    </w:p>
    <w:p w14:paraId="39891543" w14:textId="261C98E7" w:rsidR="3B2C015A" w:rsidRPr="00E904E1" w:rsidRDefault="3B2C015A" w:rsidP="3B2C015A">
      <w:pPr>
        <w:spacing w:after="0"/>
        <w:jc w:val="center"/>
        <w:rPr>
          <w:sz w:val="18"/>
          <w:szCs w:val="18"/>
        </w:rPr>
      </w:pPr>
    </w:p>
    <w:p w14:paraId="3417A697" w14:textId="47B2F750" w:rsidR="3B2C015A" w:rsidRPr="00E904E1" w:rsidRDefault="3B2C015A">
      <w:r w:rsidRPr="00E904E1">
        <w:br w:type="page"/>
      </w:r>
    </w:p>
    <w:p w14:paraId="214FDB87" w14:textId="5ED2AB75" w:rsidR="3B2C015A" w:rsidRPr="00E904E1" w:rsidRDefault="3B2C015A" w:rsidP="3B2C015A">
      <w:pPr>
        <w:spacing w:after="0"/>
        <w:jc w:val="center"/>
        <w:rPr>
          <w:sz w:val="18"/>
          <w:szCs w:val="18"/>
        </w:rPr>
      </w:pPr>
    </w:p>
    <w:p w14:paraId="61EEDB11" w14:textId="6D1650DD" w:rsidR="3B2C015A" w:rsidRPr="00E904E1" w:rsidRDefault="3B2C015A" w:rsidP="3B2C015A">
      <w:pPr>
        <w:spacing w:after="120" w:line="360" w:lineRule="auto"/>
        <w:ind w:left="360"/>
        <w:jc w:val="both"/>
        <w:rPr>
          <w:rFonts w:cs="Arial"/>
          <w:b/>
          <w:bCs/>
        </w:rPr>
      </w:pPr>
      <w:r w:rsidRPr="00E904E1">
        <w:rPr>
          <w:rFonts w:cs="Arial"/>
          <w:b/>
          <w:bCs/>
        </w:rPr>
        <w:t>Resultado de la posprueba para el indicador 3: Tasa de Infracciones detectadas (TI), tanto para el Grupo de Control (GC) como para el Grupo Experimental (GE).</w:t>
      </w:r>
    </w:p>
    <w:p w14:paraId="5707FF44" w14:textId="055E3351" w:rsidR="3B2C015A" w:rsidRPr="00E904E1" w:rsidRDefault="00432007" w:rsidP="00432007">
      <w:pPr>
        <w:pStyle w:val="Descripcin"/>
        <w:jc w:val="center"/>
        <w:rPr>
          <w:sz w:val="24"/>
          <w:szCs w:val="24"/>
        </w:rPr>
      </w:pPr>
      <w:bookmarkStart w:id="98" w:name="_Toc213517879"/>
      <w:r w:rsidRPr="00E904E1">
        <w:rPr>
          <w:sz w:val="24"/>
          <w:szCs w:val="24"/>
        </w:rPr>
        <w:t xml:space="preserve">Tabla </w:t>
      </w:r>
      <w:r w:rsidRPr="00E904E1">
        <w:rPr>
          <w:sz w:val="24"/>
          <w:szCs w:val="24"/>
        </w:rPr>
        <w:fldChar w:fldCharType="begin"/>
      </w:r>
      <w:r w:rsidRPr="00E904E1">
        <w:rPr>
          <w:sz w:val="24"/>
          <w:szCs w:val="24"/>
        </w:rPr>
        <w:instrText xml:space="preserve"> SEQ Tabla \* ARABIC </w:instrText>
      </w:r>
      <w:r w:rsidRPr="00E904E1">
        <w:rPr>
          <w:sz w:val="24"/>
          <w:szCs w:val="24"/>
        </w:rPr>
        <w:fldChar w:fldCharType="separate"/>
      </w:r>
      <w:r w:rsidR="00A0291D" w:rsidRPr="00E904E1">
        <w:rPr>
          <w:noProof/>
          <w:sz w:val="24"/>
          <w:szCs w:val="24"/>
        </w:rPr>
        <w:t>7</w:t>
      </w:r>
      <w:r w:rsidRPr="00E904E1">
        <w:rPr>
          <w:sz w:val="24"/>
          <w:szCs w:val="24"/>
        </w:rPr>
        <w:fldChar w:fldCharType="end"/>
      </w:r>
      <w:r w:rsidR="3B2C015A" w:rsidRPr="00E904E1">
        <w:rPr>
          <w:sz w:val="24"/>
          <w:szCs w:val="24"/>
        </w:rPr>
        <w:t>.Resultados de la posprueba para el indicador Tasa de Infracciones detectadas (TI).</w:t>
      </w:r>
      <w:bookmarkEnd w:id="98"/>
    </w:p>
    <w:tbl>
      <w:tblPr>
        <w:tblW w:w="7300" w:type="dxa"/>
        <w:jc w:val="center"/>
        <w:tblCellMar>
          <w:left w:w="0" w:type="dxa"/>
          <w:right w:w="0" w:type="dxa"/>
        </w:tblCellMar>
        <w:tblLook w:val="04A0" w:firstRow="1" w:lastRow="0" w:firstColumn="1" w:lastColumn="0" w:noHBand="0" w:noVBand="1"/>
      </w:tblPr>
      <w:tblGrid>
        <w:gridCol w:w="1581"/>
        <w:gridCol w:w="1291"/>
        <w:gridCol w:w="1476"/>
        <w:gridCol w:w="1476"/>
        <w:gridCol w:w="1476"/>
      </w:tblGrid>
      <w:tr w:rsidR="00E904E1" w:rsidRPr="00E904E1" w14:paraId="065913B9" w14:textId="77777777" w:rsidTr="00ED38CA">
        <w:trPr>
          <w:trHeight w:val="70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27953B" w14:textId="77777777" w:rsidR="00ED38CA" w:rsidRPr="00E904E1" w:rsidRDefault="00ED38CA" w:rsidP="00ED38CA">
            <w:pPr>
              <w:spacing w:after="0" w:line="240" w:lineRule="auto"/>
              <w:jc w:val="center"/>
              <w:rPr>
                <w:rFonts w:ascii="Quattrocento Sans" w:eastAsia="Times New Roman" w:hAnsi="Quattrocento Sans" w:cs="Calibri"/>
                <w:b/>
                <w:bCs/>
                <w:sz w:val="16"/>
                <w:szCs w:val="16"/>
                <w:lang w:eastAsia="es-PE"/>
              </w:rPr>
            </w:pPr>
            <w:proofErr w:type="spellStart"/>
            <w:r w:rsidRPr="00E904E1">
              <w:rPr>
                <w:rFonts w:ascii="Quattrocento Sans" w:eastAsia="Times New Roman" w:hAnsi="Quattrocento Sans" w:cs="Calibri"/>
                <w:b/>
                <w:bCs/>
                <w:sz w:val="16"/>
                <w:szCs w:val="16"/>
                <w:lang w:eastAsia="es-PE"/>
              </w:rPr>
              <w:t>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94D340" w14:textId="77777777" w:rsidR="00ED38CA" w:rsidRPr="00E904E1" w:rsidRDefault="00ED38CA" w:rsidP="00ED38CA">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de Control</w:t>
            </w:r>
            <w:r w:rsidRPr="00E904E1">
              <w:rPr>
                <w:rFonts w:ascii="Quattrocento Sans" w:eastAsia="Times New Roman" w:hAnsi="Quattrocento Sans" w:cs="Calibri"/>
                <w:b/>
                <w:bCs/>
                <w:sz w:val="16"/>
                <w:szCs w:val="16"/>
                <w:lang w:eastAsia="es-PE"/>
              </w:rPr>
              <w:br/>
              <w:t>(TIGC)</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78F76B" w14:textId="77777777" w:rsidR="00ED38CA" w:rsidRPr="00E904E1" w:rsidRDefault="00ED38CA" w:rsidP="00ED38CA">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(TIGE)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B8B469" w14:textId="77777777" w:rsidR="00ED38CA" w:rsidRPr="00E904E1" w:rsidRDefault="00ED38CA" w:rsidP="00ED38CA">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(TIGE)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E199A" w14:textId="77777777" w:rsidR="00ED38CA" w:rsidRPr="00E904E1" w:rsidRDefault="00ED38CA" w:rsidP="00ED38CA">
            <w:pPr>
              <w:spacing w:after="0" w:line="240" w:lineRule="auto"/>
              <w:jc w:val="center"/>
              <w:rPr>
                <w:rFonts w:ascii="Quattrocento Sans" w:eastAsia="Times New Roman" w:hAnsi="Quattrocento Sans" w:cs="Calibri"/>
                <w:b/>
                <w:bCs/>
                <w:sz w:val="16"/>
                <w:szCs w:val="16"/>
                <w:lang w:eastAsia="es-PE"/>
              </w:rPr>
            </w:pPr>
            <w:r w:rsidRPr="00E904E1">
              <w:rPr>
                <w:rFonts w:ascii="Quattrocento Sans" w:eastAsia="Times New Roman" w:hAnsi="Quattrocento Sans" w:cs="Calibri"/>
                <w:b/>
                <w:bCs/>
                <w:sz w:val="16"/>
                <w:szCs w:val="16"/>
                <w:lang w:eastAsia="es-PE"/>
              </w:rPr>
              <w:t>Grupo Experimental</w:t>
            </w:r>
            <w:r w:rsidRPr="00E904E1">
              <w:rPr>
                <w:rFonts w:ascii="Quattrocento Sans" w:eastAsia="Times New Roman" w:hAnsi="Quattrocento Sans" w:cs="Calibri"/>
                <w:b/>
                <w:bCs/>
                <w:sz w:val="16"/>
                <w:szCs w:val="16"/>
                <w:lang w:eastAsia="es-PE"/>
              </w:rPr>
              <w:br/>
              <w:t>(TIGE)</w:t>
            </w:r>
          </w:p>
        </w:tc>
      </w:tr>
      <w:tr w:rsidR="00E904E1" w:rsidRPr="00E904E1" w14:paraId="638640C8"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564D7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E69CF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66,6</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1211F5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EBC953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3B435F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97.1</w:t>
            </w:r>
          </w:p>
        </w:tc>
      </w:tr>
      <w:tr w:rsidR="00E904E1" w:rsidRPr="00E904E1" w14:paraId="0F2E1E38"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70179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45DB0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71,4</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DEFF62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95.75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9C31DD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95.75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D5DB67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95.75</w:t>
            </w:r>
          </w:p>
        </w:tc>
      </w:tr>
      <w:tr w:rsidR="00E904E1" w:rsidRPr="00E904E1" w14:paraId="76B92663"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4A114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86915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72,7</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8826C7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E88753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40674B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w:t>
            </w:r>
          </w:p>
        </w:tc>
      </w:tr>
      <w:tr w:rsidR="00E904E1" w:rsidRPr="00E904E1" w14:paraId="74460DF0"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0298D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AECAD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76,9</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AA7BC2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96.86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FE9B9D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96.86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48A9A1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96.86</w:t>
            </w:r>
          </w:p>
        </w:tc>
      </w:tr>
      <w:tr w:rsidR="00E904E1" w:rsidRPr="00E904E1" w14:paraId="0ACCDA2E"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91A91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11EAB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B657FB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FE23DD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56A51B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97.56</w:t>
            </w:r>
          </w:p>
        </w:tc>
      </w:tr>
      <w:tr w:rsidR="00E904E1" w:rsidRPr="00E904E1" w14:paraId="54BAEE5C"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AD95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D00AF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83,3</w:t>
            </w:r>
          </w:p>
        </w:tc>
        <w:tc>
          <w:tcPr>
            <w:tcW w:w="0" w:type="auto"/>
            <w:tcBorders>
              <w:top w:val="single" w:sz="6" w:space="0" w:color="CCCCCC"/>
              <w:left w:val="single" w:sz="6" w:space="0" w:color="CCCCCC"/>
              <w:bottom w:val="single" w:sz="6" w:space="0" w:color="000000"/>
              <w:right w:val="single" w:sz="6" w:space="0" w:color="000000"/>
            </w:tcBorders>
            <w:shd w:val="clear" w:color="auto" w:fill="FFE598"/>
            <w:tcMar>
              <w:top w:w="0" w:type="dxa"/>
              <w:left w:w="45" w:type="dxa"/>
              <w:bottom w:w="0" w:type="dxa"/>
              <w:right w:w="45" w:type="dxa"/>
            </w:tcMar>
            <w:vAlign w:val="center"/>
            <w:hideMark/>
          </w:tcPr>
          <w:p w14:paraId="7D424A7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98,00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732FF77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98,00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236A09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98.0</w:t>
            </w:r>
          </w:p>
        </w:tc>
      </w:tr>
      <w:tr w:rsidR="00E904E1" w:rsidRPr="00E904E1" w14:paraId="4B53D8AC"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5719C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85101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5C7BEB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97.66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AEC435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97.66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4DFDDF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97.66</w:t>
            </w:r>
          </w:p>
        </w:tc>
      </w:tr>
      <w:tr w:rsidR="00E904E1" w:rsidRPr="00E904E1" w14:paraId="4BCE9BA6"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AC2D4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2D59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D9BE6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94.75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A6B45F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94.75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0691EC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94.75</w:t>
            </w:r>
          </w:p>
        </w:tc>
      </w:tr>
      <w:tr w:rsidR="00E904E1" w:rsidRPr="00E904E1" w14:paraId="7CB04141"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36039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4EBA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71,4</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6042700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96.3</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FD0225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96.3</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EC1679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96.3</w:t>
            </w:r>
          </w:p>
        </w:tc>
      </w:tr>
      <w:tr w:rsidR="00E904E1" w:rsidRPr="00E904E1" w14:paraId="7628535F"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C4514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6FC60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90C9FD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45D7FE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201B27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98.5</w:t>
            </w:r>
          </w:p>
        </w:tc>
      </w:tr>
      <w:tr w:rsidR="00E904E1" w:rsidRPr="00E904E1" w14:paraId="7C24B1A7"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3630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B567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0F94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90.4</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328284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90.4</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69E260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90.4</w:t>
            </w:r>
          </w:p>
        </w:tc>
      </w:tr>
      <w:tr w:rsidR="00E904E1" w:rsidRPr="00E904E1" w14:paraId="1CB8563C"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C043D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F73F6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049653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ABD757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14FC7F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95.6</w:t>
            </w:r>
          </w:p>
        </w:tc>
      </w:tr>
      <w:tr w:rsidR="00E904E1" w:rsidRPr="00E904E1" w14:paraId="11893926"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D0F21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E55D2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78,5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234D0A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F367FC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8CFA8B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98.6</w:t>
            </w:r>
          </w:p>
        </w:tc>
      </w:tr>
      <w:tr w:rsidR="00E904E1" w:rsidRPr="00E904E1" w14:paraId="726A9231"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621C2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DEEA9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70DAAEA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06BD41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3B3C3C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95.2</w:t>
            </w:r>
          </w:p>
        </w:tc>
      </w:tr>
      <w:tr w:rsidR="00E904E1" w:rsidRPr="00E904E1" w14:paraId="48A77D2F"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77470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ECC0A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CA833F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96.1</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2BDE6E6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96.1</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F3D95C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96.1</w:t>
            </w:r>
          </w:p>
        </w:tc>
      </w:tr>
      <w:tr w:rsidR="00E904E1" w:rsidRPr="00E904E1" w14:paraId="460ECBC3"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A4D0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E95D3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5AA84E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97.95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9B9CEB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97.95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83CF85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97.95</w:t>
            </w:r>
          </w:p>
        </w:tc>
      </w:tr>
      <w:tr w:rsidR="00E904E1" w:rsidRPr="00E904E1" w14:paraId="5A63045D"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ABC23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47AC8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B26F0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94.7</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2859BA3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94.7</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54A31B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94.7</w:t>
            </w:r>
          </w:p>
        </w:tc>
      </w:tr>
      <w:tr w:rsidR="00E904E1" w:rsidRPr="00E904E1" w14:paraId="2EBF85FB"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AB426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1FEC8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6FC1888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E9E7CC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125B5E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96.2</w:t>
            </w:r>
          </w:p>
        </w:tc>
      </w:tr>
      <w:tr w:rsidR="00E904E1" w:rsidRPr="00E904E1" w14:paraId="581942A8"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83B0B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1F681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0EE8639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98.6</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44164A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98.6</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BBF61D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98.6</w:t>
            </w:r>
          </w:p>
        </w:tc>
      </w:tr>
      <w:tr w:rsidR="00E904E1" w:rsidRPr="00E904E1" w14:paraId="58DF448C"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1F00C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6E5CD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20EB751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96.8</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3F727C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96.8</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3BBCE66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96.8</w:t>
            </w:r>
          </w:p>
        </w:tc>
      </w:tr>
      <w:tr w:rsidR="00E904E1" w:rsidRPr="00E904E1" w14:paraId="4528FF44"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558DD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3063C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3C7092E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98.05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45BF5D1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98.05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5962FA4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98.05</w:t>
            </w:r>
          </w:p>
        </w:tc>
      </w:tr>
      <w:tr w:rsidR="00E904E1" w:rsidRPr="00E904E1" w14:paraId="1A9FD944"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D59C6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3CC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1B50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3B78E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83.5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289942A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83.5</w:t>
            </w:r>
          </w:p>
        </w:tc>
      </w:tr>
      <w:tr w:rsidR="00E904E1" w:rsidRPr="00E904E1" w14:paraId="3F3EDA1E"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5EC73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0C733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57,1</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74AC418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97.4</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0F5B6AE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97.4</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1218D8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97.4</w:t>
            </w:r>
          </w:p>
        </w:tc>
      </w:tr>
      <w:tr w:rsidR="00E904E1" w:rsidRPr="00E904E1" w14:paraId="067794AF"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42909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B17C3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66,6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F847B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94.95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7E5091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94.95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489B3CC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94.95</w:t>
            </w:r>
          </w:p>
        </w:tc>
      </w:tr>
      <w:tr w:rsidR="00E904E1" w:rsidRPr="00E904E1" w14:paraId="0EA55E6B"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8FB0C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7C91E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37,5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F6818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95,00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BD3980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95,00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F7CB7D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95.0</w:t>
            </w:r>
          </w:p>
        </w:tc>
      </w:tr>
      <w:tr w:rsidR="00E904E1" w:rsidRPr="00E904E1" w14:paraId="0B2F95BA"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23E1E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9E02C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57,1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DD7E6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93,00</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64474E3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93,00</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1E8FBC1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93.0</w:t>
            </w:r>
          </w:p>
        </w:tc>
      </w:tr>
      <w:tr w:rsidR="00E904E1" w:rsidRPr="00E904E1" w14:paraId="7B6EC007"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8FAC1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CA4FB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55,5</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961EDE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95.2</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CEFEA5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95.2</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AFDF36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95.2</w:t>
            </w:r>
          </w:p>
        </w:tc>
      </w:tr>
      <w:tr w:rsidR="00E904E1" w:rsidRPr="00E904E1" w14:paraId="32237C9B"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C9CD0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CC0C9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190CD94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95.3</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1CF81E2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95.3</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75AABD0C"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95.3</w:t>
            </w:r>
          </w:p>
        </w:tc>
      </w:tr>
      <w:tr w:rsidR="00E904E1" w:rsidRPr="00E904E1" w14:paraId="2EA354BC"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701AE8"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C4EC8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60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EB2E45D"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3FEF9E2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6692F3E4"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97.5</w:t>
            </w:r>
          </w:p>
        </w:tc>
      </w:tr>
      <w:tr w:rsidR="00E904E1" w:rsidRPr="00E904E1" w14:paraId="162C9887"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6812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C541E7"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80</w:t>
            </w:r>
          </w:p>
        </w:tc>
        <w:tc>
          <w:tcPr>
            <w:tcW w:w="0" w:type="auto"/>
            <w:tcBorders>
              <w:top w:val="single" w:sz="6" w:space="0" w:color="CCCCCC"/>
              <w:left w:val="single" w:sz="6" w:space="0" w:color="CCCCCC"/>
              <w:bottom w:val="single" w:sz="6" w:space="0" w:color="000000"/>
              <w:right w:val="single" w:sz="6" w:space="0" w:color="000000"/>
            </w:tcBorders>
            <w:shd w:val="clear" w:color="auto" w:fill="FFEB9C"/>
            <w:tcMar>
              <w:top w:w="0" w:type="dxa"/>
              <w:left w:w="45" w:type="dxa"/>
              <w:bottom w:w="0" w:type="dxa"/>
              <w:right w:w="45" w:type="dxa"/>
            </w:tcMar>
            <w:vAlign w:val="center"/>
            <w:hideMark/>
          </w:tcPr>
          <w:p w14:paraId="437E367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96.65</w:t>
            </w:r>
          </w:p>
        </w:tc>
        <w:tc>
          <w:tcPr>
            <w:tcW w:w="0" w:type="auto"/>
            <w:tcBorders>
              <w:top w:val="single" w:sz="6" w:space="0" w:color="CCCCCC"/>
              <w:left w:val="single" w:sz="6" w:space="0" w:color="CCCCCC"/>
              <w:bottom w:val="single" w:sz="6" w:space="0" w:color="000000"/>
              <w:right w:val="single" w:sz="6" w:space="0" w:color="000000"/>
            </w:tcBorders>
            <w:shd w:val="clear" w:color="auto" w:fill="FFC7CE"/>
            <w:tcMar>
              <w:top w:w="0" w:type="dxa"/>
              <w:left w:w="45" w:type="dxa"/>
              <w:bottom w:w="0" w:type="dxa"/>
              <w:right w:w="45" w:type="dxa"/>
            </w:tcMar>
            <w:vAlign w:val="center"/>
            <w:hideMark/>
          </w:tcPr>
          <w:p w14:paraId="5BFCAE06"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96.65</w:t>
            </w:r>
          </w:p>
        </w:tc>
        <w:tc>
          <w:tcPr>
            <w:tcW w:w="0" w:type="auto"/>
            <w:tcBorders>
              <w:top w:val="single" w:sz="6" w:space="0" w:color="CCCCCC"/>
              <w:left w:val="single" w:sz="6" w:space="0" w:color="CCCCCC"/>
              <w:bottom w:val="single" w:sz="6" w:space="0" w:color="000000"/>
              <w:right w:val="single" w:sz="6" w:space="0" w:color="000000"/>
            </w:tcBorders>
            <w:shd w:val="clear" w:color="auto" w:fill="C6EFCE"/>
            <w:tcMar>
              <w:top w:w="0" w:type="dxa"/>
              <w:left w:w="45" w:type="dxa"/>
              <w:bottom w:w="0" w:type="dxa"/>
              <w:right w:w="45" w:type="dxa"/>
            </w:tcMar>
            <w:vAlign w:val="center"/>
            <w:hideMark/>
          </w:tcPr>
          <w:p w14:paraId="07AD15DE"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96.65</w:t>
            </w:r>
          </w:p>
        </w:tc>
      </w:tr>
      <w:tr w:rsidR="00E904E1" w:rsidRPr="00E904E1" w14:paraId="2B5276DF"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E4335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9217E0"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59</w:t>
            </w: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AAB79B"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95</w:t>
            </w:r>
          </w:p>
        </w:tc>
      </w:tr>
      <w:tr w:rsidR="00E904E1" w:rsidRPr="00E904E1" w14:paraId="5A82E32A"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A7206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Meta planteada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91FB2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p>
        </w:tc>
        <w:tc>
          <w:tcPr>
            <w:tcW w:w="0" w:type="auto"/>
            <w:gridSpan w:val="3"/>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5C35A5"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90</w:t>
            </w:r>
          </w:p>
        </w:tc>
      </w:tr>
      <w:tr w:rsidR="00E904E1" w:rsidRPr="00E904E1" w14:paraId="0AF46D70"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51B57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N Mayor al 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ACB0E9"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BCA7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6204D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600032"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30</w:t>
            </w:r>
          </w:p>
        </w:tc>
      </w:tr>
      <w:tr w:rsidR="00E904E1" w:rsidRPr="00E904E1" w14:paraId="134A5F6D" w14:textId="77777777" w:rsidTr="00ED38CA">
        <w:trPr>
          <w:trHeight w:val="22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170B1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 mayor al promedio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128F43"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0EBF81"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76.66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D57A3F"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96.66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FC08A" w14:textId="77777777" w:rsidR="00ED38CA" w:rsidRPr="00E904E1" w:rsidRDefault="00ED38CA" w:rsidP="00ED38CA">
            <w:pPr>
              <w:spacing w:after="0" w:line="240" w:lineRule="auto"/>
              <w:jc w:val="center"/>
              <w:rPr>
                <w:rFonts w:ascii="Quattrocento Sans" w:eastAsia="Times New Roman" w:hAnsi="Quattrocento Sans" w:cs="Calibri"/>
                <w:sz w:val="16"/>
                <w:szCs w:val="16"/>
                <w:lang w:eastAsia="es-PE"/>
              </w:rPr>
            </w:pPr>
            <w:r w:rsidRPr="00E904E1">
              <w:rPr>
                <w:rFonts w:ascii="Quattrocento Sans" w:eastAsia="Times New Roman" w:hAnsi="Quattrocento Sans" w:cs="Calibri"/>
                <w:sz w:val="16"/>
                <w:szCs w:val="16"/>
                <w:lang w:eastAsia="es-PE"/>
              </w:rPr>
              <w:t>100</w:t>
            </w:r>
          </w:p>
        </w:tc>
      </w:tr>
    </w:tbl>
    <w:p w14:paraId="47716350" w14:textId="3D477CE7" w:rsidR="3B2C015A" w:rsidRPr="00E904E1" w:rsidRDefault="5C752400" w:rsidP="3B2C015A">
      <w:pPr>
        <w:pStyle w:val="Descripcin"/>
        <w:keepNext/>
        <w:jc w:val="center"/>
        <w:rPr>
          <w:sz w:val="20"/>
          <w:szCs w:val="20"/>
        </w:rPr>
      </w:pPr>
      <w:r w:rsidRPr="5C752400">
        <w:rPr>
          <w:b/>
          <w:bCs/>
          <w:sz w:val="20"/>
          <w:szCs w:val="20"/>
        </w:rPr>
        <w:t>Fuente:</w:t>
      </w:r>
      <w:r w:rsidRPr="5C752400">
        <w:rPr>
          <w:sz w:val="20"/>
          <w:szCs w:val="20"/>
        </w:rPr>
        <w:t xml:space="preserve"> Elaborado por los autores en base a la ficha de observación de la tasa de infracciones detectadas.</w:t>
      </w:r>
    </w:p>
    <w:p w14:paraId="2AD5691A" w14:textId="56128077" w:rsidR="3B2C015A" w:rsidRPr="00E904E1" w:rsidRDefault="3DF96BDC" w:rsidP="3B2C015A">
      <w:pPr>
        <w:spacing w:after="120" w:line="360" w:lineRule="auto"/>
        <w:ind w:left="360"/>
        <w:jc w:val="both"/>
        <w:rPr>
          <w:rFonts w:cs="Arial"/>
        </w:rPr>
      </w:pPr>
      <w:r w:rsidRPr="3DF96BDC">
        <w:rPr>
          <w:rFonts w:cs="Arial"/>
        </w:rPr>
        <w:t>Para</w:t>
      </w:r>
      <w:r w:rsidR="3B2C015A" w:rsidRPr="00E904E1">
        <w:rPr>
          <w:rFonts w:cs="Arial"/>
        </w:rPr>
        <w:t xml:space="preserve"> la tabla </w:t>
      </w:r>
      <w:r w:rsidR="00AB0326">
        <w:rPr>
          <w:rFonts w:cs="Arial"/>
        </w:rPr>
        <w:t>7</w:t>
      </w:r>
      <w:r w:rsidR="3B2C015A" w:rsidRPr="00E904E1">
        <w:rPr>
          <w:rFonts w:cs="Arial"/>
        </w:rPr>
        <w:t xml:space="preserve"> se pudo </w:t>
      </w:r>
      <w:r w:rsidR="700E8FE7" w:rsidRPr="700E8FE7">
        <w:rPr>
          <w:rFonts w:cs="Arial"/>
        </w:rPr>
        <w:t>precisar</w:t>
      </w:r>
      <w:r w:rsidR="3B2C015A" w:rsidRPr="00E904E1">
        <w:rPr>
          <w:rFonts w:cs="Arial"/>
        </w:rPr>
        <w:t xml:space="preserve"> que el 76.66% de la Tasa de Infracciones correctamente detectadas (TI) en la posprueba del Grupo de Experimental (GE) fueron mayores que su promedio (95). </w:t>
      </w:r>
      <w:r w:rsidR="31DE8893" w:rsidRPr="31DE8893">
        <w:rPr>
          <w:rFonts w:cs="Arial"/>
        </w:rPr>
        <w:t>Asimismo</w:t>
      </w:r>
      <w:r w:rsidR="3B2C015A" w:rsidRPr="00E904E1">
        <w:rPr>
          <w:rFonts w:cs="Arial"/>
        </w:rPr>
        <w:t xml:space="preserve">, el 96.66% de la TI en la posprueba del Grupo Experimental (GE) fueron mayores a la meta planteada (90). Finalmente, se determinó que el 100% de la TI en la posprueba del Grupo </w:t>
      </w:r>
      <w:r w:rsidR="3B2C015A" w:rsidRPr="00E904E1">
        <w:rPr>
          <w:rFonts w:cs="Arial"/>
        </w:rPr>
        <w:lastRenderedPageBreak/>
        <w:t>Experimental (GE) fueron mayores al promedio (59) de la posprueba del Grupo de Control (GC).</w:t>
      </w:r>
    </w:p>
    <w:p w14:paraId="6C4BF71E" w14:textId="53F54F20" w:rsidR="3B2C015A" w:rsidRPr="00E904E1" w:rsidRDefault="6ACF3120" w:rsidP="3B2C015A">
      <w:pPr>
        <w:spacing w:after="120" w:line="360" w:lineRule="auto"/>
        <w:ind w:left="360"/>
        <w:jc w:val="both"/>
      </w:pPr>
      <w:r w:rsidRPr="6ACF3120">
        <w:rPr>
          <w:rFonts w:cs="Arial"/>
        </w:rPr>
        <w:t>Acto seguido</w:t>
      </w:r>
      <w:r w:rsidR="3B2C015A" w:rsidRPr="00E904E1">
        <w:rPr>
          <w:rFonts w:cs="Arial"/>
        </w:rPr>
        <w:t xml:space="preserve">, en la tabla </w:t>
      </w:r>
      <w:r w:rsidR="00AB0326">
        <w:rPr>
          <w:rFonts w:cs="Arial"/>
        </w:rPr>
        <w:t>8</w:t>
      </w:r>
      <w:r w:rsidR="3B2C015A" w:rsidRPr="00E904E1">
        <w:rPr>
          <w:rFonts w:cs="Arial"/>
        </w:rPr>
        <w:t xml:space="preserve"> se presentan los estadísticos descriptivos del indicador TI, tales como la media, mediana, desviación estándar, valor mínimo, valor máximo, asimetría y error estándar, tanto para los datos de la posprueba del Grupo de Control (GC) como del Grupo Experimental (GE).</w:t>
      </w:r>
    </w:p>
    <w:p w14:paraId="13E62B7C" w14:textId="6D0FEA5D" w:rsidR="3B2C015A" w:rsidRPr="00E904E1" w:rsidRDefault="00BB3E34" w:rsidP="00BB3E34">
      <w:pPr>
        <w:pStyle w:val="Descripcin"/>
        <w:jc w:val="center"/>
      </w:pPr>
      <w:bookmarkStart w:id="99" w:name="_Toc213517880"/>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00A0291D" w:rsidRPr="00E904E1">
        <w:rPr>
          <w:b/>
          <w:bCs/>
          <w:noProof/>
        </w:rPr>
        <w:t>8</w:t>
      </w:r>
      <w:r w:rsidRPr="00E904E1">
        <w:rPr>
          <w:b/>
          <w:bCs/>
        </w:rPr>
        <w:fldChar w:fldCharType="end"/>
      </w:r>
      <w:r w:rsidRPr="00E904E1">
        <w:rPr>
          <w:b/>
          <w:bCs/>
        </w:rPr>
        <w:t>.</w:t>
      </w:r>
      <w:r w:rsidRPr="00E904E1">
        <w:t xml:space="preserve"> </w:t>
      </w:r>
      <w:r w:rsidR="3B2C015A" w:rsidRPr="00E904E1">
        <w:t>Estadísticos descriptivos para el indicador Tasa de Infracciones detectadas (TI).</w:t>
      </w:r>
      <w:bookmarkEnd w:id="99"/>
    </w:p>
    <w:tbl>
      <w:tblPr>
        <w:tblW w:w="0" w:type="auto"/>
        <w:jc w:val="center"/>
        <w:tblLayout w:type="fixed"/>
        <w:tblLook w:val="06A0" w:firstRow="1" w:lastRow="0" w:firstColumn="1" w:lastColumn="0" w:noHBand="1" w:noVBand="1"/>
      </w:tblPr>
      <w:tblGrid>
        <w:gridCol w:w="760"/>
        <w:gridCol w:w="645"/>
        <w:gridCol w:w="870"/>
        <w:gridCol w:w="1110"/>
        <w:gridCol w:w="900"/>
        <w:gridCol w:w="945"/>
        <w:gridCol w:w="1020"/>
        <w:gridCol w:w="1200"/>
        <w:gridCol w:w="960"/>
      </w:tblGrid>
      <w:tr w:rsidR="00E904E1" w:rsidRPr="00E904E1" w14:paraId="298E1407" w14:textId="77777777" w:rsidTr="3B2C015A">
        <w:trPr>
          <w:trHeight w:val="300"/>
          <w:jc w:val="center"/>
        </w:trPr>
        <w:tc>
          <w:tcPr>
            <w:tcW w:w="76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3AD2E160" w14:textId="1C0FB78C" w:rsidR="3B2C015A" w:rsidRPr="00E904E1" w:rsidRDefault="3B2C015A" w:rsidP="3B2C015A">
            <w:pPr>
              <w:spacing w:after="0"/>
              <w:jc w:val="center"/>
            </w:pPr>
            <w:r w:rsidRPr="00E904E1">
              <w:rPr>
                <w:b/>
                <w:bCs/>
                <w:sz w:val="18"/>
                <w:szCs w:val="18"/>
              </w:rPr>
              <w:t xml:space="preserve"> </w:t>
            </w:r>
          </w:p>
        </w:tc>
        <w:tc>
          <w:tcPr>
            <w:tcW w:w="64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05110C16" w14:textId="1D415E3B" w:rsidR="3B2C015A" w:rsidRPr="00E904E1" w:rsidRDefault="3B2C015A" w:rsidP="3B2C015A">
            <w:pPr>
              <w:spacing w:after="0"/>
              <w:jc w:val="center"/>
            </w:pPr>
            <w:r w:rsidRPr="00E904E1">
              <w:rPr>
                <w:b/>
                <w:bCs/>
                <w:sz w:val="18"/>
                <w:szCs w:val="18"/>
              </w:rPr>
              <w:t>N</w:t>
            </w:r>
          </w:p>
        </w:tc>
        <w:tc>
          <w:tcPr>
            <w:tcW w:w="87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41469149" w14:textId="01F17BBE" w:rsidR="3B2C015A" w:rsidRPr="00E904E1" w:rsidRDefault="3B2C015A" w:rsidP="3B2C015A">
            <w:pPr>
              <w:spacing w:after="0"/>
              <w:jc w:val="center"/>
            </w:pPr>
            <w:r w:rsidRPr="00E904E1">
              <w:rPr>
                <w:b/>
                <w:bCs/>
                <w:sz w:val="18"/>
                <w:szCs w:val="18"/>
              </w:rPr>
              <w:t>Media</w:t>
            </w:r>
          </w:p>
        </w:tc>
        <w:tc>
          <w:tcPr>
            <w:tcW w:w="111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3E37874A" w14:textId="3BB2E46B" w:rsidR="3B2C015A" w:rsidRPr="00E904E1" w:rsidRDefault="3B2C015A" w:rsidP="3B2C015A">
            <w:pPr>
              <w:spacing w:after="0"/>
              <w:jc w:val="center"/>
            </w:pPr>
            <w:r w:rsidRPr="00E904E1">
              <w:rPr>
                <w:b/>
                <w:bCs/>
                <w:sz w:val="18"/>
                <w:szCs w:val="18"/>
              </w:rPr>
              <w:t>Mediana</w:t>
            </w:r>
          </w:p>
        </w:tc>
        <w:tc>
          <w:tcPr>
            <w:tcW w:w="90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64C36090" w14:textId="461AEB77" w:rsidR="3B2C015A" w:rsidRPr="00E904E1" w:rsidRDefault="3B2C015A" w:rsidP="3B2C015A">
            <w:pPr>
              <w:spacing w:after="0"/>
              <w:jc w:val="center"/>
            </w:pPr>
            <w:r w:rsidRPr="00E904E1">
              <w:rPr>
                <w:b/>
                <w:bCs/>
                <w:sz w:val="18"/>
                <w:szCs w:val="18"/>
              </w:rPr>
              <w:t>DE</w:t>
            </w:r>
          </w:p>
        </w:tc>
        <w:tc>
          <w:tcPr>
            <w:tcW w:w="945"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1821B7B9" w14:textId="445628CC" w:rsidR="3B2C015A" w:rsidRPr="00E904E1" w:rsidRDefault="3B2C015A" w:rsidP="3B2C015A">
            <w:pPr>
              <w:spacing w:after="0"/>
              <w:jc w:val="center"/>
            </w:pPr>
            <w:r w:rsidRPr="00E904E1">
              <w:rPr>
                <w:b/>
                <w:bCs/>
                <w:sz w:val="18"/>
                <w:szCs w:val="18"/>
              </w:rPr>
              <w:t>Mínimo</w:t>
            </w:r>
          </w:p>
        </w:tc>
        <w:tc>
          <w:tcPr>
            <w:tcW w:w="102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38DE433C" w14:textId="42915D96" w:rsidR="3B2C015A" w:rsidRPr="00E904E1" w:rsidRDefault="3B2C015A" w:rsidP="3B2C015A">
            <w:pPr>
              <w:spacing w:after="0"/>
              <w:jc w:val="center"/>
            </w:pPr>
            <w:r w:rsidRPr="00E904E1">
              <w:rPr>
                <w:b/>
                <w:bCs/>
                <w:sz w:val="18"/>
                <w:szCs w:val="18"/>
              </w:rPr>
              <w:t>Máximo</w:t>
            </w:r>
          </w:p>
        </w:tc>
        <w:tc>
          <w:tcPr>
            <w:tcW w:w="120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745F9892" w14:textId="1A39A0F1" w:rsidR="3B2C015A" w:rsidRPr="00E904E1" w:rsidRDefault="3B2C015A" w:rsidP="3B2C015A">
            <w:pPr>
              <w:spacing w:after="0"/>
              <w:jc w:val="center"/>
            </w:pPr>
            <w:r w:rsidRPr="00E904E1">
              <w:rPr>
                <w:b/>
                <w:bCs/>
                <w:sz w:val="18"/>
                <w:szCs w:val="18"/>
              </w:rPr>
              <w:t>Asimetría</w:t>
            </w:r>
          </w:p>
        </w:tc>
        <w:tc>
          <w:tcPr>
            <w:tcW w:w="960" w:type="dxa"/>
            <w:tcBorders>
              <w:top w:val="single" w:sz="0" w:space="0" w:color="auto"/>
              <w:left w:val="single" w:sz="0" w:space="0" w:color="auto"/>
              <w:bottom w:val="single" w:sz="6" w:space="0" w:color="333333"/>
              <w:right w:val="single" w:sz="0" w:space="0" w:color="auto"/>
            </w:tcBorders>
            <w:tcMar>
              <w:top w:w="60" w:type="dxa"/>
              <w:left w:w="120" w:type="dxa"/>
              <w:bottom w:w="60" w:type="dxa"/>
              <w:right w:w="120" w:type="dxa"/>
            </w:tcMar>
            <w:vAlign w:val="center"/>
          </w:tcPr>
          <w:p w14:paraId="1E9AECBD" w14:textId="2C120CD2" w:rsidR="3B2C015A" w:rsidRPr="00E904E1" w:rsidRDefault="3B2C015A" w:rsidP="3B2C015A">
            <w:pPr>
              <w:spacing w:after="0"/>
              <w:jc w:val="center"/>
            </w:pPr>
            <w:r w:rsidRPr="00E904E1">
              <w:rPr>
                <w:b/>
                <w:bCs/>
                <w:sz w:val="18"/>
                <w:szCs w:val="18"/>
              </w:rPr>
              <w:t>EE</w:t>
            </w:r>
          </w:p>
        </w:tc>
      </w:tr>
      <w:tr w:rsidR="00E904E1" w:rsidRPr="00E904E1" w14:paraId="3099C550" w14:textId="77777777" w:rsidTr="3B2C015A">
        <w:trPr>
          <w:trHeight w:val="300"/>
          <w:jc w:val="center"/>
        </w:trPr>
        <w:tc>
          <w:tcPr>
            <w:tcW w:w="760" w:type="dxa"/>
            <w:tcBorders>
              <w:top w:val="single" w:sz="0" w:space="0" w:color="auto"/>
              <w:left w:val="single" w:sz="0" w:space="0" w:color="auto"/>
              <w:bottom w:val="single" w:sz="0" w:space="0" w:color="auto"/>
              <w:right w:val="single" w:sz="0" w:space="0" w:color="auto"/>
            </w:tcBorders>
            <w:tcMar>
              <w:top w:w="120" w:type="dxa"/>
              <w:left w:w="120" w:type="dxa"/>
              <w:bottom w:w="60" w:type="dxa"/>
              <w:right w:w="120" w:type="dxa"/>
            </w:tcMar>
          </w:tcPr>
          <w:p w14:paraId="1C77490F" w14:textId="265739E1" w:rsidR="3B2C015A" w:rsidRPr="00E904E1" w:rsidRDefault="3B2C015A" w:rsidP="3B2C015A">
            <w:pPr>
              <w:spacing w:after="0"/>
              <w:jc w:val="center"/>
            </w:pPr>
            <w:r w:rsidRPr="00E904E1">
              <w:rPr>
                <w:b/>
                <w:bCs/>
                <w:sz w:val="18"/>
                <w:szCs w:val="18"/>
              </w:rPr>
              <w:t>TIGC</w:t>
            </w:r>
          </w:p>
        </w:tc>
        <w:tc>
          <w:tcPr>
            <w:tcW w:w="64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00C84BF4" w14:textId="14DA205B" w:rsidR="3B2C015A" w:rsidRPr="00E904E1" w:rsidRDefault="3B2C015A" w:rsidP="3B2C015A">
            <w:pPr>
              <w:spacing w:after="0"/>
            </w:pPr>
            <w:r w:rsidRPr="00E904E1">
              <w:rPr>
                <w:sz w:val="18"/>
                <w:szCs w:val="18"/>
              </w:rPr>
              <w:t>30</w:t>
            </w:r>
          </w:p>
        </w:tc>
        <w:tc>
          <w:tcPr>
            <w:tcW w:w="87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00953B05" w14:textId="37EA4E98" w:rsidR="3B2C015A" w:rsidRPr="00E904E1" w:rsidRDefault="3B2C015A" w:rsidP="3B2C015A">
            <w:pPr>
              <w:spacing w:after="0"/>
            </w:pPr>
            <w:r w:rsidRPr="00E904E1">
              <w:rPr>
                <w:sz w:val="18"/>
                <w:szCs w:val="18"/>
              </w:rPr>
              <w:t>59.3</w:t>
            </w:r>
          </w:p>
        </w:tc>
        <w:tc>
          <w:tcPr>
            <w:tcW w:w="111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564BC3DF" w14:textId="774F7188" w:rsidR="3B2C015A" w:rsidRPr="00E904E1" w:rsidRDefault="3B2C015A" w:rsidP="3B2C015A">
            <w:pPr>
              <w:spacing w:after="0"/>
            </w:pPr>
            <w:r w:rsidRPr="00E904E1">
              <w:rPr>
                <w:sz w:val="18"/>
                <w:szCs w:val="18"/>
              </w:rPr>
              <w:t>60.0</w:t>
            </w:r>
          </w:p>
        </w:tc>
        <w:tc>
          <w:tcPr>
            <w:tcW w:w="90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4FC9C3BC" w14:textId="299B6967" w:rsidR="3B2C015A" w:rsidRPr="00E904E1" w:rsidRDefault="3B2C015A" w:rsidP="3B2C015A">
            <w:pPr>
              <w:spacing w:after="0"/>
            </w:pPr>
            <w:r w:rsidRPr="00E904E1">
              <w:rPr>
                <w:sz w:val="18"/>
                <w:szCs w:val="18"/>
              </w:rPr>
              <w:t>17.26</w:t>
            </w:r>
          </w:p>
        </w:tc>
        <w:tc>
          <w:tcPr>
            <w:tcW w:w="945"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227DA75B" w14:textId="2945FFA8" w:rsidR="3B2C015A" w:rsidRPr="00E904E1" w:rsidRDefault="3B2C015A" w:rsidP="3B2C015A">
            <w:pPr>
              <w:spacing w:after="0"/>
            </w:pPr>
            <w:r w:rsidRPr="00E904E1">
              <w:rPr>
                <w:sz w:val="18"/>
                <w:szCs w:val="18"/>
              </w:rPr>
              <w:t>11.1</w:t>
            </w:r>
          </w:p>
        </w:tc>
        <w:tc>
          <w:tcPr>
            <w:tcW w:w="102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02ACD020" w14:textId="0F6E0CD6" w:rsidR="3B2C015A" w:rsidRPr="00E904E1" w:rsidRDefault="3B2C015A" w:rsidP="3B2C015A">
            <w:pPr>
              <w:spacing w:after="0"/>
            </w:pPr>
            <w:r w:rsidRPr="00E904E1">
              <w:rPr>
                <w:sz w:val="18"/>
                <w:szCs w:val="18"/>
              </w:rPr>
              <w:t>83.3</w:t>
            </w:r>
          </w:p>
        </w:tc>
        <w:tc>
          <w:tcPr>
            <w:tcW w:w="120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5BB5C336" w14:textId="5616266C" w:rsidR="3B2C015A" w:rsidRPr="00E904E1" w:rsidRDefault="3B2C015A" w:rsidP="3B2C015A">
            <w:pPr>
              <w:spacing w:after="0"/>
            </w:pPr>
            <w:r w:rsidRPr="00E904E1">
              <w:rPr>
                <w:sz w:val="18"/>
                <w:szCs w:val="18"/>
              </w:rPr>
              <w:t>-1.23</w:t>
            </w:r>
          </w:p>
        </w:tc>
        <w:tc>
          <w:tcPr>
            <w:tcW w:w="960" w:type="dxa"/>
            <w:tcBorders>
              <w:top w:val="single" w:sz="0" w:space="0" w:color="auto"/>
              <w:left w:val="single" w:sz="0" w:space="0" w:color="auto"/>
              <w:bottom w:val="single" w:sz="0" w:space="0" w:color="auto"/>
              <w:right w:val="single" w:sz="0" w:space="0" w:color="auto"/>
            </w:tcBorders>
            <w:tcMar>
              <w:top w:w="120" w:type="dxa"/>
              <w:left w:w="120" w:type="dxa"/>
              <w:bottom w:w="60" w:type="dxa"/>
              <w:right w:w="300" w:type="dxa"/>
            </w:tcMar>
          </w:tcPr>
          <w:p w14:paraId="05AD8EBD" w14:textId="2D95A9BF" w:rsidR="3B2C015A" w:rsidRPr="00E904E1" w:rsidRDefault="3B2C015A" w:rsidP="3B2C015A">
            <w:pPr>
              <w:spacing w:after="0"/>
            </w:pPr>
            <w:r w:rsidRPr="00E904E1">
              <w:rPr>
                <w:sz w:val="18"/>
                <w:szCs w:val="18"/>
              </w:rPr>
              <w:t>0.427</w:t>
            </w:r>
          </w:p>
        </w:tc>
      </w:tr>
      <w:tr w:rsidR="00E904E1" w:rsidRPr="00E904E1" w14:paraId="69F474E1" w14:textId="77777777" w:rsidTr="3B2C015A">
        <w:trPr>
          <w:trHeight w:val="300"/>
          <w:jc w:val="center"/>
        </w:trPr>
        <w:tc>
          <w:tcPr>
            <w:tcW w:w="76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120" w:type="dxa"/>
            </w:tcMar>
          </w:tcPr>
          <w:p w14:paraId="31C78F8F" w14:textId="1A9AB0F8" w:rsidR="3B2C015A" w:rsidRPr="00E904E1" w:rsidRDefault="3B2C015A" w:rsidP="3B2C015A">
            <w:pPr>
              <w:spacing w:after="0"/>
              <w:jc w:val="center"/>
            </w:pPr>
            <w:r w:rsidRPr="00E904E1">
              <w:rPr>
                <w:b/>
                <w:bCs/>
                <w:sz w:val="18"/>
                <w:szCs w:val="18"/>
              </w:rPr>
              <w:t>TIGE</w:t>
            </w:r>
          </w:p>
        </w:tc>
        <w:tc>
          <w:tcPr>
            <w:tcW w:w="64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68684AED" w14:textId="2B4920B7" w:rsidR="3B2C015A" w:rsidRPr="00E904E1" w:rsidRDefault="3B2C015A" w:rsidP="3B2C015A">
            <w:pPr>
              <w:spacing w:after="0"/>
            </w:pPr>
            <w:r w:rsidRPr="00E904E1">
              <w:rPr>
                <w:sz w:val="18"/>
                <w:szCs w:val="18"/>
              </w:rPr>
              <w:t>30</w:t>
            </w:r>
          </w:p>
        </w:tc>
        <w:tc>
          <w:tcPr>
            <w:tcW w:w="87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113B51EC" w14:textId="297BBC3D" w:rsidR="3B2C015A" w:rsidRPr="00E904E1" w:rsidRDefault="3B2C015A" w:rsidP="3B2C015A">
            <w:pPr>
              <w:spacing w:after="0"/>
            </w:pPr>
            <w:r w:rsidRPr="00E904E1">
              <w:rPr>
                <w:sz w:val="18"/>
                <w:szCs w:val="18"/>
              </w:rPr>
              <w:t>95.9</w:t>
            </w:r>
          </w:p>
        </w:tc>
        <w:tc>
          <w:tcPr>
            <w:tcW w:w="111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15D01C32" w14:textId="7A1C05E4" w:rsidR="3B2C015A" w:rsidRPr="00E904E1" w:rsidRDefault="3B2C015A" w:rsidP="3B2C015A">
            <w:pPr>
              <w:spacing w:after="0"/>
            </w:pPr>
            <w:r w:rsidRPr="00E904E1">
              <w:rPr>
                <w:sz w:val="18"/>
                <w:szCs w:val="18"/>
              </w:rPr>
              <w:t>96.5</w:t>
            </w:r>
          </w:p>
        </w:tc>
        <w:tc>
          <w:tcPr>
            <w:tcW w:w="90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26786116" w14:textId="1B1EC32C" w:rsidR="3B2C015A" w:rsidRPr="00E904E1" w:rsidRDefault="3B2C015A" w:rsidP="3B2C015A">
            <w:pPr>
              <w:spacing w:after="0"/>
            </w:pPr>
            <w:r w:rsidRPr="00E904E1">
              <w:rPr>
                <w:sz w:val="18"/>
                <w:szCs w:val="18"/>
              </w:rPr>
              <w:t>2.94</w:t>
            </w:r>
          </w:p>
        </w:tc>
        <w:tc>
          <w:tcPr>
            <w:tcW w:w="945"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67F74EB3" w14:textId="6BB403F7" w:rsidR="3B2C015A" w:rsidRPr="00E904E1" w:rsidRDefault="3B2C015A" w:rsidP="3B2C015A">
            <w:pPr>
              <w:spacing w:after="0"/>
            </w:pPr>
            <w:r w:rsidRPr="00E904E1">
              <w:rPr>
                <w:sz w:val="18"/>
                <w:szCs w:val="18"/>
              </w:rPr>
              <w:t>83.5</w:t>
            </w:r>
          </w:p>
        </w:tc>
        <w:tc>
          <w:tcPr>
            <w:tcW w:w="102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09FFE752" w14:textId="63673AF1" w:rsidR="3B2C015A" w:rsidRPr="00E904E1" w:rsidRDefault="3B2C015A" w:rsidP="3B2C015A">
            <w:pPr>
              <w:spacing w:after="0"/>
            </w:pPr>
            <w:r w:rsidRPr="00E904E1">
              <w:rPr>
                <w:sz w:val="18"/>
                <w:szCs w:val="18"/>
              </w:rPr>
              <w:t>98.6</w:t>
            </w:r>
          </w:p>
        </w:tc>
        <w:tc>
          <w:tcPr>
            <w:tcW w:w="120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35CE11E1" w14:textId="270C3A33" w:rsidR="3B2C015A" w:rsidRPr="00E904E1" w:rsidRDefault="3B2C015A" w:rsidP="3B2C015A">
            <w:pPr>
              <w:spacing w:after="0"/>
            </w:pPr>
            <w:r w:rsidRPr="00E904E1">
              <w:rPr>
                <w:sz w:val="18"/>
                <w:szCs w:val="18"/>
              </w:rPr>
              <w:t>-2.89</w:t>
            </w:r>
          </w:p>
        </w:tc>
        <w:tc>
          <w:tcPr>
            <w:tcW w:w="960" w:type="dxa"/>
            <w:tcBorders>
              <w:top w:val="single" w:sz="0" w:space="0" w:color="auto"/>
              <w:left w:val="single" w:sz="0" w:space="0" w:color="auto"/>
              <w:bottom w:val="single" w:sz="12" w:space="0" w:color="333333"/>
              <w:right w:val="single" w:sz="0" w:space="0" w:color="auto"/>
            </w:tcBorders>
            <w:tcMar>
              <w:top w:w="60" w:type="dxa"/>
              <w:left w:w="120" w:type="dxa"/>
              <w:bottom w:w="120" w:type="dxa"/>
              <w:right w:w="300" w:type="dxa"/>
            </w:tcMar>
          </w:tcPr>
          <w:p w14:paraId="74A83765" w14:textId="35F2319C" w:rsidR="3B2C015A" w:rsidRPr="00E904E1" w:rsidRDefault="3B2C015A" w:rsidP="3B2C015A">
            <w:pPr>
              <w:spacing w:after="0"/>
            </w:pPr>
            <w:r w:rsidRPr="00E904E1">
              <w:rPr>
                <w:sz w:val="18"/>
                <w:szCs w:val="18"/>
              </w:rPr>
              <w:t>0.427</w:t>
            </w:r>
          </w:p>
        </w:tc>
      </w:tr>
    </w:tbl>
    <w:p w14:paraId="49C5C071" w14:textId="22E6A3D2" w:rsidR="3B2C015A" w:rsidRPr="00E904E1" w:rsidRDefault="3B2C015A" w:rsidP="3B2C015A">
      <w:pPr>
        <w:spacing w:after="0"/>
        <w:jc w:val="center"/>
      </w:pPr>
      <w:r w:rsidRPr="00E904E1">
        <w:rPr>
          <w:b/>
          <w:bCs/>
          <w:sz w:val="18"/>
          <w:szCs w:val="18"/>
        </w:rPr>
        <w:t>Fuente</w:t>
      </w:r>
      <w:r w:rsidRPr="00E904E1">
        <w:rPr>
          <w:sz w:val="18"/>
          <w:szCs w:val="18"/>
        </w:rPr>
        <w:t xml:space="preserve">. Elaborado por los autores en base a los datos procesados en el software </w:t>
      </w:r>
      <w:proofErr w:type="spellStart"/>
      <w:r w:rsidRPr="00E904E1">
        <w:rPr>
          <w:sz w:val="18"/>
          <w:szCs w:val="18"/>
        </w:rPr>
        <w:t>Jamovi</w:t>
      </w:r>
      <w:proofErr w:type="spellEnd"/>
      <w:r w:rsidRPr="00E904E1">
        <w:rPr>
          <w:sz w:val="18"/>
          <w:szCs w:val="18"/>
        </w:rPr>
        <w:t>.</w:t>
      </w:r>
    </w:p>
    <w:p w14:paraId="7D6AC8C9" w14:textId="395B94F3" w:rsidR="3B2C015A" w:rsidRPr="00E904E1" w:rsidRDefault="3B2C015A" w:rsidP="3B2C015A">
      <w:pPr>
        <w:spacing w:before="240" w:after="240"/>
        <w:jc w:val="both"/>
        <w:rPr>
          <w:rFonts w:eastAsia="Arial" w:cs="Arial"/>
          <w:szCs w:val="24"/>
        </w:rPr>
      </w:pPr>
    </w:p>
    <w:p w14:paraId="2481F3E1" w14:textId="0427D1DB" w:rsidR="3B2C015A" w:rsidRPr="00E904E1" w:rsidRDefault="3B2C015A" w:rsidP="3B2C015A">
      <w:pPr>
        <w:spacing w:after="120" w:line="360" w:lineRule="auto"/>
        <w:ind w:left="360"/>
        <w:jc w:val="both"/>
        <w:rPr>
          <w:rFonts w:cs="Arial"/>
        </w:rPr>
      </w:pPr>
    </w:p>
    <w:p w14:paraId="305ED58E" w14:textId="77777777" w:rsidR="007E6273" w:rsidRPr="00E904E1" w:rsidRDefault="007E6273" w:rsidP="004E730E">
      <w:pPr>
        <w:spacing w:after="120" w:line="360" w:lineRule="auto"/>
        <w:jc w:val="both"/>
        <w:rPr>
          <w:rFonts w:cs="Arial"/>
        </w:rPr>
      </w:pPr>
      <w:r w:rsidRPr="00E904E1">
        <w:rPr>
          <w:rFonts w:cs="Arial"/>
        </w:rPr>
        <w:br w:type="page"/>
      </w:r>
    </w:p>
    <w:p w14:paraId="0DEE55AC" w14:textId="3EB13C30" w:rsidR="007E6273" w:rsidRPr="00E904E1" w:rsidRDefault="007E6273" w:rsidP="004A1141">
      <w:pPr>
        <w:spacing w:afterLines="120" w:after="288" w:line="360" w:lineRule="auto"/>
        <w:ind w:right="357" w:firstLine="357"/>
        <w:jc w:val="both"/>
        <w:rPr>
          <w:rFonts w:cs="Arial"/>
          <w:u w:val="single"/>
        </w:rPr>
      </w:pPr>
      <w:r w:rsidRPr="00E904E1">
        <w:rPr>
          <w:rFonts w:cs="Arial"/>
          <w:u w:val="single"/>
        </w:rPr>
        <w:lastRenderedPageBreak/>
        <w:t>Análisis inferencial</w:t>
      </w:r>
    </w:p>
    <w:p w14:paraId="7E97E510" w14:textId="67BD0054" w:rsidR="00D82D4F" w:rsidRPr="00E904E1" w:rsidRDefault="00D82D4F" w:rsidP="004A1141">
      <w:pPr>
        <w:spacing w:afterLines="120" w:after="288" w:line="360" w:lineRule="auto"/>
        <w:ind w:left="357"/>
        <w:jc w:val="both"/>
      </w:pPr>
      <w:r w:rsidRPr="00E904E1">
        <w:t xml:space="preserve">Para el análisis inferencial se </w:t>
      </w:r>
      <w:proofErr w:type="spellStart"/>
      <w:r w:rsidR="0DD61D07">
        <w:t>llevo</w:t>
      </w:r>
      <w:proofErr w:type="spellEnd"/>
      <w:r w:rsidR="0DD61D07">
        <w:t xml:space="preserve"> </w:t>
      </w:r>
      <w:proofErr w:type="spellStart"/>
      <w:r w:rsidR="0DD61D07">
        <w:t>acabo</w:t>
      </w:r>
      <w:proofErr w:type="spellEnd"/>
      <w:r w:rsidRPr="00E904E1">
        <w:t xml:space="preserve"> la prueba de normalidad y la contrastación de la hipótesis, y para ello, se </w:t>
      </w:r>
      <w:r w:rsidR="0DD61D07">
        <w:t>propusieron</w:t>
      </w:r>
      <w:r w:rsidRPr="00E904E1">
        <w:t xml:space="preserve"> los siguientes criterios de decisión de la posprueba del Grupo de Control (GC) y del Grupo Experimental (GE) de los indicadores: </w:t>
      </w:r>
      <w:r w:rsidR="00B15DB4" w:rsidRPr="00E904E1">
        <w:rPr>
          <w:rFonts w:cs="Arial"/>
        </w:rPr>
        <w:t>Tasa de Infracciones correctamente detectadas (TI), Tiempo de Registro (TR) y Número de Infracciones Detectadas (NID)</w:t>
      </w:r>
      <w:r w:rsidRPr="00E904E1">
        <w:t>:</w:t>
      </w:r>
    </w:p>
    <w:p w14:paraId="243BA195" w14:textId="5338902B" w:rsidR="00D82D4F" w:rsidRPr="00E904E1" w:rsidRDefault="00E2241D" w:rsidP="004A1141">
      <w:pPr>
        <w:spacing w:afterLines="120" w:after="288" w:line="360" w:lineRule="auto"/>
        <w:ind w:left="1134"/>
        <w:jc w:val="both"/>
      </w:pPr>
      <w:r w:rsidRPr="00E904E1">
        <w:t>-</w:t>
      </w:r>
      <w:r w:rsidR="00D82D4F" w:rsidRPr="00E904E1">
        <w:t xml:space="preserve">Si </w:t>
      </w:r>
      <w:r w:rsidR="00D82D4F" w:rsidRPr="00E904E1">
        <w:rPr>
          <w:rFonts w:ascii="Cambria Math" w:hAnsi="Cambria Math" w:cs="Cambria Math"/>
        </w:rPr>
        <w:t>𝑝</w:t>
      </w:r>
      <w:r w:rsidR="00D82D4F" w:rsidRPr="00E904E1">
        <w:t> &lt; 0.05, entonces se rechaza la hipótesis nula (</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0</m:t>
            </m:r>
          </m:sub>
        </m:sSub>
      </m:oMath>
      <w:r w:rsidR="00D82D4F" w:rsidRPr="00E904E1">
        <w:t>) y se acepta la hipótesis alterna (</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a</m:t>
            </m:r>
          </m:sub>
        </m:sSub>
      </m:oMath>
      <w:r w:rsidR="00D82D4F" w:rsidRPr="00E904E1">
        <w:t>).</w:t>
      </w:r>
    </w:p>
    <w:p w14:paraId="1EB293E4" w14:textId="7D992C96" w:rsidR="00D82D4F" w:rsidRPr="00E904E1" w:rsidRDefault="00E2241D" w:rsidP="004A1141">
      <w:pPr>
        <w:spacing w:afterLines="120" w:after="288" w:line="360" w:lineRule="auto"/>
        <w:ind w:left="1134"/>
        <w:jc w:val="both"/>
      </w:pPr>
      <w:r w:rsidRPr="00E904E1">
        <w:t>-</w:t>
      </w:r>
      <w:r w:rsidR="00D82D4F" w:rsidRPr="00E904E1">
        <w:t xml:space="preserve">Si </w:t>
      </w:r>
      <w:r w:rsidR="00D82D4F" w:rsidRPr="00E904E1">
        <w:rPr>
          <w:rFonts w:ascii="Cambria Math" w:hAnsi="Cambria Math" w:cs="Cambria Math"/>
        </w:rPr>
        <w:t>𝑝</w:t>
      </w:r>
      <w:r w:rsidR="00D82D4F" w:rsidRPr="00E904E1">
        <w:t> ≥ 0.05, entonces se acepta la hipótesis nula (</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0</m:t>
            </m:r>
          </m:sub>
        </m:sSub>
      </m:oMath>
      <w:r w:rsidR="00D82D4F" w:rsidRPr="00E904E1">
        <w:t>) y se rechaza la hipótesis alterna (</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a</m:t>
            </m:r>
          </m:sub>
        </m:sSub>
      </m:oMath>
      <w:r w:rsidR="00D82D4F" w:rsidRPr="00E904E1">
        <w:t>).</w:t>
      </w:r>
    </w:p>
    <w:p w14:paraId="43E06599" w14:textId="4A64A94C" w:rsidR="00D82D4F" w:rsidRPr="00E904E1" w:rsidRDefault="00D82D4F" w:rsidP="004A1141">
      <w:pPr>
        <w:spacing w:afterLines="120" w:after="288" w:line="360" w:lineRule="auto"/>
        <w:ind w:left="357"/>
        <w:jc w:val="both"/>
      </w:pPr>
      <w:r w:rsidRPr="00E904E1">
        <w:rPr>
          <w:b/>
          <w:bCs/>
        </w:rPr>
        <w:t>Indicador 1: Nú</w:t>
      </w:r>
      <w:r w:rsidR="00B15DB4" w:rsidRPr="00E904E1">
        <w:rPr>
          <w:b/>
          <w:bCs/>
        </w:rPr>
        <w:t xml:space="preserve">mero de Infracciones Detectadas </w:t>
      </w:r>
      <w:r w:rsidRPr="00E904E1">
        <w:rPr>
          <w:b/>
          <w:bCs/>
        </w:rPr>
        <w:t>(N</w:t>
      </w:r>
      <w:r w:rsidR="00B15DB4" w:rsidRPr="00E904E1">
        <w:rPr>
          <w:b/>
          <w:bCs/>
        </w:rPr>
        <w:t>ID</w:t>
      </w:r>
      <w:r w:rsidRPr="00E904E1">
        <w:rPr>
          <w:b/>
          <w:bCs/>
        </w:rPr>
        <w:t>)</w:t>
      </w:r>
    </w:p>
    <w:p w14:paraId="12A67B45" w14:textId="208BF8A8" w:rsidR="00D82D4F" w:rsidRPr="00E904E1" w:rsidRDefault="00D82D4F" w:rsidP="004A1141">
      <w:pPr>
        <w:spacing w:afterLines="120" w:after="288" w:line="360" w:lineRule="auto"/>
        <w:ind w:left="357"/>
        <w:jc w:val="both"/>
      </w:pPr>
      <w:r w:rsidRPr="00E904E1">
        <w:rPr>
          <w:b/>
          <w:bCs/>
        </w:rPr>
        <w:t>Prueba de normalidad:</w:t>
      </w:r>
      <w:r w:rsidRPr="00E904E1">
        <w:t xml:space="preserve"> A </w:t>
      </w:r>
      <w:r w:rsidR="510C32C0">
        <w:t>partir de esto</w:t>
      </w:r>
      <w:r w:rsidRPr="00E904E1">
        <w:t xml:space="preserve">, se plantean las hipótesis para el indicador Número de </w:t>
      </w:r>
      <w:r w:rsidR="002C1EF5" w:rsidRPr="00E904E1">
        <w:t>Infracciones Detectadas</w:t>
      </w:r>
      <w:r w:rsidRPr="00E904E1">
        <w:t xml:space="preserve"> (N</w:t>
      </w:r>
      <w:r w:rsidR="002C1EF5" w:rsidRPr="00E904E1">
        <w:t>ID</w:t>
      </w:r>
      <w:r w:rsidRPr="00E904E1">
        <w:t>) tanto de la posprueba del Grupo de Control (GC) como la del Grupo Experimental (GE):</w:t>
      </w:r>
    </w:p>
    <w:p w14:paraId="17D3D3FF" w14:textId="17437E79" w:rsidR="00D82D4F" w:rsidRPr="00E904E1" w:rsidRDefault="000B4102" w:rsidP="004A1141">
      <w:pPr>
        <w:spacing w:afterLines="120" w:after="288" w:line="360" w:lineRule="auto"/>
        <w:ind w:left="357"/>
        <w:jc w:val="both"/>
      </w:pPr>
      <w:r w:rsidRPr="00E904E1">
        <w:rPr>
          <w:u w:val="single"/>
        </w:rPr>
        <w:t>Número</w:t>
      </w:r>
      <w:r w:rsidR="00D82D4F" w:rsidRPr="00E904E1">
        <w:rPr>
          <w:u w:val="single"/>
        </w:rPr>
        <w:t xml:space="preserve"> de </w:t>
      </w:r>
      <w:r w:rsidR="002C1EF5" w:rsidRPr="00E904E1">
        <w:rPr>
          <w:u w:val="single"/>
        </w:rPr>
        <w:t>Infracciones Detectadas</w:t>
      </w:r>
      <w:r w:rsidR="00D82D4F" w:rsidRPr="00E904E1">
        <w:rPr>
          <w:u w:val="single"/>
        </w:rPr>
        <w:t xml:space="preserve"> de la posprueba del Grupo de Control (N</w:t>
      </w:r>
      <w:r w:rsidR="009C7560" w:rsidRPr="00E904E1">
        <w:rPr>
          <w:u w:val="single"/>
        </w:rPr>
        <w:t>IDGC</w:t>
      </w:r>
      <w:r w:rsidR="00D82D4F" w:rsidRPr="00E904E1">
        <w:rPr>
          <w:u w:val="single"/>
        </w:rPr>
        <w:t>)</w:t>
      </w:r>
    </w:p>
    <w:p w14:paraId="34788D84" w14:textId="05EBCE57" w:rsidR="00D82D4F" w:rsidRPr="00E904E1" w:rsidRDefault="00E2241D" w:rsidP="004A1141">
      <w:pPr>
        <w:spacing w:afterLines="120" w:after="288" w:line="360" w:lineRule="auto"/>
        <w:ind w:left="1134"/>
        <w:jc w:val="both"/>
      </w:pPr>
      <w:r w:rsidRPr="00E904E1">
        <w:t>-</w:t>
      </w:r>
      <w:r w:rsidR="00D82D4F" w:rsidRPr="00E904E1">
        <w:t xml:space="preserve">H0: Los datos del indicador </w:t>
      </w:r>
      <w:r w:rsidR="00BE656F" w:rsidRPr="00E904E1">
        <w:t>Número de Infracciones Detectadas</w:t>
      </w:r>
      <w:r w:rsidR="00D82D4F" w:rsidRPr="00E904E1">
        <w:t xml:space="preserve"> de la posprueba del Grupo de Control (N</w:t>
      </w:r>
      <w:r w:rsidR="00BE656F" w:rsidRPr="00E904E1">
        <w:t>ID</w:t>
      </w:r>
      <w:r w:rsidR="00D82D4F" w:rsidRPr="00E904E1">
        <w:t>GC) se distribuyen normalmente.  </w:t>
      </w:r>
    </w:p>
    <w:p w14:paraId="634E17A9" w14:textId="78F50477" w:rsidR="00A10FF6" w:rsidRPr="00E904E1" w:rsidRDefault="00E2241D" w:rsidP="004A1141">
      <w:pPr>
        <w:spacing w:afterLines="120" w:after="288" w:line="360" w:lineRule="auto"/>
        <w:ind w:left="1134"/>
        <w:jc w:val="both"/>
      </w:pPr>
      <w:r w:rsidRPr="00E904E1">
        <w:t>-</w:t>
      </w:r>
      <w:r w:rsidR="00D82D4F" w:rsidRPr="00E904E1">
        <w:t xml:space="preserve">Ha: Los datos del indicador </w:t>
      </w:r>
      <w:r w:rsidR="00BE656F" w:rsidRPr="00E904E1">
        <w:t xml:space="preserve">Número de Infracciones Detectadas </w:t>
      </w:r>
      <w:r w:rsidR="00D82D4F" w:rsidRPr="00E904E1">
        <w:t>de la posprueba del Grupo de Control (N</w:t>
      </w:r>
      <w:r w:rsidR="00BE656F" w:rsidRPr="00E904E1">
        <w:t>ID</w:t>
      </w:r>
      <w:r w:rsidR="00D82D4F" w:rsidRPr="00E904E1">
        <w:t>GC) no se distribuyen normalmente.</w:t>
      </w:r>
    </w:p>
    <w:p w14:paraId="1C03085B" w14:textId="3B63556A" w:rsidR="00C37426" w:rsidRPr="00E904E1" w:rsidRDefault="00A0291D" w:rsidP="00A0291D">
      <w:pPr>
        <w:pStyle w:val="Descripcin"/>
        <w:jc w:val="center"/>
      </w:pPr>
      <w:bookmarkStart w:id="100" w:name="_Toc213517881"/>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9</w:t>
      </w:r>
      <w:r w:rsidRPr="00E904E1">
        <w:rPr>
          <w:b/>
          <w:bCs/>
        </w:rPr>
        <w:fldChar w:fldCharType="end"/>
      </w:r>
      <w:r w:rsidRPr="00E904E1">
        <w:rPr>
          <w:b/>
          <w:bCs/>
        </w:rPr>
        <w:t>.</w:t>
      </w:r>
      <w:r w:rsidR="00A10FF6" w:rsidRPr="00E904E1">
        <w:t xml:space="preserve"> Test de normalidad de Sha</w:t>
      </w:r>
      <w:r w:rsidR="004C2FED" w:rsidRPr="00E904E1">
        <w:t>p</w:t>
      </w:r>
      <w:r w:rsidR="00A10FF6" w:rsidRPr="00E904E1">
        <w:t>iro-</w:t>
      </w:r>
      <w:r w:rsidR="00F90E55" w:rsidRPr="00E904E1">
        <w:t xml:space="preserve">Wilk </w:t>
      </w:r>
      <w:r w:rsidR="00BB3E34" w:rsidRPr="00E904E1">
        <w:t>para NIDGC</w:t>
      </w:r>
      <w:r w:rsidR="00A10FF6" w:rsidRPr="00E904E1">
        <w:t>.</w:t>
      </w:r>
      <w:bookmarkEnd w:id="100"/>
    </w:p>
    <w:tbl>
      <w:tblPr>
        <w:tblW w:w="3600" w:type="dxa"/>
        <w:jc w:val="center"/>
        <w:tblCellMar>
          <w:left w:w="70" w:type="dxa"/>
          <w:right w:w="70" w:type="dxa"/>
        </w:tblCellMar>
        <w:tblLook w:val="04A0" w:firstRow="1" w:lastRow="0" w:firstColumn="1" w:lastColumn="0" w:noHBand="0" w:noVBand="1"/>
      </w:tblPr>
      <w:tblGrid>
        <w:gridCol w:w="1198"/>
        <w:gridCol w:w="1207"/>
        <w:gridCol w:w="1195"/>
      </w:tblGrid>
      <w:tr w:rsidR="00E904E1" w:rsidRPr="00E904E1" w14:paraId="27D471C5" w14:textId="77777777" w:rsidTr="008546A1">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7A868" w14:textId="77777777" w:rsidR="008546A1" w:rsidRPr="00E904E1" w:rsidRDefault="008546A1" w:rsidP="004A1141">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ED48808" w14:textId="77777777" w:rsidR="008546A1" w:rsidRPr="00E904E1" w:rsidRDefault="008546A1" w:rsidP="004A1141">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A73641D" w14:textId="77777777" w:rsidR="008546A1" w:rsidRPr="00E904E1" w:rsidRDefault="008546A1" w:rsidP="004A1141">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041F489A" w14:textId="77777777" w:rsidTr="008546A1">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C1D661D" w14:textId="02552CE1" w:rsidR="008546A1" w:rsidRPr="00E904E1" w:rsidRDefault="008546A1" w:rsidP="004A1141">
            <w:pPr>
              <w:spacing w:after="120" w:line="360" w:lineRule="auto"/>
              <w:jc w:val="center"/>
              <w:rPr>
                <w:rFonts w:eastAsia="Times New Roman" w:cs="Arial"/>
                <w:sz w:val="20"/>
                <w:szCs w:val="20"/>
                <w:lang w:eastAsia="es-PE"/>
              </w:rPr>
            </w:pPr>
            <w:r w:rsidRPr="00E904E1">
              <w:rPr>
                <w:rFonts w:eastAsia="Times New Roman" w:cs="Arial"/>
                <w:sz w:val="20"/>
                <w:szCs w:val="20"/>
                <w:lang w:eastAsia="es-PE"/>
              </w:rPr>
              <w:t>N</w:t>
            </w:r>
            <w:r w:rsidR="00BE656F" w:rsidRPr="00E904E1">
              <w:rPr>
                <w:rFonts w:eastAsia="Times New Roman" w:cs="Arial"/>
                <w:sz w:val="20"/>
                <w:szCs w:val="20"/>
                <w:lang w:eastAsia="es-PE"/>
              </w:rPr>
              <w:t>ID</w:t>
            </w:r>
            <w:r w:rsidRPr="00E904E1">
              <w:rPr>
                <w:rFonts w:eastAsia="Times New Roman" w:cs="Arial"/>
                <w:sz w:val="20"/>
                <w:szCs w:val="20"/>
                <w:lang w:eastAsia="es-PE"/>
              </w:rPr>
              <w:t>G</w:t>
            </w:r>
            <w:r w:rsidR="00BF1062" w:rsidRPr="00E904E1">
              <w:rPr>
                <w:rFonts w:eastAsia="Times New Roman" w:cs="Arial"/>
                <w:sz w:val="20"/>
                <w:szCs w:val="20"/>
                <w:lang w:eastAsia="es-PE"/>
              </w:rPr>
              <w:t>C</w:t>
            </w:r>
          </w:p>
        </w:tc>
        <w:tc>
          <w:tcPr>
            <w:tcW w:w="1200" w:type="dxa"/>
            <w:tcBorders>
              <w:top w:val="nil"/>
              <w:left w:val="nil"/>
              <w:bottom w:val="single" w:sz="4" w:space="0" w:color="auto"/>
              <w:right w:val="single" w:sz="4" w:space="0" w:color="auto"/>
            </w:tcBorders>
            <w:shd w:val="clear" w:color="auto" w:fill="auto"/>
            <w:vAlign w:val="center"/>
            <w:hideMark/>
          </w:tcPr>
          <w:p w14:paraId="2EE32E51" w14:textId="2717168E" w:rsidR="008546A1" w:rsidRPr="00E904E1" w:rsidRDefault="008546A1" w:rsidP="004A1141">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w:t>
            </w:r>
            <w:r w:rsidR="00952C89" w:rsidRPr="00E904E1">
              <w:rPr>
                <w:rFonts w:eastAsia="Times New Roman" w:cs="Arial"/>
                <w:sz w:val="20"/>
                <w:szCs w:val="20"/>
                <w:lang w:eastAsia="es-PE"/>
              </w:rPr>
              <w:t>927</w:t>
            </w:r>
          </w:p>
        </w:tc>
        <w:tc>
          <w:tcPr>
            <w:tcW w:w="1200" w:type="dxa"/>
            <w:tcBorders>
              <w:top w:val="nil"/>
              <w:left w:val="nil"/>
              <w:bottom w:val="single" w:sz="4" w:space="0" w:color="auto"/>
              <w:right w:val="single" w:sz="4" w:space="0" w:color="auto"/>
            </w:tcBorders>
            <w:shd w:val="clear" w:color="auto" w:fill="auto"/>
            <w:vAlign w:val="center"/>
            <w:hideMark/>
          </w:tcPr>
          <w:p w14:paraId="5C74B3B7" w14:textId="6F17299E" w:rsidR="008546A1" w:rsidRPr="00E904E1" w:rsidRDefault="008546A1" w:rsidP="004A1141">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0.0</w:t>
            </w:r>
            <w:r w:rsidR="00952C89" w:rsidRPr="00E904E1">
              <w:rPr>
                <w:rFonts w:eastAsia="Times New Roman" w:cs="Arial"/>
                <w:sz w:val="20"/>
                <w:szCs w:val="20"/>
                <w:lang w:eastAsia="es-PE"/>
              </w:rPr>
              <w:t>41</w:t>
            </w:r>
          </w:p>
        </w:tc>
      </w:tr>
    </w:tbl>
    <w:p w14:paraId="7397A15C" w14:textId="173C0CCB" w:rsidR="00A10FF6" w:rsidRPr="00E904E1" w:rsidRDefault="00A10FF6" w:rsidP="004A1141">
      <w:pPr>
        <w:spacing w:afterLines="120" w:after="288" w:line="360" w:lineRule="auto"/>
        <w:jc w:val="cente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1B164D38" w14:textId="77777777" w:rsidR="00A10FF6" w:rsidRPr="00E904E1" w:rsidRDefault="00A10FF6" w:rsidP="004A1141">
      <w:pPr>
        <w:spacing w:afterLines="120" w:after="288" w:line="360" w:lineRule="auto"/>
      </w:pPr>
      <w:r w:rsidRPr="00E904E1">
        <w:br w:type="page"/>
      </w:r>
    </w:p>
    <w:p w14:paraId="08BC0BC7" w14:textId="71C8BCB1" w:rsidR="00C950B2" w:rsidRPr="00E904E1" w:rsidRDefault="00DF19A7" w:rsidP="00DF19A7">
      <w:pPr>
        <w:pStyle w:val="Descripcin"/>
        <w:jc w:val="center"/>
      </w:pPr>
      <w:bookmarkStart w:id="101" w:name="_Toc213518869"/>
      <w:r w:rsidRPr="00E904E1">
        <w:lastRenderedPageBreak/>
        <w:t>F</w:t>
      </w:r>
      <w:r w:rsidRPr="00E904E1">
        <w:rPr>
          <w:b/>
          <w:bCs/>
        </w:rPr>
        <w:t xml:space="preserve">igura </w:t>
      </w:r>
      <w:r w:rsidRPr="00E904E1">
        <w:rPr>
          <w:b/>
          <w:bCs/>
        </w:rPr>
        <w:fldChar w:fldCharType="begin"/>
      </w:r>
      <w:r w:rsidRPr="00E904E1">
        <w:rPr>
          <w:b/>
          <w:bCs/>
        </w:rPr>
        <w:instrText xml:space="preserve"> SEQ Figura \* ARABIC </w:instrText>
      </w:r>
      <w:r w:rsidRPr="00E904E1">
        <w:rPr>
          <w:b/>
          <w:bCs/>
        </w:rPr>
        <w:fldChar w:fldCharType="separate"/>
      </w:r>
      <w:r w:rsidR="00B82B37" w:rsidRPr="00E904E1">
        <w:rPr>
          <w:b/>
          <w:bCs/>
          <w:noProof/>
        </w:rPr>
        <w:t>2</w:t>
      </w:r>
      <w:r w:rsidRPr="00E904E1">
        <w:rPr>
          <w:b/>
          <w:bCs/>
        </w:rPr>
        <w:fldChar w:fldCharType="end"/>
      </w:r>
      <w:r w:rsidRPr="00E904E1">
        <w:rPr>
          <w:b/>
          <w:bCs/>
        </w:rPr>
        <w:t>.</w:t>
      </w:r>
      <w:r w:rsidR="00C950B2" w:rsidRPr="00E904E1">
        <w:rPr>
          <w:b/>
          <w:bCs/>
        </w:rPr>
        <w:t xml:space="preserve"> </w:t>
      </w:r>
      <w:r w:rsidR="00C950B2" w:rsidRPr="00E904E1">
        <w:t>H</w:t>
      </w:r>
      <w:r w:rsidR="00C950B2" w:rsidRPr="00E904E1">
        <w:rPr>
          <w:rFonts w:cs="Arial"/>
          <w:sz w:val="20"/>
          <w:szCs w:val="20"/>
          <w:shd w:val="clear" w:color="auto" w:fill="FFFFFF"/>
        </w:rPr>
        <w:t>is</w:t>
      </w:r>
      <w:r w:rsidR="00C950B2" w:rsidRPr="00E904E1">
        <w:t xml:space="preserve">tograma de la normalidad de los datos del indicador Número de </w:t>
      </w:r>
      <w:r w:rsidR="00BE656F" w:rsidRPr="00E904E1">
        <w:t>Infracciones Detectadas</w:t>
      </w:r>
      <w:r w:rsidR="00C950B2" w:rsidRPr="00E904E1">
        <w:t xml:space="preserve"> de la posprueba del Grupo de Control (N</w:t>
      </w:r>
      <w:r w:rsidR="00BE656F" w:rsidRPr="00E904E1">
        <w:t>ID</w:t>
      </w:r>
      <w:r w:rsidR="00C950B2" w:rsidRPr="00E904E1">
        <w:t>GC).</w:t>
      </w:r>
      <w:bookmarkEnd w:id="101"/>
    </w:p>
    <w:p w14:paraId="244BF0C4" w14:textId="17CF64B8" w:rsidR="009F0FAA" w:rsidRPr="00E904E1" w:rsidRDefault="009F0FAA" w:rsidP="009F0FAA">
      <w:pPr>
        <w:spacing w:afterLines="120" w:after="288" w:line="360" w:lineRule="auto"/>
        <w:ind w:left="357"/>
        <w:contextualSpacing/>
        <w:jc w:val="center"/>
      </w:pPr>
      <w:r w:rsidRPr="00E904E1">
        <w:rPr>
          <w:noProof/>
        </w:rPr>
        <w:drawing>
          <wp:inline distT="0" distB="0" distL="0" distR="0" wp14:anchorId="47DDD547" wp14:editId="28A9DEA7">
            <wp:extent cx="3390900" cy="3333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0900" cy="3333750"/>
                    </a:xfrm>
                    <a:prstGeom prst="rect">
                      <a:avLst/>
                    </a:prstGeom>
                    <a:noFill/>
                    <a:ln>
                      <a:noFill/>
                    </a:ln>
                  </pic:spPr>
                </pic:pic>
              </a:graphicData>
            </a:graphic>
          </wp:inline>
        </w:drawing>
      </w:r>
    </w:p>
    <w:p w14:paraId="7E9A83B7" w14:textId="1AB40F7C" w:rsidR="00C950B2" w:rsidRPr="00E904E1" w:rsidRDefault="00C950B2" w:rsidP="00C950B2">
      <w:pPr>
        <w:spacing w:afterLines="120" w:after="288" w:line="360" w:lineRule="auto"/>
        <w:contextualSpacing/>
        <w:jc w:val="center"/>
      </w:pPr>
      <w:r w:rsidRPr="00E904E1">
        <w:rPr>
          <w:b/>
          <w:bCs/>
          <w:sz w:val="18"/>
          <w:szCs w:val="18"/>
        </w:rPr>
        <w:t>Fuente</w:t>
      </w:r>
      <w:r w:rsidRPr="00E904E1">
        <w:rPr>
          <w:sz w:val="18"/>
          <w:szCs w:val="18"/>
        </w:rPr>
        <w:t xml:space="preserve">. </w:t>
      </w:r>
      <w:proofErr w:type="spellStart"/>
      <w:r w:rsidRPr="00E904E1">
        <w:rPr>
          <w:sz w:val="18"/>
          <w:szCs w:val="18"/>
        </w:rPr>
        <w:t>Jamovi</w:t>
      </w:r>
      <w:proofErr w:type="spellEnd"/>
      <w:r w:rsidRPr="00E904E1">
        <w:rPr>
          <w:sz w:val="18"/>
          <w:szCs w:val="18"/>
        </w:rPr>
        <w:t> 2.3.28.</w:t>
      </w:r>
    </w:p>
    <w:p w14:paraId="10450200" w14:textId="1F27398C" w:rsidR="00D82D4F" w:rsidRPr="00E904E1" w:rsidRDefault="00D82D4F" w:rsidP="004A1141">
      <w:pPr>
        <w:spacing w:afterLines="120" w:after="288" w:line="360" w:lineRule="auto"/>
        <w:ind w:left="357"/>
        <w:jc w:val="both"/>
      </w:pPr>
      <w:r w:rsidRPr="00E904E1">
        <w:t xml:space="preserve">Como </w:t>
      </w:r>
      <w:r w:rsidR="3AEECFC1">
        <w:t>el número</w:t>
      </w:r>
      <w:r w:rsidRPr="00E904E1">
        <w:t xml:space="preserve"> de datos del indicador Número de </w:t>
      </w:r>
      <w:r w:rsidR="00BE656F" w:rsidRPr="00E904E1">
        <w:t>Infracciones Detectadas</w:t>
      </w:r>
      <w:r w:rsidRPr="00E904E1">
        <w:t xml:space="preserve"> (</w:t>
      </w:r>
      <w:r w:rsidR="00BE656F" w:rsidRPr="00E904E1">
        <w:t>NID</w:t>
      </w:r>
      <w:r w:rsidRPr="00E904E1">
        <w:t xml:space="preserve">) de la posprueba del Grupo de Control (GC), son menores a 50, se tomó en cuenta la prueba Shapiro-Wilk (tabla </w:t>
      </w:r>
      <w:r w:rsidR="00457395">
        <w:t>9</w:t>
      </w:r>
      <w:r w:rsidRPr="00E904E1">
        <w:t>), el cual dio como valor </w:t>
      </w:r>
      <w:r w:rsidRPr="00E904E1">
        <w:rPr>
          <w:rFonts w:ascii="Cambria Math" w:hAnsi="Cambria Math" w:cs="Cambria Math"/>
        </w:rPr>
        <w:t>𝑝</w:t>
      </w:r>
      <w:r w:rsidRPr="00E904E1">
        <w:t> = 0.</w:t>
      </w:r>
      <w:r w:rsidR="00143964" w:rsidRPr="00E904E1">
        <w:t>041</w:t>
      </w:r>
      <w:r w:rsidRPr="00E904E1">
        <w:t xml:space="preserve">, que por ser </w:t>
      </w:r>
      <w:r w:rsidR="3E43D4EB">
        <w:t>inferior</w:t>
      </w:r>
      <w:r w:rsidRPr="00E904E1">
        <w:t xml:space="preserve"> a 0.05 (</w:t>
      </w:r>
      <w:r w:rsidRPr="00E904E1">
        <w:rPr>
          <w:rFonts w:ascii="Cambria Math" w:hAnsi="Cambria Math" w:cs="Cambria Math"/>
        </w:rPr>
        <w:t>∝</w:t>
      </w:r>
      <w:r w:rsidRPr="00E904E1">
        <w:t xml:space="preserve">), se </w:t>
      </w:r>
      <w:r w:rsidR="41C315BC">
        <w:t>deduce</w:t>
      </w:r>
      <w:r w:rsidRPr="00E904E1">
        <w:t xml:space="preserve"> que los </w:t>
      </w:r>
      <w:r w:rsidR="007F3D47" w:rsidRPr="00E904E1">
        <w:t>datos no</w:t>
      </w:r>
      <w:r w:rsidR="001071E7" w:rsidRPr="00E904E1">
        <w:t xml:space="preserve"> </w:t>
      </w:r>
      <w:r w:rsidRPr="00E904E1">
        <w:t xml:space="preserve">se distribuyen normalmente, además, </w:t>
      </w:r>
      <w:r w:rsidR="41C315BC">
        <w:t>este resultado</w:t>
      </w:r>
      <w:r w:rsidRPr="00E904E1">
        <w:t xml:space="preserve"> se puede evidenciar gráficamente en la Figura </w:t>
      </w:r>
      <w:r w:rsidR="00457395">
        <w:t>2</w:t>
      </w:r>
      <w:r w:rsidRPr="00E904E1">
        <w:t xml:space="preserve"> de este documento.</w:t>
      </w:r>
    </w:p>
    <w:p w14:paraId="430647D9" w14:textId="2FC3B51E" w:rsidR="00BE656F" w:rsidRPr="00E904E1" w:rsidRDefault="00B56C03" w:rsidP="00BE656F">
      <w:pPr>
        <w:spacing w:afterLines="120" w:after="288" w:line="360" w:lineRule="auto"/>
        <w:ind w:left="357"/>
        <w:jc w:val="both"/>
      </w:pPr>
      <w:r w:rsidRPr="00E904E1">
        <w:rPr>
          <w:u w:val="single"/>
        </w:rPr>
        <w:t>Número</w:t>
      </w:r>
      <w:r w:rsidR="00BE656F" w:rsidRPr="00E904E1">
        <w:rPr>
          <w:u w:val="single"/>
        </w:rPr>
        <w:t xml:space="preserve"> de Infracciones Detectadas de la posprueba del Grupo de Control (NIDG</w:t>
      </w:r>
      <w:r w:rsidR="00E2010F" w:rsidRPr="00E904E1">
        <w:rPr>
          <w:u w:val="single"/>
        </w:rPr>
        <w:t>E</w:t>
      </w:r>
      <w:r w:rsidR="00BE656F" w:rsidRPr="00E904E1">
        <w:rPr>
          <w:u w:val="single"/>
        </w:rPr>
        <w:t>)</w:t>
      </w:r>
    </w:p>
    <w:p w14:paraId="62FF246D" w14:textId="59374D92" w:rsidR="00BE656F" w:rsidRPr="00E904E1" w:rsidRDefault="00BE656F" w:rsidP="00BE656F">
      <w:pPr>
        <w:spacing w:afterLines="120" w:after="288" w:line="360" w:lineRule="auto"/>
        <w:ind w:left="1134"/>
        <w:jc w:val="both"/>
      </w:pPr>
      <w:r w:rsidRPr="00E904E1">
        <w:t xml:space="preserve">-H0: Los datos del indicador Número de Infracciones Detectadas de la posprueba del Grupo </w:t>
      </w:r>
      <w:r w:rsidR="00E2010F" w:rsidRPr="00E904E1">
        <w:t>Experimental</w:t>
      </w:r>
      <w:r w:rsidRPr="00E904E1">
        <w:t xml:space="preserve"> (NIDG</w:t>
      </w:r>
      <w:r w:rsidR="00E2010F" w:rsidRPr="00E904E1">
        <w:t>E</w:t>
      </w:r>
      <w:r w:rsidRPr="00E904E1">
        <w:t>) se distribuyen normalmente.  </w:t>
      </w:r>
    </w:p>
    <w:p w14:paraId="71254635" w14:textId="28E389AA" w:rsidR="00BE656F" w:rsidRPr="00E904E1" w:rsidRDefault="00BE656F" w:rsidP="00BE656F">
      <w:pPr>
        <w:spacing w:afterLines="120" w:after="288" w:line="360" w:lineRule="auto"/>
        <w:ind w:left="1134"/>
        <w:jc w:val="both"/>
      </w:pPr>
      <w:r w:rsidRPr="00E904E1">
        <w:t xml:space="preserve">-Ha: Los datos del indicador Número de Infracciones Detectadas de la posprueba del Grupo </w:t>
      </w:r>
      <w:r w:rsidR="00E2010F" w:rsidRPr="00E904E1">
        <w:t>Experimental</w:t>
      </w:r>
      <w:r w:rsidRPr="00E904E1">
        <w:t xml:space="preserve"> (NIDG</w:t>
      </w:r>
      <w:r w:rsidR="00E2010F" w:rsidRPr="00E904E1">
        <w:t>E</w:t>
      </w:r>
      <w:r w:rsidRPr="00E904E1">
        <w:t>) no se distribuyen normalmente.</w:t>
      </w:r>
    </w:p>
    <w:p w14:paraId="742F3E35" w14:textId="77777777" w:rsidR="00E2010F" w:rsidRPr="00E904E1" w:rsidRDefault="00E2010F" w:rsidP="00BE656F">
      <w:pPr>
        <w:spacing w:afterLines="120" w:after="288" w:line="360" w:lineRule="auto"/>
        <w:ind w:left="1134"/>
        <w:jc w:val="both"/>
      </w:pPr>
    </w:p>
    <w:p w14:paraId="3E034C93" w14:textId="60E0982E" w:rsidR="00BE656F" w:rsidRPr="00E904E1" w:rsidRDefault="00A0291D" w:rsidP="00A0291D">
      <w:pPr>
        <w:pStyle w:val="Descripcin"/>
        <w:jc w:val="center"/>
      </w:pPr>
      <w:bookmarkStart w:id="102" w:name="_Toc213517882"/>
      <w:r w:rsidRPr="00E904E1">
        <w:rPr>
          <w:b/>
          <w:bCs/>
        </w:rPr>
        <w:lastRenderedPageBreak/>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10</w:t>
      </w:r>
      <w:r w:rsidRPr="00E904E1">
        <w:rPr>
          <w:b/>
          <w:bCs/>
        </w:rPr>
        <w:fldChar w:fldCharType="end"/>
      </w:r>
      <w:r w:rsidRPr="00E904E1">
        <w:rPr>
          <w:b/>
          <w:bCs/>
        </w:rPr>
        <w:t>.</w:t>
      </w:r>
      <w:r w:rsidR="00BE656F" w:rsidRPr="00E904E1">
        <w:t xml:space="preserve"> Test de normalidad de Shapiro-Wilk para</w:t>
      </w:r>
      <w:r w:rsidR="000F0792" w:rsidRPr="00E904E1">
        <w:t xml:space="preserve"> NIDGE</w:t>
      </w:r>
      <w:r w:rsidR="00BE656F" w:rsidRPr="00E904E1">
        <w:t>.</w:t>
      </w:r>
      <w:bookmarkEnd w:id="102"/>
    </w:p>
    <w:tbl>
      <w:tblPr>
        <w:tblW w:w="3600" w:type="dxa"/>
        <w:jc w:val="center"/>
        <w:tblCellMar>
          <w:left w:w="70" w:type="dxa"/>
          <w:right w:w="70" w:type="dxa"/>
        </w:tblCellMar>
        <w:tblLook w:val="04A0" w:firstRow="1" w:lastRow="0" w:firstColumn="1" w:lastColumn="0" w:noHBand="0" w:noVBand="1"/>
      </w:tblPr>
      <w:tblGrid>
        <w:gridCol w:w="1198"/>
        <w:gridCol w:w="1207"/>
        <w:gridCol w:w="1195"/>
      </w:tblGrid>
      <w:tr w:rsidR="00E904E1" w:rsidRPr="00E904E1" w14:paraId="3A959F82" w14:textId="77777777" w:rsidTr="00102139">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9D7DD8" w14:textId="77777777" w:rsidR="00BE656F" w:rsidRPr="00E904E1" w:rsidRDefault="00BE656F"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77F18428" w14:textId="77777777" w:rsidR="00BE656F" w:rsidRPr="00E904E1" w:rsidRDefault="00BE656F"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0767F7AF" w14:textId="77777777" w:rsidR="00BE656F" w:rsidRPr="00E904E1" w:rsidRDefault="00BE656F"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779FD43E" w14:textId="77777777" w:rsidTr="00102139">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9151B24" w14:textId="66D11288" w:rsidR="00BE656F" w:rsidRPr="00E904E1" w:rsidRDefault="00BE656F" w:rsidP="00102139">
            <w:pPr>
              <w:spacing w:after="120" w:line="360" w:lineRule="auto"/>
              <w:jc w:val="center"/>
              <w:rPr>
                <w:rFonts w:eastAsia="Times New Roman" w:cs="Arial"/>
                <w:sz w:val="20"/>
                <w:szCs w:val="20"/>
                <w:lang w:eastAsia="es-PE"/>
              </w:rPr>
            </w:pPr>
            <w:r w:rsidRPr="00E904E1">
              <w:rPr>
                <w:rFonts w:eastAsia="Times New Roman" w:cs="Arial"/>
                <w:sz w:val="20"/>
                <w:szCs w:val="20"/>
                <w:lang w:eastAsia="es-PE"/>
              </w:rPr>
              <w:t>NIDG</w:t>
            </w:r>
            <w:r w:rsidR="00E2010F" w:rsidRPr="00E904E1">
              <w:rPr>
                <w:rFonts w:eastAsia="Times New Roman" w:cs="Arial"/>
                <w:sz w:val="20"/>
                <w:szCs w:val="20"/>
                <w:lang w:eastAsia="es-PE"/>
              </w:rPr>
              <w:t>E</w:t>
            </w:r>
          </w:p>
        </w:tc>
        <w:tc>
          <w:tcPr>
            <w:tcW w:w="1200" w:type="dxa"/>
            <w:tcBorders>
              <w:top w:val="nil"/>
              <w:left w:val="nil"/>
              <w:bottom w:val="single" w:sz="4" w:space="0" w:color="auto"/>
              <w:right w:val="single" w:sz="4" w:space="0" w:color="auto"/>
            </w:tcBorders>
            <w:shd w:val="clear" w:color="auto" w:fill="auto"/>
            <w:vAlign w:val="center"/>
            <w:hideMark/>
          </w:tcPr>
          <w:p w14:paraId="59BEF08B" w14:textId="71D1D745" w:rsidR="00BE656F" w:rsidRPr="00E904E1" w:rsidRDefault="00BE656F"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w:t>
            </w:r>
            <w:r w:rsidR="00952C89" w:rsidRPr="00E904E1">
              <w:rPr>
                <w:rFonts w:eastAsia="Times New Roman" w:cs="Arial"/>
                <w:sz w:val="20"/>
                <w:szCs w:val="20"/>
                <w:lang w:eastAsia="es-PE"/>
              </w:rPr>
              <w:t>789</w:t>
            </w:r>
          </w:p>
        </w:tc>
        <w:tc>
          <w:tcPr>
            <w:tcW w:w="1200" w:type="dxa"/>
            <w:tcBorders>
              <w:top w:val="nil"/>
              <w:left w:val="nil"/>
              <w:bottom w:val="single" w:sz="4" w:space="0" w:color="auto"/>
              <w:right w:val="single" w:sz="4" w:space="0" w:color="auto"/>
            </w:tcBorders>
            <w:shd w:val="clear" w:color="auto" w:fill="auto"/>
            <w:vAlign w:val="center"/>
            <w:hideMark/>
          </w:tcPr>
          <w:p w14:paraId="0D1EF4BE" w14:textId="1A4F25F5" w:rsidR="00BE656F" w:rsidRPr="00E904E1" w:rsidRDefault="00BE656F"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0.00</w:t>
            </w:r>
            <w:r w:rsidR="00952C89" w:rsidRPr="00E904E1">
              <w:rPr>
                <w:rFonts w:eastAsia="Times New Roman" w:cs="Arial"/>
                <w:sz w:val="20"/>
                <w:szCs w:val="20"/>
                <w:lang w:eastAsia="es-PE"/>
              </w:rPr>
              <w:t>1</w:t>
            </w:r>
          </w:p>
        </w:tc>
      </w:tr>
    </w:tbl>
    <w:p w14:paraId="587E6FE8" w14:textId="68552020" w:rsidR="00BE656F" w:rsidRPr="00E904E1" w:rsidRDefault="00BE656F" w:rsidP="00E2010F">
      <w:pPr>
        <w:spacing w:afterLines="120" w:after="288" w:line="360" w:lineRule="auto"/>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5766D152" w14:textId="00BBA77C" w:rsidR="00BB1C10" w:rsidRPr="00E904E1" w:rsidRDefault="00B56C03" w:rsidP="00BB1C10">
      <w:pPr>
        <w:spacing w:afterLines="120" w:after="288" w:line="360" w:lineRule="auto"/>
        <w:ind w:left="357"/>
        <w:jc w:val="both"/>
      </w:pPr>
      <w:r w:rsidRPr="00E904E1">
        <w:t xml:space="preserve">Como </w:t>
      </w:r>
      <w:r w:rsidR="3AEECFC1">
        <w:t>el conjunto</w:t>
      </w:r>
      <w:r w:rsidRPr="00E904E1">
        <w:t xml:space="preserve"> de datos del indicador Número de </w:t>
      </w:r>
      <w:r w:rsidR="002F35B9" w:rsidRPr="00E904E1">
        <w:t>Infracciones Detectadas</w:t>
      </w:r>
      <w:r w:rsidRPr="00E904E1">
        <w:t xml:space="preserve"> (N</w:t>
      </w:r>
      <w:r w:rsidR="002F35B9" w:rsidRPr="00E904E1">
        <w:t>ID</w:t>
      </w:r>
      <w:r w:rsidRPr="00E904E1">
        <w:t xml:space="preserve">) de la posprueba del Grupo Experimental (GE), son menores a 50, se tomó en cuenta la prueba Shapiro-Wilk (tabla </w:t>
      </w:r>
      <w:r w:rsidR="004957C9">
        <w:t>10</w:t>
      </w:r>
      <w:r w:rsidRPr="00E904E1">
        <w:t>), el cual dio como valor </w:t>
      </w:r>
      <w:r w:rsidRPr="00E904E1">
        <w:rPr>
          <w:rFonts w:ascii="Cambria Math" w:hAnsi="Cambria Math" w:cs="Cambria Math"/>
        </w:rPr>
        <w:t>𝑝</w:t>
      </w:r>
      <w:r w:rsidRPr="00E904E1">
        <w:t> = 0.00</w:t>
      </w:r>
      <w:r w:rsidR="00BC382F" w:rsidRPr="00E904E1">
        <w:t>1</w:t>
      </w:r>
      <w:r w:rsidRPr="00E904E1">
        <w:t xml:space="preserve">, que por ser </w:t>
      </w:r>
      <w:r w:rsidR="5584D051">
        <w:t>inferior</w:t>
      </w:r>
      <w:r w:rsidRPr="00E904E1">
        <w:t xml:space="preserve"> a 0.05 (</w:t>
      </w:r>
      <w:r w:rsidRPr="00E904E1">
        <w:rPr>
          <w:rFonts w:ascii="Cambria Math" w:hAnsi="Cambria Math" w:cs="Cambria Math"/>
        </w:rPr>
        <w:t>∝</w:t>
      </w:r>
      <w:r w:rsidRPr="00E904E1">
        <w:t xml:space="preserve">), se concluye que los datos no se distribuyen normalmente, además, </w:t>
      </w:r>
      <w:r w:rsidR="195114E9">
        <w:t>este resultado</w:t>
      </w:r>
      <w:r w:rsidRPr="00E904E1">
        <w:t xml:space="preserve"> se puede evidenciar gráficamente en la Figura </w:t>
      </w:r>
      <w:r w:rsidR="004957C9">
        <w:t>3</w:t>
      </w:r>
      <w:r w:rsidRPr="00E904E1">
        <w:t xml:space="preserve"> de este documento.</w:t>
      </w:r>
    </w:p>
    <w:p w14:paraId="0597F83E" w14:textId="6CA95E2C" w:rsidR="00BE656F" w:rsidRPr="00E904E1" w:rsidRDefault="00A22B83" w:rsidP="00A22B83">
      <w:pPr>
        <w:pStyle w:val="Descripcin"/>
        <w:jc w:val="center"/>
      </w:pPr>
      <w:bookmarkStart w:id="103" w:name="_Toc213518870"/>
      <w:r w:rsidRPr="00E904E1">
        <w:rPr>
          <w:b/>
          <w:bCs/>
        </w:rPr>
        <w:t xml:space="preserve">Figura </w:t>
      </w:r>
      <w:r w:rsidRPr="00E904E1">
        <w:rPr>
          <w:b/>
          <w:bCs/>
        </w:rPr>
        <w:fldChar w:fldCharType="begin"/>
      </w:r>
      <w:r w:rsidRPr="00E904E1">
        <w:rPr>
          <w:b/>
          <w:bCs/>
        </w:rPr>
        <w:instrText xml:space="preserve"> SEQ Figura \* ARABIC </w:instrText>
      </w:r>
      <w:r w:rsidRPr="00E904E1">
        <w:rPr>
          <w:b/>
          <w:bCs/>
        </w:rPr>
        <w:fldChar w:fldCharType="separate"/>
      </w:r>
      <w:r w:rsidR="00B82B37" w:rsidRPr="00E904E1">
        <w:rPr>
          <w:b/>
          <w:bCs/>
          <w:noProof/>
        </w:rPr>
        <w:t>3</w:t>
      </w:r>
      <w:r w:rsidRPr="00E904E1">
        <w:rPr>
          <w:b/>
          <w:bCs/>
        </w:rPr>
        <w:fldChar w:fldCharType="end"/>
      </w:r>
      <w:r w:rsidRPr="00E904E1">
        <w:t>.</w:t>
      </w:r>
      <w:r w:rsidR="00BE656F" w:rsidRPr="00E904E1">
        <w:t xml:space="preserve"> </w:t>
      </w:r>
      <w:r w:rsidR="00B56C03" w:rsidRPr="00E904E1">
        <w:t xml:space="preserve">Histograma de la normalidad de los datos del indicador Número de </w:t>
      </w:r>
      <w:r w:rsidR="00F328DB" w:rsidRPr="00E904E1">
        <w:t>Infracciones Detectadas</w:t>
      </w:r>
      <w:r w:rsidR="00B56C03" w:rsidRPr="00E904E1">
        <w:t xml:space="preserve"> de la posprueba del Grupo Experimental (</w:t>
      </w:r>
      <w:r w:rsidR="00F328DB" w:rsidRPr="00E904E1">
        <w:t>NID</w:t>
      </w:r>
      <w:r w:rsidR="00B56C03" w:rsidRPr="00E904E1">
        <w:t>GE).</w:t>
      </w:r>
      <w:bookmarkEnd w:id="103"/>
    </w:p>
    <w:p w14:paraId="3964D9DA" w14:textId="63C000B9" w:rsidR="006A48F3" w:rsidRPr="00E904E1" w:rsidRDefault="006A48F3" w:rsidP="006A48F3">
      <w:pPr>
        <w:spacing w:afterLines="120" w:after="288" w:line="360" w:lineRule="auto"/>
        <w:ind w:left="357"/>
        <w:contextualSpacing/>
        <w:jc w:val="center"/>
      </w:pPr>
      <w:r w:rsidRPr="00E904E1">
        <w:rPr>
          <w:noProof/>
        </w:rPr>
        <w:drawing>
          <wp:inline distT="0" distB="0" distL="0" distR="0" wp14:anchorId="2C3CF3E1" wp14:editId="6683A78F">
            <wp:extent cx="3390900" cy="33337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0900" cy="3333750"/>
                    </a:xfrm>
                    <a:prstGeom prst="rect">
                      <a:avLst/>
                    </a:prstGeom>
                    <a:noFill/>
                    <a:ln>
                      <a:noFill/>
                    </a:ln>
                  </pic:spPr>
                </pic:pic>
              </a:graphicData>
            </a:graphic>
          </wp:inline>
        </w:drawing>
      </w:r>
    </w:p>
    <w:p w14:paraId="54670CD3" w14:textId="77777777" w:rsidR="00BE656F" w:rsidRPr="00E904E1" w:rsidRDefault="00BE656F" w:rsidP="00BE656F">
      <w:pPr>
        <w:spacing w:afterLines="120" w:after="288" w:line="360" w:lineRule="auto"/>
        <w:contextualSpacing/>
        <w:jc w:val="center"/>
      </w:pPr>
      <w:r w:rsidRPr="00E904E1">
        <w:rPr>
          <w:b/>
          <w:bCs/>
          <w:sz w:val="18"/>
          <w:szCs w:val="18"/>
        </w:rPr>
        <w:t>Fuente</w:t>
      </w:r>
      <w:r w:rsidRPr="00E904E1">
        <w:rPr>
          <w:sz w:val="18"/>
          <w:szCs w:val="18"/>
        </w:rPr>
        <w:t xml:space="preserve">. </w:t>
      </w:r>
      <w:proofErr w:type="spellStart"/>
      <w:r w:rsidRPr="00E904E1">
        <w:rPr>
          <w:sz w:val="18"/>
          <w:szCs w:val="18"/>
        </w:rPr>
        <w:t>Jamovi</w:t>
      </w:r>
      <w:proofErr w:type="spellEnd"/>
      <w:r w:rsidRPr="00E904E1">
        <w:rPr>
          <w:sz w:val="18"/>
          <w:szCs w:val="18"/>
        </w:rPr>
        <w:t> 2.3.28.</w:t>
      </w:r>
    </w:p>
    <w:p w14:paraId="00194332" w14:textId="639EB5B7" w:rsidR="00F84386" w:rsidRPr="00E904E1" w:rsidRDefault="00B56C03" w:rsidP="00E2010F">
      <w:pPr>
        <w:spacing w:afterLines="120" w:after="288" w:line="360" w:lineRule="auto"/>
        <w:ind w:left="357"/>
        <w:jc w:val="both"/>
      </w:pPr>
      <w:r w:rsidRPr="00E904E1">
        <w:t xml:space="preserve">Por </w:t>
      </w:r>
      <w:r w:rsidR="41C315BC">
        <w:t>ello</w:t>
      </w:r>
      <w:r w:rsidRPr="00E904E1">
        <w:t xml:space="preserve">, al concluir que los datos del indicador Número de </w:t>
      </w:r>
      <w:r w:rsidR="00514CD2" w:rsidRPr="00E904E1">
        <w:t xml:space="preserve">Infracciones Detectadas </w:t>
      </w:r>
      <w:r w:rsidRPr="00E904E1">
        <w:t>de la posprueba del Grupo de Control (N</w:t>
      </w:r>
      <w:r w:rsidR="00514CD2" w:rsidRPr="00E904E1">
        <w:t>ID</w:t>
      </w:r>
      <w:r w:rsidRPr="00E904E1">
        <w:t xml:space="preserve">GC), </w:t>
      </w:r>
      <w:r w:rsidR="002344C3" w:rsidRPr="00E904E1">
        <w:t xml:space="preserve">no </w:t>
      </w:r>
      <w:r w:rsidRPr="00E904E1">
        <w:t xml:space="preserve">se distribuyen normalmente y los datos del indicador Número de </w:t>
      </w:r>
      <w:r w:rsidR="00C93C5A" w:rsidRPr="00E904E1">
        <w:t xml:space="preserve">Infracciones Detectadas </w:t>
      </w:r>
      <w:r w:rsidRPr="00E904E1">
        <w:t>de la posprueba del Grupo Experimental (N</w:t>
      </w:r>
      <w:r w:rsidR="00C93C5A" w:rsidRPr="00E904E1">
        <w:t>ID</w:t>
      </w:r>
      <w:r w:rsidRPr="00E904E1">
        <w:t>GE), no se distribuyen normalmente, se aplicó la prueba estadística no paramétrica U de Mann-Whitney para probar la diferencias entre grupos independientes</w:t>
      </w:r>
      <w:r w:rsidR="00BE656F" w:rsidRPr="00E904E1">
        <w:t>.</w:t>
      </w:r>
    </w:p>
    <w:p w14:paraId="7FD2921C" w14:textId="76CC60B4" w:rsidR="00886B39" w:rsidRPr="00E904E1" w:rsidRDefault="00886B39" w:rsidP="004A1141">
      <w:pPr>
        <w:spacing w:afterLines="120" w:after="288" w:line="360" w:lineRule="auto"/>
        <w:ind w:left="426"/>
        <w:jc w:val="both"/>
        <w:rPr>
          <w:szCs w:val="24"/>
        </w:rPr>
      </w:pPr>
      <w:r w:rsidRPr="00E904E1">
        <w:rPr>
          <w:b/>
          <w:bCs/>
          <w:szCs w:val="24"/>
        </w:rPr>
        <w:lastRenderedPageBreak/>
        <w:t>Contrastación de la hipótesis: </w:t>
      </w:r>
      <w:r w:rsidRPr="00E904E1">
        <w:rPr>
          <w:szCs w:val="24"/>
        </w:rPr>
        <w:t xml:space="preserve">Para la prueba de hipótesis del indicador Número de </w:t>
      </w:r>
      <w:r w:rsidR="0054306C" w:rsidRPr="00E904E1">
        <w:rPr>
          <w:szCs w:val="24"/>
        </w:rPr>
        <w:t>Infracciones</w:t>
      </w:r>
      <w:r w:rsidRPr="00E904E1">
        <w:rPr>
          <w:szCs w:val="24"/>
        </w:rPr>
        <w:t xml:space="preserve"> (N</w:t>
      </w:r>
      <w:r w:rsidR="0054306C" w:rsidRPr="00E904E1">
        <w:rPr>
          <w:szCs w:val="24"/>
        </w:rPr>
        <w:t>ID</w:t>
      </w:r>
      <w:r w:rsidRPr="00E904E1">
        <w:rPr>
          <w:szCs w:val="24"/>
        </w:rPr>
        <w:t>) se plantearon las siguientes:</w:t>
      </w:r>
    </w:p>
    <w:p w14:paraId="4C3C272B" w14:textId="3D87F69B" w:rsidR="00886B39" w:rsidRPr="00E904E1" w:rsidRDefault="00886B39" w:rsidP="004A1141">
      <w:pPr>
        <w:spacing w:afterLines="120" w:after="288" w:line="360" w:lineRule="auto"/>
        <w:ind w:left="993"/>
        <w:jc w:val="both"/>
        <w:rPr>
          <w:szCs w:val="24"/>
        </w:rPr>
      </w:pPr>
      <w:r w:rsidRPr="00E904E1">
        <w:rPr>
          <w:szCs w:val="24"/>
        </w:rPr>
        <w:t xml:space="preserve">-Ha: Si se usa un sistema </w:t>
      </w:r>
      <w:r w:rsidR="00301FA3" w:rsidRPr="00E904E1">
        <w:rPr>
          <w:szCs w:val="24"/>
        </w:rPr>
        <w:t>de visión computacional</w:t>
      </w:r>
      <w:r w:rsidR="008031CA" w:rsidRPr="00E904E1">
        <w:rPr>
          <w:szCs w:val="24"/>
        </w:rPr>
        <w:t xml:space="preserve"> de cruces en rojo</w:t>
      </w:r>
      <w:r w:rsidRPr="00E904E1">
        <w:rPr>
          <w:szCs w:val="24"/>
        </w:rPr>
        <w:t xml:space="preserve">, entonces aumenta el número de </w:t>
      </w:r>
      <w:r w:rsidR="00302870" w:rsidRPr="00E904E1">
        <w:rPr>
          <w:szCs w:val="24"/>
        </w:rPr>
        <w:t>infracciones detectadas</w:t>
      </w:r>
      <w:r w:rsidRPr="00E904E1">
        <w:rPr>
          <w:szCs w:val="24"/>
        </w:rPr>
        <w:t xml:space="preserve"> de la posprueba del Grupo Experimental (N</w:t>
      </w:r>
      <w:r w:rsidR="00302870" w:rsidRPr="00E904E1">
        <w:rPr>
          <w:szCs w:val="24"/>
        </w:rPr>
        <w:t>ID</w:t>
      </w:r>
      <w:r w:rsidRPr="00E904E1">
        <w:rPr>
          <w:szCs w:val="24"/>
        </w:rPr>
        <w:t>GE) con respecto a la muestra de la posprueba del Grupo Control (N</w:t>
      </w:r>
      <w:r w:rsidR="00302870" w:rsidRPr="00E904E1">
        <w:rPr>
          <w:szCs w:val="24"/>
        </w:rPr>
        <w:t>ID</w:t>
      </w:r>
      <w:r w:rsidRPr="00E904E1">
        <w:rPr>
          <w:szCs w:val="24"/>
        </w:rPr>
        <w:t>GC).</w:t>
      </w:r>
    </w:p>
    <w:p w14:paraId="3AB78526" w14:textId="77777777" w:rsidR="00886B39" w:rsidRPr="00E904E1" w:rsidRDefault="00886B39" w:rsidP="004A1141">
      <w:pPr>
        <w:spacing w:afterLines="120" w:after="288" w:line="360" w:lineRule="auto"/>
        <w:ind w:left="426"/>
        <w:jc w:val="center"/>
        <w:rPr>
          <w:szCs w:val="24"/>
        </w:rPr>
      </w:pPr>
      <w:r w:rsidRPr="00E904E1">
        <w:rPr>
          <w:szCs w:val="24"/>
        </w:rPr>
        <w:t>Ha: μ1 &lt; μ2</w:t>
      </w:r>
    </w:p>
    <w:p w14:paraId="2D7BC531" w14:textId="416C4AE3" w:rsidR="00886B39" w:rsidRPr="00E904E1" w:rsidRDefault="00886B39" w:rsidP="004A1141">
      <w:pPr>
        <w:spacing w:afterLines="120" w:after="288" w:line="360" w:lineRule="auto"/>
        <w:ind w:left="1134"/>
        <w:jc w:val="both"/>
        <w:rPr>
          <w:szCs w:val="24"/>
        </w:rPr>
      </w:pPr>
      <w:r w:rsidRPr="00E904E1">
        <w:rPr>
          <w:szCs w:val="24"/>
        </w:rPr>
        <w:t xml:space="preserve">-Ho: Si se usa un </w:t>
      </w:r>
      <w:r w:rsidR="00301FA3" w:rsidRPr="00E904E1">
        <w:rPr>
          <w:szCs w:val="24"/>
        </w:rPr>
        <w:t>sistema de visión computacional</w:t>
      </w:r>
      <w:r w:rsidR="008031CA" w:rsidRPr="00E904E1">
        <w:rPr>
          <w:szCs w:val="24"/>
        </w:rPr>
        <w:t xml:space="preserve"> de cruces en rojo</w:t>
      </w:r>
      <w:r w:rsidRPr="00E904E1">
        <w:rPr>
          <w:szCs w:val="24"/>
        </w:rPr>
        <w:t xml:space="preserve">, entonces disminuye el número de </w:t>
      </w:r>
      <w:r w:rsidR="00302870" w:rsidRPr="00E904E1">
        <w:rPr>
          <w:szCs w:val="24"/>
        </w:rPr>
        <w:t>infracciones detectadas</w:t>
      </w:r>
      <w:r w:rsidRPr="00E904E1">
        <w:rPr>
          <w:szCs w:val="24"/>
        </w:rPr>
        <w:t xml:space="preserve"> de la posprueba del Grupo Experimental (N</w:t>
      </w:r>
      <w:r w:rsidR="00302870" w:rsidRPr="00E904E1">
        <w:rPr>
          <w:szCs w:val="24"/>
        </w:rPr>
        <w:t>ID</w:t>
      </w:r>
      <w:r w:rsidRPr="00E904E1">
        <w:rPr>
          <w:szCs w:val="24"/>
        </w:rPr>
        <w:t>GE) con respecto a la muestra de la posprueba del Grupo Control (N</w:t>
      </w:r>
      <w:r w:rsidR="00302870" w:rsidRPr="00E904E1">
        <w:rPr>
          <w:szCs w:val="24"/>
        </w:rPr>
        <w:t>ID</w:t>
      </w:r>
      <w:r w:rsidRPr="00E904E1">
        <w:rPr>
          <w:szCs w:val="24"/>
        </w:rPr>
        <w:t>GC).</w:t>
      </w:r>
    </w:p>
    <w:p w14:paraId="0048C019" w14:textId="77777777" w:rsidR="00886B39" w:rsidRPr="00E904E1" w:rsidRDefault="00886B39" w:rsidP="004A1141">
      <w:pPr>
        <w:spacing w:afterLines="120" w:after="288" w:line="360" w:lineRule="auto"/>
        <w:ind w:left="426"/>
        <w:jc w:val="center"/>
        <w:rPr>
          <w:szCs w:val="24"/>
        </w:rPr>
      </w:pPr>
      <w:r w:rsidRPr="00E904E1">
        <w:rPr>
          <w:szCs w:val="24"/>
        </w:rPr>
        <w:t>Ho: μ1 &gt;= μ2</w:t>
      </w:r>
    </w:p>
    <w:p w14:paraId="01FE23A7" w14:textId="77777777" w:rsidR="00886B39" w:rsidRPr="00E904E1" w:rsidRDefault="00886B39" w:rsidP="004A1141">
      <w:pPr>
        <w:spacing w:afterLines="120" w:after="288" w:line="360" w:lineRule="auto"/>
        <w:ind w:left="426"/>
        <w:jc w:val="both"/>
        <w:rPr>
          <w:szCs w:val="24"/>
        </w:rPr>
      </w:pPr>
      <w:r w:rsidRPr="00E904E1">
        <w:rPr>
          <w:szCs w:val="24"/>
        </w:rPr>
        <w:t>Donde:</w:t>
      </w:r>
    </w:p>
    <w:p w14:paraId="0DAA635D" w14:textId="19AD2977" w:rsidR="00886B39" w:rsidRPr="00E904E1" w:rsidRDefault="00886B39" w:rsidP="004A1141">
      <w:pPr>
        <w:spacing w:afterLines="120" w:after="288" w:line="360" w:lineRule="auto"/>
        <w:ind w:left="426"/>
        <w:jc w:val="both"/>
        <w:rPr>
          <w:szCs w:val="24"/>
        </w:rPr>
      </w:pPr>
      <w:r w:rsidRPr="00E904E1">
        <w:rPr>
          <w:szCs w:val="24"/>
        </w:rPr>
        <w:t xml:space="preserve">μ1 = Media poblacional del número de </w:t>
      </w:r>
      <w:r w:rsidR="00922B59" w:rsidRPr="00E904E1">
        <w:rPr>
          <w:szCs w:val="24"/>
        </w:rPr>
        <w:t xml:space="preserve">infracciones detectadas </w:t>
      </w:r>
      <w:r w:rsidRPr="00E904E1">
        <w:rPr>
          <w:szCs w:val="24"/>
        </w:rPr>
        <w:t>en la posprueba del grupo de Control (N</w:t>
      </w:r>
      <w:r w:rsidR="00922B59" w:rsidRPr="00E904E1">
        <w:rPr>
          <w:szCs w:val="24"/>
        </w:rPr>
        <w:t>IDGC</w:t>
      </w:r>
      <w:r w:rsidRPr="00E904E1">
        <w:rPr>
          <w:szCs w:val="24"/>
        </w:rPr>
        <w:t>).</w:t>
      </w:r>
    </w:p>
    <w:p w14:paraId="5CB29048" w14:textId="2990EE12" w:rsidR="00886B39" w:rsidRPr="00E904E1" w:rsidRDefault="00886B39" w:rsidP="004A1141">
      <w:pPr>
        <w:spacing w:afterLines="120" w:after="288" w:line="360" w:lineRule="auto"/>
        <w:ind w:left="426"/>
        <w:jc w:val="both"/>
        <w:rPr>
          <w:szCs w:val="24"/>
        </w:rPr>
      </w:pPr>
      <w:r w:rsidRPr="00E904E1">
        <w:rPr>
          <w:szCs w:val="24"/>
        </w:rPr>
        <w:t xml:space="preserve">μ2 = Media poblacional del número de </w:t>
      </w:r>
      <w:r w:rsidR="00922B59" w:rsidRPr="00E904E1">
        <w:rPr>
          <w:szCs w:val="24"/>
        </w:rPr>
        <w:t>infracciones detectadas</w:t>
      </w:r>
      <w:r w:rsidRPr="00E904E1">
        <w:rPr>
          <w:szCs w:val="24"/>
        </w:rPr>
        <w:t xml:space="preserve"> en la posprueba del grupo de Control (N</w:t>
      </w:r>
      <w:r w:rsidR="00922B59" w:rsidRPr="00E904E1">
        <w:rPr>
          <w:szCs w:val="24"/>
        </w:rPr>
        <w:t>ID</w:t>
      </w:r>
      <w:r w:rsidRPr="00E904E1">
        <w:rPr>
          <w:szCs w:val="24"/>
        </w:rPr>
        <w:t>GE).</w:t>
      </w:r>
    </w:p>
    <w:p w14:paraId="39ADF62F" w14:textId="4E9B7A11" w:rsidR="00F84386" w:rsidRPr="00E904E1" w:rsidRDefault="00A0291D" w:rsidP="00A0291D">
      <w:pPr>
        <w:pStyle w:val="Descripcin"/>
        <w:jc w:val="center"/>
      </w:pPr>
      <w:bookmarkStart w:id="104" w:name="_Toc213517883"/>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11</w:t>
      </w:r>
      <w:r w:rsidRPr="00E904E1">
        <w:rPr>
          <w:b/>
          <w:bCs/>
        </w:rPr>
        <w:fldChar w:fldCharType="end"/>
      </w:r>
      <w:r w:rsidRPr="00E904E1">
        <w:t>.</w:t>
      </w:r>
      <w:r w:rsidR="00F84386" w:rsidRPr="00E904E1">
        <w:t xml:space="preserve"> Estadístico de U de Mann-Whitney para N</w:t>
      </w:r>
      <w:r w:rsidR="00922B59" w:rsidRPr="00E904E1">
        <w:t>ID</w:t>
      </w:r>
      <w:r w:rsidR="00F84386" w:rsidRPr="00E904E1">
        <w:t>.</w:t>
      </w:r>
      <w:bookmarkEnd w:id="104"/>
    </w:p>
    <w:tbl>
      <w:tblPr>
        <w:tblW w:w="8784" w:type="dxa"/>
        <w:jc w:val="center"/>
        <w:tblCellMar>
          <w:left w:w="70" w:type="dxa"/>
          <w:right w:w="70" w:type="dxa"/>
        </w:tblCellMar>
        <w:tblLook w:val="04A0" w:firstRow="1" w:lastRow="0" w:firstColumn="1" w:lastColumn="0" w:noHBand="0" w:noVBand="1"/>
      </w:tblPr>
      <w:tblGrid>
        <w:gridCol w:w="3964"/>
        <w:gridCol w:w="2127"/>
        <w:gridCol w:w="2693"/>
      </w:tblGrid>
      <w:tr w:rsidR="00E904E1" w:rsidRPr="00E904E1" w14:paraId="549D5CDF" w14:textId="77777777" w:rsidTr="009040B5">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B1381" w14:textId="77777777" w:rsidR="004A1141" w:rsidRPr="00E904E1" w:rsidRDefault="004A1141" w:rsidP="00F90E55">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22C82D3B" w14:textId="77777777" w:rsidR="004A1141" w:rsidRPr="00E904E1" w:rsidRDefault="004A1141" w:rsidP="00F90E55">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747C0374" w14:textId="77777777" w:rsidR="004A1141" w:rsidRPr="00E904E1" w:rsidRDefault="004A1141" w:rsidP="00F90E55">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54436786" w14:textId="77777777" w:rsidTr="009040B5">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00A7DC" w14:textId="1E9B5572" w:rsidR="004A1141" w:rsidRPr="00E904E1" w:rsidRDefault="00092170" w:rsidP="00F90E55">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Número de Infracciones Detectadas (NID)</w:t>
            </w:r>
          </w:p>
        </w:tc>
        <w:tc>
          <w:tcPr>
            <w:tcW w:w="2127" w:type="dxa"/>
            <w:tcBorders>
              <w:top w:val="single" w:sz="4" w:space="0" w:color="auto"/>
              <w:left w:val="nil"/>
              <w:bottom w:val="single" w:sz="4" w:space="0" w:color="auto"/>
              <w:right w:val="single" w:sz="4" w:space="0" w:color="auto"/>
            </w:tcBorders>
            <w:shd w:val="clear" w:color="auto" w:fill="auto"/>
            <w:vAlign w:val="center"/>
          </w:tcPr>
          <w:p w14:paraId="18347C64" w14:textId="0BBEC784" w:rsidR="004A1141" w:rsidRPr="00E904E1" w:rsidRDefault="00F93C45" w:rsidP="00F90E55">
            <w:pPr>
              <w:spacing w:after="120" w:line="360" w:lineRule="auto"/>
              <w:contextualSpacing/>
              <w:jc w:val="right"/>
              <w:rPr>
                <w:rFonts w:eastAsia="Times New Roman" w:cs="Arial"/>
                <w:sz w:val="20"/>
                <w:szCs w:val="20"/>
                <w:lang w:eastAsia="es-PE"/>
              </w:rPr>
            </w:pPr>
            <w:r w:rsidRPr="00E904E1">
              <w:rPr>
                <w:rFonts w:eastAsia="Times New Roman" w:cs="Arial"/>
                <w:sz w:val="20"/>
                <w:szCs w:val="20"/>
                <w:lang w:eastAsia="es-PE"/>
              </w:rPr>
              <w:t>0.00</w:t>
            </w:r>
          </w:p>
        </w:tc>
        <w:tc>
          <w:tcPr>
            <w:tcW w:w="2693" w:type="dxa"/>
            <w:tcBorders>
              <w:top w:val="single" w:sz="4" w:space="0" w:color="auto"/>
              <w:left w:val="nil"/>
              <w:bottom w:val="single" w:sz="4" w:space="0" w:color="auto"/>
              <w:right w:val="single" w:sz="4" w:space="0" w:color="auto"/>
            </w:tcBorders>
            <w:shd w:val="clear" w:color="auto" w:fill="auto"/>
            <w:vAlign w:val="center"/>
          </w:tcPr>
          <w:p w14:paraId="3094B729" w14:textId="03E86532" w:rsidR="004A1141" w:rsidRPr="00E904E1" w:rsidRDefault="006F6C89" w:rsidP="00F90E55">
            <w:pPr>
              <w:spacing w:after="120" w:line="360" w:lineRule="auto"/>
              <w:contextualSpacing/>
              <w:jc w:val="right"/>
              <w:rPr>
                <w:rFonts w:eastAsia="Times New Roman" w:cs="Arial"/>
                <w:sz w:val="20"/>
                <w:szCs w:val="20"/>
                <w:lang w:eastAsia="es-PE"/>
              </w:rPr>
            </w:pPr>
            <w:r w:rsidRPr="00E904E1">
              <w:rPr>
                <w:rFonts w:eastAsia="Times New Roman" w:cs="Arial"/>
                <w:sz w:val="20"/>
                <w:szCs w:val="20"/>
                <w:lang w:eastAsia="es-PE"/>
              </w:rPr>
              <w:t>&lt; 0.001</w:t>
            </w:r>
          </w:p>
        </w:tc>
      </w:tr>
      <w:tr w:rsidR="00E904E1" w:rsidRPr="00E904E1" w14:paraId="14B5E191" w14:textId="77777777" w:rsidTr="009040B5">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tcPr>
          <w:p w14:paraId="330B782E" w14:textId="18B745AC" w:rsidR="005D76CF" w:rsidRPr="00E904E1" w:rsidRDefault="008A506E" w:rsidP="00F90E55">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Nota. Hₐ: μ </w:t>
            </w:r>
            <w:r w:rsidRPr="00E904E1">
              <w:rPr>
                <w:rFonts w:eastAsia="Times New Roman" w:cs="Arial"/>
                <w:sz w:val="20"/>
                <w:szCs w:val="20"/>
                <w:vertAlign w:val="subscript"/>
                <w:lang w:eastAsia="es-PE"/>
              </w:rPr>
              <w:t>1</w:t>
            </w:r>
            <w:r w:rsidRPr="00E904E1">
              <w:rPr>
                <w:rFonts w:eastAsia="Times New Roman" w:cs="Arial"/>
                <w:sz w:val="20"/>
                <w:szCs w:val="20"/>
                <w:lang w:eastAsia="es-PE"/>
              </w:rPr>
              <w:t> &lt; μ </w:t>
            </w:r>
            <w:r w:rsidRPr="00E904E1">
              <w:rPr>
                <w:rFonts w:eastAsia="Times New Roman" w:cs="Arial"/>
                <w:sz w:val="20"/>
                <w:szCs w:val="20"/>
                <w:vertAlign w:val="subscript"/>
                <w:lang w:eastAsia="es-PE"/>
              </w:rPr>
              <w:t>2</w:t>
            </w:r>
          </w:p>
        </w:tc>
        <w:tc>
          <w:tcPr>
            <w:tcW w:w="2127" w:type="dxa"/>
            <w:tcBorders>
              <w:top w:val="single" w:sz="4" w:space="0" w:color="auto"/>
              <w:left w:val="nil"/>
              <w:bottom w:val="single" w:sz="4" w:space="0" w:color="auto"/>
              <w:right w:val="single" w:sz="4" w:space="0" w:color="auto"/>
            </w:tcBorders>
            <w:shd w:val="clear" w:color="auto" w:fill="auto"/>
            <w:vAlign w:val="center"/>
          </w:tcPr>
          <w:p w14:paraId="5A0E55E0" w14:textId="77777777" w:rsidR="005D76CF" w:rsidRPr="00E904E1" w:rsidRDefault="005D76CF" w:rsidP="00F90E55">
            <w:pPr>
              <w:spacing w:after="120" w:line="360" w:lineRule="auto"/>
              <w:contextualSpacing/>
              <w:jc w:val="right"/>
              <w:rPr>
                <w:rFonts w:eastAsia="Times New Roman" w:cs="Arial"/>
                <w:sz w:val="20"/>
                <w:szCs w:val="20"/>
                <w:lang w:eastAsia="es-PE"/>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7301520E" w14:textId="77777777" w:rsidR="005D76CF" w:rsidRPr="00E904E1" w:rsidRDefault="005D76CF" w:rsidP="00F90E55">
            <w:pPr>
              <w:spacing w:after="120" w:line="360" w:lineRule="auto"/>
              <w:contextualSpacing/>
              <w:jc w:val="right"/>
              <w:rPr>
                <w:rFonts w:eastAsia="Times New Roman" w:cs="Arial"/>
                <w:sz w:val="20"/>
                <w:szCs w:val="20"/>
                <w:lang w:eastAsia="es-PE"/>
              </w:rPr>
            </w:pPr>
          </w:p>
        </w:tc>
      </w:tr>
    </w:tbl>
    <w:p w14:paraId="22F1E181" w14:textId="5DC1F969" w:rsidR="00F84386" w:rsidRPr="00E904E1" w:rsidRDefault="00F84386" w:rsidP="00F90E55">
      <w:pPr>
        <w:spacing w:afterLines="120" w:after="288" w:line="360" w:lineRule="auto"/>
        <w:contextualSpacing/>
        <w:jc w:val="center"/>
        <w:rPr>
          <w:sz w:val="18"/>
          <w:szCs w:val="18"/>
        </w:rPr>
      </w:pPr>
      <w:r w:rsidRPr="00E904E1">
        <w:rPr>
          <w:b/>
          <w:bCs/>
          <w:sz w:val="18"/>
          <w:szCs w:val="18"/>
        </w:rPr>
        <w:t>Fuente</w:t>
      </w:r>
      <w:r w:rsidRPr="00E904E1">
        <w:rPr>
          <w:sz w:val="18"/>
          <w:szCs w:val="18"/>
        </w:rPr>
        <w:t xml:space="preserve">. </w:t>
      </w:r>
      <w:proofErr w:type="spellStart"/>
      <w:r w:rsidR="008A506E" w:rsidRPr="00E904E1">
        <w:rPr>
          <w:sz w:val="18"/>
          <w:szCs w:val="18"/>
        </w:rPr>
        <w:t>Jamovi</w:t>
      </w:r>
      <w:proofErr w:type="spellEnd"/>
      <w:r w:rsidR="008A506E" w:rsidRPr="00E904E1">
        <w:rPr>
          <w:sz w:val="18"/>
          <w:szCs w:val="18"/>
        </w:rPr>
        <w:t xml:space="preserve"> 2.3.28</w:t>
      </w:r>
      <w:r w:rsidRPr="00E904E1">
        <w:rPr>
          <w:sz w:val="18"/>
          <w:szCs w:val="18"/>
        </w:rPr>
        <w:t>.</w:t>
      </w:r>
    </w:p>
    <w:p w14:paraId="59BDCE9B" w14:textId="709D20BF" w:rsidR="00886B39" w:rsidRPr="00E904E1" w:rsidRDefault="00886B39" w:rsidP="00F90E55">
      <w:pPr>
        <w:pageBreakBefore/>
        <w:spacing w:afterLines="120" w:after="288" w:line="360" w:lineRule="auto"/>
        <w:ind w:left="425"/>
        <w:jc w:val="both"/>
      </w:pPr>
      <w:r>
        <w:lastRenderedPageBreak/>
        <w:t xml:space="preserve">Por lo tanto, según los datos de la Tabla </w:t>
      </w:r>
      <w:r w:rsidR="004957C9">
        <w:t>11</w:t>
      </w:r>
      <w:r>
        <w:t xml:space="preserve">, el valor de p es &lt;0.001 y este es </w:t>
      </w:r>
      <w:r w:rsidR="3E43D4EB">
        <w:t>inferior</w:t>
      </w:r>
      <w:r>
        <w:t xml:space="preserve"> a 0.05, </w:t>
      </w:r>
      <w:r w:rsidR="6C36A06C">
        <w:t>en consecuencia</w:t>
      </w:r>
      <w:r>
        <w:t xml:space="preserve">, </w:t>
      </w:r>
      <w:r w:rsidR="2317A82F">
        <w:t>estos</w:t>
      </w:r>
      <w:r>
        <w:t xml:space="preserve"> resultados </w:t>
      </w:r>
      <w:r w:rsidR="09427723">
        <w:t>aportan</w:t>
      </w:r>
      <w:r>
        <w:t xml:space="preserve"> suficiente evidencia estadística para rechazar la hipótesis nula (Ho) y aceptar la hipótesis alterna (Ha).</w:t>
      </w:r>
    </w:p>
    <w:p w14:paraId="36B019AD" w14:textId="725CD7BC" w:rsidR="006D7DDB" w:rsidRPr="00E904E1" w:rsidRDefault="006D7DDB" w:rsidP="006D7DDB">
      <w:pPr>
        <w:spacing w:afterLines="120" w:after="288" w:line="360" w:lineRule="auto"/>
        <w:ind w:left="357"/>
        <w:jc w:val="both"/>
      </w:pPr>
      <w:r w:rsidRPr="00E904E1">
        <w:rPr>
          <w:b/>
          <w:bCs/>
        </w:rPr>
        <w:t>Indicador 2: Tiempo de Registro (TR)</w:t>
      </w:r>
    </w:p>
    <w:p w14:paraId="1CD5C31D" w14:textId="1F0C7DC2" w:rsidR="006D7DDB" w:rsidRPr="00E904E1" w:rsidRDefault="006D7DDB" w:rsidP="006D7DDB">
      <w:pPr>
        <w:spacing w:afterLines="120" w:after="288" w:line="360" w:lineRule="auto"/>
        <w:ind w:left="357"/>
        <w:jc w:val="both"/>
      </w:pPr>
      <w:r w:rsidRPr="00E904E1">
        <w:rPr>
          <w:b/>
          <w:bCs/>
        </w:rPr>
        <w:t>Prueba de normalidad:</w:t>
      </w:r>
      <w:r w:rsidRPr="00E904E1">
        <w:t xml:space="preserve"> A </w:t>
      </w:r>
      <w:r w:rsidR="510C32C0">
        <w:t>partir de esto</w:t>
      </w:r>
      <w:r w:rsidRPr="00E904E1">
        <w:t xml:space="preserve">, se plantean las hipótesis para el indicador </w:t>
      </w:r>
      <w:r w:rsidR="003540AD" w:rsidRPr="00E904E1">
        <w:t>Tiempo de reg</w:t>
      </w:r>
      <w:r w:rsidR="007005FB" w:rsidRPr="00E904E1">
        <w:t>istro</w:t>
      </w:r>
      <w:r w:rsidRPr="00E904E1">
        <w:t xml:space="preserve"> (</w:t>
      </w:r>
      <w:r w:rsidR="007005FB" w:rsidRPr="00E904E1">
        <w:t>TR</w:t>
      </w:r>
      <w:r w:rsidRPr="00E904E1">
        <w:t>) tanto de la posprueba del Grupo de Control (GC) como la del Grupo Experimental (GE):</w:t>
      </w:r>
    </w:p>
    <w:p w14:paraId="4FAAEB07" w14:textId="3A6F5D55" w:rsidR="006D7DDB" w:rsidRPr="00E904E1" w:rsidRDefault="007005FB" w:rsidP="006D7DDB">
      <w:pPr>
        <w:spacing w:afterLines="120" w:after="288" w:line="360" w:lineRule="auto"/>
        <w:ind w:left="357"/>
        <w:jc w:val="both"/>
      </w:pPr>
      <w:r w:rsidRPr="00E904E1">
        <w:rPr>
          <w:u w:val="single"/>
        </w:rPr>
        <w:t>Tiempo de Registro</w:t>
      </w:r>
      <w:r w:rsidR="006D7DDB" w:rsidRPr="00E904E1">
        <w:rPr>
          <w:u w:val="single"/>
        </w:rPr>
        <w:t xml:space="preserve"> de la posprueba del Grupo de Control (</w:t>
      </w:r>
      <w:r w:rsidRPr="00E904E1">
        <w:rPr>
          <w:u w:val="single"/>
        </w:rPr>
        <w:t>TR</w:t>
      </w:r>
      <w:r w:rsidR="006D7DDB" w:rsidRPr="00E904E1">
        <w:rPr>
          <w:u w:val="single"/>
        </w:rPr>
        <w:t>GC)</w:t>
      </w:r>
    </w:p>
    <w:p w14:paraId="6B074DEC" w14:textId="0D1EB5F5" w:rsidR="006D7DDB" w:rsidRPr="00E904E1" w:rsidRDefault="006D7DDB" w:rsidP="006D7DDB">
      <w:pPr>
        <w:spacing w:afterLines="120" w:after="288" w:line="360" w:lineRule="auto"/>
        <w:ind w:left="1134"/>
        <w:jc w:val="both"/>
      </w:pPr>
      <w:r w:rsidRPr="00E904E1">
        <w:t xml:space="preserve">-H0: Los datos del indicador </w:t>
      </w:r>
      <w:r w:rsidR="007005FB" w:rsidRPr="00E904E1">
        <w:t>Tiempo de Registro</w:t>
      </w:r>
      <w:r w:rsidRPr="00E904E1">
        <w:t xml:space="preserve"> de la posprueba del Grupo de Control (</w:t>
      </w:r>
      <w:r w:rsidR="007005FB" w:rsidRPr="00E904E1">
        <w:t>TR</w:t>
      </w:r>
      <w:r w:rsidRPr="00E904E1">
        <w:t xml:space="preserve">GC) se distribuyen normalmente. </w:t>
      </w:r>
    </w:p>
    <w:p w14:paraId="12454389" w14:textId="7242B9A9" w:rsidR="006D7DDB" w:rsidRPr="00E904E1" w:rsidRDefault="006D7DDB" w:rsidP="006D7DDB">
      <w:pPr>
        <w:spacing w:afterLines="120" w:after="288" w:line="360" w:lineRule="auto"/>
        <w:ind w:left="1134"/>
        <w:jc w:val="both"/>
      </w:pPr>
      <w:r w:rsidRPr="00E904E1">
        <w:t>-Ha: Los datos del indicador Número de Infracciones Detectadas de la posprueba del Grupo de Control (</w:t>
      </w:r>
      <w:r w:rsidR="007005FB" w:rsidRPr="00E904E1">
        <w:t>TR</w:t>
      </w:r>
      <w:r w:rsidRPr="00E904E1">
        <w:t>GC) no se distribuyen normalmente.</w:t>
      </w:r>
    </w:p>
    <w:p w14:paraId="063C885C" w14:textId="54BF8DAB" w:rsidR="006D7DDB" w:rsidRPr="00E904E1" w:rsidRDefault="00A0291D" w:rsidP="00A0291D">
      <w:pPr>
        <w:pStyle w:val="Descripcin"/>
        <w:jc w:val="center"/>
      </w:pPr>
      <w:bookmarkStart w:id="105" w:name="_Toc213517884"/>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12</w:t>
      </w:r>
      <w:r w:rsidRPr="00E904E1">
        <w:rPr>
          <w:b/>
          <w:bCs/>
        </w:rPr>
        <w:fldChar w:fldCharType="end"/>
      </w:r>
      <w:r w:rsidRPr="00E904E1">
        <w:t xml:space="preserve">.  </w:t>
      </w:r>
      <w:r w:rsidR="006D7DDB" w:rsidRPr="00E904E1">
        <w:t>Test de normalidad de Shapiro-Wilk para</w:t>
      </w:r>
      <w:r w:rsidR="007B2967" w:rsidRPr="00E904E1">
        <w:t xml:space="preserve"> TRGC</w:t>
      </w:r>
      <w:r w:rsidR="006D7DDB" w:rsidRPr="00E904E1">
        <w:t>.</w:t>
      </w:r>
      <w:bookmarkEnd w:id="105"/>
    </w:p>
    <w:tbl>
      <w:tblPr>
        <w:tblW w:w="3600" w:type="dxa"/>
        <w:jc w:val="center"/>
        <w:tblCellMar>
          <w:left w:w="70" w:type="dxa"/>
          <w:right w:w="70" w:type="dxa"/>
        </w:tblCellMar>
        <w:tblLook w:val="04A0" w:firstRow="1" w:lastRow="0" w:firstColumn="1" w:lastColumn="0" w:noHBand="0" w:noVBand="1"/>
      </w:tblPr>
      <w:tblGrid>
        <w:gridCol w:w="1198"/>
        <w:gridCol w:w="1207"/>
        <w:gridCol w:w="1195"/>
      </w:tblGrid>
      <w:tr w:rsidR="00E904E1" w:rsidRPr="00E904E1" w14:paraId="7B10006C" w14:textId="77777777" w:rsidTr="00102139">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7DDA1"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F0E49C5"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1230F412"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3B153C84" w14:textId="77777777" w:rsidTr="00102139">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FED1DAE" w14:textId="37560799" w:rsidR="006D7DDB" w:rsidRPr="00E904E1" w:rsidRDefault="00233672" w:rsidP="00102139">
            <w:pPr>
              <w:spacing w:after="120" w:line="360" w:lineRule="auto"/>
              <w:jc w:val="center"/>
              <w:rPr>
                <w:rFonts w:eastAsia="Times New Roman" w:cs="Arial"/>
                <w:sz w:val="20"/>
                <w:szCs w:val="20"/>
                <w:lang w:eastAsia="es-PE"/>
              </w:rPr>
            </w:pPr>
            <w:r w:rsidRPr="00E904E1">
              <w:rPr>
                <w:rFonts w:eastAsia="Times New Roman" w:cs="Arial"/>
                <w:sz w:val="20"/>
                <w:szCs w:val="20"/>
                <w:lang w:eastAsia="es-PE"/>
              </w:rPr>
              <w:t>TR</w:t>
            </w:r>
            <w:r w:rsidR="006D7DDB" w:rsidRPr="00E904E1">
              <w:rPr>
                <w:rFonts w:eastAsia="Times New Roman" w:cs="Arial"/>
                <w:sz w:val="20"/>
                <w:szCs w:val="20"/>
                <w:lang w:eastAsia="es-PE"/>
              </w:rPr>
              <w:t>GC</w:t>
            </w:r>
          </w:p>
        </w:tc>
        <w:tc>
          <w:tcPr>
            <w:tcW w:w="1200" w:type="dxa"/>
            <w:tcBorders>
              <w:top w:val="nil"/>
              <w:left w:val="nil"/>
              <w:bottom w:val="single" w:sz="4" w:space="0" w:color="auto"/>
              <w:right w:val="single" w:sz="4" w:space="0" w:color="auto"/>
            </w:tcBorders>
            <w:shd w:val="clear" w:color="auto" w:fill="auto"/>
            <w:vAlign w:val="center"/>
            <w:hideMark/>
          </w:tcPr>
          <w:p w14:paraId="36986C29" w14:textId="0EC60AAF"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0.8</w:t>
            </w:r>
            <w:r w:rsidR="004C79E6" w:rsidRPr="00E904E1">
              <w:rPr>
                <w:rFonts w:eastAsia="Times New Roman" w:cs="Arial"/>
                <w:sz w:val="20"/>
                <w:szCs w:val="20"/>
                <w:lang w:eastAsia="es-PE"/>
              </w:rPr>
              <w:t>16</w:t>
            </w:r>
          </w:p>
        </w:tc>
        <w:tc>
          <w:tcPr>
            <w:tcW w:w="1200" w:type="dxa"/>
            <w:tcBorders>
              <w:top w:val="nil"/>
              <w:left w:val="nil"/>
              <w:bottom w:val="single" w:sz="4" w:space="0" w:color="auto"/>
              <w:right w:val="single" w:sz="4" w:space="0" w:color="auto"/>
            </w:tcBorders>
            <w:shd w:val="clear" w:color="auto" w:fill="auto"/>
            <w:vAlign w:val="center"/>
            <w:hideMark/>
          </w:tcPr>
          <w:p w14:paraId="107A3378" w14:textId="071516CF"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0.00</w:t>
            </w:r>
            <w:r w:rsidR="004C79E6" w:rsidRPr="00E904E1">
              <w:rPr>
                <w:rFonts w:eastAsia="Times New Roman" w:cs="Arial"/>
                <w:sz w:val="20"/>
                <w:szCs w:val="20"/>
                <w:lang w:eastAsia="es-PE"/>
              </w:rPr>
              <w:t>1</w:t>
            </w:r>
          </w:p>
        </w:tc>
      </w:tr>
    </w:tbl>
    <w:p w14:paraId="38BF5717" w14:textId="499DF1D6" w:rsidR="006D7DDB" w:rsidRPr="00E904E1" w:rsidRDefault="006D7DDB" w:rsidP="006D7DDB">
      <w:pPr>
        <w:spacing w:afterLines="120" w:after="288" w:line="360" w:lineRule="auto"/>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1F7CDD9B" w14:textId="6CE95336" w:rsidR="006D7DDB" w:rsidRPr="00E904E1" w:rsidRDefault="00AD2CDC" w:rsidP="00AD2CDC">
      <w:pPr>
        <w:spacing w:afterLines="120" w:after="288" w:line="360" w:lineRule="auto"/>
        <w:ind w:left="357"/>
        <w:jc w:val="both"/>
      </w:pPr>
      <w:r w:rsidRPr="00E904E1">
        <w:t xml:space="preserve">Como </w:t>
      </w:r>
      <w:r w:rsidR="527C1E03">
        <w:t>el número</w:t>
      </w:r>
      <w:r w:rsidRPr="00E904E1">
        <w:t xml:space="preserve"> de datos del indicador Tiempo de Registro (TR) de la posprueba del Grupo </w:t>
      </w:r>
      <w:r w:rsidR="00EE1DBB">
        <w:t>de Control</w:t>
      </w:r>
      <w:r w:rsidRPr="00E904E1">
        <w:t xml:space="preserve"> (G</w:t>
      </w:r>
      <w:r w:rsidR="00EE1DBB">
        <w:t>C</w:t>
      </w:r>
      <w:r w:rsidRPr="00E904E1">
        <w:t>), son menores a 50, se tomó en cuenta la prueba Shapiro-Wilk (tabla 6), el cual dio como valor </w:t>
      </w:r>
      <w:r w:rsidRPr="00E904E1">
        <w:rPr>
          <w:rFonts w:ascii="Cambria Math" w:hAnsi="Cambria Math" w:cs="Cambria Math"/>
        </w:rPr>
        <w:t>𝑝</w:t>
      </w:r>
      <w:r w:rsidRPr="00E904E1">
        <w:t xml:space="preserve"> = 0.001, que por ser </w:t>
      </w:r>
      <w:r w:rsidR="3E43D4EB">
        <w:t>inferior</w:t>
      </w:r>
      <w:r w:rsidRPr="00E904E1">
        <w:t xml:space="preserve"> a 0.05 (</w:t>
      </w:r>
      <w:r w:rsidRPr="00E904E1">
        <w:rPr>
          <w:rFonts w:ascii="Cambria Math" w:hAnsi="Cambria Math" w:cs="Cambria Math"/>
        </w:rPr>
        <w:t>∝</w:t>
      </w:r>
      <w:r w:rsidRPr="00E904E1">
        <w:t xml:space="preserve">), se </w:t>
      </w:r>
      <w:r w:rsidR="41C315BC">
        <w:t>infiere</w:t>
      </w:r>
      <w:r w:rsidRPr="00E904E1">
        <w:t xml:space="preserve"> que los datos no se distribuyen normalmente, además,</w:t>
      </w:r>
      <w:r w:rsidR="737ECB8A">
        <w:t xml:space="preserve"> este razonamiento</w:t>
      </w:r>
      <w:r w:rsidRPr="00E904E1">
        <w:t xml:space="preserve"> se puede evidenciar gráficamente en la Figura 3 de este documento.</w:t>
      </w:r>
    </w:p>
    <w:p w14:paraId="30CE79D8" w14:textId="78937671" w:rsidR="00AD2CDC" w:rsidRPr="00E904E1" w:rsidRDefault="00AD2CDC" w:rsidP="00AD2CDC">
      <w:pPr>
        <w:spacing w:afterLines="120" w:after="288" w:line="360" w:lineRule="auto"/>
        <w:ind w:left="357"/>
        <w:jc w:val="both"/>
      </w:pPr>
    </w:p>
    <w:p w14:paraId="36232595" w14:textId="0F4C8938" w:rsidR="00AD2CDC" w:rsidRPr="00E904E1" w:rsidRDefault="00AD2CDC" w:rsidP="00AD2CDC">
      <w:pPr>
        <w:spacing w:afterLines="120" w:after="288" w:line="360" w:lineRule="auto"/>
        <w:ind w:left="357"/>
        <w:jc w:val="both"/>
      </w:pPr>
    </w:p>
    <w:p w14:paraId="3EF7DD1C" w14:textId="6CD9D96D" w:rsidR="00AD2CDC" w:rsidRPr="00E904E1" w:rsidRDefault="00AD2CDC" w:rsidP="00AD2CDC">
      <w:pPr>
        <w:spacing w:afterLines="120" w:after="288" w:line="360" w:lineRule="auto"/>
        <w:ind w:left="357"/>
        <w:jc w:val="both"/>
      </w:pPr>
    </w:p>
    <w:p w14:paraId="144E4B65" w14:textId="28C933AF" w:rsidR="006D7DDB" w:rsidRPr="00E904E1" w:rsidRDefault="00924316" w:rsidP="00924316">
      <w:pPr>
        <w:pStyle w:val="Descripcin"/>
        <w:jc w:val="center"/>
      </w:pPr>
      <w:bookmarkStart w:id="106" w:name="_Toc213518871"/>
      <w:r w:rsidRPr="00E904E1">
        <w:rPr>
          <w:b/>
          <w:bCs/>
        </w:rPr>
        <w:lastRenderedPageBreak/>
        <w:t xml:space="preserve">Figura </w:t>
      </w:r>
      <w:r w:rsidRPr="00E904E1">
        <w:rPr>
          <w:b/>
          <w:bCs/>
        </w:rPr>
        <w:fldChar w:fldCharType="begin"/>
      </w:r>
      <w:r w:rsidRPr="00E904E1">
        <w:rPr>
          <w:b/>
          <w:bCs/>
        </w:rPr>
        <w:instrText xml:space="preserve"> SEQ Figura \* ARABIC </w:instrText>
      </w:r>
      <w:r w:rsidRPr="00E904E1">
        <w:rPr>
          <w:b/>
          <w:bCs/>
        </w:rPr>
        <w:fldChar w:fldCharType="separate"/>
      </w:r>
      <w:r w:rsidR="00B82B37" w:rsidRPr="00E904E1">
        <w:rPr>
          <w:b/>
          <w:bCs/>
          <w:noProof/>
        </w:rPr>
        <w:t>4</w:t>
      </w:r>
      <w:r w:rsidRPr="00E904E1">
        <w:rPr>
          <w:b/>
          <w:bCs/>
        </w:rPr>
        <w:fldChar w:fldCharType="end"/>
      </w:r>
      <w:r w:rsidRPr="00E904E1">
        <w:rPr>
          <w:b/>
          <w:bCs/>
        </w:rPr>
        <w:t>.</w:t>
      </w:r>
      <w:r w:rsidR="006D7DDB" w:rsidRPr="00E904E1">
        <w:t xml:space="preserve"> H</w:t>
      </w:r>
      <w:r w:rsidR="006D7DDB" w:rsidRPr="00E904E1">
        <w:rPr>
          <w:rFonts w:cs="Arial"/>
          <w:sz w:val="20"/>
          <w:szCs w:val="20"/>
          <w:shd w:val="clear" w:color="auto" w:fill="FFFFFF"/>
        </w:rPr>
        <w:t>is</w:t>
      </w:r>
      <w:r w:rsidR="006D7DDB" w:rsidRPr="00E904E1">
        <w:t xml:space="preserve">tograma de la normalidad de los datos del indicador </w:t>
      </w:r>
      <w:r w:rsidR="00065FC3" w:rsidRPr="00E904E1">
        <w:t>Tiempo de Registro</w:t>
      </w:r>
      <w:r w:rsidR="006D7DDB" w:rsidRPr="00E904E1">
        <w:t xml:space="preserve"> de la posprueba del Grupo de Control (</w:t>
      </w:r>
      <w:r w:rsidR="00780540" w:rsidRPr="00E904E1">
        <w:t>TR</w:t>
      </w:r>
      <w:r w:rsidR="006D7DDB" w:rsidRPr="00E904E1">
        <w:t>GC).</w:t>
      </w:r>
      <w:bookmarkEnd w:id="106"/>
    </w:p>
    <w:p w14:paraId="1AAF0B21" w14:textId="154F2C2C" w:rsidR="006D7DDB" w:rsidRPr="00E904E1" w:rsidRDefault="00780540" w:rsidP="00780540">
      <w:pPr>
        <w:spacing w:afterLines="120" w:after="288" w:line="360" w:lineRule="auto"/>
        <w:ind w:left="357"/>
        <w:contextualSpacing/>
        <w:jc w:val="center"/>
      </w:pPr>
      <w:r w:rsidRPr="00E904E1">
        <w:rPr>
          <w:noProof/>
        </w:rPr>
        <w:drawing>
          <wp:inline distT="0" distB="0" distL="0" distR="0" wp14:anchorId="51D18BD9" wp14:editId="031A13D8">
            <wp:extent cx="3390900" cy="33337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90900" cy="3333750"/>
                    </a:xfrm>
                    <a:prstGeom prst="rect">
                      <a:avLst/>
                    </a:prstGeom>
                    <a:noFill/>
                    <a:ln>
                      <a:noFill/>
                    </a:ln>
                  </pic:spPr>
                </pic:pic>
              </a:graphicData>
            </a:graphic>
          </wp:inline>
        </w:drawing>
      </w:r>
    </w:p>
    <w:p w14:paraId="484AB59F" w14:textId="77777777" w:rsidR="006D7DDB" w:rsidRPr="00E904E1" w:rsidRDefault="006D7DDB" w:rsidP="006D7DDB">
      <w:pPr>
        <w:spacing w:afterLines="120" w:after="288" w:line="360" w:lineRule="auto"/>
        <w:contextualSpacing/>
        <w:jc w:val="center"/>
      </w:pPr>
      <w:r w:rsidRPr="00E904E1">
        <w:rPr>
          <w:b/>
          <w:bCs/>
          <w:sz w:val="18"/>
          <w:szCs w:val="18"/>
        </w:rPr>
        <w:t>Fuente</w:t>
      </w:r>
      <w:r w:rsidRPr="00E904E1">
        <w:rPr>
          <w:sz w:val="18"/>
          <w:szCs w:val="18"/>
        </w:rPr>
        <w:t xml:space="preserve">. </w:t>
      </w:r>
      <w:proofErr w:type="spellStart"/>
      <w:r w:rsidRPr="00E904E1">
        <w:rPr>
          <w:sz w:val="18"/>
          <w:szCs w:val="18"/>
        </w:rPr>
        <w:t>Jamovi</w:t>
      </w:r>
      <w:proofErr w:type="spellEnd"/>
      <w:r w:rsidRPr="00E904E1">
        <w:rPr>
          <w:sz w:val="18"/>
          <w:szCs w:val="18"/>
        </w:rPr>
        <w:t> 2.3.28.</w:t>
      </w:r>
    </w:p>
    <w:p w14:paraId="60A14245" w14:textId="53A025F4" w:rsidR="006D7DDB" w:rsidRPr="00E904E1" w:rsidRDefault="008C1AA4" w:rsidP="006D7DDB">
      <w:pPr>
        <w:spacing w:afterLines="120" w:after="288" w:line="360" w:lineRule="auto"/>
        <w:ind w:left="357"/>
        <w:jc w:val="both"/>
      </w:pPr>
      <w:r w:rsidRPr="00E904E1">
        <w:rPr>
          <w:u w:val="single"/>
        </w:rPr>
        <w:t>Tiempo de Registro</w:t>
      </w:r>
      <w:r w:rsidR="006D7DDB" w:rsidRPr="00E904E1">
        <w:rPr>
          <w:u w:val="single"/>
        </w:rPr>
        <w:t xml:space="preserve"> de la posprueba del Grupo </w:t>
      </w:r>
      <w:r w:rsidR="008C3F68" w:rsidRPr="00E904E1">
        <w:rPr>
          <w:u w:val="single"/>
        </w:rPr>
        <w:t>Experimental</w:t>
      </w:r>
      <w:r w:rsidR="006D7DDB" w:rsidRPr="00E904E1">
        <w:rPr>
          <w:u w:val="single"/>
        </w:rPr>
        <w:t xml:space="preserve"> (</w:t>
      </w:r>
      <w:r w:rsidRPr="00E904E1">
        <w:rPr>
          <w:u w:val="single"/>
        </w:rPr>
        <w:t>TR</w:t>
      </w:r>
      <w:r w:rsidR="006D7DDB" w:rsidRPr="00E904E1">
        <w:rPr>
          <w:u w:val="single"/>
        </w:rPr>
        <w:t>GE)</w:t>
      </w:r>
    </w:p>
    <w:p w14:paraId="25782882" w14:textId="5714F3CF" w:rsidR="006D7DDB" w:rsidRPr="00E904E1" w:rsidRDefault="006D7DDB" w:rsidP="006D7DDB">
      <w:pPr>
        <w:spacing w:afterLines="120" w:after="288" w:line="360" w:lineRule="auto"/>
        <w:ind w:left="1134"/>
        <w:jc w:val="both"/>
      </w:pPr>
      <w:r w:rsidRPr="00E904E1">
        <w:t>-H0: Los datos del indicador Número de Infracciones Detectadas de la posprueba del Grupo Experimental (</w:t>
      </w:r>
      <w:r w:rsidR="00A74B6B" w:rsidRPr="00E904E1">
        <w:t>TR</w:t>
      </w:r>
      <w:r w:rsidRPr="00E904E1">
        <w:t>GE) se distribuyen normalmente.  </w:t>
      </w:r>
    </w:p>
    <w:p w14:paraId="002A6E5B" w14:textId="088C21E5" w:rsidR="00DA35D2" w:rsidRPr="00E904E1" w:rsidRDefault="006D7DDB" w:rsidP="00C13CA8">
      <w:pPr>
        <w:spacing w:afterLines="120" w:after="288" w:line="360" w:lineRule="auto"/>
        <w:ind w:left="1134"/>
        <w:jc w:val="both"/>
      </w:pPr>
      <w:r w:rsidRPr="00E904E1">
        <w:t>-Ha: Los datos del indicador Número de Infracciones Detectadas de la posprueba del Grupo Experimental (</w:t>
      </w:r>
      <w:r w:rsidR="00A74B6B" w:rsidRPr="00E904E1">
        <w:t>TR</w:t>
      </w:r>
      <w:r w:rsidRPr="00E904E1">
        <w:t>GE) no se distribuyen normalmente.</w:t>
      </w:r>
    </w:p>
    <w:p w14:paraId="46B94BA5" w14:textId="5CE9B1BD" w:rsidR="006D7DDB" w:rsidRPr="00E904E1" w:rsidRDefault="00A0291D" w:rsidP="00A0291D">
      <w:pPr>
        <w:pStyle w:val="Descripcin"/>
        <w:jc w:val="center"/>
      </w:pPr>
      <w:bookmarkStart w:id="107" w:name="_Toc213517885"/>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13</w:t>
      </w:r>
      <w:r w:rsidRPr="00E904E1">
        <w:rPr>
          <w:b/>
          <w:bCs/>
        </w:rPr>
        <w:fldChar w:fldCharType="end"/>
      </w:r>
      <w:r w:rsidRPr="00E904E1">
        <w:rPr>
          <w:b/>
          <w:bCs/>
        </w:rPr>
        <w:t>.</w:t>
      </w:r>
      <w:r w:rsidRPr="00E904E1">
        <w:t xml:space="preserve"> </w:t>
      </w:r>
      <w:r w:rsidR="006D7DDB" w:rsidRPr="00E904E1">
        <w:t>Test de normalidad de Shapiro-Wilk para</w:t>
      </w:r>
      <w:r w:rsidR="0041609E" w:rsidRPr="00E904E1">
        <w:t xml:space="preserve"> TRGE</w:t>
      </w:r>
      <w:r w:rsidR="006D7DDB" w:rsidRPr="00E904E1">
        <w:t>.</w:t>
      </w:r>
      <w:bookmarkEnd w:id="107"/>
    </w:p>
    <w:tbl>
      <w:tblPr>
        <w:tblW w:w="3600" w:type="dxa"/>
        <w:jc w:val="center"/>
        <w:tblCellMar>
          <w:left w:w="70" w:type="dxa"/>
          <w:right w:w="70" w:type="dxa"/>
        </w:tblCellMar>
        <w:tblLook w:val="04A0" w:firstRow="1" w:lastRow="0" w:firstColumn="1" w:lastColumn="0" w:noHBand="0" w:noVBand="1"/>
      </w:tblPr>
      <w:tblGrid>
        <w:gridCol w:w="1198"/>
        <w:gridCol w:w="1207"/>
        <w:gridCol w:w="1195"/>
      </w:tblGrid>
      <w:tr w:rsidR="00E904E1" w:rsidRPr="00E904E1" w14:paraId="3C13ACE6" w14:textId="77777777" w:rsidTr="00102139">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7C24C"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5205B0C7"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3F5BB3F6"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7BF794BA" w14:textId="77777777" w:rsidTr="00102139">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9DCC6CC" w14:textId="656C8EC3" w:rsidR="006D7DDB" w:rsidRPr="00E904E1" w:rsidRDefault="009F2320" w:rsidP="00102139">
            <w:pPr>
              <w:spacing w:after="120" w:line="360" w:lineRule="auto"/>
              <w:jc w:val="center"/>
              <w:rPr>
                <w:rFonts w:eastAsia="Times New Roman" w:cs="Arial"/>
                <w:sz w:val="20"/>
                <w:szCs w:val="20"/>
                <w:lang w:eastAsia="es-PE"/>
              </w:rPr>
            </w:pPr>
            <w:r w:rsidRPr="00E904E1">
              <w:rPr>
                <w:rFonts w:eastAsia="Times New Roman" w:cs="Arial"/>
                <w:sz w:val="20"/>
                <w:szCs w:val="20"/>
                <w:lang w:eastAsia="es-PE"/>
              </w:rPr>
              <w:t>TR</w:t>
            </w:r>
            <w:r w:rsidR="006D7DDB" w:rsidRPr="00E904E1">
              <w:rPr>
                <w:rFonts w:eastAsia="Times New Roman" w:cs="Arial"/>
                <w:sz w:val="20"/>
                <w:szCs w:val="20"/>
                <w:lang w:eastAsia="es-PE"/>
              </w:rPr>
              <w:t>GE</w:t>
            </w:r>
          </w:p>
        </w:tc>
        <w:tc>
          <w:tcPr>
            <w:tcW w:w="1200" w:type="dxa"/>
            <w:tcBorders>
              <w:top w:val="nil"/>
              <w:left w:val="nil"/>
              <w:bottom w:val="single" w:sz="4" w:space="0" w:color="auto"/>
              <w:right w:val="single" w:sz="4" w:space="0" w:color="auto"/>
            </w:tcBorders>
            <w:shd w:val="clear" w:color="auto" w:fill="auto"/>
            <w:vAlign w:val="center"/>
            <w:hideMark/>
          </w:tcPr>
          <w:p w14:paraId="05C378BF" w14:textId="351AA505"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w:t>
            </w:r>
            <w:r w:rsidR="00512CEE" w:rsidRPr="00E904E1">
              <w:rPr>
                <w:rFonts w:eastAsia="Times New Roman" w:cs="Arial"/>
                <w:sz w:val="20"/>
                <w:szCs w:val="20"/>
                <w:lang w:eastAsia="es-PE"/>
              </w:rPr>
              <w:t>696</w:t>
            </w:r>
          </w:p>
        </w:tc>
        <w:tc>
          <w:tcPr>
            <w:tcW w:w="1200" w:type="dxa"/>
            <w:tcBorders>
              <w:top w:val="nil"/>
              <w:left w:val="nil"/>
              <w:bottom w:val="single" w:sz="4" w:space="0" w:color="auto"/>
              <w:right w:val="single" w:sz="4" w:space="0" w:color="auto"/>
            </w:tcBorders>
            <w:shd w:val="clear" w:color="auto" w:fill="auto"/>
            <w:vAlign w:val="center"/>
            <w:hideMark/>
          </w:tcPr>
          <w:p w14:paraId="36FBFBCC" w14:textId="694D45F2"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0.00</w:t>
            </w:r>
            <w:r w:rsidR="00512CEE" w:rsidRPr="00E904E1">
              <w:rPr>
                <w:rFonts w:eastAsia="Times New Roman" w:cs="Arial"/>
                <w:sz w:val="20"/>
                <w:szCs w:val="20"/>
                <w:lang w:eastAsia="es-PE"/>
              </w:rPr>
              <w:t>1</w:t>
            </w:r>
          </w:p>
        </w:tc>
      </w:tr>
    </w:tbl>
    <w:p w14:paraId="641198AE" w14:textId="5E3FA70A" w:rsidR="006D7DDB" w:rsidRPr="00E904E1" w:rsidRDefault="006D7DDB" w:rsidP="006D7DDB">
      <w:pPr>
        <w:spacing w:afterLines="120" w:after="288" w:line="360" w:lineRule="auto"/>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121B47D2" w14:textId="3089D0D5" w:rsidR="006D7DDB" w:rsidRPr="00E904E1" w:rsidRDefault="006D7DDB" w:rsidP="00C13CA8">
      <w:pPr>
        <w:pageBreakBefore/>
        <w:spacing w:afterLines="120" w:after="288" w:line="360" w:lineRule="auto"/>
        <w:ind w:left="357"/>
        <w:jc w:val="both"/>
      </w:pPr>
      <w:r w:rsidRPr="00E904E1">
        <w:lastRenderedPageBreak/>
        <w:t xml:space="preserve">Como </w:t>
      </w:r>
      <w:r w:rsidR="5952E711">
        <w:t>el conjunto</w:t>
      </w:r>
      <w:r w:rsidRPr="00E904E1">
        <w:t xml:space="preserve"> de datos del indicador </w:t>
      </w:r>
      <w:r w:rsidR="00DA35D2" w:rsidRPr="00E904E1">
        <w:t>Tiempo de Registro</w:t>
      </w:r>
      <w:r w:rsidRPr="00E904E1">
        <w:t xml:space="preserve"> (NV) de la posprueba del Grupo Experimental (GE), son menores a 50, se tomó en cuenta la prueba Shapiro-Wilk (tabla </w:t>
      </w:r>
      <w:r w:rsidR="009F2320" w:rsidRPr="00E904E1">
        <w:t>7</w:t>
      </w:r>
      <w:r w:rsidRPr="00E904E1">
        <w:t>), el cual dio como valor </w:t>
      </w:r>
      <w:r w:rsidRPr="00E904E1">
        <w:rPr>
          <w:rFonts w:ascii="Cambria Math" w:hAnsi="Cambria Math" w:cs="Cambria Math"/>
        </w:rPr>
        <w:t>𝑝</w:t>
      </w:r>
      <w:r w:rsidRPr="00E904E1">
        <w:t> = 0.00</w:t>
      </w:r>
      <w:r w:rsidR="00FD2812" w:rsidRPr="00E904E1">
        <w:t>1</w:t>
      </w:r>
      <w:r w:rsidRPr="00E904E1">
        <w:t>, que por ser menor a 0.05 (</w:t>
      </w:r>
      <w:r w:rsidRPr="00E904E1">
        <w:rPr>
          <w:rFonts w:ascii="Cambria Math" w:hAnsi="Cambria Math" w:cs="Cambria Math"/>
        </w:rPr>
        <w:t>∝</w:t>
      </w:r>
      <w:r w:rsidRPr="00E904E1">
        <w:t xml:space="preserve">), se concluye que los datos no se distribuyen normalmente, además, </w:t>
      </w:r>
      <w:r w:rsidR="195114E9">
        <w:t>este resultado</w:t>
      </w:r>
      <w:r w:rsidRPr="00E904E1">
        <w:t xml:space="preserve"> se puede evidenciar gráficamente en la Figura </w:t>
      </w:r>
      <w:r w:rsidR="009F2320" w:rsidRPr="00E904E1">
        <w:t>4</w:t>
      </w:r>
      <w:r w:rsidRPr="00E904E1">
        <w:t xml:space="preserve"> de este documento.</w:t>
      </w:r>
    </w:p>
    <w:p w14:paraId="3B9EF963" w14:textId="78B44FA6" w:rsidR="006D7DDB" w:rsidRPr="00E904E1" w:rsidRDefault="003D202E" w:rsidP="003D202E">
      <w:pPr>
        <w:pStyle w:val="Descripcin"/>
        <w:jc w:val="center"/>
      </w:pPr>
      <w:bookmarkStart w:id="108" w:name="_Toc213518872"/>
      <w:r w:rsidRPr="00E904E1">
        <w:rPr>
          <w:b/>
          <w:bCs/>
        </w:rPr>
        <w:t xml:space="preserve">Figura </w:t>
      </w:r>
      <w:r w:rsidRPr="00E904E1">
        <w:rPr>
          <w:b/>
          <w:bCs/>
        </w:rPr>
        <w:fldChar w:fldCharType="begin"/>
      </w:r>
      <w:r w:rsidRPr="00E904E1">
        <w:rPr>
          <w:b/>
          <w:bCs/>
        </w:rPr>
        <w:instrText xml:space="preserve"> SEQ Figura \* ARABIC </w:instrText>
      </w:r>
      <w:r w:rsidRPr="00E904E1">
        <w:rPr>
          <w:b/>
          <w:bCs/>
        </w:rPr>
        <w:fldChar w:fldCharType="separate"/>
      </w:r>
      <w:r w:rsidR="00B82B37" w:rsidRPr="00E904E1">
        <w:rPr>
          <w:b/>
          <w:bCs/>
          <w:noProof/>
        </w:rPr>
        <w:t>5</w:t>
      </w:r>
      <w:r w:rsidRPr="00E904E1">
        <w:rPr>
          <w:b/>
          <w:bCs/>
        </w:rPr>
        <w:fldChar w:fldCharType="end"/>
      </w:r>
      <w:r w:rsidRPr="00E904E1">
        <w:rPr>
          <w:b/>
          <w:bCs/>
        </w:rPr>
        <w:t>.</w:t>
      </w:r>
      <w:r w:rsidR="00924316" w:rsidRPr="00E904E1">
        <w:t xml:space="preserve"> </w:t>
      </w:r>
      <w:r w:rsidR="006D7DDB" w:rsidRPr="00E904E1">
        <w:t>Histograma de la normalidad de los datos del indicador Número de Ventas de la posprueba del Grupo Experimental (NVGE).</w:t>
      </w:r>
      <w:bookmarkEnd w:id="108"/>
    </w:p>
    <w:p w14:paraId="5CD22A59" w14:textId="00D0AF19" w:rsidR="006D7DDB" w:rsidRPr="00E904E1" w:rsidRDefault="00D21F3A" w:rsidP="00D21F3A">
      <w:pPr>
        <w:spacing w:afterLines="120" w:after="288" w:line="360" w:lineRule="auto"/>
        <w:ind w:left="357"/>
        <w:contextualSpacing/>
        <w:jc w:val="center"/>
      </w:pPr>
      <w:r w:rsidRPr="00E904E1">
        <w:rPr>
          <w:noProof/>
        </w:rPr>
        <w:drawing>
          <wp:inline distT="0" distB="0" distL="0" distR="0" wp14:anchorId="115E93A4" wp14:editId="12833D05">
            <wp:extent cx="3396615" cy="33369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6615" cy="3336925"/>
                    </a:xfrm>
                    <a:prstGeom prst="rect">
                      <a:avLst/>
                    </a:prstGeom>
                    <a:noFill/>
                    <a:ln>
                      <a:noFill/>
                    </a:ln>
                  </pic:spPr>
                </pic:pic>
              </a:graphicData>
            </a:graphic>
          </wp:inline>
        </w:drawing>
      </w:r>
    </w:p>
    <w:p w14:paraId="05AF7AF1" w14:textId="77777777" w:rsidR="006D7DDB" w:rsidRPr="00E904E1" w:rsidRDefault="006D7DDB" w:rsidP="006D7DDB">
      <w:pPr>
        <w:spacing w:afterLines="120" w:after="288" w:line="360" w:lineRule="auto"/>
        <w:contextualSpacing/>
        <w:jc w:val="center"/>
      </w:pPr>
      <w:r w:rsidRPr="00E904E1">
        <w:rPr>
          <w:b/>
          <w:bCs/>
          <w:sz w:val="18"/>
          <w:szCs w:val="18"/>
        </w:rPr>
        <w:t>Fuente</w:t>
      </w:r>
      <w:r w:rsidRPr="00E904E1">
        <w:rPr>
          <w:sz w:val="18"/>
          <w:szCs w:val="18"/>
        </w:rPr>
        <w:t xml:space="preserve">. </w:t>
      </w:r>
      <w:proofErr w:type="spellStart"/>
      <w:r w:rsidRPr="00E904E1">
        <w:rPr>
          <w:sz w:val="18"/>
          <w:szCs w:val="18"/>
        </w:rPr>
        <w:t>Jamovi</w:t>
      </w:r>
      <w:proofErr w:type="spellEnd"/>
      <w:r w:rsidRPr="00E904E1">
        <w:rPr>
          <w:sz w:val="18"/>
          <w:szCs w:val="18"/>
        </w:rPr>
        <w:t> 2.3.28.</w:t>
      </w:r>
    </w:p>
    <w:p w14:paraId="380C2487" w14:textId="4FCC74C5" w:rsidR="006D7DDB" w:rsidRPr="00E904E1" w:rsidRDefault="006D7DDB" w:rsidP="006D7DDB">
      <w:pPr>
        <w:spacing w:afterLines="120" w:after="288" w:line="360" w:lineRule="auto"/>
        <w:ind w:left="357"/>
        <w:jc w:val="both"/>
      </w:pPr>
      <w:r w:rsidRPr="00E904E1">
        <w:t xml:space="preserve">Por </w:t>
      </w:r>
      <w:r w:rsidR="41C315BC">
        <w:t>esta razón</w:t>
      </w:r>
      <w:r w:rsidRPr="00E904E1">
        <w:t xml:space="preserve">, al concluir que los datos del indicador </w:t>
      </w:r>
      <w:r w:rsidR="00FD2812" w:rsidRPr="00E904E1">
        <w:t>Tiempo de Registro</w:t>
      </w:r>
      <w:r w:rsidRPr="00E904E1">
        <w:t xml:space="preserve"> de la posprueba del Grupo de Control (</w:t>
      </w:r>
      <w:r w:rsidR="00B37382" w:rsidRPr="00E904E1">
        <w:t>TR</w:t>
      </w:r>
      <w:r w:rsidRPr="00E904E1">
        <w:t xml:space="preserve">GC), </w:t>
      </w:r>
      <w:r w:rsidR="00560741" w:rsidRPr="00E904E1">
        <w:t xml:space="preserve">no </w:t>
      </w:r>
      <w:r w:rsidRPr="00E904E1">
        <w:t xml:space="preserve">se distribuyen normalmente y los datos del indicador </w:t>
      </w:r>
      <w:r w:rsidR="00B37382" w:rsidRPr="00E904E1">
        <w:t>Tiempo de Registro</w:t>
      </w:r>
      <w:r w:rsidRPr="00E904E1">
        <w:t xml:space="preserve"> de la posprueba del Grupo Experimental (</w:t>
      </w:r>
      <w:r w:rsidR="00361C3D" w:rsidRPr="00E904E1">
        <w:t>TR</w:t>
      </w:r>
      <w:r w:rsidRPr="00E904E1">
        <w:t>GE), no se distribuyen normalmente, se aplicó la prueba estadística no paramétrica U de Mann-Whitney para probar la diferencias entre grupos independientes.</w:t>
      </w:r>
    </w:p>
    <w:p w14:paraId="44E212A1" w14:textId="3F64E053" w:rsidR="006D7DDB" w:rsidRPr="00E904E1" w:rsidRDefault="006D7DDB" w:rsidP="00BD1930">
      <w:pPr>
        <w:pageBreakBefore/>
        <w:spacing w:afterLines="120" w:after="288" w:line="360" w:lineRule="auto"/>
        <w:ind w:left="425"/>
        <w:jc w:val="both"/>
        <w:rPr>
          <w:szCs w:val="24"/>
        </w:rPr>
      </w:pPr>
      <w:r w:rsidRPr="00E904E1">
        <w:rPr>
          <w:b/>
          <w:bCs/>
          <w:szCs w:val="24"/>
        </w:rPr>
        <w:lastRenderedPageBreak/>
        <w:t>Contrastación de la hipótesis: </w:t>
      </w:r>
      <w:r w:rsidRPr="00E904E1">
        <w:rPr>
          <w:szCs w:val="24"/>
        </w:rPr>
        <w:t xml:space="preserve">Para la prueba de hipótesis del indicador </w:t>
      </w:r>
      <w:r w:rsidR="00560741" w:rsidRPr="00E904E1">
        <w:rPr>
          <w:szCs w:val="24"/>
        </w:rPr>
        <w:t>Tiempo de Registro</w:t>
      </w:r>
      <w:r w:rsidRPr="00E904E1">
        <w:rPr>
          <w:szCs w:val="24"/>
        </w:rPr>
        <w:t xml:space="preserve"> (</w:t>
      </w:r>
      <w:r w:rsidR="00560741" w:rsidRPr="00E904E1">
        <w:rPr>
          <w:szCs w:val="24"/>
        </w:rPr>
        <w:t>TR</w:t>
      </w:r>
      <w:r w:rsidRPr="00E904E1">
        <w:rPr>
          <w:szCs w:val="24"/>
        </w:rPr>
        <w:t>) se plantearon las siguientes:</w:t>
      </w:r>
    </w:p>
    <w:p w14:paraId="2FF17E2F" w14:textId="687AFC83" w:rsidR="006D7DDB" w:rsidRPr="00E904E1" w:rsidRDefault="006D7DDB" w:rsidP="006D7DDB">
      <w:pPr>
        <w:spacing w:afterLines="120" w:after="288" w:line="360" w:lineRule="auto"/>
        <w:ind w:left="993"/>
        <w:jc w:val="both"/>
      </w:pPr>
      <w:r>
        <w:t xml:space="preserve">-Ha: </w:t>
      </w:r>
      <w:r w:rsidR="000D210A">
        <w:t xml:space="preserve">Si se usa un sistema de visión computacional de cruces en rojo, entonces </w:t>
      </w:r>
      <w:r w:rsidR="00F974C3">
        <w:t xml:space="preserve">disminuye </w:t>
      </w:r>
      <w:r w:rsidR="000D210A">
        <w:t xml:space="preserve">el </w:t>
      </w:r>
      <w:r w:rsidR="00F974C3">
        <w:t xml:space="preserve">tiempo de registro </w:t>
      </w:r>
      <w:r w:rsidR="000D210A">
        <w:t>de la posprueba del Grupo Experimental (</w:t>
      </w:r>
      <w:r w:rsidR="00AF7178">
        <w:t>TR</w:t>
      </w:r>
      <w:r w:rsidR="000D210A">
        <w:t xml:space="preserve">GE) </w:t>
      </w:r>
      <w:r w:rsidR="02CF8115">
        <w:t>en relación con</w:t>
      </w:r>
      <w:r w:rsidR="000D210A">
        <w:t xml:space="preserve"> la muestra de la posprueba del Grupo Control (</w:t>
      </w:r>
      <w:r w:rsidR="00AF7178">
        <w:t>TR</w:t>
      </w:r>
      <w:r w:rsidR="000D210A">
        <w:t>GC)</w:t>
      </w:r>
      <w:r>
        <w:t>.</w:t>
      </w:r>
    </w:p>
    <w:p w14:paraId="5E82A6CA" w14:textId="0AA95170" w:rsidR="006D7DDB" w:rsidRPr="00E904E1" w:rsidRDefault="006D7DDB" w:rsidP="006D7DDB">
      <w:pPr>
        <w:spacing w:afterLines="120" w:after="288" w:line="360" w:lineRule="auto"/>
        <w:ind w:left="426"/>
        <w:jc w:val="center"/>
        <w:rPr>
          <w:szCs w:val="24"/>
        </w:rPr>
      </w:pPr>
      <w:r w:rsidRPr="00E904E1">
        <w:rPr>
          <w:szCs w:val="24"/>
        </w:rPr>
        <w:t xml:space="preserve">Ha: μ1 </w:t>
      </w:r>
      <w:r w:rsidR="000D210A" w:rsidRPr="00E904E1">
        <w:rPr>
          <w:szCs w:val="24"/>
        </w:rPr>
        <w:t>&gt;</w:t>
      </w:r>
      <w:r w:rsidRPr="00E904E1">
        <w:rPr>
          <w:szCs w:val="24"/>
        </w:rPr>
        <w:t xml:space="preserve"> μ2</w:t>
      </w:r>
    </w:p>
    <w:p w14:paraId="55458BCB" w14:textId="349BB1D7" w:rsidR="006D7DDB" w:rsidRPr="00E904E1" w:rsidRDefault="006D7DDB" w:rsidP="006D7DDB">
      <w:pPr>
        <w:spacing w:afterLines="120" w:after="288" w:line="360" w:lineRule="auto"/>
        <w:ind w:left="1134"/>
        <w:jc w:val="both"/>
      </w:pPr>
      <w:r>
        <w:t xml:space="preserve">-Ho: </w:t>
      </w:r>
      <w:r w:rsidR="000D210A">
        <w:t xml:space="preserve">Si se usa un sistema de visión computacional de cruces en rojo, entonces </w:t>
      </w:r>
      <w:r w:rsidR="00F974C3">
        <w:t>aumenta</w:t>
      </w:r>
      <w:r w:rsidR="000D210A">
        <w:t xml:space="preserve"> el </w:t>
      </w:r>
      <w:r w:rsidR="00F974C3">
        <w:t>tiempo de registro</w:t>
      </w:r>
      <w:r w:rsidR="000D210A">
        <w:t xml:space="preserve"> de la posprueba del Grupo Experimental (</w:t>
      </w:r>
      <w:r w:rsidR="00AF7178">
        <w:t>TR</w:t>
      </w:r>
      <w:r w:rsidR="000D210A">
        <w:t xml:space="preserve">GE) </w:t>
      </w:r>
      <w:r w:rsidR="02CF8115">
        <w:t>en relación con</w:t>
      </w:r>
      <w:r w:rsidR="000D210A">
        <w:t xml:space="preserve"> la muestra de la posprueba del Grupo Control (</w:t>
      </w:r>
      <w:r w:rsidR="00AF7178">
        <w:t>TR</w:t>
      </w:r>
      <w:r w:rsidR="000D210A">
        <w:t>GC</w:t>
      </w:r>
      <w:r>
        <w:t>).</w:t>
      </w:r>
    </w:p>
    <w:p w14:paraId="6810C09D" w14:textId="1CA5EFDF" w:rsidR="006D7DDB" w:rsidRPr="00E904E1" w:rsidRDefault="006D7DDB" w:rsidP="006D7DDB">
      <w:pPr>
        <w:spacing w:afterLines="120" w:after="288" w:line="360" w:lineRule="auto"/>
        <w:ind w:left="426"/>
        <w:jc w:val="center"/>
        <w:rPr>
          <w:szCs w:val="24"/>
        </w:rPr>
      </w:pPr>
      <w:r w:rsidRPr="00E904E1">
        <w:rPr>
          <w:szCs w:val="24"/>
        </w:rPr>
        <w:t xml:space="preserve">Ho: μ1 </w:t>
      </w:r>
      <w:r w:rsidR="000D210A" w:rsidRPr="00E904E1">
        <w:rPr>
          <w:szCs w:val="24"/>
        </w:rPr>
        <w:t>&lt;</w:t>
      </w:r>
      <w:r w:rsidRPr="00E904E1">
        <w:rPr>
          <w:szCs w:val="24"/>
        </w:rPr>
        <w:t>= μ2</w:t>
      </w:r>
    </w:p>
    <w:p w14:paraId="65BA2704" w14:textId="77777777" w:rsidR="006D7DDB" w:rsidRPr="00E904E1" w:rsidRDefault="006D7DDB" w:rsidP="006D7DDB">
      <w:pPr>
        <w:spacing w:afterLines="120" w:after="288" w:line="360" w:lineRule="auto"/>
        <w:ind w:left="426"/>
        <w:jc w:val="both"/>
        <w:rPr>
          <w:szCs w:val="24"/>
        </w:rPr>
      </w:pPr>
      <w:r w:rsidRPr="00E904E1">
        <w:rPr>
          <w:szCs w:val="24"/>
        </w:rPr>
        <w:t>Donde:</w:t>
      </w:r>
    </w:p>
    <w:p w14:paraId="3177B871" w14:textId="745FF58C" w:rsidR="006D7DDB" w:rsidRPr="00E904E1" w:rsidRDefault="006D7DDB" w:rsidP="006D7DDB">
      <w:pPr>
        <w:spacing w:afterLines="120" w:after="288" w:line="360" w:lineRule="auto"/>
        <w:ind w:left="426"/>
        <w:jc w:val="both"/>
        <w:rPr>
          <w:szCs w:val="24"/>
        </w:rPr>
      </w:pPr>
      <w:r w:rsidRPr="00E904E1">
        <w:rPr>
          <w:szCs w:val="24"/>
        </w:rPr>
        <w:t xml:space="preserve">μ1 = Media poblacional del </w:t>
      </w:r>
      <w:r w:rsidR="00AF7178" w:rsidRPr="00E904E1">
        <w:rPr>
          <w:szCs w:val="24"/>
        </w:rPr>
        <w:t>tiempo de registro</w:t>
      </w:r>
      <w:r w:rsidRPr="00E904E1">
        <w:rPr>
          <w:szCs w:val="24"/>
        </w:rPr>
        <w:t xml:space="preserve"> en la posprueba del grupo de Control (</w:t>
      </w:r>
      <w:r w:rsidR="00AF7178" w:rsidRPr="00E904E1">
        <w:rPr>
          <w:szCs w:val="24"/>
        </w:rPr>
        <w:t>TR</w:t>
      </w:r>
      <w:r w:rsidRPr="00E904E1">
        <w:rPr>
          <w:szCs w:val="24"/>
        </w:rPr>
        <w:t>GC).</w:t>
      </w:r>
    </w:p>
    <w:p w14:paraId="58EBA7C8" w14:textId="11170E0F" w:rsidR="006D7DDB" w:rsidRPr="00E904E1" w:rsidRDefault="006D7DDB" w:rsidP="006D7DDB">
      <w:pPr>
        <w:spacing w:afterLines="120" w:after="288" w:line="360" w:lineRule="auto"/>
        <w:ind w:left="426"/>
        <w:jc w:val="both"/>
        <w:rPr>
          <w:szCs w:val="24"/>
        </w:rPr>
      </w:pPr>
      <w:r w:rsidRPr="00E904E1">
        <w:rPr>
          <w:szCs w:val="24"/>
        </w:rPr>
        <w:t xml:space="preserve">μ2 = Media poblacional del </w:t>
      </w:r>
      <w:r w:rsidR="00AF7178" w:rsidRPr="00E904E1">
        <w:rPr>
          <w:szCs w:val="24"/>
        </w:rPr>
        <w:t>tiempo de registro</w:t>
      </w:r>
      <w:r w:rsidRPr="00E904E1">
        <w:rPr>
          <w:szCs w:val="24"/>
        </w:rPr>
        <w:t xml:space="preserve"> en la posprueba del grupo de Control (</w:t>
      </w:r>
      <w:r w:rsidR="00AF7178" w:rsidRPr="00E904E1">
        <w:rPr>
          <w:szCs w:val="24"/>
        </w:rPr>
        <w:t>TR</w:t>
      </w:r>
      <w:r w:rsidRPr="00E904E1">
        <w:rPr>
          <w:szCs w:val="24"/>
        </w:rPr>
        <w:t>GE).</w:t>
      </w:r>
    </w:p>
    <w:p w14:paraId="6390909A" w14:textId="2DA47113" w:rsidR="006D7DDB" w:rsidRPr="00E904E1" w:rsidRDefault="00A0291D" w:rsidP="00A0291D">
      <w:pPr>
        <w:pStyle w:val="Descripcin"/>
        <w:jc w:val="center"/>
      </w:pPr>
      <w:bookmarkStart w:id="109" w:name="_Toc213517886"/>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14</w:t>
      </w:r>
      <w:r w:rsidRPr="00E904E1">
        <w:rPr>
          <w:b/>
          <w:bCs/>
        </w:rPr>
        <w:fldChar w:fldCharType="end"/>
      </w:r>
      <w:r w:rsidRPr="00E904E1">
        <w:t>.</w:t>
      </w:r>
      <w:r w:rsidR="006D7DDB" w:rsidRPr="00E904E1">
        <w:t xml:space="preserve"> Estadístico de U de Mann-Whitney para </w:t>
      </w:r>
      <w:r w:rsidR="0041609E" w:rsidRPr="00E904E1">
        <w:t>TR</w:t>
      </w:r>
      <w:r w:rsidR="006D7DDB" w:rsidRPr="00E904E1">
        <w:t>.</w:t>
      </w:r>
      <w:bookmarkEnd w:id="109"/>
    </w:p>
    <w:tbl>
      <w:tblPr>
        <w:tblW w:w="8784" w:type="dxa"/>
        <w:jc w:val="center"/>
        <w:tblCellMar>
          <w:left w:w="70" w:type="dxa"/>
          <w:right w:w="70" w:type="dxa"/>
        </w:tblCellMar>
        <w:tblLook w:val="04A0" w:firstRow="1" w:lastRow="0" w:firstColumn="1" w:lastColumn="0" w:noHBand="0" w:noVBand="1"/>
      </w:tblPr>
      <w:tblGrid>
        <w:gridCol w:w="3964"/>
        <w:gridCol w:w="2127"/>
        <w:gridCol w:w="2693"/>
      </w:tblGrid>
      <w:tr w:rsidR="00E904E1" w:rsidRPr="00E904E1" w14:paraId="7DFD60A0" w14:textId="77777777" w:rsidTr="00F767F8">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7F5A6" w14:textId="77777777" w:rsidR="00F767F8" w:rsidRPr="00E904E1" w:rsidRDefault="00F767F8" w:rsidP="00102139">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2337A09F" w14:textId="77777777" w:rsidR="00F767F8" w:rsidRPr="00E904E1" w:rsidRDefault="00F767F8" w:rsidP="00102139">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819B9E5" w14:textId="77777777" w:rsidR="00F767F8" w:rsidRPr="00E904E1" w:rsidRDefault="00F767F8" w:rsidP="00102139">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44695BD5" w14:textId="77777777" w:rsidTr="00F767F8">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0E38A" w14:textId="45BAEF15" w:rsidR="00F767F8" w:rsidRPr="00E904E1" w:rsidRDefault="00F767F8" w:rsidP="00102139">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Tiempo de Registro (TR)</w:t>
            </w:r>
          </w:p>
        </w:tc>
        <w:tc>
          <w:tcPr>
            <w:tcW w:w="2127" w:type="dxa"/>
            <w:tcBorders>
              <w:top w:val="single" w:sz="4" w:space="0" w:color="auto"/>
              <w:left w:val="nil"/>
              <w:bottom w:val="single" w:sz="4" w:space="0" w:color="auto"/>
              <w:right w:val="single" w:sz="4" w:space="0" w:color="auto"/>
            </w:tcBorders>
            <w:shd w:val="clear" w:color="auto" w:fill="auto"/>
            <w:vAlign w:val="center"/>
          </w:tcPr>
          <w:p w14:paraId="11D62A6F" w14:textId="410355F0" w:rsidR="00F767F8" w:rsidRPr="00E904E1" w:rsidRDefault="003657D2" w:rsidP="003657D2">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63.0</w:t>
            </w:r>
          </w:p>
        </w:tc>
        <w:tc>
          <w:tcPr>
            <w:tcW w:w="2693" w:type="dxa"/>
            <w:tcBorders>
              <w:top w:val="single" w:sz="4" w:space="0" w:color="auto"/>
              <w:left w:val="nil"/>
              <w:bottom w:val="single" w:sz="4" w:space="0" w:color="auto"/>
              <w:right w:val="single" w:sz="4" w:space="0" w:color="auto"/>
            </w:tcBorders>
            <w:shd w:val="clear" w:color="auto" w:fill="auto"/>
            <w:vAlign w:val="center"/>
          </w:tcPr>
          <w:p w14:paraId="60269D31" w14:textId="7F9063FC" w:rsidR="00F767F8" w:rsidRPr="00E904E1" w:rsidRDefault="00FF6ED4" w:rsidP="003657D2">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&lt; 0.001</w:t>
            </w:r>
          </w:p>
        </w:tc>
      </w:tr>
      <w:tr w:rsidR="00E904E1" w:rsidRPr="00E904E1" w14:paraId="4FA9DB0E" w14:textId="77777777" w:rsidTr="00F767F8">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tcPr>
          <w:p w14:paraId="18F4DDF6" w14:textId="083AE62C" w:rsidR="00F767F8" w:rsidRPr="00E904E1" w:rsidRDefault="00F767F8" w:rsidP="00102139">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Nota. Hₐ: μ </w:t>
            </w:r>
            <w:r w:rsidRPr="00E904E1">
              <w:rPr>
                <w:rFonts w:eastAsia="Times New Roman" w:cs="Arial"/>
                <w:sz w:val="20"/>
                <w:szCs w:val="20"/>
                <w:vertAlign w:val="subscript"/>
                <w:lang w:eastAsia="es-PE"/>
              </w:rPr>
              <w:t>1</w:t>
            </w:r>
            <w:r w:rsidRPr="00E904E1">
              <w:rPr>
                <w:rFonts w:eastAsia="Times New Roman" w:cs="Arial"/>
                <w:sz w:val="20"/>
                <w:szCs w:val="20"/>
                <w:lang w:eastAsia="es-PE"/>
              </w:rPr>
              <w:t> </w:t>
            </w:r>
            <w:r w:rsidRPr="00E904E1">
              <w:rPr>
                <w:szCs w:val="24"/>
              </w:rPr>
              <w:t>&gt;</w:t>
            </w:r>
            <w:r w:rsidRPr="00E904E1">
              <w:rPr>
                <w:rFonts w:eastAsia="Times New Roman" w:cs="Arial"/>
                <w:sz w:val="20"/>
                <w:szCs w:val="20"/>
                <w:lang w:eastAsia="es-PE"/>
              </w:rPr>
              <w:t xml:space="preserve"> μ </w:t>
            </w:r>
            <w:r w:rsidRPr="00E904E1">
              <w:rPr>
                <w:rFonts w:eastAsia="Times New Roman" w:cs="Arial"/>
                <w:sz w:val="20"/>
                <w:szCs w:val="20"/>
                <w:vertAlign w:val="subscript"/>
                <w:lang w:eastAsia="es-PE"/>
              </w:rPr>
              <w:t>2</w:t>
            </w:r>
          </w:p>
        </w:tc>
        <w:tc>
          <w:tcPr>
            <w:tcW w:w="2127" w:type="dxa"/>
            <w:tcBorders>
              <w:top w:val="single" w:sz="4" w:space="0" w:color="auto"/>
              <w:left w:val="nil"/>
              <w:bottom w:val="single" w:sz="4" w:space="0" w:color="auto"/>
              <w:right w:val="single" w:sz="4" w:space="0" w:color="auto"/>
            </w:tcBorders>
            <w:shd w:val="clear" w:color="auto" w:fill="auto"/>
            <w:vAlign w:val="center"/>
          </w:tcPr>
          <w:p w14:paraId="04F3E935" w14:textId="77777777" w:rsidR="00F767F8" w:rsidRPr="00E904E1" w:rsidRDefault="00F767F8" w:rsidP="003657D2">
            <w:pPr>
              <w:spacing w:after="120" w:line="360" w:lineRule="auto"/>
              <w:contextualSpacing/>
              <w:jc w:val="center"/>
              <w:rPr>
                <w:rFonts w:eastAsia="Times New Roman" w:cs="Arial"/>
                <w:sz w:val="20"/>
                <w:szCs w:val="20"/>
                <w:lang w:eastAsia="es-PE"/>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1C464AA2" w14:textId="77777777" w:rsidR="00F767F8" w:rsidRPr="00E904E1" w:rsidRDefault="00F767F8" w:rsidP="003657D2">
            <w:pPr>
              <w:spacing w:after="120" w:line="360" w:lineRule="auto"/>
              <w:contextualSpacing/>
              <w:jc w:val="center"/>
              <w:rPr>
                <w:rFonts w:eastAsia="Times New Roman" w:cs="Arial"/>
                <w:sz w:val="20"/>
                <w:szCs w:val="20"/>
                <w:lang w:eastAsia="es-PE"/>
              </w:rPr>
            </w:pPr>
          </w:p>
        </w:tc>
      </w:tr>
    </w:tbl>
    <w:p w14:paraId="1C210133" w14:textId="28492233" w:rsidR="006D7DDB" w:rsidRPr="00E904E1" w:rsidRDefault="006D7DDB" w:rsidP="006D7DDB">
      <w:pPr>
        <w:spacing w:afterLines="120" w:after="288" w:line="360" w:lineRule="auto"/>
        <w:contextualSpacing/>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3937B0BC" w14:textId="28EDBD57" w:rsidR="006D7DDB" w:rsidRPr="00E904E1" w:rsidRDefault="006D7DDB" w:rsidP="006D7DDB">
      <w:pPr>
        <w:pageBreakBefore/>
        <w:spacing w:afterLines="120" w:after="288" w:line="360" w:lineRule="auto"/>
        <w:ind w:left="425"/>
        <w:jc w:val="both"/>
      </w:pPr>
      <w:r>
        <w:lastRenderedPageBreak/>
        <w:t xml:space="preserve">Por </w:t>
      </w:r>
      <w:r w:rsidR="41C315BC">
        <w:t>eso</w:t>
      </w:r>
      <w:r>
        <w:t xml:space="preserve">, según los datos de la Tabla 5, el valor de p es &lt;0.001 y este es </w:t>
      </w:r>
      <w:r w:rsidR="3E43D4EB">
        <w:t>inferior</w:t>
      </w:r>
      <w:r>
        <w:t xml:space="preserve"> a 0.05, </w:t>
      </w:r>
      <w:r w:rsidR="41C315BC">
        <w:t>así pues</w:t>
      </w:r>
      <w:r>
        <w:t xml:space="preserve">, </w:t>
      </w:r>
      <w:r w:rsidR="2317A82F">
        <w:t>estos</w:t>
      </w:r>
      <w:r>
        <w:t xml:space="preserve"> resultados </w:t>
      </w:r>
      <w:r w:rsidR="2317A82F">
        <w:t>ofrecen</w:t>
      </w:r>
      <w:r>
        <w:t xml:space="preserve"> suficiente evidencia estadística para rechazar la hipótesis nula (Ho) y aceptar la hipótesis alterna (Ha).</w:t>
      </w:r>
    </w:p>
    <w:p w14:paraId="67C45D69" w14:textId="37ECCBCF" w:rsidR="006D7DDB" w:rsidRPr="00E904E1" w:rsidRDefault="006D7DDB" w:rsidP="006D7DDB">
      <w:pPr>
        <w:spacing w:afterLines="120" w:after="288" w:line="360" w:lineRule="auto"/>
        <w:ind w:left="357"/>
        <w:jc w:val="both"/>
      </w:pPr>
      <w:r w:rsidRPr="00E904E1">
        <w:rPr>
          <w:b/>
          <w:bCs/>
        </w:rPr>
        <w:t>Indicador 3: Tasa de infracciones (TI)</w:t>
      </w:r>
    </w:p>
    <w:p w14:paraId="73407C5A" w14:textId="0F9CECC4" w:rsidR="006D7DDB" w:rsidRPr="00E904E1" w:rsidRDefault="006D7DDB" w:rsidP="006D7DDB">
      <w:pPr>
        <w:spacing w:afterLines="120" w:after="288" w:line="360" w:lineRule="auto"/>
        <w:ind w:left="357"/>
        <w:jc w:val="both"/>
      </w:pPr>
      <w:r w:rsidRPr="00E904E1">
        <w:rPr>
          <w:b/>
          <w:bCs/>
        </w:rPr>
        <w:t>Prueba de normalidad:</w:t>
      </w:r>
      <w:r w:rsidRPr="00E904E1">
        <w:t xml:space="preserve"> A continuación, se plantean las hipótesis para el indicador </w:t>
      </w:r>
      <w:r w:rsidR="00EE6E9F" w:rsidRPr="00E904E1">
        <w:t>Tasa de Infracciones</w:t>
      </w:r>
      <w:r w:rsidRPr="00E904E1">
        <w:t xml:space="preserve"> (</w:t>
      </w:r>
      <w:r w:rsidR="00EE6E9F" w:rsidRPr="00E904E1">
        <w:t>TI</w:t>
      </w:r>
      <w:r w:rsidRPr="00E904E1">
        <w:t>) tanto de la posprueba del Grupo de Control (GC) como la del Grupo Experimental (GE):</w:t>
      </w:r>
    </w:p>
    <w:p w14:paraId="0BEF8887" w14:textId="2A9F1F94" w:rsidR="006D7DDB" w:rsidRPr="00E904E1" w:rsidRDefault="00F97479" w:rsidP="006D7DDB">
      <w:pPr>
        <w:spacing w:afterLines="120" w:after="288" w:line="360" w:lineRule="auto"/>
        <w:ind w:left="357"/>
        <w:jc w:val="both"/>
      </w:pPr>
      <w:r w:rsidRPr="00E904E1">
        <w:rPr>
          <w:u w:val="single"/>
        </w:rPr>
        <w:t>Tasa de Infracciones</w:t>
      </w:r>
      <w:r w:rsidR="006D7DDB" w:rsidRPr="00E904E1">
        <w:rPr>
          <w:u w:val="single"/>
        </w:rPr>
        <w:t xml:space="preserve"> de la posprueba del Grupo de Control (</w:t>
      </w:r>
      <w:r w:rsidR="00843773" w:rsidRPr="00E904E1">
        <w:rPr>
          <w:u w:val="single"/>
        </w:rPr>
        <w:t>TI</w:t>
      </w:r>
      <w:r w:rsidR="006D7DDB" w:rsidRPr="00E904E1">
        <w:rPr>
          <w:u w:val="single"/>
        </w:rPr>
        <w:t>GC)</w:t>
      </w:r>
    </w:p>
    <w:p w14:paraId="7F555205" w14:textId="5291104D" w:rsidR="006D7DDB" w:rsidRPr="00E904E1" w:rsidRDefault="006D7DDB" w:rsidP="006D7DDB">
      <w:pPr>
        <w:spacing w:afterLines="120" w:after="288" w:line="360" w:lineRule="auto"/>
        <w:ind w:left="1134"/>
        <w:jc w:val="both"/>
      </w:pPr>
      <w:r w:rsidRPr="00E904E1">
        <w:t xml:space="preserve">-H0: Los datos del indicador </w:t>
      </w:r>
      <w:r w:rsidR="00F97479" w:rsidRPr="00E904E1">
        <w:t>Tasa de Infracciones</w:t>
      </w:r>
      <w:r w:rsidRPr="00E904E1">
        <w:t xml:space="preserve"> de la posprueba del Grupo de Control (</w:t>
      </w:r>
      <w:r w:rsidR="00F97479" w:rsidRPr="00E904E1">
        <w:t>TI</w:t>
      </w:r>
      <w:r w:rsidRPr="00E904E1">
        <w:t>GC) se distribuyen normalmente.  </w:t>
      </w:r>
    </w:p>
    <w:p w14:paraId="073885C0" w14:textId="11CF8218" w:rsidR="006D7DDB" w:rsidRPr="00E904E1" w:rsidRDefault="006D7DDB" w:rsidP="006D7DDB">
      <w:pPr>
        <w:spacing w:afterLines="120" w:after="288" w:line="360" w:lineRule="auto"/>
        <w:ind w:left="1134"/>
        <w:jc w:val="both"/>
      </w:pPr>
      <w:r w:rsidRPr="00E904E1">
        <w:t xml:space="preserve">-Ha: Los datos del indicador </w:t>
      </w:r>
      <w:r w:rsidR="00F97479" w:rsidRPr="00E904E1">
        <w:t>Tasa de Infracciones</w:t>
      </w:r>
      <w:r w:rsidRPr="00E904E1">
        <w:t xml:space="preserve"> de la posprueba del Grupo de Control (</w:t>
      </w:r>
      <w:r w:rsidR="00F97479" w:rsidRPr="00E904E1">
        <w:t>TI</w:t>
      </w:r>
      <w:r w:rsidRPr="00E904E1">
        <w:t>GC) no se distribuyen normalmente.</w:t>
      </w:r>
    </w:p>
    <w:p w14:paraId="1E6FDB03" w14:textId="00530C4E" w:rsidR="006D7DDB" w:rsidRPr="00E904E1" w:rsidRDefault="00A0291D" w:rsidP="00A0291D">
      <w:pPr>
        <w:pStyle w:val="Descripcin"/>
        <w:jc w:val="center"/>
      </w:pPr>
      <w:bookmarkStart w:id="110" w:name="_Toc213517887"/>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15</w:t>
      </w:r>
      <w:r w:rsidRPr="00E904E1">
        <w:rPr>
          <w:b/>
          <w:bCs/>
        </w:rPr>
        <w:fldChar w:fldCharType="end"/>
      </w:r>
      <w:r w:rsidRPr="00E904E1">
        <w:rPr>
          <w:b/>
          <w:bCs/>
        </w:rPr>
        <w:t>.</w:t>
      </w:r>
      <w:r w:rsidRPr="00E904E1">
        <w:t xml:space="preserve"> </w:t>
      </w:r>
      <w:r w:rsidR="006D7DDB" w:rsidRPr="00E904E1">
        <w:t>Test de normalidad de Shapiro-Wilk para</w:t>
      </w:r>
      <w:r w:rsidR="0019724D" w:rsidRPr="00E904E1">
        <w:t xml:space="preserve"> TIGC</w:t>
      </w:r>
      <w:r w:rsidR="006D7DDB" w:rsidRPr="00E904E1">
        <w:t>.</w:t>
      </w:r>
      <w:bookmarkEnd w:id="110"/>
    </w:p>
    <w:tbl>
      <w:tblPr>
        <w:tblW w:w="3600" w:type="dxa"/>
        <w:jc w:val="center"/>
        <w:tblCellMar>
          <w:left w:w="70" w:type="dxa"/>
          <w:right w:w="70" w:type="dxa"/>
        </w:tblCellMar>
        <w:tblLook w:val="04A0" w:firstRow="1" w:lastRow="0" w:firstColumn="1" w:lastColumn="0" w:noHBand="0" w:noVBand="1"/>
      </w:tblPr>
      <w:tblGrid>
        <w:gridCol w:w="1198"/>
        <w:gridCol w:w="1207"/>
        <w:gridCol w:w="1195"/>
      </w:tblGrid>
      <w:tr w:rsidR="00E904E1" w:rsidRPr="00E904E1" w14:paraId="14F230B5" w14:textId="77777777" w:rsidTr="00102139">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1C7C6"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44C9CDEC"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0CEDAC28"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0A6CF59E" w14:textId="77777777" w:rsidTr="00102139">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A434FBF" w14:textId="4F5FCE5A" w:rsidR="006D7DDB" w:rsidRPr="00E904E1" w:rsidRDefault="0019724D" w:rsidP="00102139">
            <w:pPr>
              <w:spacing w:after="120" w:line="360" w:lineRule="auto"/>
              <w:jc w:val="center"/>
              <w:rPr>
                <w:rFonts w:eastAsia="Times New Roman" w:cs="Arial"/>
                <w:sz w:val="20"/>
                <w:szCs w:val="20"/>
                <w:lang w:eastAsia="es-PE"/>
              </w:rPr>
            </w:pPr>
            <w:r w:rsidRPr="00E904E1">
              <w:rPr>
                <w:rFonts w:eastAsia="Times New Roman" w:cs="Arial"/>
                <w:sz w:val="20"/>
                <w:szCs w:val="20"/>
                <w:lang w:eastAsia="es-PE"/>
              </w:rPr>
              <w:t>TI</w:t>
            </w:r>
            <w:r w:rsidR="006D7DDB" w:rsidRPr="00E904E1">
              <w:rPr>
                <w:rFonts w:eastAsia="Times New Roman" w:cs="Arial"/>
                <w:sz w:val="20"/>
                <w:szCs w:val="20"/>
                <w:lang w:eastAsia="es-PE"/>
              </w:rPr>
              <w:t>GC</w:t>
            </w:r>
          </w:p>
        </w:tc>
        <w:tc>
          <w:tcPr>
            <w:tcW w:w="1200" w:type="dxa"/>
            <w:tcBorders>
              <w:top w:val="nil"/>
              <w:left w:val="nil"/>
              <w:bottom w:val="single" w:sz="4" w:space="0" w:color="auto"/>
              <w:right w:val="single" w:sz="4" w:space="0" w:color="auto"/>
            </w:tcBorders>
            <w:shd w:val="clear" w:color="auto" w:fill="auto"/>
            <w:vAlign w:val="center"/>
            <w:hideMark/>
          </w:tcPr>
          <w:p w14:paraId="73570A81" w14:textId="77777777"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0.877</w:t>
            </w:r>
          </w:p>
        </w:tc>
        <w:tc>
          <w:tcPr>
            <w:tcW w:w="1200" w:type="dxa"/>
            <w:tcBorders>
              <w:top w:val="nil"/>
              <w:left w:val="nil"/>
              <w:bottom w:val="single" w:sz="4" w:space="0" w:color="auto"/>
              <w:right w:val="single" w:sz="4" w:space="0" w:color="auto"/>
            </w:tcBorders>
            <w:shd w:val="clear" w:color="auto" w:fill="auto"/>
            <w:vAlign w:val="center"/>
            <w:hideMark/>
          </w:tcPr>
          <w:p w14:paraId="6D3AF8F0" w14:textId="77777777"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0.002</w:t>
            </w:r>
          </w:p>
        </w:tc>
      </w:tr>
    </w:tbl>
    <w:p w14:paraId="11176D91" w14:textId="76C4027A" w:rsidR="006D7DDB" w:rsidRPr="00E904E1" w:rsidRDefault="006D7DDB" w:rsidP="006D7DDB">
      <w:pPr>
        <w:spacing w:afterLines="120" w:after="288" w:line="360" w:lineRule="auto"/>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5AC0805C" w14:textId="643A203A" w:rsidR="00843773" w:rsidRPr="00E904E1" w:rsidRDefault="00843773" w:rsidP="00843773">
      <w:pPr>
        <w:spacing w:afterLines="120" w:after="288" w:line="360" w:lineRule="auto"/>
        <w:ind w:left="357"/>
        <w:jc w:val="both"/>
      </w:pPr>
      <w:r w:rsidRPr="00E904E1">
        <w:t xml:space="preserve">Como </w:t>
      </w:r>
      <w:r w:rsidR="5952E711">
        <w:t xml:space="preserve">el </w:t>
      </w:r>
      <w:r w:rsidR="527C1E03">
        <w:t>número</w:t>
      </w:r>
      <w:r w:rsidRPr="00E904E1">
        <w:t xml:space="preserve"> de datos del indicador Tiempo de Registro (TR) de la posprueba del Grupo de Control (GC), son menores a 50, se tomó en cuenta la prueba Shapiro-Wilk (tabla </w:t>
      </w:r>
      <w:r w:rsidR="00876076">
        <w:t>15</w:t>
      </w:r>
      <w:r w:rsidRPr="00E904E1">
        <w:t>), el cual dio como valor </w:t>
      </w:r>
      <w:r w:rsidRPr="00E904E1">
        <w:rPr>
          <w:rFonts w:ascii="Cambria Math" w:hAnsi="Cambria Math" w:cs="Cambria Math"/>
        </w:rPr>
        <w:t>𝑝</w:t>
      </w:r>
      <w:r w:rsidRPr="00E904E1">
        <w:t xml:space="preserve"> = 0.002, que por ser </w:t>
      </w:r>
      <w:r w:rsidR="3E43D4EB">
        <w:t>inferior</w:t>
      </w:r>
      <w:r w:rsidRPr="00E904E1">
        <w:t xml:space="preserve"> a 0.05 (</w:t>
      </w:r>
      <w:r w:rsidRPr="00E904E1">
        <w:rPr>
          <w:rFonts w:ascii="Cambria Math" w:hAnsi="Cambria Math" w:cs="Cambria Math"/>
        </w:rPr>
        <w:t>∝</w:t>
      </w:r>
      <w:r w:rsidRPr="00E904E1">
        <w:t xml:space="preserve">), se </w:t>
      </w:r>
      <w:r w:rsidR="41C315BC">
        <w:t>deduce</w:t>
      </w:r>
      <w:r w:rsidRPr="00E904E1">
        <w:t xml:space="preserve"> que los datos no se distribuyen normalmente, además, </w:t>
      </w:r>
      <w:r w:rsidR="737ECB8A">
        <w:t>este resultado</w:t>
      </w:r>
      <w:r w:rsidRPr="00E904E1">
        <w:t xml:space="preserve"> se puede evidenciar gráficamente en la Figura 5 de este documento.</w:t>
      </w:r>
    </w:p>
    <w:p w14:paraId="4AD30BDF" w14:textId="77777777" w:rsidR="006D7DDB" w:rsidRPr="00E904E1" w:rsidRDefault="006D7DDB" w:rsidP="006D7DDB">
      <w:pPr>
        <w:spacing w:afterLines="120" w:after="288" w:line="360" w:lineRule="auto"/>
      </w:pPr>
      <w:r w:rsidRPr="00E904E1">
        <w:br w:type="page"/>
      </w:r>
    </w:p>
    <w:p w14:paraId="1D7B4CB2" w14:textId="4CDD3153" w:rsidR="006D7DDB" w:rsidRPr="00E904E1" w:rsidRDefault="003D202E" w:rsidP="003D202E">
      <w:pPr>
        <w:pStyle w:val="Descripcin"/>
        <w:jc w:val="center"/>
      </w:pPr>
      <w:bookmarkStart w:id="111" w:name="_Toc213518873"/>
      <w:r w:rsidRPr="00E904E1">
        <w:rPr>
          <w:b/>
          <w:bCs/>
        </w:rPr>
        <w:lastRenderedPageBreak/>
        <w:t xml:space="preserve">Figura </w:t>
      </w:r>
      <w:r w:rsidRPr="00E904E1">
        <w:rPr>
          <w:b/>
          <w:bCs/>
        </w:rPr>
        <w:fldChar w:fldCharType="begin"/>
      </w:r>
      <w:r w:rsidRPr="00E904E1">
        <w:rPr>
          <w:b/>
          <w:bCs/>
        </w:rPr>
        <w:instrText xml:space="preserve"> SEQ Figura \* ARABIC </w:instrText>
      </w:r>
      <w:r w:rsidRPr="00E904E1">
        <w:rPr>
          <w:b/>
          <w:bCs/>
        </w:rPr>
        <w:fldChar w:fldCharType="separate"/>
      </w:r>
      <w:r w:rsidR="00B82B37" w:rsidRPr="00E904E1">
        <w:rPr>
          <w:b/>
          <w:bCs/>
          <w:noProof/>
        </w:rPr>
        <w:t>6</w:t>
      </w:r>
      <w:r w:rsidRPr="00E904E1">
        <w:rPr>
          <w:b/>
          <w:bCs/>
        </w:rPr>
        <w:fldChar w:fldCharType="end"/>
      </w:r>
      <w:r w:rsidRPr="00E904E1">
        <w:rPr>
          <w:b/>
          <w:bCs/>
        </w:rPr>
        <w:t>.</w:t>
      </w:r>
      <w:r w:rsidR="006D7DDB" w:rsidRPr="00E904E1">
        <w:t xml:space="preserve"> H</w:t>
      </w:r>
      <w:r w:rsidR="006D7DDB" w:rsidRPr="00E904E1">
        <w:rPr>
          <w:rFonts w:cs="Arial"/>
          <w:sz w:val="20"/>
          <w:szCs w:val="20"/>
          <w:shd w:val="clear" w:color="auto" w:fill="FFFFFF"/>
        </w:rPr>
        <w:t>is</w:t>
      </w:r>
      <w:r w:rsidR="006D7DDB" w:rsidRPr="00E904E1">
        <w:t xml:space="preserve">tograma de la normalidad de los datos del indicador </w:t>
      </w:r>
      <w:r w:rsidR="0019724D" w:rsidRPr="00E904E1">
        <w:t>Tasa de Infracciones</w:t>
      </w:r>
      <w:r w:rsidR="006D7DDB" w:rsidRPr="00E904E1">
        <w:t xml:space="preserve"> de la posprueba del Grupo de Control (</w:t>
      </w:r>
      <w:r w:rsidR="0019724D" w:rsidRPr="00E904E1">
        <w:t>TI</w:t>
      </w:r>
      <w:r w:rsidR="006D7DDB" w:rsidRPr="00E904E1">
        <w:t>GC).</w:t>
      </w:r>
      <w:bookmarkEnd w:id="111"/>
    </w:p>
    <w:p w14:paraId="1E3A049C" w14:textId="7C34DE48" w:rsidR="006D7DDB" w:rsidRPr="00E904E1" w:rsidRDefault="0079686A" w:rsidP="0079686A">
      <w:pPr>
        <w:spacing w:afterLines="120" w:after="288" w:line="360" w:lineRule="auto"/>
        <w:ind w:left="357"/>
        <w:contextualSpacing/>
        <w:jc w:val="center"/>
      </w:pPr>
      <w:r w:rsidRPr="00E904E1">
        <w:rPr>
          <w:noProof/>
        </w:rPr>
        <w:drawing>
          <wp:inline distT="0" distB="0" distL="0" distR="0" wp14:anchorId="6AC6CED7" wp14:editId="1A32E3DB">
            <wp:extent cx="3396615" cy="33369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6615" cy="3336925"/>
                    </a:xfrm>
                    <a:prstGeom prst="rect">
                      <a:avLst/>
                    </a:prstGeom>
                    <a:noFill/>
                    <a:ln>
                      <a:noFill/>
                    </a:ln>
                  </pic:spPr>
                </pic:pic>
              </a:graphicData>
            </a:graphic>
          </wp:inline>
        </w:drawing>
      </w:r>
    </w:p>
    <w:p w14:paraId="32CF9423" w14:textId="77777777" w:rsidR="006D7DDB" w:rsidRPr="00E904E1" w:rsidRDefault="006D7DDB" w:rsidP="006D7DDB">
      <w:pPr>
        <w:spacing w:afterLines="120" w:after="288" w:line="360" w:lineRule="auto"/>
        <w:contextualSpacing/>
        <w:jc w:val="center"/>
      </w:pPr>
      <w:r w:rsidRPr="00E904E1">
        <w:rPr>
          <w:b/>
          <w:bCs/>
          <w:sz w:val="18"/>
          <w:szCs w:val="18"/>
        </w:rPr>
        <w:t>Fuente</w:t>
      </w:r>
      <w:r w:rsidRPr="00E904E1">
        <w:rPr>
          <w:sz w:val="18"/>
          <w:szCs w:val="18"/>
        </w:rPr>
        <w:t xml:space="preserve">. </w:t>
      </w:r>
      <w:proofErr w:type="spellStart"/>
      <w:r w:rsidRPr="00E904E1">
        <w:rPr>
          <w:sz w:val="18"/>
          <w:szCs w:val="18"/>
        </w:rPr>
        <w:t>Jamovi</w:t>
      </w:r>
      <w:proofErr w:type="spellEnd"/>
      <w:r w:rsidRPr="00E904E1">
        <w:rPr>
          <w:sz w:val="18"/>
          <w:szCs w:val="18"/>
        </w:rPr>
        <w:t> 2.3.28.</w:t>
      </w:r>
    </w:p>
    <w:p w14:paraId="30A6AF38" w14:textId="547FE7DC" w:rsidR="006D7DDB" w:rsidRPr="00E904E1" w:rsidRDefault="002B7DDA" w:rsidP="006D7DDB">
      <w:pPr>
        <w:spacing w:afterLines="120" w:after="288" w:line="360" w:lineRule="auto"/>
        <w:ind w:left="357"/>
        <w:jc w:val="both"/>
      </w:pPr>
      <w:r w:rsidRPr="00E904E1">
        <w:rPr>
          <w:u w:val="single"/>
        </w:rPr>
        <w:t>Tasa de Infracciones</w:t>
      </w:r>
      <w:r w:rsidR="006D7DDB" w:rsidRPr="00E904E1">
        <w:rPr>
          <w:u w:val="single"/>
        </w:rPr>
        <w:t xml:space="preserve"> de la posprueba del Grupo de Control (</w:t>
      </w:r>
      <w:r w:rsidRPr="00E904E1">
        <w:rPr>
          <w:u w:val="single"/>
        </w:rPr>
        <w:t>TI</w:t>
      </w:r>
      <w:r w:rsidR="006D7DDB" w:rsidRPr="00E904E1">
        <w:rPr>
          <w:u w:val="single"/>
        </w:rPr>
        <w:t>GE)</w:t>
      </w:r>
    </w:p>
    <w:p w14:paraId="059CB4CA" w14:textId="4FD1F083" w:rsidR="006D7DDB" w:rsidRPr="00E904E1" w:rsidRDefault="006D7DDB" w:rsidP="006D7DDB">
      <w:pPr>
        <w:spacing w:afterLines="120" w:after="288" w:line="360" w:lineRule="auto"/>
        <w:ind w:left="1134"/>
        <w:jc w:val="both"/>
      </w:pPr>
      <w:r w:rsidRPr="00E904E1">
        <w:t xml:space="preserve">-H0: Los datos del indicador </w:t>
      </w:r>
      <w:r w:rsidR="002B7DDA" w:rsidRPr="00E904E1">
        <w:t>Tasa de Infracciones</w:t>
      </w:r>
      <w:r w:rsidRPr="00E904E1">
        <w:t xml:space="preserve"> de la posprueba del Grupo Experimental (</w:t>
      </w:r>
      <w:r w:rsidR="002B7DDA" w:rsidRPr="00E904E1">
        <w:t>TI</w:t>
      </w:r>
      <w:r w:rsidRPr="00E904E1">
        <w:t>GE) se distribuyen normalmente.  </w:t>
      </w:r>
    </w:p>
    <w:p w14:paraId="3F36B937" w14:textId="6DBB5602" w:rsidR="006D7DDB" w:rsidRPr="00E904E1" w:rsidRDefault="006D7DDB" w:rsidP="006F7F72">
      <w:pPr>
        <w:spacing w:afterLines="120" w:after="288" w:line="360" w:lineRule="auto"/>
        <w:ind w:left="1134"/>
        <w:jc w:val="both"/>
      </w:pPr>
      <w:r w:rsidRPr="00E904E1">
        <w:t xml:space="preserve">-Ha: Los datos del indicador </w:t>
      </w:r>
      <w:r w:rsidR="002B7DDA" w:rsidRPr="00E904E1">
        <w:t>Tasa de Infracciones</w:t>
      </w:r>
      <w:r w:rsidRPr="00E904E1">
        <w:t xml:space="preserve"> de la posprueba del Grupo Experimental (</w:t>
      </w:r>
      <w:r w:rsidR="002B7DDA" w:rsidRPr="00E904E1">
        <w:t>TI</w:t>
      </w:r>
      <w:r w:rsidRPr="00E904E1">
        <w:t>GE) no se distribuyen normalmente.</w:t>
      </w:r>
    </w:p>
    <w:p w14:paraId="316C4CAC" w14:textId="113D1C92" w:rsidR="006D7DDB" w:rsidRPr="00E904E1" w:rsidRDefault="00A0291D" w:rsidP="00A0291D">
      <w:pPr>
        <w:pStyle w:val="Descripcin"/>
        <w:jc w:val="center"/>
      </w:pPr>
      <w:bookmarkStart w:id="112" w:name="_Toc213517888"/>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16</w:t>
      </w:r>
      <w:r w:rsidRPr="00E904E1">
        <w:rPr>
          <w:b/>
          <w:bCs/>
        </w:rPr>
        <w:fldChar w:fldCharType="end"/>
      </w:r>
      <w:r w:rsidRPr="00E904E1">
        <w:t>.</w:t>
      </w:r>
      <w:r w:rsidR="006D7DDB" w:rsidRPr="00E904E1">
        <w:t xml:space="preserve"> Test de normalidad de Shapiro-Wilk </w:t>
      </w:r>
      <w:proofErr w:type="spellStart"/>
      <w:r w:rsidR="006D7DDB" w:rsidRPr="00E904E1">
        <w:t>para</w:t>
      </w:r>
      <w:r w:rsidR="006F7F72" w:rsidRPr="00E904E1">
        <w:t>TIGE</w:t>
      </w:r>
      <w:proofErr w:type="spellEnd"/>
      <w:r w:rsidR="006D7DDB" w:rsidRPr="00E904E1">
        <w:t>.</w:t>
      </w:r>
      <w:bookmarkEnd w:id="112"/>
    </w:p>
    <w:tbl>
      <w:tblPr>
        <w:tblW w:w="3600" w:type="dxa"/>
        <w:jc w:val="center"/>
        <w:tblCellMar>
          <w:left w:w="70" w:type="dxa"/>
          <w:right w:w="70" w:type="dxa"/>
        </w:tblCellMar>
        <w:tblLook w:val="04A0" w:firstRow="1" w:lastRow="0" w:firstColumn="1" w:lastColumn="0" w:noHBand="0" w:noVBand="1"/>
      </w:tblPr>
      <w:tblGrid>
        <w:gridCol w:w="1198"/>
        <w:gridCol w:w="1207"/>
        <w:gridCol w:w="1195"/>
      </w:tblGrid>
      <w:tr w:rsidR="00E904E1" w:rsidRPr="00E904E1" w14:paraId="32A5D568" w14:textId="77777777" w:rsidTr="00102139">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62639"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26B513FA"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0BCC2B4D" w14:textId="77777777" w:rsidR="006D7DDB" w:rsidRPr="00E904E1" w:rsidRDefault="006D7DDB" w:rsidP="00102139">
            <w:pPr>
              <w:spacing w:after="120" w:line="360" w:lineRule="auto"/>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564078E6" w14:textId="77777777" w:rsidTr="00102139">
        <w:trPr>
          <w:trHeight w:val="300"/>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EF8C59C" w14:textId="77777777" w:rsidR="006D7DDB" w:rsidRPr="00E904E1" w:rsidRDefault="006D7DDB" w:rsidP="00102139">
            <w:pPr>
              <w:spacing w:after="120" w:line="360" w:lineRule="auto"/>
              <w:jc w:val="center"/>
              <w:rPr>
                <w:rFonts w:eastAsia="Times New Roman" w:cs="Arial"/>
                <w:sz w:val="20"/>
                <w:szCs w:val="20"/>
                <w:lang w:eastAsia="es-PE"/>
              </w:rPr>
            </w:pPr>
            <w:r w:rsidRPr="00E904E1">
              <w:rPr>
                <w:rFonts w:eastAsia="Times New Roman" w:cs="Arial"/>
                <w:sz w:val="20"/>
                <w:szCs w:val="20"/>
                <w:lang w:eastAsia="es-PE"/>
              </w:rPr>
              <w:t>NIDGE</w:t>
            </w:r>
          </w:p>
        </w:tc>
        <w:tc>
          <w:tcPr>
            <w:tcW w:w="1200" w:type="dxa"/>
            <w:tcBorders>
              <w:top w:val="nil"/>
              <w:left w:val="nil"/>
              <w:bottom w:val="single" w:sz="4" w:space="0" w:color="auto"/>
              <w:right w:val="single" w:sz="4" w:space="0" w:color="auto"/>
            </w:tcBorders>
            <w:shd w:val="clear" w:color="auto" w:fill="auto"/>
            <w:vAlign w:val="center"/>
            <w:hideMark/>
          </w:tcPr>
          <w:p w14:paraId="48C1A872" w14:textId="6C6E961C"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w:t>
            </w:r>
            <w:r w:rsidR="006F7F72" w:rsidRPr="00E904E1">
              <w:rPr>
                <w:rFonts w:eastAsia="Times New Roman" w:cs="Arial"/>
                <w:sz w:val="20"/>
                <w:szCs w:val="20"/>
                <w:lang w:eastAsia="es-PE"/>
              </w:rPr>
              <w:t>708</w:t>
            </w:r>
          </w:p>
        </w:tc>
        <w:tc>
          <w:tcPr>
            <w:tcW w:w="1200" w:type="dxa"/>
            <w:tcBorders>
              <w:top w:val="nil"/>
              <w:left w:val="nil"/>
              <w:bottom w:val="single" w:sz="4" w:space="0" w:color="auto"/>
              <w:right w:val="single" w:sz="4" w:space="0" w:color="auto"/>
            </w:tcBorders>
            <w:shd w:val="clear" w:color="auto" w:fill="auto"/>
            <w:vAlign w:val="center"/>
            <w:hideMark/>
          </w:tcPr>
          <w:p w14:paraId="4867EEC9" w14:textId="06CAF644" w:rsidR="006D7DDB" w:rsidRPr="00E904E1" w:rsidRDefault="006D7DDB" w:rsidP="00102139">
            <w:pPr>
              <w:spacing w:after="120" w:line="360" w:lineRule="auto"/>
              <w:jc w:val="right"/>
              <w:rPr>
                <w:rFonts w:eastAsia="Times New Roman" w:cs="Arial"/>
                <w:sz w:val="20"/>
                <w:szCs w:val="20"/>
                <w:lang w:eastAsia="es-PE"/>
              </w:rPr>
            </w:pPr>
            <w:r w:rsidRPr="00E904E1">
              <w:rPr>
                <w:rFonts w:eastAsia="Times New Roman" w:cs="Arial"/>
                <w:sz w:val="20"/>
                <w:szCs w:val="20"/>
                <w:lang w:eastAsia="es-PE"/>
              </w:rPr>
              <w:t>0.00</w:t>
            </w:r>
            <w:r w:rsidR="006F7F72" w:rsidRPr="00E904E1">
              <w:rPr>
                <w:rFonts w:eastAsia="Times New Roman" w:cs="Arial"/>
                <w:sz w:val="20"/>
                <w:szCs w:val="20"/>
                <w:lang w:eastAsia="es-PE"/>
              </w:rPr>
              <w:t>1</w:t>
            </w:r>
          </w:p>
        </w:tc>
      </w:tr>
    </w:tbl>
    <w:p w14:paraId="026AEE45" w14:textId="0C45EF2C" w:rsidR="006D7DDB" w:rsidRPr="00E904E1" w:rsidRDefault="006D7DDB" w:rsidP="006D7DDB">
      <w:pPr>
        <w:spacing w:afterLines="120" w:after="288" w:line="360" w:lineRule="auto"/>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5B4370F5" w14:textId="57DFE1F5" w:rsidR="006D7DDB" w:rsidRPr="00E904E1" w:rsidRDefault="006D7DDB" w:rsidP="006D7DDB">
      <w:pPr>
        <w:spacing w:afterLines="120" w:after="288" w:line="360" w:lineRule="auto"/>
        <w:ind w:left="357"/>
        <w:jc w:val="both"/>
      </w:pPr>
      <w:r w:rsidRPr="00E904E1">
        <w:t xml:space="preserve">Como </w:t>
      </w:r>
      <w:r w:rsidR="3AEECFC1">
        <w:t>el conjunto</w:t>
      </w:r>
      <w:r w:rsidRPr="00E904E1">
        <w:t xml:space="preserve"> de datos del indicador </w:t>
      </w:r>
      <w:r w:rsidR="008F5EB7" w:rsidRPr="00E904E1">
        <w:t>Tasa de Infracciones</w:t>
      </w:r>
      <w:r w:rsidRPr="00E904E1">
        <w:t xml:space="preserve"> (</w:t>
      </w:r>
      <w:r w:rsidR="008F5EB7" w:rsidRPr="00E904E1">
        <w:t>TI</w:t>
      </w:r>
      <w:r w:rsidRPr="00E904E1">
        <w:t xml:space="preserve">) de la posprueba del Grupo Experimental (GE), son menores a 50, se tomó en cuenta la prueba Shapiro-Wilk (tabla </w:t>
      </w:r>
      <w:r w:rsidR="008F5EB7" w:rsidRPr="00E904E1">
        <w:t>1</w:t>
      </w:r>
      <w:r w:rsidR="00D15601">
        <w:t>6</w:t>
      </w:r>
      <w:r w:rsidRPr="00E904E1">
        <w:t>), el cual dio como valor </w:t>
      </w:r>
      <w:r w:rsidRPr="00E904E1">
        <w:rPr>
          <w:rFonts w:ascii="Cambria Math" w:hAnsi="Cambria Math" w:cs="Cambria Math"/>
        </w:rPr>
        <w:t>𝑝</w:t>
      </w:r>
      <w:r w:rsidRPr="00E904E1">
        <w:t> = 0.00</w:t>
      </w:r>
      <w:r w:rsidR="008F5EB7" w:rsidRPr="00E904E1">
        <w:t>1</w:t>
      </w:r>
      <w:r w:rsidRPr="00E904E1">
        <w:t xml:space="preserve">, que por ser </w:t>
      </w:r>
      <w:r w:rsidR="3E43D4EB">
        <w:t>inferior</w:t>
      </w:r>
      <w:r w:rsidRPr="00E904E1">
        <w:t xml:space="preserve"> a 0.05 (</w:t>
      </w:r>
      <w:r w:rsidRPr="00E904E1">
        <w:rPr>
          <w:rFonts w:ascii="Cambria Math" w:hAnsi="Cambria Math" w:cs="Cambria Math"/>
        </w:rPr>
        <w:t>∝</w:t>
      </w:r>
      <w:r w:rsidRPr="00E904E1">
        <w:t xml:space="preserve">), se concluye que los datos no se distribuyen normalmente, además, </w:t>
      </w:r>
      <w:r w:rsidR="609EF439">
        <w:t>este resultado</w:t>
      </w:r>
      <w:r w:rsidRPr="00E904E1">
        <w:t xml:space="preserve"> se puede evidenciar gráficamente en la Figura </w:t>
      </w:r>
      <w:r w:rsidR="008F5EB7" w:rsidRPr="00E904E1">
        <w:t>6</w:t>
      </w:r>
      <w:r w:rsidRPr="00E904E1">
        <w:t xml:space="preserve"> de este documento.</w:t>
      </w:r>
    </w:p>
    <w:p w14:paraId="45514112" w14:textId="58D2C8EC" w:rsidR="006D7DDB" w:rsidRPr="00E904E1" w:rsidRDefault="00B82B37" w:rsidP="00B82B37">
      <w:pPr>
        <w:pStyle w:val="Descripcin"/>
        <w:jc w:val="center"/>
      </w:pPr>
      <w:bookmarkStart w:id="113" w:name="_Toc213518874"/>
      <w:r w:rsidRPr="00E904E1">
        <w:rPr>
          <w:b/>
          <w:bCs/>
        </w:rPr>
        <w:lastRenderedPageBreak/>
        <w:t xml:space="preserve">Figura </w:t>
      </w:r>
      <w:r w:rsidRPr="00E904E1">
        <w:rPr>
          <w:b/>
          <w:bCs/>
        </w:rPr>
        <w:fldChar w:fldCharType="begin"/>
      </w:r>
      <w:r w:rsidRPr="00E904E1">
        <w:rPr>
          <w:b/>
          <w:bCs/>
        </w:rPr>
        <w:instrText xml:space="preserve"> SEQ Figura \* ARABIC </w:instrText>
      </w:r>
      <w:r w:rsidRPr="00E904E1">
        <w:rPr>
          <w:b/>
          <w:bCs/>
        </w:rPr>
        <w:fldChar w:fldCharType="separate"/>
      </w:r>
      <w:r w:rsidRPr="00E904E1">
        <w:rPr>
          <w:b/>
          <w:bCs/>
          <w:noProof/>
        </w:rPr>
        <w:t>7</w:t>
      </w:r>
      <w:r w:rsidRPr="00E904E1">
        <w:rPr>
          <w:b/>
          <w:bCs/>
        </w:rPr>
        <w:fldChar w:fldCharType="end"/>
      </w:r>
      <w:r w:rsidRPr="00E904E1">
        <w:rPr>
          <w:b/>
          <w:bCs/>
        </w:rPr>
        <w:t>.</w:t>
      </w:r>
      <w:r w:rsidR="006D7DDB" w:rsidRPr="00E904E1">
        <w:t xml:space="preserve"> Histograma de la normalidad de los datos del indicador </w:t>
      </w:r>
      <w:r w:rsidR="00F905CC" w:rsidRPr="00E904E1">
        <w:t>Tasa de Infracciones</w:t>
      </w:r>
      <w:r w:rsidR="006D7DDB" w:rsidRPr="00E904E1">
        <w:t xml:space="preserve"> de la posprueba del Grupo Experimental (</w:t>
      </w:r>
      <w:r w:rsidR="00E34AB9" w:rsidRPr="00E904E1">
        <w:t>TI</w:t>
      </w:r>
      <w:r w:rsidR="006D7DDB" w:rsidRPr="00E904E1">
        <w:t>GE).</w:t>
      </w:r>
      <w:bookmarkEnd w:id="113"/>
    </w:p>
    <w:p w14:paraId="15BD5F03" w14:textId="5D0A11D0" w:rsidR="004001B3" w:rsidRPr="00E904E1" w:rsidRDefault="0079686A" w:rsidP="004001B3">
      <w:pPr>
        <w:spacing w:afterLines="120" w:after="288" w:line="360" w:lineRule="auto"/>
        <w:ind w:left="357"/>
        <w:contextualSpacing/>
        <w:jc w:val="center"/>
      </w:pPr>
      <w:r w:rsidRPr="00E904E1">
        <w:rPr>
          <w:noProof/>
        </w:rPr>
        <w:drawing>
          <wp:inline distT="0" distB="0" distL="0" distR="0" wp14:anchorId="0D3718C1" wp14:editId="4075ADB0">
            <wp:extent cx="3396615" cy="33369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96615" cy="3336925"/>
                    </a:xfrm>
                    <a:prstGeom prst="rect">
                      <a:avLst/>
                    </a:prstGeom>
                    <a:noFill/>
                    <a:ln>
                      <a:noFill/>
                    </a:ln>
                  </pic:spPr>
                </pic:pic>
              </a:graphicData>
            </a:graphic>
          </wp:inline>
        </w:drawing>
      </w:r>
    </w:p>
    <w:p w14:paraId="26EDA470" w14:textId="251F9599" w:rsidR="006D7DDB" w:rsidRPr="00E904E1" w:rsidRDefault="006D7DDB" w:rsidP="006D7DDB">
      <w:pPr>
        <w:spacing w:afterLines="120" w:after="288" w:line="360" w:lineRule="auto"/>
        <w:contextualSpacing/>
        <w:jc w:val="center"/>
        <w:rPr>
          <w:sz w:val="18"/>
          <w:szCs w:val="18"/>
        </w:rPr>
      </w:pPr>
      <w:r w:rsidRPr="00E904E1">
        <w:rPr>
          <w:b/>
          <w:bCs/>
          <w:sz w:val="18"/>
          <w:szCs w:val="18"/>
        </w:rPr>
        <w:t>Fuente</w:t>
      </w:r>
      <w:r w:rsidRPr="00E904E1">
        <w:rPr>
          <w:sz w:val="18"/>
          <w:szCs w:val="18"/>
        </w:rPr>
        <w:t xml:space="preserve">. </w:t>
      </w:r>
      <w:proofErr w:type="spellStart"/>
      <w:r w:rsidRPr="00E904E1">
        <w:rPr>
          <w:sz w:val="18"/>
          <w:szCs w:val="18"/>
        </w:rPr>
        <w:t>Jamovi</w:t>
      </w:r>
      <w:proofErr w:type="spellEnd"/>
      <w:r w:rsidRPr="00E904E1">
        <w:rPr>
          <w:sz w:val="18"/>
          <w:szCs w:val="18"/>
        </w:rPr>
        <w:t> 2.3.28.</w:t>
      </w:r>
    </w:p>
    <w:p w14:paraId="50723DC8" w14:textId="5959FE75" w:rsidR="004001B3" w:rsidRPr="00E904E1" w:rsidRDefault="004001B3" w:rsidP="006D7DDB">
      <w:pPr>
        <w:spacing w:afterLines="120" w:after="288" w:line="360" w:lineRule="auto"/>
        <w:contextualSpacing/>
        <w:jc w:val="center"/>
      </w:pPr>
    </w:p>
    <w:p w14:paraId="05CA2CDD" w14:textId="542B8BAF" w:rsidR="006D7DDB" w:rsidRPr="00E904E1" w:rsidRDefault="006D7DDB" w:rsidP="006D7DDB">
      <w:pPr>
        <w:spacing w:afterLines="120" w:after="288" w:line="360" w:lineRule="auto"/>
        <w:ind w:left="357"/>
        <w:jc w:val="both"/>
      </w:pPr>
      <w:r w:rsidRPr="00E904E1">
        <w:t xml:space="preserve">Por </w:t>
      </w:r>
      <w:r w:rsidR="48CD5B30">
        <w:t>ello</w:t>
      </w:r>
      <w:r w:rsidRPr="00E904E1">
        <w:t xml:space="preserve">, al concluir que los datos del indicador </w:t>
      </w:r>
      <w:r w:rsidR="00F905CC" w:rsidRPr="00E904E1">
        <w:t>Tasa de Infracciones</w:t>
      </w:r>
      <w:r w:rsidRPr="00E904E1">
        <w:t xml:space="preserve"> de la posprueba del Grupo de Control (</w:t>
      </w:r>
      <w:r w:rsidR="003041EA" w:rsidRPr="00E904E1">
        <w:t>T</w:t>
      </w:r>
      <w:r w:rsidR="00F905CC" w:rsidRPr="00E904E1">
        <w:t>I</w:t>
      </w:r>
      <w:r w:rsidRPr="00E904E1">
        <w:t xml:space="preserve">GC), </w:t>
      </w:r>
      <w:r w:rsidR="003041EA" w:rsidRPr="00E904E1">
        <w:t xml:space="preserve">no </w:t>
      </w:r>
      <w:r w:rsidRPr="00E904E1">
        <w:t xml:space="preserve">se distribuyen normalmente y los datos del indicador </w:t>
      </w:r>
      <w:r w:rsidR="00F905CC" w:rsidRPr="00E904E1">
        <w:t>Tasa de Infracciones</w:t>
      </w:r>
      <w:r w:rsidRPr="00E904E1">
        <w:t xml:space="preserve"> de la posprueba del Grupo Experimental (</w:t>
      </w:r>
      <w:r w:rsidR="003041EA" w:rsidRPr="00E904E1">
        <w:t>T</w:t>
      </w:r>
      <w:r w:rsidR="00F905CC" w:rsidRPr="00E904E1">
        <w:t>I</w:t>
      </w:r>
      <w:r w:rsidRPr="00E904E1">
        <w:t>GE), no se distribuyen normalmente, se aplicó la prueba estadística no paramétrica U de Mann-Whitney para probar la diferencia entre grupos independientes.</w:t>
      </w:r>
    </w:p>
    <w:p w14:paraId="3827DB66" w14:textId="622A0463" w:rsidR="006D7DDB" w:rsidRPr="00E904E1" w:rsidRDefault="006D7DDB" w:rsidP="006D7DDB">
      <w:pPr>
        <w:spacing w:afterLines="120" w:after="288" w:line="360" w:lineRule="auto"/>
        <w:ind w:left="426"/>
        <w:jc w:val="both"/>
        <w:rPr>
          <w:szCs w:val="24"/>
        </w:rPr>
      </w:pPr>
      <w:r w:rsidRPr="00E904E1">
        <w:rPr>
          <w:b/>
          <w:bCs/>
          <w:szCs w:val="24"/>
        </w:rPr>
        <w:t>Contrastación de la hipótesis: </w:t>
      </w:r>
      <w:r w:rsidRPr="00E904E1">
        <w:rPr>
          <w:szCs w:val="24"/>
        </w:rPr>
        <w:t xml:space="preserve">Para la prueba de hipótesis del indicador </w:t>
      </w:r>
      <w:r w:rsidR="00674F17" w:rsidRPr="00E904E1">
        <w:rPr>
          <w:szCs w:val="24"/>
        </w:rPr>
        <w:t>Tasa de Infracciones</w:t>
      </w:r>
      <w:r w:rsidRPr="00E904E1">
        <w:rPr>
          <w:szCs w:val="24"/>
        </w:rPr>
        <w:t xml:space="preserve"> (</w:t>
      </w:r>
      <w:r w:rsidR="00674F17" w:rsidRPr="00E904E1">
        <w:rPr>
          <w:szCs w:val="24"/>
        </w:rPr>
        <w:t>TI</w:t>
      </w:r>
      <w:r w:rsidRPr="00E904E1">
        <w:rPr>
          <w:szCs w:val="24"/>
        </w:rPr>
        <w:t>) se plantearon las siguientes:</w:t>
      </w:r>
    </w:p>
    <w:p w14:paraId="6C18ABF9" w14:textId="74F9D878" w:rsidR="006D7DDB" w:rsidRPr="00E904E1" w:rsidRDefault="006D7DDB" w:rsidP="006D7DDB">
      <w:pPr>
        <w:spacing w:afterLines="120" w:after="288" w:line="360" w:lineRule="auto"/>
        <w:ind w:left="993"/>
        <w:jc w:val="both"/>
        <w:rPr>
          <w:szCs w:val="24"/>
        </w:rPr>
      </w:pPr>
      <w:r w:rsidRPr="00E904E1">
        <w:rPr>
          <w:szCs w:val="24"/>
        </w:rPr>
        <w:t xml:space="preserve">-Ha: Si se usa un sistema </w:t>
      </w:r>
      <w:r w:rsidR="00674F17" w:rsidRPr="00E904E1">
        <w:rPr>
          <w:szCs w:val="24"/>
        </w:rPr>
        <w:t>de visión computacional de cruces en rojo</w:t>
      </w:r>
      <w:r w:rsidRPr="00E904E1">
        <w:rPr>
          <w:szCs w:val="24"/>
        </w:rPr>
        <w:t xml:space="preserve">, entonces aumenta </w:t>
      </w:r>
      <w:r w:rsidR="00674F17" w:rsidRPr="00E904E1">
        <w:rPr>
          <w:szCs w:val="24"/>
        </w:rPr>
        <w:t xml:space="preserve">la tasa de infracciones </w:t>
      </w:r>
      <w:r w:rsidRPr="00E904E1">
        <w:rPr>
          <w:szCs w:val="24"/>
        </w:rPr>
        <w:t>de la posprueba del Grupo Experimental (</w:t>
      </w:r>
      <w:r w:rsidR="00674F17" w:rsidRPr="00E904E1">
        <w:rPr>
          <w:szCs w:val="24"/>
        </w:rPr>
        <w:t>TI</w:t>
      </w:r>
      <w:r w:rsidRPr="00E904E1">
        <w:rPr>
          <w:szCs w:val="24"/>
        </w:rPr>
        <w:t>GE) con respecto a la muestra de la posprueba del Grupo Control (</w:t>
      </w:r>
      <w:r w:rsidR="00674F17" w:rsidRPr="00E904E1">
        <w:rPr>
          <w:szCs w:val="24"/>
        </w:rPr>
        <w:t>TI</w:t>
      </w:r>
      <w:r w:rsidRPr="00E904E1">
        <w:rPr>
          <w:szCs w:val="24"/>
        </w:rPr>
        <w:t>GC).</w:t>
      </w:r>
    </w:p>
    <w:p w14:paraId="098A5A15" w14:textId="77777777" w:rsidR="006D7DDB" w:rsidRPr="00E904E1" w:rsidRDefault="006D7DDB" w:rsidP="006D7DDB">
      <w:pPr>
        <w:spacing w:afterLines="120" w:after="288" w:line="360" w:lineRule="auto"/>
        <w:ind w:left="426"/>
        <w:jc w:val="center"/>
        <w:rPr>
          <w:szCs w:val="24"/>
        </w:rPr>
      </w:pPr>
      <w:r w:rsidRPr="00E904E1">
        <w:rPr>
          <w:szCs w:val="24"/>
        </w:rPr>
        <w:t>Ha: μ1 &lt; μ2</w:t>
      </w:r>
    </w:p>
    <w:p w14:paraId="1BAE9D64" w14:textId="5117A7F2" w:rsidR="006D7DDB" w:rsidRPr="00E904E1" w:rsidRDefault="006D7DDB" w:rsidP="004001B3">
      <w:pPr>
        <w:pageBreakBefore/>
        <w:spacing w:afterLines="120" w:after="288" w:line="360" w:lineRule="auto"/>
        <w:ind w:left="1134"/>
        <w:jc w:val="both"/>
        <w:rPr>
          <w:szCs w:val="24"/>
        </w:rPr>
      </w:pPr>
      <w:r w:rsidRPr="00E904E1">
        <w:rPr>
          <w:szCs w:val="24"/>
        </w:rPr>
        <w:lastRenderedPageBreak/>
        <w:t xml:space="preserve">-Ho: Si se usa un sistema </w:t>
      </w:r>
      <w:r w:rsidR="004001B3" w:rsidRPr="00E904E1">
        <w:rPr>
          <w:szCs w:val="24"/>
        </w:rPr>
        <w:t>de visión computacional de cruces en rojo</w:t>
      </w:r>
      <w:r w:rsidRPr="00E904E1">
        <w:rPr>
          <w:szCs w:val="24"/>
        </w:rPr>
        <w:t>, entonces disminuye el número de ventas de la posprueba del Grupo Experimental (</w:t>
      </w:r>
      <w:r w:rsidR="004001B3" w:rsidRPr="00E904E1">
        <w:rPr>
          <w:szCs w:val="24"/>
        </w:rPr>
        <w:t>TI</w:t>
      </w:r>
      <w:r w:rsidRPr="00E904E1">
        <w:rPr>
          <w:szCs w:val="24"/>
        </w:rPr>
        <w:t>GE) con respecto a la muestra de la posprueba del Grupo Control (</w:t>
      </w:r>
      <w:r w:rsidR="004001B3" w:rsidRPr="00E904E1">
        <w:rPr>
          <w:szCs w:val="24"/>
        </w:rPr>
        <w:t>TI</w:t>
      </w:r>
      <w:r w:rsidRPr="00E904E1">
        <w:rPr>
          <w:szCs w:val="24"/>
        </w:rPr>
        <w:t>GC).</w:t>
      </w:r>
    </w:p>
    <w:p w14:paraId="14D8BCEE" w14:textId="77777777" w:rsidR="006D7DDB" w:rsidRPr="00E904E1" w:rsidRDefault="006D7DDB" w:rsidP="006D7DDB">
      <w:pPr>
        <w:spacing w:afterLines="120" w:after="288" w:line="360" w:lineRule="auto"/>
        <w:ind w:left="426"/>
        <w:jc w:val="center"/>
        <w:rPr>
          <w:szCs w:val="24"/>
        </w:rPr>
      </w:pPr>
      <w:r w:rsidRPr="00E904E1">
        <w:rPr>
          <w:szCs w:val="24"/>
        </w:rPr>
        <w:t>Ho: μ1 &gt;= μ2</w:t>
      </w:r>
    </w:p>
    <w:p w14:paraId="59D4A165" w14:textId="77777777" w:rsidR="006D7DDB" w:rsidRPr="00E904E1" w:rsidRDefault="006D7DDB" w:rsidP="006D7DDB">
      <w:pPr>
        <w:spacing w:afterLines="120" w:after="288" w:line="360" w:lineRule="auto"/>
        <w:ind w:left="426"/>
        <w:jc w:val="both"/>
        <w:rPr>
          <w:szCs w:val="24"/>
        </w:rPr>
      </w:pPr>
      <w:r w:rsidRPr="00E904E1">
        <w:rPr>
          <w:szCs w:val="24"/>
        </w:rPr>
        <w:t>Donde:</w:t>
      </w:r>
    </w:p>
    <w:p w14:paraId="4D407C9A" w14:textId="40655AD6" w:rsidR="006D7DDB" w:rsidRPr="00E904E1" w:rsidRDefault="006D7DDB" w:rsidP="006D7DDB">
      <w:pPr>
        <w:spacing w:afterLines="120" w:after="288" w:line="360" w:lineRule="auto"/>
        <w:ind w:left="426"/>
        <w:jc w:val="both"/>
        <w:rPr>
          <w:szCs w:val="24"/>
        </w:rPr>
      </w:pPr>
      <w:r w:rsidRPr="00E904E1">
        <w:rPr>
          <w:szCs w:val="24"/>
        </w:rPr>
        <w:t>μ1 = Media poblacional de</w:t>
      </w:r>
      <w:r w:rsidR="00E22E2B" w:rsidRPr="00E904E1">
        <w:rPr>
          <w:szCs w:val="24"/>
        </w:rPr>
        <w:t xml:space="preserve"> la Tasa de Infracciones </w:t>
      </w:r>
      <w:r w:rsidRPr="00E904E1">
        <w:rPr>
          <w:szCs w:val="24"/>
        </w:rPr>
        <w:t>en la posprueba del grupo de Control (</w:t>
      </w:r>
      <w:r w:rsidR="004001B3" w:rsidRPr="00E904E1">
        <w:rPr>
          <w:szCs w:val="24"/>
        </w:rPr>
        <w:t>TI</w:t>
      </w:r>
      <w:r w:rsidRPr="00E904E1">
        <w:rPr>
          <w:szCs w:val="24"/>
        </w:rPr>
        <w:t>GC).</w:t>
      </w:r>
    </w:p>
    <w:p w14:paraId="3DF902C7" w14:textId="128ADD9E" w:rsidR="006D7DDB" w:rsidRPr="00E904E1" w:rsidRDefault="006D7DDB" w:rsidP="006D7DDB">
      <w:pPr>
        <w:spacing w:afterLines="120" w:after="288" w:line="360" w:lineRule="auto"/>
        <w:ind w:left="426"/>
        <w:jc w:val="both"/>
        <w:rPr>
          <w:szCs w:val="24"/>
        </w:rPr>
      </w:pPr>
      <w:r w:rsidRPr="00E904E1">
        <w:rPr>
          <w:szCs w:val="24"/>
        </w:rPr>
        <w:t xml:space="preserve">μ2 = Media poblacional </w:t>
      </w:r>
      <w:r w:rsidR="00E22E2B" w:rsidRPr="00E904E1">
        <w:rPr>
          <w:szCs w:val="24"/>
        </w:rPr>
        <w:t>de la Tasa de Infracciones</w:t>
      </w:r>
      <w:r w:rsidRPr="00E904E1">
        <w:rPr>
          <w:szCs w:val="24"/>
        </w:rPr>
        <w:t xml:space="preserve"> en la posprueba del grupo de Control (</w:t>
      </w:r>
      <w:r w:rsidR="004001B3" w:rsidRPr="00E904E1">
        <w:rPr>
          <w:szCs w:val="24"/>
        </w:rPr>
        <w:t>TI</w:t>
      </w:r>
      <w:r w:rsidRPr="00E904E1">
        <w:rPr>
          <w:szCs w:val="24"/>
        </w:rPr>
        <w:t>GE).</w:t>
      </w:r>
    </w:p>
    <w:p w14:paraId="14EC562D" w14:textId="62DE5C6D" w:rsidR="006D7DDB" w:rsidRPr="00E904E1" w:rsidRDefault="00A0291D" w:rsidP="00A0291D">
      <w:pPr>
        <w:pStyle w:val="Descripcin"/>
        <w:jc w:val="center"/>
      </w:pPr>
      <w:bookmarkStart w:id="114" w:name="_Toc213517889"/>
      <w:r w:rsidRPr="00E904E1">
        <w:rPr>
          <w:b/>
          <w:bCs/>
        </w:rPr>
        <w:t xml:space="preserve">Tabla </w:t>
      </w:r>
      <w:r w:rsidRPr="00E904E1">
        <w:rPr>
          <w:b/>
          <w:bCs/>
        </w:rPr>
        <w:fldChar w:fldCharType="begin"/>
      </w:r>
      <w:r w:rsidRPr="00E904E1">
        <w:rPr>
          <w:b/>
          <w:bCs/>
        </w:rPr>
        <w:instrText xml:space="preserve"> SEQ Tabla \* ARABIC </w:instrText>
      </w:r>
      <w:r w:rsidRPr="00E904E1">
        <w:rPr>
          <w:b/>
          <w:bCs/>
        </w:rPr>
        <w:fldChar w:fldCharType="separate"/>
      </w:r>
      <w:r w:rsidRPr="00E904E1">
        <w:rPr>
          <w:b/>
          <w:bCs/>
          <w:noProof/>
        </w:rPr>
        <w:t>17</w:t>
      </w:r>
      <w:r w:rsidRPr="00E904E1">
        <w:rPr>
          <w:b/>
          <w:bCs/>
        </w:rPr>
        <w:fldChar w:fldCharType="end"/>
      </w:r>
      <w:r w:rsidRPr="00E904E1">
        <w:rPr>
          <w:b/>
          <w:bCs/>
        </w:rPr>
        <w:t>.</w:t>
      </w:r>
      <w:r w:rsidR="006D7DDB" w:rsidRPr="00E904E1">
        <w:t xml:space="preserve"> Estadístico de U de Mann-Whitney para NV.</w:t>
      </w:r>
      <w:bookmarkEnd w:id="114"/>
    </w:p>
    <w:tbl>
      <w:tblPr>
        <w:tblW w:w="8784" w:type="dxa"/>
        <w:jc w:val="center"/>
        <w:tblCellMar>
          <w:left w:w="70" w:type="dxa"/>
          <w:right w:w="70" w:type="dxa"/>
        </w:tblCellMar>
        <w:tblLook w:val="04A0" w:firstRow="1" w:lastRow="0" w:firstColumn="1" w:lastColumn="0" w:noHBand="0" w:noVBand="1"/>
      </w:tblPr>
      <w:tblGrid>
        <w:gridCol w:w="3964"/>
        <w:gridCol w:w="2127"/>
        <w:gridCol w:w="2693"/>
      </w:tblGrid>
      <w:tr w:rsidR="00E904E1" w:rsidRPr="00E904E1" w14:paraId="0E8B3E13" w14:textId="77777777" w:rsidTr="00910614">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B02DA" w14:textId="77777777" w:rsidR="00910614" w:rsidRPr="00E904E1" w:rsidRDefault="00910614" w:rsidP="00102139">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Indicador</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12390C3C" w14:textId="77777777" w:rsidR="00910614" w:rsidRPr="00E904E1" w:rsidRDefault="00910614" w:rsidP="00102139">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Estadístico</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19725A0" w14:textId="77777777" w:rsidR="00910614" w:rsidRPr="00E904E1" w:rsidRDefault="00910614" w:rsidP="00102139">
            <w:pPr>
              <w:spacing w:after="120" w:line="360" w:lineRule="auto"/>
              <w:contextualSpacing/>
              <w:jc w:val="center"/>
              <w:rPr>
                <w:rFonts w:eastAsia="Times New Roman" w:cs="Arial"/>
                <w:b/>
                <w:bCs/>
                <w:sz w:val="20"/>
                <w:szCs w:val="20"/>
                <w:lang w:eastAsia="es-PE"/>
              </w:rPr>
            </w:pPr>
            <w:r w:rsidRPr="00E904E1">
              <w:rPr>
                <w:rFonts w:eastAsia="Times New Roman" w:cs="Arial"/>
                <w:b/>
                <w:bCs/>
                <w:sz w:val="20"/>
                <w:szCs w:val="20"/>
                <w:lang w:eastAsia="es-PE"/>
              </w:rPr>
              <w:t>p</w:t>
            </w:r>
          </w:p>
        </w:tc>
      </w:tr>
      <w:tr w:rsidR="00E904E1" w:rsidRPr="00E904E1" w14:paraId="69599766" w14:textId="77777777" w:rsidTr="00910614">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9154E" w14:textId="28FAF8A7" w:rsidR="00E66EA5" w:rsidRPr="00E904E1" w:rsidRDefault="00E66EA5" w:rsidP="00E66EA5">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Tasa de infracciones (</w:t>
            </w:r>
            <w:r w:rsidR="002419BA">
              <w:rPr>
                <w:rFonts w:eastAsia="Times New Roman" w:cs="Arial"/>
                <w:sz w:val="20"/>
                <w:szCs w:val="20"/>
                <w:lang w:eastAsia="es-PE"/>
              </w:rPr>
              <w:t>TI</w:t>
            </w:r>
            <w:r w:rsidRPr="00E904E1">
              <w:rPr>
                <w:rFonts w:eastAsia="Times New Roman" w:cs="Arial"/>
                <w:sz w:val="20"/>
                <w:szCs w:val="20"/>
                <w:lang w:eastAsia="es-PE"/>
              </w:rPr>
              <w:t>)</w:t>
            </w:r>
          </w:p>
        </w:tc>
        <w:tc>
          <w:tcPr>
            <w:tcW w:w="2127" w:type="dxa"/>
            <w:tcBorders>
              <w:top w:val="single" w:sz="4" w:space="0" w:color="auto"/>
              <w:left w:val="nil"/>
              <w:bottom w:val="single" w:sz="4" w:space="0" w:color="auto"/>
              <w:right w:val="single" w:sz="4" w:space="0" w:color="auto"/>
            </w:tcBorders>
            <w:shd w:val="clear" w:color="auto" w:fill="auto"/>
            <w:vAlign w:val="center"/>
          </w:tcPr>
          <w:p w14:paraId="3912FFDE" w14:textId="2E14F3D3" w:rsidR="00E66EA5" w:rsidRPr="00E904E1" w:rsidRDefault="00E66EA5" w:rsidP="00E66EA5">
            <w:pPr>
              <w:spacing w:after="120" w:line="360" w:lineRule="auto"/>
              <w:contextualSpacing/>
              <w:jc w:val="right"/>
              <w:rPr>
                <w:rFonts w:eastAsia="Times New Roman" w:cs="Arial"/>
                <w:sz w:val="20"/>
                <w:szCs w:val="20"/>
                <w:lang w:eastAsia="es-PE"/>
              </w:rPr>
            </w:pPr>
            <w:r w:rsidRPr="00E904E1">
              <w:rPr>
                <w:rFonts w:eastAsia="Times New Roman" w:cs="Arial"/>
                <w:sz w:val="20"/>
                <w:szCs w:val="20"/>
                <w:lang w:eastAsia="es-PE"/>
              </w:rPr>
              <w:t>0.00</w:t>
            </w:r>
          </w:p>
        </w:tc>
        <w:tc>
          <w:tcPr>
            <w:tcW w:w="2693" w:type="dxa"/>
            <w:tcBorders>
              <w:top w:val="single" w:sz="4" w:space="0" w:color="auto"/>
              <w:left w:val="nil"/>
              <w:bottom w:val="single" w:sz="4" w:space="0" w:color="auto"/>
              <w:right w:val="single" w:sz="4" w:space="0" w:color="auto"/>
            </w:tcBorders>
            <w:shd w:val="clear" w:color="auto" w:fill="auto"/>
            <w:vAlign w:val="center"/>
          </w:tcPr>
          <w:p w14:paraId="28EEB9C6" w14:textId="156EF5EA" w:rsidR="00E66EA5" w:rsidRPr="00E904E1" w:rsidRDefault="00E66EA5" w:rsidP="00E66EA5">
            <w:pPr>
              <w:spacing w:after="120" w:line="360" w:lineRule="auto"/>
              <w:contextualSpacing/>
              <w:jc w:val="right"/>
              <w:rPr>
                <w:rFonts w:eastAsia="Times New Roman" w:cs="Arial"/>
                <w:sz w:val="20"/>
                <w:szCs w:val="20"/>
                <w:lang w:eastAsia="es-PE"/>
              </w:rPr>
            </w:pPr>
            <w:r w:rsidRPr="00E904E1">
              <w:rPr>
                <w:rFonts w:eastAsia="Times New Roman" w:cs="Arial"/>
                <w:sz w:val="20"/>
                <w:szCs w:val="20"/>
                <w:lang w:eastAsia="es-PE"/>
              </w:rPr>
              <w:t>&lt; 0.001</w:t>
            </w:r>
          </w:p>
        </w:tc>
      </w:tr>
      <w:tr w:rsidR="00E904E1" w:rsidRPr="00E904E1" w14:paraId="374DF65D" w14:textId="77777777" w:rsidTr="00910614">
        <w:trPr>
          <w:trHeight w:val="300"/>
          <w:jc w:val="center"/>
        </w:trPr>
        <w:tc>
          <w:tcPr>
            <w:tcW w:w="3964" w:type="dxa"/>
            <w:tcBorders>
              <w:top w:val="single" w:sz="4" w:space="0" w:color="auto"/>
              <w:left w:val="single" w:sz="4" w:space="0" w:color="auto"/>
              <w:bottom w:val="single" w:sz="4" w:space="0" w:color="auto"/>
              <w:right w:val="single" w:sz="4" w:space="0" w:color="auto"/>
            </w:tcBorders>
            <w:shd w:val="clear" w:color="auto" w:fill="auto"/>
            <w:vAlign w:val="center"/>
          </w:tcPr>
          <w:p w14:paraId="2D122648" w14:textId="77777777" w:rsidR="00E66EA5" w:rsidRPr="00E904E1" w:rsidRDefault="00E66EA5" w:rsidP="00E66EA5">
            <w:pPr>
              <w:spacing w:after="120" w:line="360" w:lineRule="auto"/>
              <w:contextualSpacing/>
              <w:jc w:val="center"/>
              <w:rPr>
                <w:rFonts w:eastAsia="Times New Roman" w:cs="Arial"/>
                <w:sz w:val="20"/>
                <w:szCs w:val="20"/>
                <w:lang w:eastAsia="es-PE"/>
              </w:rPr>
            </w:pPr>
            <w:r w:rsidRPr="00E904E1">
              <w:rPr>
                <w:rFonts w:eastAsia="Times New Roman" w:cs="Arial"/>
                <w:sz w:val="20"/>
                <w:szCs w:val="20"/>
                <w:lang w:eastAsia="es-PE"/>
              </w:rPr>
              <w:t>Nota. Hₐ: μ </w:t>
            </w:r>
            <w:r w:rsidRPr="00E904E1">
              <w:rPr>
                <w:rFonts w:eastAsia="Times New Roman" w:cs="Arial"/>
                <w:sz w:val="20"/>
                <w:szCs w:val="20"/>
                <w:vertAlign w:val="subscript"/>
                <w:lang w:eastAsia="es-PE"/>
              </w:rPr>
              <w:t>1</w:t>
            </w:r>
            <w:r w:rsidRPr="00E904E1">
              <w:rPr>
                <w:rFonts w:eastAsia="Times New Roman" w:cs="Arial"/>
                <w:sz w:val="20"/>
                <w:szCs w:val="20"/>
                <w:lang w:eastAsia="es-PE"/>
              </w:rPr>
              <w:t> &lt; μ </w:t>
            </w:r>
            <w:r w:rsidRPr="00E904E1">
              <w:rPr>
                <w:rFonts w:eastAsia="Times New Roman" w:cs="Arial"/>
                <w:sz w:val="20"/>
                <w:szCs w:val="20"/>
                <w:vertAlign w:val="subscript"/>
                <w:lang w:eastAsia="es-PE"/>
              </w:rPr>
              <w:t>2</w:t>
            </w:r>
          </w:p>
        </w:tc>
        <w:tc>
          <w:tcPr>
            <w:tcW w:w="2127" w:type="dxa"/>
            <w:tcBorders>
              <w:top w:val="single" w:sz="4" w:space="0" w:color="auto"/>
              <w:left w:val="nil"/>
              <w:bottom w:val="single" w:sz="4" w:space="0" w:color="auto"/>
              <w:right w:val="single" w:sz="4" w:space="0" w:color="auto"/>
            </w:tcBorders>
            <w:shd w:val="clear" w:color="auto" w:fill="auto"/>
            <w:vAlign w:val="center"/>
          </w:tcPr>
          <w:p w14:paraId="2C536628" w14:textId="77777777" w:rsidR="00E66EA5" w:rsidRPr="00E904E1" w:rsidRDefault="00E66EA5" w:rsidP="00E66EA5">
            <w:pPr>
              <w:spacing w:after="120" w:line="360" w:lineRule="auto"/>
              <w:contextualSpacing/>
              <w:jc w:val="right"/>
              <w:rPr>
                <w:rFonts w:eastAsia="Times New Roman" w:cs="Arial"/>
                <w:sz w:val="20"/>
                <w:szCs w:val="20"/>
                <w:lang w:eastAsia="es-PE"/>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1682E9BF" w14:textId="77777777" w:rsidR="00E66EA5" w:rsidRPr="00E904E1" w:rsidRDefault="00E66EA5" w:rsidP="00E66EA5">
            <w:pPr>
              <w:spacing w:after="120" w:line="360" w:lineRule="auto"/>
              <w:contextualSpacing/>
              <w:jc w:val="right"/>
              <w:rPr>
                <w:rFonts w:eastAsia="Times New Roman" w:cs="Arial"/>
                <w:sz w:val="20"/>
                <w:szCs w:val="20"/>
                <w:lang w:eastAsia="es-PE"/>
              </w:rPr>
            </w:pPr>
          </w:p>
        </w:tc>
      </w:tr>
    </w:tbl>
    <w:p w14:paraId="0886F0C2" w14:textId="6602AAFE" w:rsidR="006D7DDB" w:rsidRPr="00E904E1" w:rsidRDefault="006D7DDB" w:rsidP="00E66EA5">
      <w:pPr>
        <w:spacing w:afterLines="120" w:after="288" w:line="360" w:lineRule="auto"/>
        <w:jc w:val="center"/>
        <w:rPr>
          <w:sz w:val="18"/>
          <w:szCs w:val="18"/>
        </w:rPr>
      </w:pPr>
      <w:r w:rsidRPr="00E904E1">
        <w:rPr>
          <w:b/>
          <w:bCs/>
          <w:sz w:val="18"/>
          <w:szCs w:val="18"/>
        </w:rPr>
        <w:t>Fuente</w:t>
      </w:r>
      <w:r w:rsidRPr="00E904E1">
        <w:rPr>
          <w:sz w:val="18"/>
          <w:szCs w:val="18"/>
        </w:rPr>
        <w:t xml:space="preserve">. </w:t>
      </w:r>
      <w:r w:rsidR="001E643B" w:rsidRPr="00E904E1">
        <w:rPr>
          <w:sz w:val="18"/>
          <w:szCs w:val="18"/>
        </w:rPr>
        <w:t xml:space="preserve">Elaborado por los autores en base a los datos procesados en el software </w:t>
      </w:r>
      <w:proofErr w:type="spellStart"/>
      <w:r w:rsidR="001E643B" w:rsidRPr="00E904E1">
        <w:rPr>
          <w:sz w:val="18"/>
          <w:szCs w:val="18"/>
        </w:rPr>
        <w:t>Jamovi</w:t>
      </w:r>
      <w:proofErr w:type="spellEnd"/>
      <w:r w:rsidRPr="00E904E1">
        <w:rPr>
          <w:sz w:val="18"/>
          <w:szCs w:val="18"/>
        </w:rPr>
        <w:t>.</w:t>
      </w:r>
    </w:p>
    <w:p w14:paraId="3BCEEC5D" w14:textId="5E901193" w:rsidR="006D7DDB" w:rsidRPr="00E904E1" w:rsidRDefault="006D7DDB" w:rsidP="004001B3">
      <w:pPr>
        <w:spacing w:afterLines="120" w:after="288" w:line="360" w:lineRule="auto"/>
        <w:ind w:left="425"/>
        <w:jc w:val="both"/>
      </w:pPr>
      <w:r w:rsidRPr="00E904E1">
        <w:t xml:space="preserve">Por </w:t>
      </w:r>
      <w:r w:rsidR="41C315BC">
        <w:t>consiguiente</w:t>
      </w:r>
      <w:r w:rsidRPr="00E904E1">
        <w:t xml:space="preserve">, según los datos de la Tabla </w:t>
      </w:r>
      <w:r w:rsidR="00E66EA5" w:rsidRPr="00E904E1">
        <w:t>1</w:t>
      </w:r>
      <w:r w:rsidR="00075E12">
        <w:t>7</w:t>
      </w:r>
      <w:r w:rsidRPr="00E904E1">
        <w:t xml:space="preserve">, el valor de p es &lt;0.001 y este es </w:t>
      </w:r>
      <w:r w:rsidR="3E43D4EB">
        <w:t>inferior</w:t>
      </w:r>
      <w:r w:rsidRPr="00E904E1">
        <w:t xml:space="preserve"> a 0.05, por </w:t>
      </w:r>
      <w:r w:rsidR="6C36A06C">
        <w:t>ello</w:t>
      </w:r>
      <w:r w:rsidRPr="00E904E1">
        <w:t xml:space="preserve">, </w:t>
      </w:r>
      <w:r w:rsidR="4A6172C3">
        <w:t>estos</w:t>
      </w:r>
      <w:r w:rsidRPr="00E904E1">
        <w:t xml:space="preserve"> resultados </w:t>
      </w:r>
      <w:r w:rsidR="4A6172C3">
        <w:t>brindan</w:t>
      </w:r>
      <w:r w:rsidRPr="00E904E1">
        <w:t xml:space="preserve"> suficiente evidencia estadística para rechazar la hipótesis nula (Ho) y aceptar la hipótesis alterna (Ha).</w:t>
      </w:r>
    </w:p>
    <w:p w14:paraId="12634345" w14:textId="5F7FB345" w:rsidR="27B21725" w:rsidRPr="00E904E1" w:rsidRDefault="27B21725" w:rsidP="27B21725">
      <w:pPr>
        <w:pStyle w:val="Prrafodelista"/>
        <w:numPr>
          <w:ilvl w:val="0"/>
          <w:numId w:val="9"/>
        </w:numPr>
        <w:spacing w:after="120" w:line="360" w:lineRule="auto"/>
        <w:jc w:val="both"/>
        <w:rPr>
          <w:rFonts w:cs="Arial"/>
          <w:b/>
          <w:bCs/>
        </w:rPr>
      </w:pPr>
      <w:r w:rsidRPr="00E904E1">
        <w:rPr>
          <w:rFonts w:cs="Arial"/>
          <w:b/>
          <w:bCs/>
        </w:rPr>
        <w:t>Discusión</w:t>
      </w:r>
      <w:r w:rsidR="6EC7BB72" w:rsidRPr="00E904E1">
        <w:rPr>
          <w:rFonts w:cs="Arial"/>
          <w:b/>
          <w:bCs/>
        </w:rPr>
        <w:t xml:space="preserve"> de resultados</w:t>
      </w:r>
    </w:p>
    <w:p w14:paraId="1E5FE604" w14:textId="3D15B714" w:rsidR="02C951CA" w:rsidRPr="00E904E1" w:rsidRDefault="5527CE28" w:rsidP="00857916">
      <w:pPr>
        <w:pStyle w:val="Prrafodelista"/>
        <w:spacing w:afterLines="120" w:after="288" w:line="360" w:lineRule="auto"/>
        <w:ind w:left="425"/>
        <w:jc w:val="both"/>
      </w:pPr>
      <w:r>
        <w:t xml:space="preserve">Se planteó como primer objetivo específico aumentar la tasa de infracciones correctamente detectadas (TI) mediante la implementación del sistema visión computacional en los cruces en rojo de Trujillo, se realizó la prueba de normalidad de Shapiro-Wilk, obteniéndose un valor p calculado = 0.001 (&lt; p tabular = 0.05), lo que nos hace entender que hay una relación significativa entre las variables. Para lograr este objetivo se tiene que tomar en cuenta nuestros esfuerzos de conseguir los videos, escenarios y calidades ideales para las pruebas, debido a que este resultado puede variar según el vídeo en el cual se encuentre e influye de manera significativa ante dichos factores. Con </w:t>
      </w:r>
      <w:r>
        <w:lastRenderedPageBreak/>
        <w:t xml:space="preserve">respecto a lo mencionado, se rechaza la hipótesis nula y se acepta la hipótesis de la investigación, donde se afirma que la aplicación del sistema de visión computacional incrementa significativamente la tasa de infracciones correctamente detectadas en comparación con el método manual tradicional. Los resultados obtenidos guardan concordancia con lo reportado por </w:t>
      </w:r>
      <w:r w:rsidR="0CD2A662">
        <w:fldChar w:fldCharType="begin"/>
      </w:r>
      <w:r w:rsidR="0CD2A662">
        <w:instrText xml:space="preserve"> ADDIN ZOTERO_ITEM CSL_CITATION {"citationID":"MQ8fzvdm","properties":{"formattedCitation":"(Pradhan et\\uc0\\u160{}al. 2025)","plainCitation":"(Pradhan et al. 2025)","noteIndex":0},"citationItems":[{"id":1638,"uris":["http://zotero.org/groups/5935452/items/EKMKWMZ3"],"itemData":{"id":1638,"type":"article-journal","abstract":"Abstract\n            Urban parking management is a growing challenge with increasing vehicle numbers and limited parking space. Traditional methods often fail during peak hours, leading to inefficiencies, unauthorized usage, and revenue losses. For instance, a parking lot designed for 300 vehicles often exceeds 90% occupancy during peak times, creating congestion and billing inaccuracies. This research proposes an automated system integrating sensors, image processing, and database management to address these issues. A single camera monitors multiple parking slots, with predefined coordinates linked to IR sensors for dual verification. Image processing algorithms, including Optical Character Recognition (OCR), enable accurate license plate recognition. Testing under real-world conditions showed 95% accuracy in daylight, 90% in low light, and 93% for plates at 45-degree angles. Detection accuracy reached 88% at distances of 1.5–3 m, ensuring reliable operation even at the camera’s range limits. Occupancy tracking achieved less than a 5% error margin compared to manual methods, while the fare calculation module reduced billing errors by 90%, enhancing efficiency and revenue. The system’s scalable design supports applications in parking management, toll collection, and traffic monitoring. By improving vehicle detection, occupancy tracking, and billing accuracy, this solution addresses critical challenges in urban parking and contributes to smarter city infrastructure.","container-title":"Scientific Reports","DOI":"10.1038/s41598-025-86441-w","ISSN":"2045-2322","issue":"1","journalAbbreviation":"Sci Rep","language":"en","page":"2388","source":"DOI.org (Crossref)","title":"Advanced IoT-integrated parking systems with automated license plate recognition and payment management","volume":"15","author":[{"family":"Pradhan","given":"Gulmini"},{"family":"Prusty","given":"Manas Ranjan"},{"family":"Negi","given":"Vipul Singh"},{"family":"Chinara","given":"Suchismita"}],"issued":{"date-parts":[["2025",1,18]]}}}],"schema":"https://github.com/citation-style-language/schema/raw/master/csl-citation.json"} </w:instrText>
      </w:r>
      <w:r w:rsidR="0CD2A662">
        <w:fldChar w:fldCharType="separate"/>
      </w:r>
      <w:r w:rsidRPr="5527CE28">
        <w:rPr>
          <w:rFonts w:cs="Arial"/>
        </w:rPr>
        <w:t xml:space="preserve">Pradhan </w:t>
      </w:r>
      <w:r w:rsidRPr="5527CE28">
        <w:rPr>
          <w:rFonts w:cs="Arial"/>
          <w:i/>
          <w:iCs/>
        </w:rPr>
        <w:t>et al</w:t>
      </w:r>
      <w:r w:rsidRPr="5527CE28">
        <w:rPr>
          <w:rFonts w:cs="Arial"/>
        </w:rPr>
        <w:t>. (2025)</w:t>
      </w:r>
      <w:r w:rsidR="0CD2A662">
        <w:fldChar w:fldCharType="end"/>
      </w:r>
      <w:r>
        <w:t xml:space="preserve">, quienes desarrollaron un sistema inteligente que alcanzó una precisión del 95% en la detección de matrículas bajo condiciones diurnas y del 90% en baja iluminación. A su vez, los resultados obtenidos refieren a la tasa de infracciones correctamente detectadas y registradas, los cuales se encuentran en un 95% sobre el 59% que representa los métodos convencionales. En línea teórica que menciona </w:t>
      </w:r>
      <w:r w:rsidR="0CD2A662">
        <w:fldChar w:fldCharType="begin"/>
      </w:r>
      <w:r w:rsidR="0CD2A662">
        <w:instrText xml:space="preserve"> ADDIN ZOTERO_ITEM CSL_CITATION {"citationID":"o2bMrLoz","properties":{"formattedCitation":"(Szeliski 2022)","plainCitation":"(Szeliski 2022)","noteIndex":0},"citationItems":[{"id":1632,"uris":["http://zotero.org/groups/5935452/items/97XPBXB9"],"itemData":{"id":1632,"type":"book","collection-title":"Texts in Computer Science","event-place":"Cham","ISBN":"978-3-030-34371-2","language":"en","license":"https://www.springer.com/tdm","note":"DOI: 10.1007/978-3-030-34372-9","publisher":"Springer International Publishing","publisher-place":"Cham","source":"DOI.org (Crossref)","title":"Computer Vision: Algorithms and Applications","title-short":"Computer Vision","URL":"https://link.springer.com/10.1007/978-3-030-34372-9","author":[{"family":"Szeliski","given":"Richard"}],"accessed":{"date-parts":[["2025",9,18]]},"issued":{"date-parts":[["2022"]]}}}],"schema":"https://github.com/citation-style-language/schema/raw/master/csl-citation.json"} </w:instrText>
      </w:r>
      <w:r w:rsidR="0CD2A662">
        <w:fldChar w:fldCharType="separate"/>
      </w:r>
      <w:r>
        <w:t>Szeliski (2022, p. 5</w:t>
      </w:r>
      <w:r w:rsidRPr="5527CE28">
        <w:rPr>
          <w:rFonts w:cs="Arial"/>
        </w:rPr>
        <w:t>)</w:t>
      </w:r>
      <w:r w:rsidR="0CD2A662">
        <w:fldChar w:fldCharType="end"/>
      </w:r>
      <w:r>
        <w:t>, la visión computacional se consolida como una disciplina aplicada capaz de procesar imágenes y video en tiempo real, cuyas técnicas maduras, en particular, el OCR que se usa en tareas como la lectura de matrículas, se consideran pieza clave en ámbitos críticos como el transporte y la seguridad. En concordancia con lo mencionado, estos sistemas permiten interpretar el entorno visual de forma autónoma, lo que explica el aumento de precisión observado en este estudio. Se concluye que la integración de visión computacional mediante el monitoreo de los tiempos en semáforos contribuye al fortalecimiento del control del tránsito y a la mejora de la transparencia en el registro de infracciones.</w:t>
      </w:r>
    </w:p>
    <w:p w14:paraId="6CCB4F08" w14:textId="3274C36F" w:rsidR="4F4CA883" w:rsidRPr="00E904E1" w:rsidRDefault="5527CE28" w:rsidP="00857916">
      <w:pPr>
        <w:pStyle w:val="Prrafodelista"/>
        <w:spacing w:afterLines="120" w:after="288" w:line="360" w:lineRule="auto"/>
        <w:ind w:left="425"/>
        <w:jc w:val="both"/>
      </w:pPr>
      <w:r>
        <w:t xml:space="preserve">Se planteó como segundo objetivo específico disminuir el tiempo de registro de infracciones (TR) mediante la implementación del sistema de visión computacional en el proceso de control de tránsito, se obtuvo un valor p calculado = 0.001 (&lt; p tabular = 0.05) a través de la prueba de normalidad de Shapiro-Wilk, lo que nos muestra que existe una relación significativa entre las variables. Durante esta etapa se graban diferentes videos en las calles de Trujillo en distintos momentos del día con el fin de probar el algoritmo de optimización del tiempo de procesamiento y reducir los lapsos innecesarios concentrando la atención en los intervalos de luz roja bajo condiciones reales, considerando variables como la iluminación, la distancia de la cámara, el flujo vehicular y los ángulos de grabación, lo que permite ajustar los parámetros del sistema para evitar retrasos en la detección y el registro de infracciones, implicando múltiples pruebas en campo, repeticiones de grabación y sincronización manual con los tiempos del semáforo para calibrar el modelo y </w:t>
      </w:r>
      <w:r>
        <w:lastRenderedPageBreak/>
        <w:t xml:space="preserve">lograr que procese los eventos de manera continua y con una respuesta más rápida frente a las variaciones del entorno. Por lo expuesto previamente, se rechaza la hipótesis nula y se acepta la hipótesis de investigación, al confirmarse que la implementación del sistema de visión computacional reduce el tiempo de registro de infracciones. Estos resultados son coherentes con los obtenidos por </w:t>
      </w:r>
      <w:r w:rsidR="0CD2A662">
        <w:fldChar w:fldCharType="begin"/>
      </w:r>
      <w:r w:rsidR="0CD2A662">
        <w:instrText xml:space="preserve"> ADDIN ZOTERO_ITEM CSL_CITATION {"citationID":"5GBjHGAg","properties":{"formattedCitation":"(Correa y V\\uc0\\u237{}lchez 2022)","plainCitation":"(Correa y Vílchez 2022)","noteIndex":0},"citationItems":[{"id":1174,"uris":["http://zotero.org/groups/5935452/items/2JTAASCI"],"itemData":{"id":1174,"type":"thesis","abstract":"Las faltas al reglamento de tránsito cada día son más frecuentes por lo que se\nrequiere llevar una buena gestión por parte de las entidades encargadas de la\nsupervisión y control.\nSe desarrollo una investigación aplicada con diseño preexperimental con un\nenfoque cuantitativo donde el objetivo principal del proyecto fue la implementación\ndel módulo de cinemómetro en el Sistema Web SITRAN para la gestión de\ninfracciones de tránsito de SUTRAN; los objetivos específicos fueron reducir el\ntiempo en el registro de las infracciones y aumentar la cantidad de importación de\nevidencias fotográficas capturadas por el dispositivo de cinemómetro.\nConcluyendo después del proceso del análisis de los datos y apoyándonos en los\nresultados que con la implementación del módulo cinemómetro se redujo un 50.32\n% de tiempo en el registro de las infracciones para la generación de las papeletas\nde tránsito y aumento un 309.29% la importación de evidencias fotográficas\nmejorando la gestión de infracciones de tránsito.","event-place":"Lima","genre":"Tesis (Ingeniero de Sistemas)","language":"spa","license":"info:eu-repo/semantics/openAccess","note":"Accepted: 2022-12-20T14:53:00Z\npublisher: Universidad César Vallejo","publisher":"Universidad César Vallejo","publisher-place":"Lima","source":"repositorio.ucv.edu.pe","title":"Implementación del módulo de cinemómetro en el sistema web SITRAN para la gestión de infracciones de tránsito de SUTRAN, Jesús María – 2022","URL":"https://repositorio.ucv.edu.pe/handle/20.500.12692/103958","author":[{"family":"Correa","given":"Angel"},{"family":"Vílchez","given":"Martin"}],"accessed":{"date-parts":[["2025",5,24]]},"issued":{"date-parts":[["2022"]]}}}],"schema":"https://github.com/citation-style-language/schema/raw/master/csl-citation.json"} </w:instrText>
      </w:r>
      <w:r w:rsidR="0CD2A662">
        <w:fldChar w:fldCharType="separate"/>
      </w:r>
      <w:r>
        <w:t>Correa y Vílchez (2022</w:t>
      </w:r>
      <w:r w:rsidRPr="5527CE28">
        <w:rPr>
          <w:rFonts w:cs="Arial"/>
        </w:rPr>
        <w:t>)</w:t>
      </w:r>
      <w:r w:rsidR="0CD2A662">
        <w:fldChar w:fldCharType="end"/>
      </w:r>
      <w:r>
        <w:t xml:space="preserve">, quienes reportaron una reducción del 50.32%  con una media de 0.50 min (30s) en los tiempos de registro mediante automatización del flujo de datos, y se evidenció que hubo una disminución en el tiempo de respuesta respecto a los métodos convencionales. En esta investigación, el tiempo promedio de registro se reduce de 9.87 minutos para el GC a 3.05 minutos en el GE, lo que representa una disminución aproximada del 69%, evidenciando que la automatización del proceso mediante visión computacional acelera la gestión y optimiza la eficiencia en el control de tránsito. En correspondencia con lo anterior, </w:t>
      </w:r>
      <w:r w:rsidR="0CD2A662">
        <w:fldChar w:fldCharType="begin"/>
      </w:r>
      <w:r w:rsidR="0CD2A662">
        <w:instrText xml:space="preserve"> ADDIN ZOTERO_ITEM CSL_CITATION {"citationID":"qMzEU3vW","properties":{"formattedCitation":"(Yousef et\\uc0\\u160{}al. 2020)","plainCitation":"(Yousef et al. 2020)","noteIndex":0},"citationItems":[{"id":815,"uris":["http://zotero.org/groups/5935452/items/CBNL9LZ6"],"itemData":{"id":815,"type":"article-journal","abstract":"Nowadays, automatic number plate recognition (ANPR) is very important especially in the era of smart cities and intelligent transport systems. Fully automated number plate detection and recognition system helps in reducing time, error, and cost for tracking of vehicles and for recording traffic violations. The main goal of this paper is to design a low cost fully automated number plate detection and recognition system targeting the Jordanian license plates. Several problems (e.g., cost, wasted efforts, manual intervention, and possible errors) were identified in the currently used Jordanian number plate recognition for recording traffic violations. We hope that the proposed system would mitigate such problems. The proposed system performs two main tasks. First, it automatically detects and recognizes the license plate number of a given Jordanian vehicle using a robust metric; the rectangularity measurement, and identifies the vehicle's type (e.g., governmental, private, visitor, public, etc.). Second, it recognizes a selected number of trained classes for the make of the vehicle whenever applicable. The experimentation results and the performance evaluations compared to other ANPR approaches show that proposed system achieves the best performance among the tested systems with a plate detection accuracy of 95%, OCR recognition accuracy of 94.68%, make recognition accuracy of 86.84%, and an overall ANPR accuracy of 89% excluding the make results. © 2020 ASTES Publishers. All rights reserved.","archive":"Scopus","container-title":"Advances in Science, Technology and Engineering Systems","DOI":"10.25046/aj050684","issue":"6","page":"699-709","source":"Scopus","title":"Automatic license plate detection and recognition for jordanian vehicles","volume":"5","author":[{"family":"Yousef","given":"K.M.A."},{"family":"Mohd","given":"B.J."},{"family":"Al-Khalaileh","given":"Y.A.-A.-H."},{"family":"Al-Hmeadat","given":"A.H."},{"family":"El-Ziq","given":"B.I."}],"issued":{"date-parts":[["2020"]]}}}],"schema":"https://github.com/citation-style-language/schema/raw/master/csl-citation.json"} </w:instrText>
      </w:r>
      <w:r w:rsidR="0CD2A662">
        <w:fldChar w:fldCharType="separate"/>
      </w:r>
      <w:r w:rsidRPr="5527CE28">
        <w:rPr>
          <w:rFonts w:cs="Arial"/>
        </w:rPr>
        <w:t xml:space="preserve">Yousef </w:t>
      </w:r>
      <w:r w:rsidRPr="5527CE28">
        <w:rPr>
          <w:rFonts w:cs="Arial"/>
          <w:i/>
          <w:iCs/>
        </w:rPr>
        <w:t>et al</w:t>
      </w:r>
      <w:r w:rsidRPr="5527CE28">
        <w:rPr>
          <w:rFonts w:cs="Arial"/>
        </w:rPr>
        <w:t>. (2020)</w:t>
      </w:r>
      <w:r w:rsidR="0CD2A662">
        <w:fldChar w:fldCharType="end"/>
      </w:r>
      <w:r>
        <w:t xml:space="preserve"> muestran que los sistemas de reconocimiento automático de matrículas automatizan la detección y la lectura, lo que agiliza el registro y reduce errores operativos; este fundamento explica la disminución del tiempo de registro observada en nuestro estudio.   Con esto se evidencia que la eliminación de tareas repetitivas y la capacidad del sistema para procesar múltiples eventos de manera paralela permiten un funcionamiento más ágil y coordinado. Esto demuestra que la incorporación de tecnologías de automatización y procesamiento, como la visión computacional acelera las operaciones y también mejora la gestión del tiempo en el control vehicular.</w:t>
      </w:r>
    </w:p>
    <w:p w14:paraId="5089AB18" w14:textId="165A24B7" w:rsidR="4F4CA883" w:rsidRPr="00E904E1" w:rsidRDefault="5527CE28" w:rsidP="00242D4E">
      <w:pPr>
        <w:pStyle w:val="Prrafodelista"/>
        <w:spacing w:afterLines="120" w:after="288" w:line="360" w:lineRule="auto"/>
        <w:ind w:left="425"/>
        <w:jc w:val="both"/>
      </w:pPr>
      <w:r>
        <w:t xml:space="preserve">Se planteó como tercer objetivo específico incrementar el número de infracciones detectadas (NID) mediante la implementación de un sistema de visión computacional para los cruces semafóricos en Trujillo, se aplicó la prueba de normalidad de Shapiro-Wilk, obteniéndose un valor p calculado = 0.001 (&lt; p tabular = 0.05), lo que nos da a entender que existe una relación significativa entre las variables. Al grabar los videos con la cámara en las intersecciones, no es posible permanecer durante un periodo prolongado, como una jornada completa de ocho horas, debido a limitaciones de tiempo y disponibilidad en el entorno, además de no poder emplear un escenario completamente real de tránsito en funcionamiento; esta condición implica trabajar con grabaciones representativas que permiten analizar el desempeño del sistema en la </w:t>
      </w:r>
      <w:r>
        <w:lastRenderedPageBreak/>
        <w:t xml:space="preserve">detección y cuantificación de infracciones bajo condiciones controladas, pero cercanas a la realidad urbana. En relación con lo ya dicho, se rechaza la hipótesis nula y se acepta la hipótesis de investigación, al comprobarse que la implementación del sistema de visión computacional incrementa significativamente el número de infracciones detectadas Los resultados obtenidos se relacionan directamente con los hallazgos de </w:t>
      </w:r>
      <w:r w:rsidR="103098C0">
        <w:fldChar w:fldCharType="begin"/>
      </w:r>
      <w:r w:rsidR="103098C0">
        <w:instrText xml:space="preserve"> ADDIN ZOTERO_ITEM CSL_CITATION {"citationID":"VCpKSf2G","properties":{"formattedCitation":"(Lu et\\uc0\\u160{}al. 2025)","plainCitation":"(Lu et al. 2025)","noteIndex":0},"citationItems":[{"id":1603,"uris":["http://zotero.org/groups/5935452/items/ZE95ALSF"],"itemData":{"id":1603,"type":"article","abstract":"Recently, a number of simulation testing approaches have been proposed to generate diverse driving scenarios for autonomous driving systems (ADSs) testing. However, the behaviors of NPC vehicles in these scenarios generated by previous approaches are predefined and mutated before simulation execution, ignoring traffic signals and the behaviors of the Ego vehicle. Thus, a large number of the violations they found are induced by unrealistic behaviors of NPC vehicles, revealing no bugs of ADSs. Besides, the vast scenario search space of NPC behaviors during the iterative mutations limits the efficiency of previous approaches. To address these limitations, we propose a novel scenario-based testing framework, DynNPC, to generate more violation scenarios induced by the ADS. Specifically, DynNPC allows NPC vehicles to dynamically generate behaviors using different driving strategies during simulation execution based on traffic signals and the real-time behavior of the Ego vehicle. We compare DynNPC with five state-of-the-art scenario-based testing approaches. Our evaluation has demonstrated the effectiveness and efficiency of DynNPC in finding more violation scenarios induced by the ADS.","DOI":"10.48550/arXiv.2411.19567","note":"arXiv:2411.19567 [cs]","number":"arXiv:2411.19567","publisher":"arXiv","source":"arXiv.org","title":"DynNPC: Finding More Violations Induced by ADS in Simulation Testing through Dynamic NPC Behavior Generation","title-short":"DynNPC","URL":"http://arxiv.org/abs/2411.19567","author":[{"family":"Lu","given":"You"},{"family":"Tian","given":"Yifan"},{"family":"Wang","given":"Dingji"},{"family":"Chen","given":"Bihuan"},{"family":"Peng","given":"Xin"}],"accessed":{"date-parts":[["2025",9,18]]},"issued":{"date-parts":[["2025",6,24]]}}}],"schema":"https://github.com/citation-style-language/schema/raw/master/csl-citation.json"} </w:instrText>
      </w:r>
      <w:r w:rsidR="103098C0">
        <w:fldChar w:fldCharType="separate"/>
      </w:r>
      <w:r>
        <w:t xml:space="preserve">Lu </w:t>
      </w:r>
      <w:r w:rsidRPr="5527CE28">
        <w:rPr>
          <w:i/>
          <w:iCs/>
        </w:rPr>
        <w:t xml:space="preserve">et al. </w:t>
      </w:r>
      <w:r>
        <w:t>(2025</w:t>
      </w:r>
      <w:r w:rsidRPr="5527CE28">
        <w:rPr>
          <w:rFonts w:cs="Arial"/>
        </w:rPr>
        <w:t>)</w:t>
      </w:r>
      <w:r w:rsidR="103098C0">
        <w:fldChar w:fldCharType="end"/>
      </w:r>
      <w:r>
        <w:t xml:space="preserve">, quienes desarrollaron la herramienta </w:t>
      </w:r>
      <w:proofErr w:type="spellStart"/>
      <w:r>
        <w:t>AdvFuzz</w:t>
      </w:r>
      <w:proofErr w:type="spellEnd"/>
      <w:r>
        <w:t xml:space="preserve">, logrando incrementar el número de infracciones detectadas durante pruebas de hasta 540 casos en 12 horas, en comparación con los 181 detectados por métodos tradicionales. En esta investigación, el número promedio de infracciones detectadas alcanza los 349 casos en el GE, frente a las 7 registradas en el GC que representa el método manual tradicional realizado por los agentes de tránsito. Este resultado se obtiene tras proyectar el funcionamiento del sistema durante una jornada de 8 horas, equivalente a la labor diaria de un efectivo policial, lo que permite dimensionar con mayor realismo la capacidad del modelo para mantener una detección constante a lo largo de todo el periodo de monitoreo. Desde la base teórica, </w:t>
      </w:r>
      <w:r w:rsidR="103098C0">
        <w:fldChar w:fldCharType="begin"/>
      </w:r>
      <w:r w:rsidR="103098C0">
        <w:instrText xml:space="preserve"> ADDIN ZOTERO_ITEM CSL_CITATION {"citationID":"fsHacpLf","properties":{"formattedCitation":"(Dilek y Dener 2023a)","plainCitation":"(Dilek y Dener 2023a)","noteIndex":0},"citationItems":[{"id":1368,"uris":["http://zotero.org/groups/5935452/items/K4RZ454Q"],"itemData":{"id":1368,"type":"article-journal","abstract":"As technology continues to develop, computer vision (CV) applications are becoming increasingly widespread in the intelligent transportation systems (ITS) context. These applications are developed to improve the efficiency of transportation systems, increase their level of intelligence, and enhance traffic safety. Advances in CV play an important role in solving problems in the fields of traffic monitoring and control, incident detection and management, road usage pricing, and road condition monitoring, among many others, by providing more effective methods. This survey examines CV applications in the literature, the machine learning and deep learning methods used in ITS applications, the applicability of computer vision applications in ITS contexts, the advantages these technologies offer and the difficulties they present, and future research areas and trends, with the goal of increasing the effectiveness, efficiency, and safety level of ITS. The present review, which brings together research from various sources, aims to show how computer vision techniques can help transportation systems to become smarter by presenting a holistic picture of the literature on different CV applications in the ITS context.","container-title":"Sensors","DOI":"10.3390/s23062938","ISSN":"1424-8220","issue":"6","journalAbbreviation":"Sensors","language":"en","license":"https://creativecommons.org/licenses/by/4.0/","page":"2938","source":"DOI.org (Crossref)","title":"Computer Vision Applications in Intelligent Transportation Systems: A Survey","title-short":"Computer Vision Applications in Intelligent Transportation Systems","volume":"23","author":[{"family":"Dilek","given":"Esma"},{"family":"Dener","given":"Murat"}],"issued":{"date-parts":[["2023",3,8]]}}}],"schema":"https://github.com/citation-style-language/schema/raw/master/csl-citation.json"} </w:instrText>
      </w:r>
      <w:r w:rsidR="103098C0">
        <w:fldChar w:fldCharType="separate"/>
      </w:r>
      <w:r>
        <w:t>Dilek y Dener (2023</w:t>
      </w:r>
      <w:r w:rsidRPr="5527CE28">
        <w:rPr>
          <w:rFonts w:cs="Arial"/>
        </w:rPr>
        <w:t>)</w:t>
      </w:r>
      <w:r w:rsidR="103098C0">
        <w:fldChar w:fldCharType="end"/>
      </w:r>
      <w:r>
        <w:t xml:space="preserve"> mencionan que la visión computacional aplicada a los sistemas de transporte inteligentes permite detectar y seguir vehículos de forma automatizada y monitorizada mediante cámaras de vigilancia, mejorando la cobertura y precisión en la identificación de infracciones. En tal sentido, al analizar los resultados obtenidos, se evidencia que el aumento en el número de infracciones detectadas no solo responde a la precisión técnica del modelo, sino también a la eliminación de limitaciones humanas como la fatiga, la distracción o el tiempo de reacción. Esto demuestra que la automatización de este proceso permite una vigilancia más objetiva y constante, fortaleciendo la transparencia y la eficiencia en la gestión del tránsito urbano.</w:t>
      </w:r>
    </w:p>
    <w:p w14:paraId="6A602C6B" w14:textId="65EAAEA3" w:rsidR="3A3FA4E0" w:rsidRPr="00E904E1" w:rsidRDefault="0CD2A662" w:rsidP="00857916">
      <w:pPr>
        <w:pStyle w:val="Prrafodelista"/>
        <w:spacing w:afterLines="120" w:after="288" w:line="360" w:lineRule="auto"/>
        <w:ind w:left="425"/>
        <w:jc w:val="both"/>
      </w:pPr>
      <w:r w:rsidRPr="00E904E1">
        <w:t xml:space="preserve">Para el objetivo general se planteó mejorar el proceso de registro de infracciones de tránsito mediante la implementación de un sistema de visión computacional en los cruces semafóricos de la ciudad de Trujillo, los resultados obtenidos evidencian una relación significativa entre la implementación del sistema y la mejora del proceso de gestión de infracciones. Durante el desarrollo del sistema, el trabajo de recolección y análisis de videos en entornos urbanos muestra las limitaciones propias del contexto real, como la variación de iluminación, el ruido del tráfico y la imposibilidad de registrar extensas </w:t>
      </w:r>
      <w:r w:rsidRPr="00E904E1">
        <w:lastRenderedPageBreak/>
        <w:t xml:space="preserve">jornadas continuas. Estas condiciones permitieron comprobar en la práctica el comportamiento del sistema ante escenarios cambiantes y validar su capacidad de adaptación y detección continua en distintas circunstancias del tránsito local. </w:t>
      </w:r>
      <w:r w:rsidR="41C315BC">
        <w:t>Tomando en cuenta</w:t>
      </w:r>
      <w:r w:rsidRPr="00E904E1">
        <w:t xml:space="preserve"> lo </w:t>
      </w:r>
      <w:r w:rsidR="41C315BC">
        <w:t>mencionado</w:t>
      </w:r>
      <w:r w:rsidRPr="00E904E1">
        <w:t>, se rechaza la hipótesis nula y se acepta la hipótesis general de investigación, confirmando que la implementación del sistema de visión computacional mejora de manera significativa la gestión del registro de infracciones</w:t>
      </w:r>
      <w:r w:rsidR="41C315BC">
        <w:t>.</w:t>
      </w:r>
      <w:r w:rsidRPr="00E904E1">
        <w:t xml:space="preserve"> Estos resultados son respaldados por</w:t>
      </w:r>
      <w:r w:rsidR="00D91065" w:rsidRPr="00E904E1">
        <w:t xml:space="preserve"> </w:t>
      </w:r>
      <w:r w:rsidR="00D91065" w:rsidRPr="00E904E1">
        <w:fldChar w:fldCharType="begin"/>
      </w:r>
      <w:r w:rsidR="00D91065" w:rsidRPr="00E904E1">
        <w:instrText xml:space="preserve"> ADDIN ZOTERO_ITEM CSL_CITATION {"citationID":"jbIO2jkQ","properties":{"formattedCitation":"(Owais et\\uc0\\u160{}al. 2025)","plainCitation":"(Owais et al. 2025)","noteIndex":0},"citationItems":[{"id":1188,"uris":["http://zotero.org/groups/5935452/items/FVLZL2PZ"],"itemData":{"id":1188,"type":"article-journal","abstract":"Violating traffic rules in transport networks is a genuine concern for operators as it is one of the most important causes of fatal accidents. With the increasing number of residents in the new cities in the Arab Republic of Egypt, and the incompleteness of the transportation system in those cities, including traffic signs, light signals, and control points, the possibility of committing such violations increases. The study aims to propose the framework for establishing an intelligent monitoring system in the new city of Assiut consisting of high-resolution cameras optimally distributed on the traffic network points in the city. They will be linked to a highly efficient processing unit equipped with an artificial intelligence (AI) program to identify violations intuitively. The framework aims to determine optimal traffic monitoring locations in the city's network. It focuses on identifying the types and rates of daily traffic violations. Training a contemporary AI system will increase the coverage period (i.e., 24/7) and increase the coverage area, overcoming the most critical shortcomings of manual monitoring systems. This data can be analyzed statistically to identify the most critical reasons for committing violations and propose policies to reduce those violations. The expected results will benefit from the support of the New Assiut City authority to implement the proposed solutions and then use the established monitoring system to measure the effectiveness of those proposals in reducing the number of accidents. The system establishment is based on specific steps, starting with monitoring the current situation of violations in the city, then using a modern mathematical model developed by the lead researcher in the team to determine the best places to distribute surveillance cameras. After the system operation and monitoring start, the latest machine intelligence models will be trained to self-recognize traffic violations. These models are characterized by the continuous ability to increase their efficiency in identification in terms of accuracy and the recognized patterns with time. The importance of the study is crystallized in monitoring the change in the rate of violations. Thus, reducing the expected percentage of accidents in the network leads to saving lives and property. The presence of this intelligent system in the city will allow continuous and centralized tracking of traffic in the city, in addition to the possibility of continuing scientific research to increase traffic efficiency and safety.","container-title":"MEJ Mansoura Engineering Journal","DOI":"10.58491/2735-4202.3293","journalAbbreviation":"MEJ Mansoura Engineering Journal","source":"ResearchGate","title":"A Framework for Establishing an Automated Traffic Violation Detection System in New Assiut City Using Ordinary CCTV Units","volume":"50","author":[{"family":"Owais","given":"Mahmoud"},{"family":"Shehata","given":"Ali"},{"family":"Shaband","given":"Abdou"},{"family":"Moussa","given":"Ghada"}],"issued":{"date-parts":[["2025",2,28]]}}}],"schema":"https://github.com/citation-style-language/schema/raw/master/csl-citation.json"} </w:instrText>
      </w:r>
      <w:r w:rsidR="00D91065" w:rsidRPr="00E904E1">
        <w:fldChar w:fldCharType="separate"/>
      </w:r>
      <w:r w:rsidR="00D91065" w:rsidRPr="00E904E1">
        <w:t xml:space="preserve">Owais </w:t>
      </w:r>
      <w:r w:rsidR="00D91065" w:rsidRPr="00E904E1">
        <w:rPr>
          <w:i/>
          <w:iCs/>
        </w:rPr>
        <w:t>et al</w:t>
      </w:r>
      <w:r w:rsidR="00D91065" w:rsidRPr="00E904E1">
        <w:t>. (2025</w:t>
      </w:r>
      <w:r w:rsidR="00D91065" w:rsidRPr="00E904E1">
        <w:rPr>
          <w:rFonts w:cs="Arial"/>
        </w:rPr>
        <w:t>)</w:t>
      </w:r>
      <w:r w:rsidR="00D91065" w:rsidRPr="00E904E1">
        <w:fldChar w:fldCharType="end"/>
      </w:r>
      <w:r w:rsidRPr="00E904E1">
        <w:t xml:space="preserve">, los cuales desarrollaron un marco de monitoreo inteligente con cámaras basadas en inteligencia artificial para la ciudad de </w:t>
      </w:r>
      <w:proofErr w:type="spellStart"/>
      <w:r w:rsidRPr="00E904E1">
        <w:t>Assiut</w:t>
      </w:r>
      <w:proofErr w:type="spellEnd"/>
      <w:r w:rsidRPr="00E904E1">
        <w:t xml:space="preserve">, Egipto, con el propósito de incrementar la cobertura de detección y la eficiencia operativa del control vehicular. Sus resultados muestran una precisión mínima del 95 %, un aumento del 50 % en la tasa de detección por cada 1000 vehículos respecto al monitoreo manual y una reducción del tiempo de respuesta a 2 segundos, evidenciando la efectividad del uso de visión computacional para mejorar los procesos de registro y gestión del tránsito urbano. Asimismo, en la investigación se evidencia que el sistema logra una mejora conjunta en los tres indicadores evaluados: la tasa de infracciones correctamente detectadas (TI) alcanza niveles del 95 % frente al 59 % del método tradicional; el tiempo de registro (TR) se reduce de 9.87 a 3.05 minutos; y el número de infracciones detectadas (NID) pasa de 7 a 349 en una jornada de observación. Estos resultados reflejan una optimización integral del proceso, confirmando la eficacia del modelo de visión computacional frente al registro manual convencional. En esa línea, </w:t>
      </w:r>
      <w:r w:rsidR="00683005" w:rsidRPr="00E904E1">
        <w:fldChar w:fldCharType="begin"/>
      </w:r>
      <w:r w:rsidR="00683005" w:rsidRPr="00E904E1">
        <w:instrText xml:space="preserve"> ADDIN ZOTERO_ITEM CSL_CITATION {"citationID":"IdZiteCX","properties":{"formattedCitation":"(Gehani 2024)","plainCitation":"(Gehani 2024)","noteIndex":0},"citationItems":[{"id":1594,"uris":["http://zotero.org/groups/5935452/items/Z4YVAQCQ"],"itemData":{"id":1594,"type":"article-journal","abstract":"The Traffic Signal Violation Detection System is an innovative solution leveraging computer vision techniques to enhance traffic management and improve road safety. This project aims to develop an intelligent system capable of automatically detecting and monitoring traffic signal violations at intersections. Using computer vision algorithms, the system processes video feeds from surveillance cameras installed at traffic signals. The proposed approach involves multiple steps, including video preprocessing, object detection, and violation classification. In the preprocessing phase, the video frames are analyzed to extract relevant information. This step helps in enhancing the overall accuracy of subsequent stages. The system employs state-of-the-art object detection algorithms such as Ultralytics YOLOv8 (You Only Look Once Version 8) and SORT (Simple online real-time tracking) to detect vehicles within the video frames. By accurately identifying objects, the system can analyze their behavior and adherence to traffic rules. The classification phase involves determining whether a vehicle has violated the traffic signal rule i.e. red light running To achieve robust performance, the project utilizes a comprehensive dataset of labeled traffic scenarios to train and fine-tune the deep learning models. We have used COCO (Common Objects in Context) dataset which contains more than 348K images. We have also trained a custom model to detect red, yellow and green light and pedestrian crossing.","container-title":"Journal of Electrical Systems","DOI":"10.52783/jes.2037","ISSN":"1112-5209","issue":"2","journalAbbreviation":"jes","language":"en","license":"https://creativecommons.org/licenses/by-nd/4.0","page":"2661-2670","source":"DOI.org (Crossref)","title":"Traffic Signal Violation Detection System Using Computer Vision","volume":"20","author":[{"family":"Gehani","given":"Hitesh"}],"issued":{"date-parts":[["2024",4,4]]}}}],"schema":"https://github.com/citation-style-language/schema/raw/master/csl-citation.json"} </w:instrText>
      </w:r>
      <w:r w:rsidR="00683005" w:rsidRPr="00E904E1">
        <w:fldChar w:fldCharType="separate"/>
      </w:r>
      <w:r w:rsidR="00683005" w:rsidRPr="00E904E1">
        <w:t>Gehani (2024</w:t>
      </w:r>
      <w:r w:rsidR="00683005" w:rsidRPr="00E904E1">
        <w:rPr>
          <w:rFonts w:cs="Arial"/>
        </w:rPr>
        <w:t>)</w:t>
      </w:r>
      <w:r w:rsidR="00683005" w:rsidRPr="00E904E1">
        <w:fldChar w:fldCharType="end"/>
      </w:r>
      <w:r w:rsidR="00683005" w:rsidRPr="00E904E1">
        <w:t xml:space="preserve"> </w:t>
      </w:r>
      <w:r w:rsidRPr="00E904E1">
        <w:t>explica que los sistemas de visión computacional procesan el video de cámaras en intersecciones para identificar de forma automática conductas infractoras, sustituyendo la vigilancia manual, disminuyendo errores operativos y acelerando la aplicación de la norma; este fundamento técnico sustenta la mejora simultánea observada en la tasa de detección, la reducción del tiempo de registro y el incremento de casos procesados en nuestro contexto. En tal sentido, se confirma que la adopción de tecnologías de visión computacional representa un paso clave hacia la modernización de los sistemas de tránsito en el contexto local, reduce el margen de error humano y sienta las bases para una mejora en el proceso de registro de infracciones M17, cumpliendo plenamente con el propósito del objetivo general de la investigación.</w:t>
      </w:r>
    </w:p>
    <w:p w14:paraId="6585D2CB" w14:textId="14EA85F8" w:rsidR="000B4102" w:rsidRPr="00E904E1" w:rsidRDefault="5E5975B8" w:rsidP="00857916">
      <w:pPr>
        <w:pStyle w:val="Prrafodelista"/>
        <w:spacing w:afterLines="120" w:after="288" w:line="360" w:lineRule="auto"/>
        <w:ind w:left="425"/>
        <w:jc w:val="both"/>
      </w:pPr>
      <w:r>
        <w:lastRenderedPageBreak/>
        <w:t>En el transcurso del</w:t>
      </w:r>
      <w:r w:rsidR="3A3FA4E0" w:rsidRPr="00E904E1">
        <w:t xml:space="preserve"> desarrollo de la investigación, se presentan ciertas limitaciones que condicionan parcialmente el alcance de los resultados. En primer lugar, el sistema de visión computacional se implementa únicamente en un entorno controlado con videos pregrabados </w:t>
      </w:r>
      <w:r w:rsidR="1FD89930" w:rsidRPr="00E904E1">
        <w:t>de Trujillo</w:t>
      </w:r>
      <w:r w:rsidR="3A3FA4E0" w:rsidRPr="00E904E1">
        <w:t>, lo que impide evaluar su rendimiento en condiciones de tráfico real con variaciones de iluminación, clima y flujo vehicular. Además, no se considera la integración directa del sistema con la base de datos oficial de la Policía Nacional ni con la plataforma municipal de infracciones, limitando la validación jurídica de los registros generados. Asimismo, no se evalúa el comportamiento del modelo frente a diferentes tipos de cámaras o resoluciones, lo cual podría afectar la precisión del reconocimiento de matrículas en contextos operativos diversos. Finalmente, el estudio no abarca el análisis de costos ni la proyección económica para una implementación a escala urbana, aspecto necesario para una futura adopción institucional del sistema.</w:t>
      </w:r>
    </w:p>
    <w:p w14:paraId="791A5F24" w14:textId="0494D248" w:rsidR="0C1CA0B5" w:rsidRPr="00E904E1" w:rsidRDefault="0C1CA0B5" w:rsidP="0C1CA0B5">
      <w:pPr>
        <w:pStyle w:val="Prrafodelista"/>
        <w:spacing w:afterLines="120" w:after="288" w:line="360" w:lineRule="auto"/>
        <w:ind w:left="425"/>
        <w:jc w:val="both"/>
      </w:pPr>
      <w:r w:rsidRPr="00E904E1">
        <w:t xml:space="preserve">A partir de los resultados obtenidos, este estudio abre una línea prometedora para futuras investigaciones orientadas al fortalecimiento de los sistemas inteligentes de control vehicular en el país. Se considera necesario continuar explorando la aplicación de modelos de visión computacional más avanzados, integrando redes neuronales de detección multiclase y algoritmos de aprendizaje continuo que permitan al sistema adaptarse a nuevos escenarios urbanos sin reentrenamiento completo. Asimismo, resulta relevante implementar proyectos piloto en distintas ciudades para validar el desempeño del sistema en condiciones reales de tránsito, evaluando su precisión ante factores como la lluvia, la congestión o la baja iluminación. De manera especial, se busca motivar a otros investigadores, estudiantes y entidades públicas a seguir profundizando en la aplicación ética y responsable de la </w:t>
      </w:r>
      <w:r w:rsidR="673AA7C0" w:rsidRPr="00E904E1">
        <w:t>visión computacional</w:t>
      </w:r>
      <w:r w:rsidRPr="00E904E1">
        <w:t xml:space="preserve"> en la gestión del transporte urbano. </w:t>
      </w:r>
      <w:r w:rsidR="673AA7C0" w:rsidRPr="00E904E1">
        <w:t>Por</w:t>
      </w:r>
      <w:r w:rsidRPr="00E904E1">
        <w:t xml:space="preserve"> lo que continuar investigando en esta línea no solo es deseable, sino necesario para construir ciudades más inteligentes, seguras y sostenibles.</w:t>
      </w:r>
    </w:p>
    <w:p w14:paraId="6ECF5874" w14:textId="677540B6" w:rsidR="00141E8E" w:rsidRPr="00E904E1" w:rsidRDefault="00141E8E" w:rsidP="575BB739">
      <w:pPr>
        <w:pStyle w:val="Prrafodelista"/>
        <w:spacing w:after="120" w:line="360" w:lineRule="auto"/>
        <w:ind w:left="360" w:hanging="360"/>
        <w:jc w:val="both"/>
      </w:pPr>
    </w:p>
    <w:p w14:paraId="102D95D6" w14:textId="3148FB4E" w:rsidR="6B00E6DC" w:rsidRPr="00E904E1" w:rsidRDefault="6B00E6DC">
      <w:r w:rsidRPr="00E904E1">
        <w:br w:type="page"/>
      </w:r>
    </w:p>
    <w:p w14:paraId="63FE543C" w14:textId="18D1105A" w:rsidR="6B00E6DC" w:rsidRPr="00E904E1" w:rsidRDefault="6B00E6DC" w:rsidP="6B00E6DC">
      <w:pPr>
        <w:pStyle w:val="Prrafodelista"/>
        <w:spacing w:after="120" w:line="360" w:lineRule="auto"/>
        <w:ind w:left="360" w:hanging="360"/>
        <w:jc w:val="both"/>
      </w:pPr>
    </w:p>
    <w:p w14:paraId="368D4EDE" w14:textId="25F24ADB" w:rsidR="4F51417D" w:rsidRPr="00E904E1" w:rsidRDefault="4F51417D" w:rsidP="4F51417D">
      <w:pPr>
        <w:pStyle w:val="Prrafodelista"/>
        <w:numPr>
          <w:ilvl w:val="0"/>
          <w:numId w:val="9"/>
        </w:numPr>
        <w:spacing w:after="120" w:line="360" w:lineRule="auto"/>
        <w:jc w:val="both"/>
        <w:rPr>
          <w:rFonts w:cs="Arial"/>
          <w:b/>
          <w:bCs/>
        </w:rPr>
      </w:pPr>
      <w:r w:rsidRPr="00E904E1">
        <w:rPr>
          <w:rFonts w:cs="Arial"/>
          <w:b/>
          <w:bCs/>
        </w:rPr>
        <w:t>Conclusiones</w:t>
      </w:r>
    </w:p>
    <w:p w14:paraId="4F1143E3" w14:textId="67DF37A5" w:rsidR="52431CFD" w:rsidRPr="00D75D7F" w:rsidRDefault="00EA38FB" w:rsidP="52431CFD">
      <w:pPr>
        <w:pStyle w:val="Prrafodelista"/>
        <w:spacing w:after="120" w:line="360" w:lineRule="auto"/>
        <w:ind w:left="360"/>
        <w:jc w:val="both"/>
        <w:rPr>
          <w:rFonts w:cs="Arial"/>
        </w:rPr>
      </w:pPr>
      <w:r w:rsidRPr="00D75D7F">
        <w:rPr>
          <w:rFonts w:cs="Arial"/>
        </w:rPr>
        <w:t>Se mejoró el proceso de registro de infracciones de tránsito en Trujillo mediante la implementación del sistema de visión computacional, logrando una optimización integral en la fiscalización vehicular. La validación estadística y operativa demuestra que la automatización supera las limitaciones del método manual, garantizando una gestión más eficiente, rápida y con mayor cobertura en las intersecciones semaforizadas.</w:t>
      </w:r>
    </w:p>
    <w:p w14:paraId="2EF8C0DA" w14:textId="74F2B061" w:rsidR="655606A9" w:rsidRPr="00D75D7F" w:rsidRDefault="00EA38FB" w:rsidP="655606A9">
      <w:pPr>
        <w:pStyle w:val="Prrafodelista"/>
        <w:spacing w:after="120" w:line="360" w:lineRule="auto"/>
        <w:ind w:left="360"/>
        <w:jc w:val="both"/>
        <w:rPr>
          <w:rFonts w:cs="Arial"/>
        </w:rPr>
      </w:pPr>
      <w:r w:rsidRPr="00D75D7F">
        <w:rPr>
          <w:rFonts w:cs="Arial"/>
        </w:rPr>
        <w:t>Se aumentó significativamente la tasa de infracciones correctamente detectadas (TI) en los cruces en rojo, alcanzando una precisión del 95 % en el grupo experimental frente al 59 % registrado por el método manual. Este incremento de 36 puntos porcentuales confirma que el sistema de visión computacional posee una capacidad superior para identificar vehículos infractores con alta fiabilidad, reduciendo drásticamente los falsos negativos.</w:t>
      </w:r>
    </w:p>
    <w:p w14:paraId="62405439" w14:textId="29B11539" w:rsidR="42D02295" w:rsidRPr="00D75D7F" w:rsidRDefault="00D75D7F" w:rsidP="42D02295">
      <w:pPr>
        <w:pStyle w:val="Prrafodelista"/>
        <w:spacing w:after="120" w:line="360" w:lineRule="auto"/>
        <w:ind w:left="360"/>
        <w:jc w:val="both"/>
        <w:rPr>
          <w:rFonts w:cs="Arial"/>
        </w:rPr>
      </w:pPr>
      <w:r w:rsidRPr="00D75D7F">
        <w:rPr>
          <w:rFonts w:cs="Arial"/>
        </w:rPr>
        <w:t>Se disminuyó el tiempo de registro (TR) de infracciones de manera contundente, reduciendo el promedio de 9.87 minutos (método manual) a solo 3.05 minutos con el sistema automatizado. Esta reducción del 69 % evidencia que la tecnología propuesta agiliza la respuesta operativa, eliminando cuellos de botella administrativos y permitiendo un procesamiento de eventos casi en tiempo real.</w:t>
      </w:r>
    </w:p>
    <w:p w14:paraId="520A0EFD" w14:textId="33FBA06C" w:rsidR="3022C0A2" w:rsidRPr="00D75D7F" w:rsidRDefault="00D75D7F" w:rsidP="3022C0A2">
      <w:pPr>
        <w:pStyle w:val="Prrafodelista"/>
        <w:spacing w:after="120" w:line="360" w:lineRule="auto"/>
        <w:ind w:left="360"/>
        <w:jc w:val="both"/>
        <w:rPr>
          <w:rFonts w:cs="Arial"/>
        </w:rPr>
      </w:pPr>
      <w:r w:rsidRPr="00D75D7F">
        <w:rPr>
          <w:rFonts w:cs="Arial"/>
        </w:rPr>
        <w:t>Se incrementó masivamente el número de infracciones detectadas (NID), pasando de 7 infracciones registradas manualmente a 349 infracciones detectadas por el sistema en una jornada proyectada comparable. Este aumento demuestra que la capacidad de vigilancia continua y sin fatiga de la visión computacional amplía la cobertura de fiscalización a niveles inalcanzables para el recurso humano tradicional</w:t>
      </w:r>
      <w:r w:rsidR="3022C0A2" w:rsidRPr="00D75D7F">
        <w:rPr>
          <w:rFonts w:cs="Arial"/>
        </w:rPr>
        <w:t>.</w:t>
      </w:r>
    </w:p>
    <w:p w14:paraId="33055A0E" w14:textId="6D676404" w:rsidR="00141E8E" w:rsidRPr="00E904E1" w:rsidRDefault="00141E8E" w:rsidP="575BB739">
      <w:pPr>
        <w:pStyle w:val="Prrafodelista"/>
        <w:spacing w:after="120" w:line="360" w:lineRule="auto"/>
        <w:ind w:left="360" w:hanging="360"/>
        <w:jc w:val="both"/>
        <w:rPr>
          <w:rFonts w:cs="Arial"/>
          <w:b/>
          <w:bCs/>
        </w:rPr>
      </w:pPr>
    </w:p>
    <w:p w14:paraId="3FC5237B" w14:textId="56CBEE1C" w:rsidR="6B00E6DC" w:rsidRPr="00E904E1" w:rsidRDefault="6B00E6DC">
      <w:r w:rsidRPr="00E904E1">
        <w:br w:type="page"/>
      </w:r>
    </w:p>
    <w:p w14:paraId="5567E4DC" w14:textId="57E31062" w:rsidR="6B00E6DC" w:rsidRPr="00E904E1" w:rsidRDefault="6B00E6DC" w:rsidP="6B00E6DC">
      <w:pPr>
        <w:pStyle w:val="Prrafodelista"/>
        <w:spacing w:after="120" w:line="360" w:lineRule="auto"/>
        <w:ind w:left="360" w:hanging="360"/>
        <w:jc w:val="both"/>
        <w:rPr>
          <w:rFonts w:cs="Arial"/>
          <w:b/>
          <w:bCs/>
        </w:rPr>
      </w:pPr>
    </w:p>
    <w:p w14:paraId="2C91F323" w14:textId="53D493B5" w:rsidR="00141E8E" w:rsidRPr="00E904E1" w:rsidRDefault="103098C0" w:rsidP="575BB739">
      <w:pPr>
        <w:pStyle w:val="Prrafodelista"/>
        <w:numPr>
          <w:ilvl w:val="0"/>
          <w:numId w:val="9"/>
        </w:numPr>
        <w:spacing w:after="120" w:line="360" w:lineRule="auto"/>
        <w:jc w:val="both"/>
        <w:outlineLvl w:val="0"/>
        <w:rPr>
          <w:rFonts w:cs="Arial"/>
          <w:b/>
        </w:rPr>
      </w:pPr>
      <w:bookmarkStart w:id="115" w:name="_Toc213501907"/>
      <w:bookmarkStart w:id="116" w:name="_Toc213504219"/>
      <w:r w:rsidRPr="00E904E1">
        <w:rPr>
          <w:rFonts w:cs="Arial"/>
          <w:b/>
          <w:bCs/>
        </w:rPr>
        <w:t>Recomendaciones</w:t>
      </w:r>
      <w:bookmarkEnd w:id="115"/>
      <w:bookmarkEnd w:id="116"/>
    </w:p>
    <w:p w14:paraId="67B360A2" w14:textId="33B9FDF4" w:rsidR="00141E8E" w:rsidRPr="00E904E1" w:rsidRDefault="5527CE28" w:rsidP="103098C0">
      <w:pPr>
        <w:pStyle w:val="Prrafodelista"/>
        <w:spacing w:after="120" w:line="360" w:lineRule="auto"/>
        <w:ind w:left="360"/>
        <w:jc w:val="both"/>
        <w:outlineLvl w:val="0"/>
        <w:rPr>
          <w:rFonts w:cs="Arial"/>
        </w:rPr>
      </w:pPr>
      <w:r w:rsidRPr="5527CE28">
        <w:rPr>
          <w:rFonts w:cs="Arial"/>
        </w:rPr>
        <w:t>Se recomienda institucionalizar el uso de sistemas de visión computacional en la gestión del tránsito, incorporándolos en la infraestructura tecnológica municipal de Trujillo e implementar un plan de mantenimiento preventivo del sistema, capacitación continua y la integración con bases de datos policiales para fortalecer la trazabilidad de los reportes.</w:t>
      </w:r>
    </w:p>
    <w:p w14:paraId="55552A3B" w14:textId="5FCA541E" w:rsidR="00141E8E" w:rsidRPr="00E904E1" w:rsidRDefault="103098C0" w:rsidP="103098C0">
      <w:pPr>
        <w:pStyle w:val="Prrafodelista"/>
        <w:spacing w:after="120" w:line="360" w:lineRule="auto"/>
        <w:ind w:left="360"/>
        <w:jc w:val="both"/>
        <w:rPr>
          <w:rFonts w:cs="Arial"/>
        </w:rPr>
      </w:pPr>
      <w:r w:rsidRPr="00E904E1">
        <w:rPr>
          <w:rFonts w:cs="Arial"/>
        </w:rPr>
        <w:t xml:space="preserve">Se recomienda validar el sistema en distintas ciudades y entornos urbanos del país, bajo condiciones variables de iluminación y flujo vehicular, </w:t>
      </w:r>
      <w:r w:rsidR="06577574" w:rsidRPr="00E904E1">
        <w:rPr>
          <w:rFonts w:cs="Arial"/>
        </w:rPr>
        <w:t>e</w:t>
      </w:r>
      <w:r w:rsidRPr="00E904E1">
        <w:rPr>
          <w:rFonts w:cs="Arial"/>
        </w:rPr>
        <w:t xml:space="preserve"> implementar un módulo de verificación automatizada de falsos positivos para incrementar la confiabilidad del sistema y garantizar la imparcialidad en la emisión de sanciones.</w:t>
      </w:r>
    </w:p>
    <w:p w14:paraId="7569608A" w14:textId="2EBF47CE" w:rsidR="00141E8E" w:rsidRPr="00E904E1" w:rsidRDefault="103098C0" w:rsidP="103098C0">
      <w:pPr>
        <w:pStyle w:val="Prrafodelista"/>
        <w:spacing w:after="120" w:line="360" w:lineRule="auto"/>
        <w:ind w:left="360"/>
        <w:jc w:val="both"/>
        <w:rPr>
          <w:rFonts w:cs="Arial"/>
        </w:rPr>
      </w:pPr>
      <w:r w:rsidRPr="00E904E1">
        <w:rPr>
          <w:rFonts w:cs="Arial"/>
        </w:rPr>
        <w:t>Se recomienda escalar la automatización a un sistema centralizado de monitoreo, conectado con la base de datos de infracciones y el sistema de pago de multas, permitiendo una gestión integral</w:t>
      </w:r>
      <w:r w:rsidR="166A51F5" w:rsidRPr="00E904E1">
        <w:rPr>
          <w:rFonts w:cs="Arial"/>
        </w:rPr>
        <w:t xml:space="preserve"> e</w:t>
      </w:r>
      <w:r w:rsidRPr="00E904E1">
        <w:rPr>
          <w:rFonts w:cs="Arial"/>
        </w:rPr>
        <w:t xml:space="preserve"> incorporar alertas inteligentes en tiempo real para detectar fallas en los equipos o infracciones recurrentes, garantizando una respuesta inmediata y continua.</w:t>
      </w:r>
    </w:p>
    <w:p w14:paraId="5737F626" w14:textId="63871CF9" w:rsidR="00141E8E" w:rsidRPr="00E904E1" w:rsidRDefault="103098C0" w:rsidP="103098C0">
      <w:pPr>
        <w:pStyle w:val="Prrafodelista"/>
        <w:spacing w:after="120" w:line="360" w:lineRule="auto"/>
        <w:ind w:left="360"/>
        <w:jc w:val="both"/>
        <w:rPr>
          <w:rFonts w:cs="Arial"/>
          <w:b/>
          <w:bCs/>
        </w:rPr>
      </w:pPr>
      <w:r w:rsidRPr="00E904E1">
        <w:rPr>
          <w:rFonts w:cs="Arial"/>
        </w:rPr>
        <w:t>Se recomienda ampliar la instalación del sistema de visión computacional a más intersecciones de alta incidencia, priorizando las zonas con mayor índice de infracciones</w:t>
      </w:r>
      <w:r w:rsidR="06577574" w:rsidRPr="00E904E1">
        <w:rPr>
          <w:rFonts w:cs="Arial"/>
        </w:rPr>
        <w:t>,</w:t>
      </w:r>
      <w:r w:rsidRPr="00E904E1">
        <w:rPr>
          <w:rFonts w:cs="Arial"/>
        </w:rPr>
        <w:t xml:space="preserve"> evaluar la viabilidad económica y sostenibilidad operativa del sistema para garantizar su implementación a largo plazo en todo el territorio urbano.</w:t>
      </w:r>
    </w:p>
    <w:p w14:paraId="42E180EE" w14:textId="4574EAED" w:rsidR="00141E8E" w:rsidRPr="00E904E1" w:rsidRDefault="00141E8E" w:rsidP="103098C0">
      <w:pPr>
        <w:spacing w:after="120" w:line="360" w:lineRule="auto"/>
        <w:jc w:val="both"/>
        <w:outlineLvl w:val="0"/>
        <w:rPr>
          <w:rFonts w:cs="Arial"/>
          <w:b/>
          <w:bCs/>
        </w:rPr>
      </w:pPr>
    </w:p>
    <w:p w14:paraId="3044F3F8" w14:textId="77777777" w:rsidR="00141E8E" w:rsidRPr="00E904E1" w:rsidRDefault="00141E8E" w:rsidP="002358D9">
      <w:pPr>
        <w:spacing w:after="0"/>
        <w:jc w:val="center"/>
        <w:rPr>
          <w:sz w:val="18"/>
          <w:szCs w:val="18"/>
        </w:rPr>
      </w:pPr>
    </w:p>
    <w:p w14:paraId="03578480" w14:textId="77777777" w:rsidR="00141E8E" w:rsidRPr="00E904E1" w:rsidRDefault="00141E8E" w:rsidP="002358D9">
      <w:pPr>
        <w:spacing w:after="0"/>
        <w:jc w:val="center"/>
        <w:rPr>
          <w:sz w:val="18"/>
          <w:szCs w:val="18"/>
        </w:rPr>
      </w:pPr>
    </w:p>
    <w:p w14:paraId="69466A44" w14:textId="77777777" w:rsidR="00141E8E" w:rsidRPr="00E904E1" w:rsidRDefault="00141E8E" w:rsidP="002358D9">
      <w:pPr>
        <w:spacing w:after="0"/>
        <w:jc w:val="center"/>
      </w:pPr>
    </w:p>
    <w:p w14:paraId="7B150C4E" w14:textId="77777777" w:rsidR="007F2AEA" w:rsidRPr="00E904E1" w:rsidRDefault="007F2AEA" w:rsidP="004E730E">
      <w:pPr>
        <w:pStyle w:val="Prrafodelista"/>
        <w:spacing w:after="120" w:line="360" w:lineRule="auto"/>
        <w:ind w:left="1416"/>
        <w:contextualSpacing w:val="0"/>
        <w:jc w:val="both"/>
        <w:rPr>
          <w:rFonts w:cs="Arial"/>
        </w:rPr>
      </w:pPr>
    </w:p>
    <w:p w14:paraId="7AE2CA09" w14:textId="77777777" w:rsidR="004B61EF" w:rsidRPr="00E904E1" w:rsidRDefault="004B61EF" w:rsidP="004E730E">
      <w:pPr>
        <w:pStyle w:val="Prrafodelista"/>
        <w:spacing w:after="120" w:line="360" w:lineRule="auto"/>
        <w:ind w:left="1416"/>
        <w:contextualSpacing w:val="0"/>
        <w:jc w:val="both"/>
        <w:rPr>
          <w:rFonts w:cs="Arial"/>
        </w:rPr>
      </w:pPr>
      <w:r w:rsidRPr="00E904E1">
        <w:rPr>
          <w:rFonts w:cs="Arial"/>
        </w:rPr>
        <w:br w:type="page"/>
      </w:r>
    </w:p>
    <w:p w14:paraId="7F554A8E" w14:textId="7659B819" w:rsidR="009B6C60" w:rsidRPr="00E904E1" w:rsidRDefault="0065627B" w:rsidP="002B5508">
      <w:pPr>
        <w:pStyle w:val="Prrafodelista"/>
        <w:numPr>
          <w:ilvl w:val="0"/>
          <w:numId w:val="9"/>
        </w:numPr>
        <w:spacing w:after="120" w:line="360" w:lineRule="auto"/>
        <w:contextualSpacing w:val="0"/>
        <w:jc w:val="both"/>
        <w:outlineLvl w:val="0"/>
        <w:rPr>
          <w:rFonts w:cs="Arial"/>
          <w:b/>
        </w:rPr>
      </w:pPr>
      <w:bookmarkStart w:id="117" w:name="_Toc213501908"/>
      <w:bookmarkStart w:id="118" w:name="_Toc213504220"/>
      <w:r w:rsidRPr="00E904E1">
        <w:rPr>
          <w:rFonts w:cs="Arial"/>
          <w:b/>
        </w:rPr>
        <w:lastRenderedPageBreak/>
        <w:t>Referencias bibliográficas</w:t>
      </w:r>
      <w:bookmarkEnd w:id="117"/>
      <w:bookmarkEnd w:id="118"/>
    </w:p>
    <w:p w14:paraId="6D548939" w14:textId="77777777" w:rsidR="00683005" w:rsidRPr="00E904E1" w:rsidRDefault="00814D9A" w:rsidP="003769E2">
      <w:pPr>
        <w:pStyle w:val="Bibliografa"/>
        <w:jc w:val="both"/>
        <w:rPr>
          <w:lang w:val="en-US"/>
        </w:rPr>
      </w:pPr>
      <w:r w:rsidRPr="00E904E1">
        <w:rPr>
          <w:rFonts w:cs="Arial"/>
        </w:rPr>
        <w:fldChar w:fldCharType="begin"/>
      </w:r>
      <w:r w:rsidRPr="00E904E1">
        <w:rPr>
          <w:rFonts w:cs="Arial"/>
          <w:lang w:val="en-US"/>
        </w:rPr>
        <w:instrText xml:space="preserve"> ADDIN ZOTERO_BIBL {"uncited":[],"omitted":[],"custom":[]} CSL_BIBLIOGRAPHY </w:instrText>
      </w:r>
      <w:r w:rsidRPr="00E904E1">
        <w:rPr>
          <w:rFonts w:cs="Arial"/>
        </w:rPr>
        <w:fldChar w:fldCharType="separate"/>
      </w:r>
      <w:r w:rsidR="00683005" w:rsidRPr="00E904E1">
        <w:rPr>
          <w:lang w:val="en-US"/>
        </w:rPr>
        <w:t xml:space="preserve">AGARWAL, P., CHOPRA, K., KASHIF, M. y KUMARI, V., 2018. Implementing ALPR for detection of traffic violations: a step towards sustainability. </w:t>
      </w:r>
      <w:r w:rsidR="00683005" w:rsidRPr="00E904E1">
        <w:rPr>
          <w:i/>
          <w:iCs/>
          <w:lang w:val="en-US"/>
        </w:rPr>
        <w:t>Procedia Computer Science</w:t>
      </w:r>
      <w:r w:rsidR="00683005" w:rsidRPr="00E904E1">
        <w:rPr>
          <w:lang w:val="en-US"/>
        </w:rPr>
        <w:t xml:space="preserve">, vol. 132, pp. 738-743. ISSN 18770509. DOI 10.1016/j.procs.2018.05.085. </w:t>
      </w:r>
    </w:p>
    <w:p w14:paraId="5F213622" w14:textId="77777777" w:rsidR="00683005" w:rsidRPr="00E904E1" w:rsidRDefault="00683005" w:rsidP="003769E2">
      <w:pPr>
        <w:pStyle w:val="Bibliografa"/>
        <w:jc w:val="both"/>
      </w:pPr>
      <w:r w:rsidRPr="00E904E1">
        <w:rPr>
          <w:lang w:val="en-US"/>
        </w:rPr>
        <w:t xml:space="preserve">ALBUKHNEFIS, A., FATLAWI, T. y AL-ALSAEEDI, A., 2024. Image Segmentation Techniques: An In-Depth Review and Analysis. </w:t>
      </w:r>
      <w:r w:rsidRPr="00E904E1">
        <w:rPr>
          <w:i/>
          <w:iCs/>
          <w:lang w:val="en-US"/>
        </w:rPr>
        <w:t>Journal of Al-Qadisiyah for Computer Science and Mathematics</w:t>
      </w:r>
      <w:r w:rsidRPr="00E904E1">
        <w:rPr>
          <w:lang w:val="en-US"/>
        </w:rPr>
        <w:t xml:space="preserve"> [en línea], vol. 16, no. 2, [consulta: 30 mayo 2025]. </w:t>
      </w:r>
      <w:r w:rsidRPr="00E904E1">
        <w:t xml:space="preserve">ISSN 2521-3504, 2074-0204. DOI 10.29304/jqcsm.2024.16.21613. Disponible en: https://jqcsm.qu.edu.iq/index.php/journalcm/article/view/1613. </w:t>
      </w:r>
    </w:p>
    <w:p w14:paraId="18269BE2" w14:textId="77777777" w:rsidR="00683005" w:rsidRPr="00E904E1" w:rsidRDefault="00683005" w:rsidP="003769E2">
      <w:pPr>
        <w:pStyle w:val="Bibliografa"/>
        <w:jc w:val="both"/>
        <w:rPr>
          <w:lang w:val="en-US"/>
        </w:rPr>
      </w:pPr>
      <w:r w:rsidRPr="00E904E1">
        <w:t xml:space="preserve">ALFARANO, A., MAIANO, L., PAPA, L. y AMERINI, I., 2024. </w:t>
      </w:r>
      <w:r w:rsidRPr="00E904E1">
        <w:rPr>
          <w:lang w:val="en-US"/>
        </w:rPr>
        <w:t xml:space="preserve">Estimating optical flow: A comprehensive review of the state of the art. </w:t>
      </w:r>
      <w:r w:rsidRPr="00E904E1">
        <w:rPr>
          <w:i/>
          <w:iCs/>
          <w:lang w:val="en-US"/>
        </w:rPr>
        <w:t>Computer Vision and Image Understanding</w:t>
      </w:r>
      <w:r w:rsidRPr="00E904E1">
        <w:rPr>
          <w:lang w:val="en-US"/>
        </w:rPr>
        <w:t xml:space="preserve">, vol. 249, pp. 104160. ISSN 10773142. DOI 10.1016/j.cviu.2024.104160. </w:t>
      </w:r>
    </w:p>
    <w:p w14:paraId="1C36E54D" w14:textId="77777777" w:rsidR="00683005" w:rsidRPr="00E904E1" w:rsidRDefault="00683005" w:rsidP="003769E2">
      <w:pPr>
        <w:pStyle w:val="Bibliografa"/>
        <w:jc w:val="both"/>
        <w:rPr>
          <w:lang w:val="en-US"/>
        </w:rPr>
      </w:pPr>
      <w:r w:rsidRPr="00E904E1">
        <w:t xml:space="preserve">ALIANE, N., FERNANDEZ, J., MATA, M. y BEMPOSTA, S., 2014. </w:t>
      </w:r>
      <w:r w:rsidRPr="00E904E1">
        <w:rPr>
          <w:lang w:val="en-US"/>
        </w:rPr>
        <w:t xml:space="preserve">A System for Traffic Violation Detection. </w:t>
      </w:r>
      <w:r w:rsidRPr="00E904E1">
        <w:rPr>
          <w:i/>
          <w:iCs/>
          <w:lang w:val="en-US"/>
        </w:rPr>
        <w:t>Sensors</w:t>
      </w:r>
      <w:r w:rsidRPr="00E904E1">
        <w:rPr>
          <w:lang w:val="en-US"/>
        </w:rPr>
        <w:t xml:space="preserve">, vol. 14, no. 11, pp. 22113-22127. ISSN 1424-8220. DOI 10.3390/s141122113. </w:t>
      </w:r>
    </w:p>
    <w:p w14:paraId="0107774B" w14:textId="77777777" w:rsidR="00683005" w:rsidRPr="00E904E1" w:rsidRDefault="00683005" w:rsidP="003769E2">
      <w:pPr>
        <w:pStyle w:val="Bibliografa"/>
        <w:jc w:val="both"/>
      </w:pPr>
      <w:r w:rsidRPr="00E904E1">
        <w:rPr>
          <w:lang w:val="en-US"/>
        </w:rPr>
        <w:t xml:space="preserve">ANG, A., CHRISTENSEN, P. y VIEIRA, R., 2020. Should congested cities reduce their speed limits? Evidence from São Paulo, Brazil. </w:t>
      </w:r>
      <w:r w:rsidRPr="00E904E1">
        <w:rPr>
          <w:i/>
          <w:iCs/>
          <w:lang w:val="en-US"/>
        </w:rPr>
        <w:t>Journal of Public Economics</w:t>
      </w:r>
      <w:r w:rsidRPr="00E904E1">
        <w:rPr>
          <w:lang w:val="en-US"/>
        </w:rPr>
        <w:t xml:space="preserve">, vol. 184, pp. 104155. </w:t>
      </w:r>
      <w:r w:rsidRPr="00E904E1">
        <w:t xml:space="preserve">ISSN 00472727. DOI 10.1016/j.jpubeco.2020.104155. </w:t>
      </w:r>
    </w:p>
    <w:p w14:paraId="16783431" w14:textId="77777777" w:rsidR="00683005" w:rsidRPr="00E904E1" w:rsidRDefault="00683005" w:rsidP="003769E2">
      <w:pPr>
        <w:pStyle w:val="Bibliografa"/>
        <w:jc w:val="both"/>
        <w:rPr>
          <w:lang w:val="en-US"/>
        </w:rPr>
      </w:pPr>
      <w:r w:rsidRPr="00E904E1">
        <w:t xml:space="preserve">ARCHANA, R. y JEEVARAJ, P.S.E., 2024. </w:t>
      </w:r>
      <w:r w:rsidRPr="00E904E1">
        <w:rPr>
          <w:lang w:val="en-US"/>
        </w:rPr>
        <w:t xml:space="preserve">Deep learning models for digital image processing: a review. </w:t>
      </w:r>
      <w:r w:rsidRPr="00E904E1">
        <w:rPr>
          <w:i/>
          <w:iCs/>
          <w:lang w:val="en-US"/>
        </w:rPr>
        <w:t>Artificial Intelligence Review</w:t>
      </w:r>
      <w:r w:rsidRPr="00E904E1">
        <w:rPr>
          <w:lang w:val="en-US"/>
        </w:rPr>
        <w:t xml:space="preserve">, vol. 57, no. 1, pp. 11. ISSN 0269-2821, 1573-7462. DOI 10.1007/s10462-023-10631-z. </w:t>
      </w:r>
    </w:p>
    <w:p w14:paraId="1C76FB45" w14:textId="77777777" w:rsidR="00683005" w:rsidRPr="00E904E1" w:rsidRDefault="00683005" w:rsidP="003769E2">
      <w:pPr>
        <w:pStyle w:val="Bibliografa"/>
        <w:jc w:val="both"/>
        <w:rPr>
          <w:lang w:val="en-US"/>
        </w:rPr>
      </w:pPr>
      <w:r w:rsidRPr="00E904E1">
        <w:t xml:space="preserve">AVCI, İ. y KOCA, M., 2024. </w:t>
      </w:r>
      <w:r w:rsidRPr="00E904E1">
        <w:rPr>
          <w:lang w:val="en-US"/>
        </w:rPr>
        <w:t xml:space="preserve">Intelligent Transportation System Technologies, Challenges and Security. </w:t>
      </w:r>
      <w:r w:rsidRPr="00E904E1">
        <w:rPr>
          <w:i/>
          <w:iCs/>
          <w:lang w:val="en-US"/>
        </w:rPr>
        <w:t>Applied Sciences</w:t>
      </w:r>
      <w:r w:rsidRPr="00E904E1">
        <w:rPr>
          <w:lang w:val="en-US"/>
        </w:rPr>
        <w:t xml:space="preserve">, vol. 14, no. 11, pp. 4646. ISSN 2076-3417. DOI 10.3390/app14114646. </w:t>
      </w:r>
    </w:p>
    <w:p w14:paraId="1B923F47" w14:textId="77777777" w:rsidR="00683005" w:rsidRPr="00E904E1" w:rsidRDefault="00683005" w:rsidP="003769E2">
      <w:pPr>
        <w:pStyle w:val="Bibliografa"/>
        <w:jc w:val="both"/>
        <w:rPr>
          <w:lang w:val="en-US"/>
        </w:rPr>
      </w:pPr>
      <w:r w:rsidRPr="00E904E1">
        <w:rPr>
          <w:lang w:val="en-US"/>
        </w:rPr>
        <w:t xml:space="preserve">CARDOSO, G.O. y DIAS, I.C.P., 2020. MAPPING PROCESS IMPROVEMENT AND SEQUENCING ANALYSIS FOR PRODUCTIVE DEFINITIONS: </w:t>
      </w:r>
      <w:r w:rsidRPr="00E904E1">
        <w:rPr>
          <w:i/>
          <w:iCs/>
          <w:lang w:val="en-US"/>
        </w:rPr>
        <w:t>ITEGAM-JETIA</w:t>
      </w:r>
      <w:r w:rsidRPr="00E904E1">
        <w:rPr>
          <w:lang w:val="en-US"/>
        </w:rPr>
        <w:t xml:space="preserve">, vol. 6, no. 21, pp. 66-71. ISSN 2447-0228. </w:t>
      </w:r>
    </w:p>
    <w:p w14:paraId="54924146" w14:textId="77777777" w:rsidR="00683005" w:rsidRPr="00E904E1" w:rsidRDefault="00683005" w:rsidP="003769E2">
      <w:pPr>
        <w:pStyle w:val="Bibliografa"/>
        <w:jc w:val="both"/>
        <w:rPr>
          <w:lang w:val="en-US"/>
        </w:rPr>
      </w:pPr>
      <w:r w:rsidRPr="00E904E1">
        <w:rPr>
          <w:lang w:val="en-US"/>
        </w:rPr>
        <w:t xml:space="preserve">CERNADAS, E., 2024. Applications of Computer Vision, 2nd Edition. </w:t>
      </w:r>
      <w:r w:rsidRPr="00E904E1">
        <w:rPr>
          <w:i/>
          <w:iCs/>
          <w:lang w:val="en-US"/>
        </w:rPr>
        <w:t>Electronics</w:t>
      </w:r>
      <w:r w:rsidRPr="00E904E1">
        <w:rPr>
          <w:lang w:val="en-US"/>
        </w:rPr>
        <w:t xml:space="preserve">, vol. 13, no. 18, pp. 3779. ISSN 2079-9292. DOI 10.3390/electronics13183779. </w:t>
      </w:r>
    </w:p>
    <w:p w14:paraId="09DEFEA6" w14:textId="77777777" w:rsidR="00683005" w:rsidRPr="00E904E1" w:rsidRDefault="00683005" w:rsidP="003769E2">
      <w:pPr>
        <w:pStyle w:val="Bibliografa"/>
        <w:jc w:val="both"/>
        <w:rPr>
          <w:lang w:val="en-US"/>
        </w:rPr>
      </w:pPr>
      <w:r w:rsidRPr="00E904E1">
        <w:rPr>
          <w:lang w:val="en-US"/>
        </w:rPr>
        <w:t xml:space="preserve">CHEN, L., LI, S., BAI, Q., YANG, J., JIANG, S. y MIAO, Y., 2021. Review of Image Classification Algorithms Based on Convolutional Neural Networks. </w:t>
      </w:r>
      <w:r w:rsidRPr="00E904E1">
        <w:rPr>
          <w:i/>
          <w:iCs/>
          <w:lang w:val="en-US"/>
        </w:rPr>
        <w:t>Remote Sensing</w:t>
      </w:r>
      <w:r w:rsidRPr="00E904E1">
        <w:rPr>
          <w:lang w:val="en-US"/>
        </w:rPr>
        <w:t xml:space="preserve">, vol. 13, no. 22, pp. 4712. ISSN 2072-4292. DOI 10.3390/rs13224712. </w:t>
      </w:r>
    </w:p>
    <w:p w14:paraId="4ADBEACA" w14:textId="77777777" w:rsidR="00683005" w:rsidRPr="00E904E1" w:rsidRDefault="00683005" w:rsidP="003769E2">
      <w:pPr>
        <w:pStyle w:val="Bibliografa"/>
        <w:jc w:val="both"/>
        <w:rPr>
          <w:lang w:val="en-US"/>
        </w:rPr>
      </w:pPr>
      <w:r w:rsidRPr="00E904E1">
        <w:rPr>
          <w:lang w:val="en-US"/>
        </w:rPr>
        <w:t xml:space="preserve">COHEN, J., 2009. </w:t>
      </w:r>
      <w:r w:rsidRPr="00E904E1">
        <w:rPr>
          <w:i/>
          <w:iCs/>
          <w:lang w:val="en-US"/>
        </w:rPr>
        <w:t>Statistical power analysis for the behavioral sciences</w:t>
      </w:r>
      <w:r w:rsidRPr="00E904E1">
        <w:rPr>
          <w:lang w:val="en-US"/>
        </w:rPr>
        <w:t xml:space="preserve">. 2. ed., reprint. New York, NY: Psychology Press. ISBN 978-0-8058-0283-2. </w:t>
      </w:r>
    </w:p>
    <w:p w14:paraId="71CB21F8" w14:textId="77777777" w:rsidR="00683005" w:rsidRPr="00E904E1" w:rsidRDefault="00683005" w:rsidP="003769E2">
      <w:pPr>
        <w:pStyle w:val="Bibliografa"/>
        <w:jc w:val="both"/>
      </w:pPr>
      <w:r w:rsidRPr="00E904E1">
        <w:rPr>
          <w:lang w:val="en-US"/>
        </w:rPr>
        <w:lastRenderedPageBreak/>
        <w:t xml:space="preserve">CORREA, A. y VÍLCHEZ, M., 2022. </w:t>
      </w:r>
      <w:r w:rsidRPr="00E904E1">
        <w:rPr>
          <w:i/>
          <w:iCs/>
        </w:rPr>
        <w:t>Implementación del módulo de cinemómetro en el sistema web SITRAN para la gestión de infracciones de tránsito de SUTRAN, Jesús María – 2022</w:t>
      </w:r>
      <w:r w:rsidRPr="00E904E1">
        <w:t xml:space="preserve"> [en línea]. Tesis (Ingeniero de Sistemas). Lima: Universidad César Vallejo. [consulta: 24 mayo 2025]. Disponible en: https://repositorio.ucv.edu.pe/handle/20.500.12692/103958. </w:t>
      </w:r>
    </w:p>
    <w:p w14:paraId="5B1FDA88" w14:textId="0471600E" w:rsidR="00683005" w:rsidRPr="00E904E1" w:rsidRDefault="00683005" w:rsidP="003769E2">
      <w:pPr>
        <w:pStyle w:val="Bibliografa"/>
        <w:jc w:val="both"/>
        <w:rPr>
          <w:lang w:val="en-US"/>
        </w:rPr>
      </w:pPr>
      <w:r w:rsidRPr="00E904E1">
        <w:t xml:space="preserve">DILEK, E. y DENER, M., 2023. </w:t>
      </w:r>
      <w:r w:rsidRPr="00E904E1">
        <w:rPr>
          <w:lang w:val="en-US"/>
        </w:rPr>
        <w:t xml:space="preserve">Computer Vision Applications in Intelligent Transportation Systems: A Survey. </w:t>
      </w:r>
      <w:r w:rsidRPr="00E904E1">
        <w:rPr>
          <w:i/>
          <w:iCs/>
          <w:lang w:val="en-US"/>
        </w:rPr>
        <w:t>Sensors</w:t>
      </w:r>
      <w:r w:rsidRPr="00E904E1">
        <w:rPr>
          <w:lang w:val="en-US"/>
        </w:rPr>
        <w:t xml:space="preserve">, vol. 23, no. 6, pp. 2938. ISSN 1424-8220. DOI 10.3390/s23062938. </w:t>
      </w:r>
    </w:p>
    <w:p w14:paraId="700F8BBD" w14:textId="77777777" w:rsidR="00683005" w:rsidRPr="00E904E1" w:rsidRDefault="00683005" w:rsidP="003769E2">
      <w:pPr>
        <w:pStyle w:val="Bibliografa"/>
        <w:jc w:val="both"/>
        <w:rPr>
          <w:lang w:val="en-US"/>
        </w:rPr>
      </w:pPr>
      <w:r w:rsidRPr="00E904E1">
        <w:rPr>
          <w:lang w:val="en-US"/>
        </w:rPr>
        <w:t xml:space="preserve">DOBSON, J.E., 2023. </w:t>
      </w:r>
      <w:r w:rsidRPr="00E904E1">
        <w:rPr>
          <w:i/>
          <w:iCs/>
          <w:lang w:val="en-US"/>
        </w:rPr>
        <w:t>The birth of computer vision</w:t>
      </w:r>
      <w:r w:rsidRPr="00E904E1">
        <w:rPr>
          <w:lang w:val="en-US"/>
        </w:rPr>
        <w:t xml:space="preserve"> [en línea]. Minneapolis: University of Minnesota Press. </w:t>
      </w:r>
      <w:r w:rsidRPr="00E904E1">
        <w:t xml:space="preserve">ISBN 978-1-5179-1421-9. Disponible en: https://www.upress.umn.edu/9781517914219/the-birth-of-computer-vision/. </w:t>
      </w:r>
      <w:r w:rsidRPr="00E904E1">
        <w:rPr>
          <w:lang w:val="en-US"/>
        </w:rPr>
        <w:t>TA1634 .D63 2023</w:t>
      </w:r>
    </w:p>
    <w:p w14:paraId="1F70C6ED" w14:textId="77777777" w:rsidR="00683005" w:rsidRPr="00E904E1" w:rsidRDefault="00683005" w:rsidP="003769E2">
      <w:pPr>
        <w:pStyle w:val="Bibliografa"/>
        <w:jc w:val="both"/>
        <w:rPr>
          <w:lang w:val="en-US"/>
        </w:rPr>
      </w:pPr>
      <w:r w:rsidRPr="00E904E1">
        <w:rPr>
          <w:lang w:val="en-US"/>
        </w:rPr>
        <w:t xml:space="preserve">DONG, C., LOY, C.C., HE, K. y TANG, X., 2016. Image Super-Resolution Using Deep Convolutional Networks. </w:t>
      </w:r>
      <w:r w:rsidRPr="00E904E1">
        <w:rPr>
          <w:i/>
          <w:iCs/>
          <w:lang w:val="en-US"/>
        </w:rPr>
        <w:t>IEEE Transactions on Pattern Analysis and Machine Intelligence</w:t>
      </w:r>
      <w:r w:rsidRPr="00E904E1">
        <w:rPr>
          <w:lang w:val="en-US"/>
        </w:rPr>
        <w:t xml:space="preserve">, vol. 38, no. 2, pp. 295-307. ISSN 1939-3539. DOI 10.1109/TPAMI.2015.2439281. </w:t>
      </w:r>
    </w:p>
    <w:p w14:paraId="448C2FEA" w14:textId="77777777" w:rsidR="00683005" w:rsidRPr="00E904E1" w:rsidRDefault="00683005" w:rsidP="003769E2">
      <w:pPr>
        <w:pStyle w:val="Bibliografa"/>
        <w:jc w:val="both"/>
      </w:pPr>
      <w:r w:rsidRPr="00E904E1">
        <w:rPr>
          <w:lang w:val="en-US"/>
        </w:rPr>
        <w:t xml:space="preserve">ELGENDY, M., 2020. </w:t>
      </w:r>
      <w:r w:rsidRPr="00E904E1">
        <w:rPr>
          <w:i/>
          <w:iCs/>
          <w:lang w:val="en-US"/>
        </w:rPr>
        <w:t>Deep learning for vision systems</w:t>
      </w:r>
      <w:r w:rsidRPr="00E904E1">
        <w:rPr>
          <w:lang w:val="en-US"/>
        </w:rPr>
        <w:t xml:space="preserve">. Shelter Island, NY: Manning Publications Co. </w:t>
      </w:r>
      <w:r w:rsidRPr="00E904E1">
        <w:t>ISBN 978-1-61729-619-2. TA1634 .E44 2020</w:t>
      </w:r>
    </w:p>
    <w:p w14:paraId="5116F83A" w14:textId="77777777" w:rsidR="00683005" w:rsidRPr="00E904E1" w:rsidRDefault="00683005" w:rsidP="003769E2">
      <w:pPr>
        <w:pStyle w:val="Bibliografa"/>
        <w:jc w:val="both"/>
        <w:rPr>
          <w:lang w:val="en-US"/>
        </w:rPr>
      </w:pPr>
      <w:r w:rsidRPr="00E904E1">
        <w:t xml:space="preserve">FLORES, K.A. y GARCÍA, M.M., 2024. </w:t>
      </w:r>
      <w:r w:rsidRPr="00E904E1">
        <w:rPr>
          <w:lang w:val="en-US"/>
        </w:rPr>
        <w:t xml:space="preserve">Consequences for non-compliance with traffic regulations for exceeding speed limits in Peru. </w:t>
      </w:r>
      <w:r w:rsidRPr="00E904E1">
        <w:rPr>
          <w:i/>
          <w:iCs/>
          <w:lang w:val="en-US"/>
        </w:rPr>
        <w:t>SCIÉNDO</w:t>
      </w:r>
      <w:r w:rsidRPr="00E904E1">
        <w:rPr>
          <w:lang w:val="en-US"/>
        </w:rPr>
        <w:t xml:space="preserve">, vol. 27, no. 2, pp. 161-165. ISSN 26173735. DOI 10.17268/sciendo.2024.023. </w:t>
      </w:r>
    </w:p>
    <w:p w14:paraId="793DA933" w14:textId="77777777" w:rsidR="00683005" w:rsidRPr="00E904E1" w:rsidRDefault="00683005" w:rsidP="003769E2">
      <w:pPr>
        <w:pStyle w:val="Bibliografa"/>
        <w:jc w:val="both"/>
        <w:rPr>
          <w:lang w:val="en-US"/>
        </w:rPr>
      </w:pPr>
      <w:r w:rsidRPr="00E904E1">
        <w:rPr>
          <w:lang w:val="en-US"/>
        </w:rPr>
        <w:t xml:space="preserve">GEHANI, H., 2024. Traffic Signal Violation Detection System Using Computer Vision. </w:t>
      </w:r>
      <w:r w:rsidRPr="00E904E1">
        <w:rPr>
          <w:i/>
          <w:iCs/>
          <w:lang w:val="en-US"/>
        </w:rPr>
        <w:t>Journal of Electrical Systems</w:t>
      </w:r>
      <w:r w:rsidRPr="00E904E1">
        <w:rPr>
          <w:lang w:val="en-US"/>
        </w:rPr>
        <w:t xml:space="preserve">, vol. 20, no. 2, pp. 2661-2670. ISSN 1112-5209. DOI 10.52783/jes.2037. </w:t>
      </w:r>
    </w:p>
    <w:p w14:paraId="4D910B74" w14:textId="77777777" w:rsidR="00683005" w:rsidRPr="00E904E1" w:rsidRDefault="00683005" w:rsidP="003769E2">
      <w:pPr>
        <w:pStyle w:val="Bibliografa"/>
        <w:jc w:val="both"/>
      </w:pPr>
      <w:r w:rsidRPr="00E904E1">
        <w:rPr>
          <w:lang w:val="en-US"/>
        </w:rPr>
        <w:t xml:space="preserve">GENDY, W. y PATEL, D., 2024. Advancements in Computer Vision: A Comprehensive Survey of Image Processing and Interdisciplinary Applications. </w:t>
      </w:r>
      <w:r w:rsidRPr="00E904E1">
        <w:rPr>
          <w:i/>
          <w:iCs/>
          <w:lang w:val="en-US"/>
        </w:rPr>
        <w:t>Academic Journal of Science and Technology</w:t>
      </w:r>
      <w:r w:rsidRPr="00E904E1">
        <w:rPr>
          <w:lang w:val="en-US"/>
        </w:rPr>
        <w:t xml:space="preserve">, vol. 13, no. 2, pp. 28-34. ISSN 2771-3032. </w:t>
      </w:r>
      <w:r w:rsidRPr="00E904E1">
        <w:t xml:space="preserve">DOI 10.54097/5e1cqw59. </w:t>
      </w:r>
    </w:p>
    <w:p w14:paraId="507139C8" w14:textId="77777777" w:rsidR="00683005" w:rsidRPr="00E904E1" w:rsidRDefault="00683005" w:rsidP="003769E2">
      <w:pPr>
        <w:pStyle w:val="Bibliografa"/>
        <w:jc w:val="both"/>
        <w:rPr>
          <w:lang w:val="en-US"/>
        </w:rPr>
      </w:pPr>
      <w:r w:rsidRPr="00E904E1">
        <w:t xml:space="preserve">GONZÁLEZ, J.F. y PRADA, S.I., 2016. Cámaras de fotodetección y accidentalidad vial. Evidencia para la ciudad de Cali. </w:t>
      </w:r>
      <w:r w:rsidRPr="00E904E1">
        <w:rPr>
          <w:i/>
          <w:iCs/>
        </w:rPr>
        <w:t>Desarrollo y Sociedad</w:t>
      </w:r>
      <w:r w:rsidRPr="00E904E1">
        <w:t xml:space="preserve">, no. 77, pp. 131-182. </w:t>
      </w:r>
      <w:r w:rsidRPr="00E904E1">
        <w:rPr>
          <w:lang w:val="en-US"/>
        </w:rPr>
        <w:t xml:space="preserve">ISSN 1900-7760, 0120-3584. DOI 10.13043/dys.77.4. </w:t>
      </w:r>
    </w:p>
    <w:p w14:paraId="22C282ED" w14:textId="77777777" w:rsidR="00683005" w:rsidRPr="00E904E1" w:rsidRDefault="00683005" w:rsidP="003769E2">
      <w:pPr>
        <w:pStyle w:val="Bibliografa"/>
        <w:jc w:val="both"/>
        <w:rPr>
          <w:lang w:val="en-US"/>
        </w:rPr>
      </w:pPr>
      <w:r w:rsidRPr="00E904E1">
        <w:rPr>
          <w:lang w:val="en-US"/>
        </w:rPr>
        <w:t xml:space="preserve">HOSSAIN, M.R., KANG, M.-W. y WU, S., 2025. Engineering Countermeasures for Red-Light Running: A State-of-the-Art Review. </w:t>
      </w:r>
      <w:r w:rsidRPr="00E904E1">
        <w:rPr>
          <w:i/>
          <w:iCs/>
          <w:lang w:val="en-US"/>
        </w:rPr>
        <w:t>Journal of Transportation Technologies</w:t>
      </w:r>
      <w:r w:rsidRPr="00E904E1">
        <w:rPr>
          <w:lang w:val="en-US"/>
        </w:rPr>
        <w:t xml:space="preserve">, vol. 15, no. 02, pp. 275-311. ISSN 2160-0473, 2160-0481. DOI 10.4236/jtts.2025.152014. </w:t>
      </w:r>
    </w:p>
    <w:p w14:paraId="1B258CB3" w14:textId="77777777" w:rsidR="00683005" w:rsidRPr="00E904E1" w:rsidRDefault="00683005" w:rsidP="003769E2">
      <w:pPr>
        <w:pStyle w:val="Bibliografa"/>
        <w:jc w:val="both"/>
        <w:rPr>
          <w:lang w:val="en-US"/>
        </w:rPr>
      </w:pPr>
      <w:r w:rsidRPr="00E904E1">
        <w:rPr>
          <w:lang w:val="en-US"/>
        </w:rPr>
        <w:t xml:space="preserve">KANG, J., TARIQ, S., OH, H. y WOO, S.S., 2022. A Survey of Deep Learning-Based Object Detection Methods and Datasets for Overhead Imagery. </w:t>
      </w:r>
      <w:r w:rsidRPr="00E904E1">
        <w:rPr>
          <w:i/>
          <w:iCs/>
          <w:lang w:val="en-US"/>
        </w:rPr>
        <w:t>IEEE Access</w:t>
      </w:r>
      <w:r w:rsidRPr="00E904E1">
        <w:rPr>
          <w:lang w:val="en-US"/>
        </w:rPr>
        <w:t xml:space="preserve">, vol. 10, pp. 20118-20134. ISSN 2169-3536. DOI 10.1109/ACCESS.2022.3149052. </w:t>
      </w:r>
    </w:p>
    <w:p w14:paraId="0A937743" w14:textId="77777777" w:rsidR="00683005" w:rsidRPr="00E904E1" w:rsidRDefault="00683005" w:rsidP="003769E2">
      <w:pPr>
        <w:pStyle w:val="Bibliografa"/>
        <w:jc w:val="both"/>
        <w:rPr>
          <w:lang w:val="en-US"/>
        </w:rPr>
      </w:pPr>
      <w:r w:rsidRPr="00E904E1">
        <w:rPr>
          <w:lang w:val="en-US"/>
        </w:rPr>
        <w:lastRenderedPageBreak/>
        <w:t xml:space="preserve">KHAN, A., LAGHARI, A. y AWAN, S., 2021. Machine Learning in Computer Vision: A Review. </w:t>
      </w:r>
      <w:r w:rsidRPr="00E904E1">
        <w:rPr>
          <w:i/>
          <w:iCs/>
          <w:lang w:val="en-US"/>
        </w:rPr>
        <w:t>ICST Transactions on Scalable Information Systems</w:t>
      </w:r>
      <w:r w:rsidRPr="00E904E1">
        <w:rPr>
          <w:lang w:val="en-US"/>
        </w:rPr>
        <w:t xml:space="preserve">, pp. 169418. ISSN 2032-9407. DOI 10.4108/eai.21-4-2021.169418. </w:t>
      </w:r>
    </w:p>
    <w:p w14:paraId="5652FCB6" w14:textId="77777777" w:rsidR="00683005" w:rsidRPr="00E904E1" w:rsidRDefault="00683005" w:rsidP="003769E2">
      <w:pPr>
        <w:pStyle w:val="Bibliografa"/>
        <w:jc w:val="both"/>
        <w:rPr>
          <w:lang w:val="en-US"/>
        </w:rPr>
      </w:pPr>
      <w:r w:rsidRPr="00E904E1">
        <w:t xml:space="preserve">LIU, T. y SALAZAR, D.M., 2021. </w:t>
      </w:r>
      <w:r w:rsidRPr="00E904E1">
        <w:rPr>
          <w:lang w:val="en-US"/>
        </w:rPr>
        <w:t xml:space="preserve">OpenOpticalFlow_PIV: An Open Source Program Integrating Optical Flow Method with Cross- Correlation Method for Particle Image Velocimetry. </w:t>
      </w:r>
      <w:r w:rsidRPr="00E904E1">
        <w:rPr>
          <w:i/>
          <w:iCs/>
          <w:lang w:val="en-US"/>
        </w:rPr>
        <w:t>Journal of Open Research Software</w:t>
      </w:r>
      <w:r w:rsidRPr="00E904E1">
        <w:rPr>
          <w:lang w:val="en-US"/>
        </w:rPr>
        <w:t xml:space="preserve">, vol. 9, no. 1, pp. 3. ISSN 2049-9647. DOI 10.5334/jors.326. </w:t>
      </w:r>
    </w:p>
    <w:p w14:paraId="48B5B4DF" w14:textId="77777777" w:rsidR="00683005" w:rsidRPr="00E904E1" w:rsidRDefault="00683005" w:rsidP="003769E2">
      <w:pPr>
        <w:pStyle w:val="Bibliografa"/>
        <w:jc w:val="both"/>
      </w:pPr>
      <w:r w:rsidRPr="00E904E1">
        <w:rPr>
          <w:lang w:val="en-US"/>
        </w:rPr>
        <w:t xml:space="preserve">LU, Y., TIAN, Y., WANG, D., CHEN, B. y PENG, X., 2025. </w:t>
      </w:r>
      <w:r w:rsidRPr="00E904E1">
        <w:rPr>
          <w:i/>
          <w:iCs/>
          <w:lang w:val="en-US"/>
        </w:rPr>
        <w:t>DynNPC: Finding More Violations Induced by ADS in Simulation Testing through Dynamic NPC Behavior Generation</w:t>
      </w:r>
      <w:r w:rsidRPr="00E904E1">
        <w:rPr>
          <w:lang w:val="en-US"/>
        </w:rPr>
        <w:t xml:space="preserve"> [en línea]. </w:t>
      </w:r>
      <w:r w:rsidRPr="00E904E1">
        <w:t xml:space="preserve">24 junio 2025. S.l.: arXiv. [consulta: 18 septiembre 2025]. arXiv:2411.19567. Disponible en: http://arxiv.org/abs/2411.19567. </w:t>
      </w:r>
    </w:p>
    <w:p w14:paraId="7DE8B848" w14:textId="77777777" w:rsidR="00683005" w:rsidRPr="00E904E1" w:rsidRDefault="00683005" w:rsidP="003769E2">
      <w:pPr>
        <w:pStyle w:val="Bibliografa"/>
        <w:jc w:val="both"/>
        <w:rPr>
          <w:lang w:val="en-US"/>
        </w:rPr>
      </w:pPr>
      <w:r w:rsidRPr="00E904E1">
        <w:t xml:space="preserve">LUBNA, MUFTI, N. y SHAH, S.A.A., 2021. </w:t>
      </w:r>
      <w:r w:rsidRPr="00E904E1">
        <w:rPr>
          <w:lang w:val="en-US"/>
        </w:rPr>
        <w:t xml:space="preserve">Automatic Number Plate Recognition:A Detailed Survey of Relevant Algorithms. </w:t>
      </w:r>
      <w:r w:rsidRPr="00E904E1">
        <w:rPr>
          <w:i/>
          <w:iCs/>
          <w:lang w:val="en-US"/>
        </w:rPr>
        <w:t>Sensors</w:t>
      </w:r>
      <w:r w:rsidRPr="00E904E1">
        <w:rPr>
          <w:lang w:val="en-US"/>
        </w:rPr>
        <w:t xml:space="preserve">, vol. 21, no. 9, pp. 3028. ISSN 1424-8220. DOI 10.3390/s21093028. </w:t>
      </w:r>
    </w:p>
    <w:p w14:paraId="63F2AA39" w14:textId="77777777" w:rsidR="00683005" w:rsidRPr="00E904E1" w:rsidRDefault="00683005" w:rsidP="003769E2">
      <w:pPr>
        <w:pStyle w:val="Bibliografa"/>
        <w:jc w:val="both"/>
        <w:rPr>
          <w:lang w:val="en-US"/>
        </w:rPr>
      </w:pPr>
      <w:r w:rsidRPr="00E904E1">
        <w:rPr>
          <w:lang w:val="en-US"/>
        </w:rPr>
        <w:t xml:space="preserve">MAJHI, R.K. y WAOO, A.A., 2024. ADVANCES IN COMPUTER VISION: NEW HORIZONS AND ONGOING CHALLENGES. </w:t>
      </w:r>
      <w:r w:rsidRPr="00E904E1">
        <w:rPr>
          <w:i/>
          <w:iCs/>
          <w:lang w:val="en-US"/>
        </w:rPr>
        <w:t>ShodhKosh: Journal of Visual and Performing Arts</w:t>
      </w:r>
      <w:r w:rsidRPr="00E904E1">
        <w:rPr>
          <w:lang w:val="en-US"/>
        </w:rPr>
        <w:t xml:space="preserve"> [en línea], vol. 5, no. 5, [consulta: 1 junio 2025]. ISSN 2582-7472. DOI 10.29121/shodhkosh.v5.i5.2024.1893. Disponible en: https://www.granthaalayahpublication.org/Arts-Journal/ShodhKosh/article/view/1893. </w:t>
      </w:r>
    </w:p>
    <w:p w14:paraId="6F794783" w14:textId="77777777" w:rsidR="00683005" w:rsidRPr="00E904E1" w:rsidRDefault="00683005" w:rsidP="003769E2">
      <w:pPr>
        <w:pStyle w:val="Bibliografa"/>
        <w:jc w:val="both"/>
      </w:pPr>
      <w:r w:rsidRPr="00E904E1">
        <w:rPr>
          <w:lang w:val="en-US"/>
        </w:rPr>
        <w:t xml:space="preserve">MINAEE, S., BOYKOV, Y.Y., PORIKLI, F., PLAZA, A.J., KEHTARNAVAZ, N. y TERZOPOULOS, D., 2021. Image Segmentation Using Deep Learning: A Survey. </w:t>
      </w:r>
      <w:r w:rsidRPr="00E904E1">
        <w:rPr>
          <w:i/>
          <w:iCs/>
          <w:lang w:val="en-US"/>
        </w:rPr>
        <w:t>IEEE Transactions on Pattern Analysis and Machine Intelligence</w:t>
      </w:r>
      <w:r w:rsidRPr="00E904E1">
        <w:rPr>
          <w:lang w:val="en-US"/>
        </w:rPr>
        <w:t xml:space="preserve">, pp. 1-1. </w:t>
      </w:r>
      <w:r w:rsidRPr="00E904E1">
        <w:t xml:space="preserve">ISSN 0162-8828, 2160-9292, 1939-3539. DOI 10.1109/TPAMI.2021.3059968. </w:t>
      </w:r>
    </w:p>
    <w:p w14:paraId="1AB961A1" w14:textId="77777777" w:rsidR="00683005" w:rsidRPr="00E904E1" w:rsidRDefault="00683005" w:rsidP="003769E2">
      <w:pPr>
        <w:pStyle w:val="Bibliografa"/>
        <w:jc w:val="both"/>
      </w:pPr>
      <w:r w:rsidRPr="00E904E1">
        <w:t xml:space="preserve">MINISTERIO DE TRANSPORTES Y COMUNICACIONES (MTC)., 2014. </w:t>
      </w:r>
      <w:r w:rsidRPr="00E904E1">
        <w:rPr>
          <w:i/>
          <w:iCs/>
        </w:rPr>
        <w:t>Decreto Supremo N.</w:t>
      </w:r>
      <w:r w:rsidRPr="00E904E1">
        <w:rPr>
          <w:i/>
          <w:iCs/>
          <w:vertAlign w:val="superscript"/>
        </w:rPr>
        <w:t>o</w:t>
      </w:r>
      <w:r w:rsidRPr="00E904E1">
        <w:rPr>
          <w:i/>
          <w:iCs/>
        </w:rPr>
        <w:t xml:space="preserve"> 016-2009-MTC, Aprueba el Texto Único Ordenado del Reglamento Nacional de Tránsito – Código de Tránsito</w:t>
      </w:r>
      <w:r w:rsidRPr="00E904E1">
        <w:t xml:space="preserve"> [en línea]. 22 abril 2014. S.l.: s.n. [consulta: 15 mayo 2024]. Disponible en: http://www.sutran.gob.pe/wp-content/uploads/2020/06/Texto-%C3%9Anico-Ordenado-del-Reglamento-Nacional-de-Tr%C3%A1nsito-DS-N%C2%BA-016-2009-MTC.pdf. </w:t>
      </w:r>
    </w:p>
    <w:p w14:paraId="54E32CD6" w14:textId="77777777" w:rsidR="00683005" w:rsidRPr="00E904E1" w:rsidRDefault="00683005" w:rsidP="003769E2">
      <w:pPr>
        <w:pStyle w:val="Bibliografa"/>
        <w:jc w:val="both"/>
        <w:rPr>
          <w:lang w:val="en-US"/>
        </w:rPr>
      </w:pPr>
      <w:r w:rsidRPr="00E904E1">
        <w:rPr>
          <w:lang w:val="en-US"/>
        </w:rPr>
        <w:t xml:space="preserve">OWAIS, M., SHEHATA, A., SHABAND, A. y MOUSSA, G., 2025. A Framework for Establishing an Automated Traffic Violation Detection System in New Assiut City Using Ordinary CCTV Units. </w:t>
      </w:r>
      <w:r w:rsidRPr="00E904E1">
        <w:rPr>
          <w:i/>
          <w:iCs/>
          <w:lang w:val="en-US"/>
        </w:rPr>
        <w:t>MEJ Mansoura Engineering Journal</w:t>
      </w:r>
      <w:r w:rsidRPr="00E904E1">
        <w:rPr>
          <w:lang w:val="en-US"/>
        </w:rPr>
        <w:t xml:space="preserve">, vol. 50, DOI 10.58491/2735-4202.3293. </w:t>
      </w:r>
    </w:p>
    <w:p w14:paraId="2A3BF54B" w14:textId="77777777" w:rsidR="00683005" w:rsidRPr="00E904E1" w:rsidRDefault="00683005" w:rsidP="003769E2">
      <w:pPr>
        <w:pStyle w:val="Bibliografa"/>
        <w:jc w:val="both"/>
        <w:rPr>
          <w:lang w:val="en-US"/>
        </w:rPr>
      </w:pPr>
      <w:r w:rsidRPr="00E904E1">
        <w:rPr>
          <w:lang w:val="en-US"/>
        </w:rPr>
        <w:t xml:space="preserve">PRADHAN, G., PRUSTY, M.R., NEGI, V.S. y CHINARA, S., 2025. Advanced IoT-integrated parking systems with automated license plate recognition and payment management. </w:t>
      </w:r>
      <w:r w:rsidRPr="00E904E1">
        <w:rPr>
          <w:i/>
          <w:iCs/>
          <w:lang w:val="en-US"/>
        </w:rPr>
        <w:t>Scientific Reports</w:t>
      </w:r>
      <w:r w:rsidRPr="00E904E1">
        <w:rPr>
          <w:lang w:val="en-US"/>
        </w:rPr>
        <w:t xml:space="preserve">, vol. 15, no. 1, pp. 2388. ISSN 2045-2322. DOI 10.1038/s41598-025-86441-w. </w:t>
      </w:r>
    </w:p>
    <w:p w14:paraId="3E5713DB" w14:textId="77777777" w:rsidR="00683005" w:rsidRPr="00E904E1" w:rsidRDefault="00683005" w:rsidP="003769E2">
      <w:pPr>
        <w:pStyle w:val="Bibliografa"/>
        <w:jc w:val="both"/>
        <w:rPr>
          <w:lang w:val="en-US"/>
        </w:rPr>
      </w:pPr>
      <w:r w:rsidRPr="00E904E1">
        <w:rPr>
          <w:lang w:val="en-US"/>
        </w:rPr>
        <w:lastRenderedPageBreak/>
        <w:t xml:space="preserve">QIAO, X., 2023. Research on Traffic sign recognition based on CNN Deep Learning Network. </w:t>
      </w:r>
      <w:r w:rsidRPr="00E904E1">
        <w:rPr>
          <w:i/>
          <w:iCs/>
          <w:lang w:val="en-US"/>
        </w:rPr>
        <w:t>Procedia Computer Science</w:t>
      </w:r>
      <w:r w:rsidRPr="00E904E1">
        <w:rPr>
          <w:lang w:val="en-US"/>
        </w:rPr>
        <w:t xml:space="preserve">, vol. 228, pp. 826-837. ISSN 1877-0509. DOI 10.1016/j.procs.2023.11.102. </w:t>
      </w:r>
    </w:p>
    <w:p w14:paraId="2DA17E9E" w14:textId="77777777" w:rsidR="00683005" w:rsidRPr="00E904E1" w:rsidRDefault="00683005" w:rsidP="003769E2">
      <w:pPr>
        <w:pStyle w:val="Bibliografa"/>
        <w:jc w:val="both"/>
        <w:rPr>
          <w:lang w:val="en-US"/>
        </w:rPr>
      </w:pPr>
      <w:r w:rsidRPr="00E904E1">
        <w:rPr>
          <w:lang w:val="en-US"/>
        </w:rPr>
        <w:t xml:space="preserve">RASHED, B.M. y POPESCU, N., 2022. Critical Analysis of the Current Medical Image-Based Processing Techniques for Automatic Disease Evaluation: Systematic Literature Review. </w:t>
      </w:r>
      <w:r w:rsidRPr="00E904E1">
        <w:rPr>
          <w:i/>
          <w:iCs/>
          <w:lang w:val="en-US"/>
        </w:rPr>
        <w:t>Sensors</w:t>
      </w:r>
      <w:r w:rsidRPr="00E904E1">
        <w:rPr>
          <w:lang w:val="en-US"/>
        </w:rPr>
        <w:t xml:space="preserve">, vol. 22, no. 18, pp. 7065. ISSN 1424-8220. DOI 10.3390/s22187065. </w:t>
      </w:r>
    </w:p>
    <w:p w14:paraId="278346DF" w14:textId="77777777" w:rsidR="00683005" w:rsidRPr="00E904E1" w:rsidRDefault="00683005" w:rsidP="003769E2">
      <w:pPr>
        <w:pStyle w:val="Bibliografa"/>
        <w:jc w:val="both"/>
        <w:rPr>
          <w:lang w:val="en-US"/>
        </w:rPr>
      </w:pPr>
      <w:r w:rsidRPr="00E904E1">
        <w:rPr>
          <w:lang w:val="en-US"/>
        </w:rPr>
        <w:t xml:space="preserve">REN, Y., 2024. Intelligent Vehicle Violation Detection System Under Human–Computer Interaction and Computer Vision. </w:t>
      </w:r>
      <w:r w:rsidRPr="00E904E1">
        <w:rPr>
          <w:i/>
          <w:iCs/>
          <w:lang w:val="en-US"/>
        </w:rPr>
        <w:t>International Journal of Computational Intelligence Systems</w:t>
      </w:r>
      <w:r w:rsidRPr="00E904E1">
        <w:rPr>
          <w:lang w:val="en-US"/>
        </w:rPr>
        <w:t xml:space="preserve">, vol. 17, no. 1, pp. 40. ISSN 1875-6883. DOI 10.1007/s44196-024-00427-6. </w:t>
      </w:r>
    </w:p>
    <w:p w14:paraId="724299D2" w14:textId="77777777" w:rsidR="00683005" w:rsidRPr="00E904E1" w:rsidRDefault="00683005" w:rsidP="003769E2">
      <w:pPr>
        <w:pStyle w:val="Bibliografa"/>
        <w:jc w:val="both"/>
        <w:rPr>
          <w:lang w:val="en-US"/>
        </w:rPr>
      </w:pPr>
      <w:r w:rsidRPr="00E904E1">
        <w:rPr>
          <w:lang w:val="en-US"/>
        </w:rPr>
        <w:t xml:space="preserve">SENKUS, P., GLABISZEWSKI, W., WYSOKINSKA-SENKUS, A. y PANKA, A., 2021. Process Definitions - Critical Literature Review. </w:t>
      </w:r>
      <w:r w:rsidRPr="00E904E1">
        <w:rPr>
          <w:i/>
          <w:iCs/>
          <w:lang w:val="en-US"/>
        </w:rPr>
        <w:t>EUROPEAN RESEARCH STUDIES JOURNAL</w:t>
      </w:r>
      <w:r w:rsidRPr="00E904E1">
        <w:rPr>
          <w:lang w:val="en-US"/>
        </w:rPr>
        <w:t xml:space="preserve">, vol. XXIV, no. Issue 3, pp. 241-255. ISSN 1108-2976. DOI 10.35808/ersj/2352. </w:t>
      </w:r>
    </w:p>
    <w:p w14:paraId="00141211" w14:textId="77777777" w:rsidR="00683005" w:rsidRPr="00E904E1" w:rsidRDefault="00683005" w:rsidP="003769E2">
      <w:pPr>
        <w:pStyle w:val="Bibliografa"/>
        <w:jc w:val="both"/>
        <w:rPr>
          <w:lang w:val="en-US"/>
        </w:rPr>
      </w:pPr>
      <w:r w:rsidRPr="00E904E1">
        <w:rPr>
          <w:lang w:val="en-US"/>
        </w:rPr>
        <w:t xml:space="preserve">SINGH, A. y SINGH, P., 2020. Image Classification: A Survey. </w:t>
      </w:r>
      <w:r w:rsidRPr="00E904E1">
        <w:rPr>
          <w:i/>
          <w:iCs/>
          <w:lang w:val="en-US"/>
        </w:rPr>
        <w:t>Journal of Informatics Electrical and Electronics Engineering (JIEEE)</w:t>
      </w:r>
      <w:r w:rsidRPr="00E904E1">
        <w:rPr>
          <w:lang w:val="en-US"/>
        </w:rPr>
        <w:t xml:space="preserve">, vol. 1, no. 2, pp. 1-9. ISSN 25827006. DOI 10.54060/JIEEE/001.02.002. </w:t>
      </w:r>
    </w:p>
    <w:p w14:paraId="1D05C48F" w14:textId="77777777" w:rsidR="00683005" w:rsidRPr="00E904E1" w:rsidRDefault="00683005" w:rsidP="003769E2">
      <w:pPr>
        <w:pStyle w:val="Bibliografa"/>
        <w:jc w:val="both"/>
      </w:pPr>
      <w:r w:rsidRPr="00E904E1">
        <w:rPr>
          <w:lang w:val="en-US"/>
        </w:rPr>
        <w:t xml:space="preserve">SLIMANI, I., ZAARANE, A., AL OKAISHI, W., ATOUF, I. y HAMDOUN, A., 2020. An automated license plate detection and recognition system based on wavelet decomposition and CNN. </w:t>
      </w:r>
      <w:r w:rsidRPr="00E904E1">
        <w:rPr>
          <w:i/>
          <w:iCs/>
        </w:rPr>
        <w:t>Array</w:t>
      </w:r>
      <w:r w:rsidRPr="00E904E1">
        <w:t xml:space="preserve"> [en línea], vol. 8, pp. 100040. [consulta: 5 mayo 2025]. ISSN 2590-0056. DOI 10.1016/j.array.2020.100040. Disponible en: https://www.sciencedirect.com/science/article/pii/S2590005620300254. </w:t>
      </w:r>
    </w:p>
    <w:p w14:paraId="01526624" w14:textId="77777777" w:rsidR="00683005" w:rsidRPr="00E904E1" w:rsidRDefault="00683005" w:rsidP="003769E2">
      <w:pPr>
        <w:pStyle w:val="Bibliografa"/>
        <w:jc w:val="both"/>
      </w:pPr>
      <w:r w:rsidRPr="00E904E1">
        <w:rPr>
          <w:lang w:val="en-US"/>
        </w:rPr>
        <w:t xml:space="preserve">SZELISKI, R., 2022. </w:t>
      </w:r>
      <w:r w:rsidRPr="00E904E1">
        <w:rPr>
          <w:i/>
          <w:iCs/>
          <w:lang w:val="en-US"/>
        </w:rPr>
        <w:t>Computer Vision: Algorithms and Applications</w:t>
      </w:r>
      <w:r w:rsidRPr="00E904E1">
        <w:rPr>
          <w:lang w:val="en-US"/>
        </w:rPr>
        <w:t xml:space="preserve"> [en línea]. Cham: Springer International Publishing. [consulta: 18 septiembre 2025]. Texts in Computer Science, ISBN 978-3-030-34371-2. </w:t>
      </w:r>
      <w:r w:rsidRPr="00E904E1">
        <w:t xml:space="preserve">Disponible en: https://link.springer.com/10.1007/978-3-030-34372-9. </w:t>
      </w:r>
    </w:p>
    <w:p w14:paraId="51251911" w14:textId="77777777" w:rsidR="00683005" w:rsidRPr="00E904E1" w:rsidRDefault="00683005" w:rsidP="003769E2">
      <w:pPr>
        <w:pStyle w:val="Bibliografa"/>
        <w:jc w:val="both"/>
      </w:pPr>
      <w:r w:rsidRPr="00E904E1">
        <w:t xml:space="preserve">TEJADA OLIVERA, R.W., 2024. </w:t>
      </w:r>
      <w:r w:rsidRPr="00E904E1">
        <w:rPr>
          <w:i/>
          <w:iCs/>
        </w:rPr>
        <w:t>Valor compartido para una eficaz y eficiente gestión de multas de tránsito en la ciudad de Chiclayo</w:t>
      </w:r>
      <w:r w:rsidRPr="00E904E1">
        <w:t xml:space="preserve"> [en línea]. Maestría. Chiclayo: Pontificia Universidad Católica del Perú. [consulta: 13 mayo 2025]. Disponible en: http://hdl.handle.net/20.500.12404/27709. </w:t>
      </w:r>
    </w:p>
    <w:p w14:paraId="173F7E8A" w14:textId="77777777" w:rsidR="00683005" w:rsidRPr="00E904E1" w:rsidRDefault="00683005" w:rsidP="003769E2">
      <w:pPr>
        <w:pStyle w:val="Bibliografa"/>
        <w:jc w:val="both"/>
        <w:rPr>
          <w:lang w:val="en-US"/>
        </w:rPr>
      </w:pPr>
      <w:r w:rsidRPr="00E904E1">
        <w:t xml:space="preserve">THAO, L.Q., CUONG, D.D., ANH, N.T., ANH, P.M., DUC, H.M. y MINH, N., 2022. </w:t>
      </w:r>
      <w:r w:rsidRPr="00E904E1">
        <w:rPr>
          <w:lang w:val="en-US"/>
        </w:rPr>
        <w:t xml:space="preserve">Automatic Traffic Red-Light Violation Detection Using AI. </w:t>
      </w:r>
      <w:r w:rsidRPr="00E904E1">
        <w:rPr>
          <w:i/>
          <w:iCs/>
          <w:lang w:val="en-US"/>
        </w:rPr>
        <w:t>Ingénierie des systèmes d information</w:t>
      </w:r>
      <w:r w:rsidRPr="00E904E1">
        <w:rPr>
          <w:lang w:val="en-US"/>
        </w:rPr>
        <w:t xml:space="preserve">, vol. 27, no. 1, pp. 75-80. ISSN 16331311, 21167125. DOI 10.18280/isi.270109. </w:t>
      </w:r>
    </w:p>
    <w:p w14:paraId="79E63F82" w14:textId="77777777" w:rsidR="00683005" w:rsidRPr="00E904E1" w:rsidRDefault="00683005" w:rsidP="003769E2">
      <w:pPr>
        <w:pStyle w:val="Bibliografa"/>
        <w:jc w:val="both"/>
      </w:pPr>
      <w:r w:rsidRPr="00E904E1">
        <w:rPr>
          <w:lang w:val="en-US"/>
        </w:rPr>
        <w:t xml:space="preserve">THOMA, M., 2017. Analysis and Optimization of Convolutional Neural Network Architectures. </w:t>
      </w:r>
      <w:r w:rsidRPr="00E904E1">
        <w:t xml:space="preserve">En: arXiv:1707.09725 [cs] [en línea], [consulta: 12 mayo 2025]. DOI 10.48550/arXiv.1707.09725. Disponible en: http://arxiv.org/abs/1707.09725. </w:t>
      </w:r>
    </w:p>
    <w:p w14:paraId="111F5418" w14:textId="77777777" w:rsidR="00683005" w:rsidRPr="00E904E1" w:rsidRDefault="00683005" w:rsidP="003769E2">
      <w:pPr>
        <w:pStyle w:val="Bibliografa"/>
        <w:jc w:val="both"/>
        <w:rPr>
          <w:lang w:val="en-US"/>
        </w:rPr>
      </w:pPr>
      <w:r w:rsidRPr="00E904E1">
        <w:rPr>
          <w:lang w:val="en-US"/>
        </w:rPr>
        <w:t xml:space="preserve">TSIRTSAKIS, P., ZACHARIS, G., MARASLIDIS, G.S. y FRAGULIS, G.F., 2025. Deep learning for object recognition: A comprehensive review of models and </w:t>
      </w:r>
      <w:r w:rsidRPr="00E904E1">
        <w:rPr>
          <w:lang w:val="en-US"/>
        </w:rPr>
        <w:lastRenderedPageBreak/>
        <w:t xml:space="preserve">algorithms. </w:t>
      </w:r>
      <w:r w:rsidRPr="00E904E1">
        <w:rPr>
          <w:i/>
          <w:iCs/>
          <w:lang w:val="en-US"/>
        </w:rPr>
        <w:t>International Journal of Cognitive Computing in Engineering</w:t>
      </w:r>
      <w:r w:rsidRPr="00E904E1">
        <w:rPr>
          <w:lang w:val="en-US"/>
        </w:rPr>
        <w:t>, vol. 6, pp. 298-312. DOI 10.1016/j.ijcce.2025.01.004. Scopus</w:t>
      </w:r>
    </w:p>
    <w:p w14:paraId="79E9C58D" w14:textId="77777777" w:rsidR="00683005" w:rsidRPr="00E904E1" w:rsidRDefault="00683005" w:rsidP="003769E2">
      <w:pPr>
        <w:pStyle w:val="Bibliografa"/>
        <w:jc w:val="both"/>
        <w:rPr>
          <w:lang w:val="en-US"/>
        </w:rPr>
      </w:pPr>
      <w:r w:rsidRPr="00E904E1">
        <w:rPr>
          <w:lang w:val="en-US"/>
        </w:rPr>
        <w:t xml:space="preserve">UPADHYAY, U. y GUPTA, S., 2024. A Survey on Image Feature Extraction Techniques. </w:t>
      </w:r>
      <w:r w:rsidRPr="00E904E1">
        <w:rPr>
          <w:i/>
          <w:iCs/>
          <w:lang w:val="en-US"/>
        </w:rPr>
        <w:t>International Journal of Scientific Research</w:t>
      </w:r>
      <w:r w:rsidRPr="00E904E1">
        <w:rPr>
          <w:lang w:val="en-US"/>
        </w:rPr>
        <w:t xml:space="preserve">, vol. 10, no. 3, </w:t>
      </w:r>
    </w:p>
    <w:p w14:paraId="184CB234" w14:textId="77777777" w:rsidR="00683005" w:rsidRPr="00E904E1" w:rsidRDefault="00683005" w:rsidP="003769E2">
      <w:pPr>
        <w:pStyle w:val="Bibliografa"/>
        <w:jc w:val="both"/>
      </w:pPr>
      <w:r w:rsidRPr="00E904E1">
        <w:rPr>
          <w:lang w:val="en-US"/>
        </w:rPr>
        <w:t xml:space="preserve">VARGOORANI, Z.E. y SUEN, C.Y., 2024. License Plate Detection and Character Recognition Using Deep Learning and Font Evaluation. </w:t>
      </w:r>
      <w:r w:rsidRPr="00E904E1">
        <w:t xml:space="preserve">En: arXiv:2412.12572 [cs], vol. 15154, pp. 231-242. DOI 10.1007/978-3-031-71602-7_20. </w:t>
      </w:r>
    </w:p>
    <w:p w14:paraId="515D31A8" w14:textId="77777777" w:rsidR="00683005" w:rsidRPr="00E904E1" w:rsidRDefault="00683005" w:rsidP="003769E2">
      <w:pPr>
        <w:pStyle w:val="Bibliografa"/>
        <w:jc w:val="both"/>
        <w:rPr>
          <w:lang w:val="en-US"/>
        </w:rPr>
      </w:pPr>
      <w:r w:rsidRPr="00E904E1">
        <w:t xml:space="preserve">WILEY, V. y LUCAS, T., 2018. </w:t>
      </w:r>
      <w:r w:rsidRPr="00E904E1">
        <w:rPr>
          <w:lang w:val="en-US"/>
        </w:rPr>
        <w:t xml:space="preserve">Computer Vision and Image Processing: A Paper Review. </w:t>
      </w:r>
      <w:r w:rsidRPr="00E904E1">
        <w:rPr>
          <w:i/>
          <w:iCs/>
          <w:lang w:val="en-US"/>
        </w:rPr>
        <w:t>International Journal of Artificial Intelligence Research</w:t>
      </w:r>
      <w:r w:rsidRPr="00E904E1">
        <w:rPr>
          <w:lang w:val="en-US"/>
        </w:rPr>
        <w:t xml:space="preserve">, vol. 2, no. 1, pp. 22. ISSN 2579-7298. DOI 10.29099/ijair.v2i1.42. </w:t>
      </w:r>
    </w:p>
    <w:p w14:paraId="7F46DFC8" w14:textId="77777777" w:rsidR="00683005" w:rsidRPr="00E904E1" w:rsidRDefault="00683005" w:rsidP="003769E2">
      <w:pPr>
        <w:pStyle w:val="Bibliografa"/>
        <w:jc w:val="both"/>
        <w:rPr>
          <w:lang w:val="en-US"/>
        </w:rPr>
      </w:pPr>
      <w:r w:rsidRPr="00E904E1">
        <w:rPr>
          <w:lang w:val="en-US"/>
        </w:rPr>
        <w:t xml:space="preserve">YADAV, S. y SAWALE, M.D., 2023. A review on image classification using deep learning. </w:t>
      </w:r>
      <w:r w:rsidRPr="00E904E1">
        <w:rPr>
          <w:i/>
          <w:iCs/>
          <w:lang w:val="en-US"/>
        </w:rPr>
        <w:t>World Journal of Advanced Research and Reviews</w:t>
      </w:r>
      <w:r w:rsidRPr="00E904E1">
        <w:rPr>
          <w:lang w:val="en-US"/>
        </w:rPr>
        <w:t xml:space="preserve">, vol. 17, no. 1, pp. 480-482. ISSN 25819615. DOI 10.30574/wjarr.2023.17.1.0064. </w:t>
      </w:r>
    </w:p>
    <w:p w14:paraId="5D03EF1F" w14:textId="77777777" w:rsidR="00683005" w:rsidRPr="00E904E1" w:rsidRDefault="00683005" w:rsidP="003769E2">
      <w:pPr>
        <w:pStyle w:val="Bibliografa"/>
        <w:jc w:val="both"/>
      </w:pPr>
      <w:r w:rsidRPr="00E904E1">
        <w:rPr>
          <w:lang w:val="en-US"/>
        </w:rPr>
        <w:t xml:space="preserve">YANG, X. y WANG, X., 2019. Recognizing License Plates in Real-Time. </w:t>
      </w:r>
      <w:r w:rsidRPr="00E904E1">
        <w:t xml:space="preserve">[en línea], [consulta: 24 junio 2025]. Disponible en: https://arxiv.org/abs/1906.04376. </w:t>
      </w:r>
    </w:p>
    <w:p w14:paraId="7AF94EA7" w14:textId="77777777" w:rsidR="00683005" w:rsidRPr="00E904E1" w:rsidRDefault="00683005" w:rsidP="003769E2">
      <w:pPr>
        <w:pStyle w:val="Bibliografa"/>
        <w:jc w:val="both"/>
        <w:rPr>
          <w:lang w:val="en-US"/>
        </w:rPr>
      </w:pPr>
      <w:r w:rsidRPr="00E904E1">
        <w:rPr>
          <w:lang w:val="en-US"/>
        </w:rPr>
        <w:t xml:space="preserve">YASANTHI, R.G.N., WICKENS, C.M., JONAH, B., MEHRAN, B. y SUGGETT, B., 2024. Determinants of traffic safety enforcement behaviour among police officers: A narrative review. </w:t>
      </w:r>
      <w:r w:rsidRPr="00E904E1">
        <w:rPr>
          <w:i/>
          <w:iCs/>
          <w:lang w:val="en-US"/>
        </w:rPr>
        <w:t>Case Studies on Transport Policy</w:t>
      </w:r>
      <w:r w:rsidRPr="00E904E1">
        <w:rPr>
          <w:lang w:val="en-US"/>
        </w:rPr>
        <w:t xml:space="preserve">, vol. 16, pp. 101206. ISSN 2213624X. DOI 10.1016/j.cstp.2024.101206. </w:t>
      </w:r>
    </w:p>
    <w:p w14:paraId="494B4711" w14:textId="77777777" w:rsidR="00683005" w:rsidRPr="00E904E1" w:rsidRDefault="00683005" w:rsidP="003769E2">
      <w:pPr>
        <w:pStyle w:val="Bibliografa"/>
        <w:jc w:val="both"/>
        <w:rPr>
          <w:lang w:val="en-US"/>
        </w:rPr>
      </w:pPr>
      <w:r w:rsidRPr="00E904E1">
        <w:rPr>
          <w:lang w:val="en-US"/>
        </w:rPr>
        <w:t xml:space="preserve">YOUSEF, K.M.A., MOHD, B.J., AL-KHALAILEH, Y.A.-A.-H., AL-HMEADAT, A.H. y EL-ZIQ, B.I., 2020. Automatic license plate detection and recognition for jordanian vehicles. </w:t>
      </w:r>
      <w:r w:rsidRPr="00E904E1">
        <w:rPr>
          <w:i/>
          <w:iCs/>
          <w:lang w:val="en-US"/>
        </w:rPr>
        <w:t>Advances in Science, Technology and Engineering Systems</w:t>
      </w:r>
      <w:r w:rsidRPr="00E904E1">
        <w:rPr>
          <w:lang w:val="en-US"/>
        </w:rPr>
        <w:t>, vol. 5, no. 6, pp. 699-709. DOI 10.25046/aj050684. Scopus</w:t>
      </w:r>
    </w:p>
    <w:p w14:paraId="50E7BCC8" w14:textId="77777777" w:rsidR="00683005" w:rsidRPr="00E904E1" w:rsidRDefault="00683005" w:rsidP="003769E2">
      <w:pPr>
        <w:pStyle w:val="Bibliografa"/>
        <w:jc w:val="both"/>
      </w:pPr>
      <w:r w:rsidRPr="00E904E1">
        <w:rPr>
          <w:lang w:val="en-US"/>
        </w:rPr>
        <w:t xml:space="preserve">ZHAO, Z.-Q., ZHENG, P., XU, Shou-Tao y WU, X., 2019. Object Detection With Deep Learning: A Review. </w:t>
      </w:r>
      <w:r w:rsidRPr="00E904E1">
        <w:rPr>
          <w:i/>
          <w:iCs/>
          <w:lang w:val="en-US"/>
        </w:rPr>
        <w:t>IEEE Transactions on Neural Networks and Learning Systems</w:t>
      </w:r>
      <w:r w:rsidRPr="00E904E1">
        <w:rPr>
          <w:lang w:val="en-US"/>
        </w:rPr>
        <w:t xml:space="preserve"> [en línea], vol. 30, no. 11, pp. 3212-3232. </w:t>
      </w:r>
      <w:r w:rsidRPr="00E904E1">
        <w:t xml:space="preserve">[consulta: 3 mayo 2025]. ISSN 2162-2388. DOI 10.1109/TNNLS.2018.2876865. Disponible en: https://ieeexplore.ieee.org/document/8627998. </w:t>
      </w:r>
    </w:p>
    <w:p w14:paraId="654218F3" w14:textId="77777777" w:rsidR="00683005" w:rsidRPr="00E904E1" w:rsidRDefault="00683005" w:rsidP="003769E2">
      <w:pPr>
        <w:pStyle w:val="Bibliografa"/>
        <w:jc w:val="both"/>
      </w:pPr>
      <w:r w:rsidRPr="00E904E1">
        <w:rPr>
          <w:lang w:val="en-US"/>
        </w:rPr>
        <w:t xml:space="preserve">ZOU, Z., CHEN, K., SHI, Z., GUO, Y. y YE, J., 2023. </w:t>
      </w:r>
      <w:r w:rsidRPr="00E904E1">
        <w:rPr>
          <w:i/>
          <w:iCs/>
          <w:lang w:val="en-US"/>
        </w:rPr>
        <w:t>Object Detection in 20 Years: A Survey</w:t>
      </w:r>
      <w:r w:rsidRPr="00E904E1">
        <w:rPr>
          <w:lang w:val="en-US"/>
        </w:rPr>
        <w:t xml:space="preserve"> [en línea]. </w:t>
      </w:r>
      <w:r w:rsidRPr="00E904E1">
        <w:t xml:space="preserve">18 enero 2023. S.l.: arXiv. [consulta: 18 septiembre 2025]. arXiv:1905.05055. Disponible en: http://arxiv.org/abs/1905.05055. </w:t>
      </w:r>
    </w:p>
    <w:p w14:paraId="2BD1ED98" w14:textId="1AE8DD14" w:rsidR="00BB05F0" w:rsidRPr="00E904E1" w:rsidRDefault="00814D9A" w:rsidP="003769E2">
      <w:pPr>
        <w:keepNext/>
        <w:spacing w:after="120" w:line="360" w:lineRule="auto"/>
        <w:jc w:val="both"/>
        <w:rPr>
          <w:rFonts w:cs="Arial"/>
        </w:rPr>
      </w:pPr>
      <w:r w:rsidRPr="00E904E1">
        <w:rPr>
          <w:rFonts w:cs="Arial"/>
        </w:rPr>
        <w:fldChar w:fldCharType="end"/>
      </w:r>
    </w:p>
    <w:p w14:paraId="739C5231" w14:textId="77777777" w:rsidR="00BB05F0" w:rsidRPr="00E904E1" w:rsidRDefault="00BB05F0" w:rsidP="00E91267">
      <w:pPr>
        <w:keepNext/>
        <w:spacing w:after="120" w:line="360" w:lineRule="auto"/>
        <w:jc w:val="both"/>
        <w:rPr>
          <w:rFonts w:cs="Arial"/>
        </w:rPr>
      </w:pPr>
    </w:p>
    <w:p w14:paraId="58252B6C" w14:textId="5266BDA4" w:rsidR="103098C0" w:rsidRPr="00E904E1" w:rsidRDefault="103098C0">
      <w:r w:rsidRPr="00E904E1">
        <w:br w:type="page"/>
      </w:r>
    </w:p>
    <w:p w14:paraId="7C7E87A2" w14:textId="12462CDA" w:rsidR="103098C0" w:rsidRPr="00E904E1" w:rsidRDefault="103098C0" w:rsidP="103098C0">
      <w:pPr>
        <w:keepNext/>
        <w:spacing w:after="120" w:line="360" w:lineRule="auto"/>
        <w:jc w:val="both"/>
        <w:rPr>
          <w:rFonts w:cs="Arial"/>
        </w:rPr>
      </w:pPr>
    </w:p>
    <w:p w14:paraId="08528A4D" w14:textId="2F949EC9" w:rsidR="009B6C60" w:rsidRPr="00E904E1" w:rsidRDefault="0065627B" w:rsidP="00E91267">
      <w:pPr>
        <w:keepNext/>
        <w:spacing w:after="120" w:line="360" w:lineRule="auto"/>
        <w:jc w:val="both"/>
        <w:rPr>
          <w:rFonts w:cs="Arial"/>
          <w:b/>
        </w:rPr>
      </w:pPr>
      <w:r w:rsidRPr="00E904E1">
        <w:rPr>
          <w:rFonts w:cs="Arial"/>
          <w:b/>
        </w:rPr>
        <w:t>Anexos</w:t>
      </w:r>
    </w:p>
    <w:p w14:paraId="29874EF5" w14:textId="2EEA1AA2" w:rsidR="009B6C60" w:rsidRPr="00E904E1" w:rsidRDefault="103098C0" w:rsidP="0061440A">
      <w:pPr>
        <w:pStyle w:val="Descripcin"/>
        <w:keepNext/>
        <w:spacing w:after="120" w:line="360" w:lineRule="auto"/>
        <w:jc w:val="both"/>
        <w:rPr>
          <w:rFonts w:cs="Arial"/>
          <w:sz w:val="24"/>
          <w:szCs w:val="24"/>
        </w:rPr>
      </w:pPr>
      <w:r w:rsidRPr="00E904E1">
        <w:rPr>
          <w:b/>
          <w:bCs/>
          <w:sz w:val="24"/>
          <w:szCs w:val="24"/>
        </w:rPr>
        <w:t xml:space="preserve">Anexo </w:t>
      </w:r>
      <w:r w:rsidR="001D606A" w:rsidRPr="00E904E1">
        <w:rPr>
          <w:b/>
          <w:bCs/>
          <w:sz w:val="24"/>
          <w:szCs w:val="24"/>
        </w:rPr>
        <w:fldChar w:fldCharType="begin"/>
      </w:r>
      <w:r w:rsidR="001D606A" w:rsidRPr="00E904E1">
        <w:rPr>
          <w:b/>
          <w:bCs/>
          <w:sz w:val="24"/>
          <w:szCs w:val="24"/>
        </w:rPr>
        <w:instrText xml:space="preserve"> SEQ Anexo \* ARABIC </w:instrText>
      </w:r>
      <w:r w:rsidR="001D606A" w:rsidRPr="00E904E1">
        <w:rPr>
          <w:b/>
          <w:bCs/>
          <w:sz w:val="24"/>
          <w:szCs w:val="24"/>
        </w:rPr>
        <w:fldChar w:fldCharType="separate"/>
      </w:r>
      <w:r w:rsidRPr="00E904E1">
        <w:rPr>
          <w:b/>
          <w:bCs/>
          <w:noProof/>
          <w:sz w:val="24"/>
          <w:szCs w:val="24"/>
        </w:rPr>
        <w:t>1</w:t>
      </w:r>
      <w:r w:rsidR="001D606A" w:rsidRPr="00E904E1">
        <w:rPr>
          <w:b/>
          <w:bCs/>
          <w:sz w:val="24"/>
          <w:szCs w:val="24"/>
        </w:rPr>
        <w:fldChar w:fldCharType="end"/>
      </w:r>
      <w:r w:rsidRPr="00E904E1">
        <w:rPr>
          <w:b/>
          <w:bCs/>
          <w:sz w:val="24"/>
          <w:szCs w:val="24"/>
        </w:rPr>
        <w:t>.</w:t>
      </w:r>
      <w:r w:rsidRPr="00E904E1">
        <w:rPr>
          <w:sz w:val="24"/>
          <w:szCs w:val="24"/>
        </w:rPr>
        <w:t xml:space="preserve"> Instrumentos de recolección de datos.</w:t>
      </w:r>
    </w:p>
    <w:p w14:paraId="6CE89154" w14:textId="3212E1CA" w:rsidR="103098C0" w:rsidRPr="00E904E1" w:rsidRDefault="103098C0" w:rsidP="103098C0">
      <w:pPr>
        <w:keepNext/>
        <w:jc w:val="center"/>
      </w:pPr>
      <w:r w:rsidRPr="00E904E1">
        <w:rPr>
          <w:noProof/>
        </w:rPr>
        <w:drawing>
          <wp:inline distT="0" distB="0" distL="0" distR="0" wp14:anchorId="6A51C1D1" wp14:editId="55F51521">
            <wp:extent cx="3562350" cy="5581650"/>
            <wp:effectExtent l="0" t="0" r="0" b="0"/>
            <wp:docPr id="1178522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2744" name=""/>
                    <pic:cNvPicPr/>
                  </pic:nvPicPr>
                  <pic:blipFill>
                    <a:blip r:embed="rId27">
                      <a:extLst>
                        <a:ext uri="{28A0092B-C50C-407E-A947-70E740481C1C}">
                          <a14:useLocalDpi xmlns:a14="http://schemas.microsoft.com/office/drawing/2010/main" val="0"/>
                        </a:ext>
                      </a:extLst>
                    </a:blip>
                    <a:stretch>
                      <a:fillRect/>
                    </a:stretch>
                  </pic:blipFill>
                  <pic:spPr>
                    <a:xfrm>
                      <a:off x="0" y="0"/>
                      <a:ext cx="3562350" cy="5581650"/>
                    </a:xfrm>
                    <a:prstGeom prst="rect">
                      <a:avLst/>
                    </a:prstGeom>
                  </pic:spPr>
                </pic:pic>
              </a:graphicData>
            </a:graphic>
          </wp:inline>
        </w:drawing>
      </w:r>
    </w:p>
    <w:p w14:paraId="1B3C0825" w14:textId="5D227633" w:rsidR="103098C0" w:rsidRPr="00E904E1" w:rsidRDefault="103098C0" w:rsidP="103098C0">
      <w:pPr>
        <w:keepNext/>
        <w:jc w:val="center"/>
        <w:rPr>
          <w:sz w:val="20"/>
          <w:szCs w:val="20"/>
        </w:rPr>
      </w:pPr>
      <w:r w:rsidRPr="00E904E1">
        <w:rPr>
          <w:b/>
          <w:bCs/>
          <w:sz w:val="20"/>
          <w:szCs w:val="20"/>
        </w:rPr>
        <w:t xml:space="preserve">Anexo 1. </w:t>
      </w:r>
      <w:r w:rsidRPr="00E904E1">
        <w:rPr>
          <w:sz w:val="20"/>
          <w:szCs w:val="20"/>
        </w:rPr>
        <w:t>Ficha de Observación del GC para el indicador Número de Infracciones Detectadas (NID)</w:t>
      </w:r>
    </w:p>
    <w:p w14:paraId="26ED84A4" w14:textId="4D9B94B2" w:rsidR="103098C0" w:rsidRPr="00E904E1" w:rsidRDefault="103098C0" w:rsidP="103098C0">
      <w:pPr>
        <w:keepNext/>
        <w:jc w:val="center"/>
      </w:pPr>
      <w:r w:rsidRPr="00E904E1">
        <w:rPr>
          <w:noProof/>
        </w:rPr>
        <w:lastRenderedPageBreak/>
        <w:drawing>
          <wp:inline distT="0" distB="0" distL="0" distR="0" wp14:anchorId="6E1EFAF5" wp14:editId="3990E6AB">
            <wp:extent cx="4486275" cy="5581650"/>
            <wp:effectExtent l="0" t="0" r="0" b="0"/>
            <wp:docPr id="1775479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9038" name=""/>
                    <pic:cNvPicPr/>
                  </pic:nvPicPr>
                  <pic:blipFill>
                    <a:blip r:embed="rId28">
                      <a:extLst>
                        <a:ext uri="{28A0092B-C50C-407E-A947-70E740481C1C}">
                          <a14:useLocalDpi xmlns:a14="http://schemas.microsoft.com/office/drawing/2010/main" val="0"/>
                        </a:ext>
                      </a:extLst>
                    </a:blip>
                    <a:stretch>
                      <a:fillRect/>
                    </a:stretch>
                  </pic:blipFill>
                  <pic:spPr>
                    <a:xfrm>
                      <a:off x="0" y="0"/>
                      <a:ext cx="4486275" cy="5581650"/>
                    </a:xfrm>
                    <a:prstGeom prst="rect">
                      <a:avLst/>
                    </a:prstGeom>
                  </pic:spPr>
                </pic:pic>
              </a:graphicData>
            </a:graphic>
          </wp:inline>
        </w:drawing>
      </w:r>
    </w:p>
    <w:p w14:paraId="1E02D990" w14:textId="3C22FB2E" w:rsidR="103098C0" w:rsidRPr="00E904E1" w:rsidRDefault="103098C0" w:rsidP="103098C0">
      <w:pPr>
        <w:keepNext/>
        <w:jc w:val="center"/>
        <w:rPr>
          <w:sz w:val="20"/>
          <w:szCs w:val="20"/>
        </w:rPr>
      </w:pPr>
      <w:r w:rsidRPr="00E904E1">
        <w:rPr>
          <w:b/>
          <w:bCs/>
          <w:sz w:val="20"/>
          <w:szCs w:val="20"/>
        </w:rPr>
        <w:t xml:space="preserve">Anexo 2. </w:t>
      </w:r>
      <w:r w:rsidRPr="00E904E1">
        <w:rPr>
          <w:sz w:val="20"/>
          <w:szCs w:val="20"/>
        </w:rPr>
        <w:t>Ficha de Observación del GC para el indicador Tasa de Infracciones (TI)</w:t>
      </w:r>
    </w:p>
    <w:p w14:paraId="5107DF38" w14:textId="1A7776B9" w:rsidR="103098C0" w:rsidRPr="00E904E1" w:rsidRDefault="103098C0" w:rsidP="103098C0">
      <w:pPr>
        <w:keepNext/>
        <w:jc w:val="center"/>
      </w:pPr>
      <w:r w:rsidRPr="00E904E1">
        <w:rPr>
          <w:noProof/>
        </w:rPr>
        <w:lastRenderedPageBreak/>
        <w:drawing>
          <wp:inline distT="0" distB="0" distL="0" distR="0" wp14:anchorId="411388E3" wp14:editId="6432DBD9">
            <wp:extent cx="3829050" cy="5581650"/>
            <wp:effectExtent l="0" t="0" r="0" b="0"/>
            <wp:docPr id="1486954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4733" name=""/>
                    <pic:cNvPicPr/>
                  </pic:nvPicPr>
                  <pic:blipFill>
                    <a:blip r:embed="rId29">
                      <a:extLst>
                        <a:ext uri="{28A0092B-C50C-407E-A947-70E740481C1C}">
                          <a14:useLocalDpi xmlns:a14="http://schemas.microsoft.com/office/drawing/2010/main" val="0"/>
                        </a:ext>
                      </a:extLst>
                    </a:blip>
                    <a:stretch>
                      <a:fillRect/>
                    </a:stretch>
                  </pic:blipFill>
                  <pic:spPr>
                    <a:xfrm>
                      <a:off x="0" y="0"/>
                      <a:ext cx="3829050" cy="5581650"/>
                    </a:xfrm>
                    <a:prstGeom prst="rect">
                      <a:avLst/>
                    </a:prstGeom>
                  </pic:spPr>
                </pic:pic>
              </a:graphicData>
            </a:graphic>
          </wp:inline>
        </w:drawing>
      </w:r>
    </w:p>
    <w:p w14:paraId="5499C697" w14:textId="688B0A50" w:rsidR="103098C0" w:rsidRPr="00E904E1" w:rsidRDefault="103098C0" w:rsidP="103098C0">
      <w:pPr>
        <w:keepNext/>
        <w:jc w:val="center"/>
        <w:rPr>
          <w:sz w:val="20"/>
          <w:szCs w:val="20"/>
        </w:rPr>
      </w:pPr>
      <w:r w:rsidRPr="00E904E1">
        <w:rPr>
          <w:b/>
          <w:bCs/>
          <w:sz w:val="20"/>
          <w:szCs w:val="20"/>
        </w:rPr>
        <w:t xml:space="preserve">Anexo 3. </w:t>
      </w:r>
      <w:r w:rsidRPr="00E904E1">
        <w:rPr>
          <w:sz w:val="20"/>
          <w:szCs w:val="20"/>
        </w:rPr>
        <w:t>Ficha de Observación del GC para el indicador Tiempo de Registro (TR)</w:t>
      </w:r>
    </w:p>
    <w:p w14:paraId="179F4F77" w14:textId="2C3CE5B6" w:rsidR="103098C0" w:rsidRPr="00E904E1" w:rsidRDefault="103098C0" w:rsidP="103098C0">
      <w:pPr>
        <w:keepNext/>
        <w:jc w:val="center"/>
      </w:pPr>
      <w:r w:rsidRPr="00E904E1">
        <w:rPr>
          <w:noProof/>
        </w:rPr>
        <w:lastRenderedPageBreak/>
        <w:drawing>
          <wp:inline distT="0" distB="0" distL="0" distR="0" wp14:anchorId="74E293A3" wp14:editId="171C27DE">
            <wp:extent cx="4048125" cy="5581650"/>
            <wp:effectExtent l="0" t="0" r="0" b="0"/>
            <wp:docPr id="291438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8813" name=""/>
                    <pic:cNvPicPr/>
                  </pic:nvPicPr>
                  <pic:blipFill>
                    <a:blip r:embed="rId30">
                      <a:extLst>
                        <a:ext uri="{28A0092B-C50C-407E-A947-70E740481C1C}">
                          <a14:useLocalDpi xmlns:a14="http://schemas.microsoft.com/office/drawing/2010/main" val="0"/>
                        </a:ext>
                      </a:extLst>
                    </a:blip>
                    <a:stretch>
                      <a:fillRect/>
                    </a:stretch>
                  </pic:blipFill>
                  <pic:spPr>
                    <a:xfrm>
                      <a:off x="0" y="0"/>
                      <a:ext cx="4048125" cy="5581650"/>
                    </a:xfrm>
                    <a:prstGeom prst="rect">
                      <a:avLst/>
                    </a:prstGeom>
                  </pic:spPr>
                </pic:pic>
              </a:graphicData>
            </a:graphic>
          </wp:inline>
        </w:drawing>
      </w:r>
    </w:p>
    <w:p w14:paraId="5BB15023" w14:textId="1357488C" w:rsidR="103098C0" w:rsidRPr="00E904E1" w:rsidRDefault="103098C0" w:rsidP="103098C0">
      <w:pPr>
        <w:keepNext/>
        <w:jc w:val="center"/>
        <w:rPr>
          <w:sz w:val="20"/>
          <w:szCs w:val="20"/>
        </w:rPr>
      </w:pPr>
      <w:r w:rsidRPr="00E904E1">
        <w:rPr>
          <w:b/>
          <w:bCs/>
          <w:sz w:val="20"/>
          <w:szCs w:val="20"/>
        </w:rPr>
        <w:t xml:space="preserve">Anexo 4. </w:t>
      </w:r>
      <w:r w:rsidRPr="00E904E1">
        <w:rPr>
          <w:sz w:val="20"/>
          <w:szCs w:val="20"/>
        </w:rPr>
        <w:t>Cuadro de registros y resultados de cálculos para todos los indicadores.</w:t>
      </w:r>
    </w:p>
    <w:p w14:paraId="70743A0F" w14:textId="4556D88C" w:rsidR="103098C0" w:rsidRPr="00E904E1" w:rsidRDefault="103098C0" w:rsidP="103098C0">
      <w:pPr>
        <w:keepNext/>
        <w:spacing w:line="360" w:lineRule="auto"/>
        <w:jc w:val="center"/>
        <w:rPr>
          <w:sz w:val="20"/>
          <w:szCs w:val="20"/>
        </w:rPr>
      </w:pPr>
      <w:r w:rsidRPr="00E904E1">
        <w:rPr>
          <w:noProof/>
        </w:rPr>
        <w:lastRenderedPageBreak/>
        <w:drawing>
          <wp:inline distT="0" distB="0" distL="0" distR="0" wp14:anchorId="197D7BD6" wp14:editId="2B1DE78B">
            <wp:extent cx="5581650" cy="3829050"/>
            <wp:effectExtent l="0" t="0" r="0" b="0"/>
            <wp:docPr id="1124235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5487" name=""/>
                    <pic:cNvPicPr/>
                  </pic:nvPicPr>
                  <pic:blipFill>
                    <a:blip r:embed="rId31">
                      <a:extLst>
                        <a:ext uri="{28A0092B-C50C-407E-A947-70E740481C1C}">
                          <a14:useLocalDpi xmlns:a14="http://schemas.microsoft.com/office/drawing/2010/main" val="0"/>
                        </a:ext>
                      </a:extLst>
                    </a:blip>
                    <a:stretch>
                      <a:fillRect/>
                    </a:stretch>
                  </pic:blipFill>
                  <pic:spPr>
                    <a:xfrm>
                      <a:off x="0" y="0"/>
                      <a:ext cx="5581650" cy="3829050"/>
                    </a:xfrm>
                    <a:prstGeom prst="rect">
                      <a:avLst/>
                    </a:prstGeom>
                  </pic:spPr>
                </pic:pic>
              </a:graphicData>
            </a:graphic>
          </wp:inline>
        </w:drawing>
      </w:r>
      <w:r w:rsidRPr="00E904E1">
        <w:rPr>
          <w:b/>
          <w:bCs/>
          <w:sz w:val="20"/>
          <w:szCs w:val="20"/>
        </w:rPr>
        <w:t xml:space="preserve">Anexo 5. </w:t>
      </w:r>
      <w:r w:rsidRPr="00E904E1">
        <w:rPr>
          <w:sz w:val="20"/>
          <w:szCs w:val="20"/>
        </w:rPr>
        <w:t>Encuesta realizada para la recolección de datos a la policía de tránsito.</w:t>
      </w:r>
    </w:p>
    <w:p w14:paraId="0D6A6F20" w14:textId="69E7C683" w:rsidR="103098C0" w:rsidRPr="00E904E1" w:rsidRDefault="103098C0" w:rsidP="103098C0">
      <w:pPr>
        <w:keepNext/>
        <w:jc w:val="center"/>
      </w:pPr>
    </w:p>
    <w:p w14:paraId="39A654DD" w14:textId="5EAF5A20" w:rsidR="103098C0" w:rsidRPr="00E904E1" w:rsidRDefault="103098C0" w:rsidP="103098C0">
      <w:pPr>
        <w:keepNext/>
        <w:jc w:val="center"/>
      </w:pPr>
    </w:p>
    <w:p w14:paraId="7F49678F" w14:textId="2666294E" w:rsidR="103098C0" w:rsidRPr="00E904E1" w:rsidRDefault="103098C0" w:rsidP="103098C0">
      <w:pPr>
        <w:keepNext/>
        <w:jc w:val="center"/>
      </w:pPr>
    </w:p>
    <w:p w14:paraId="7667ADAE" w14:textId="3367E97F" w:rsidR="008F72B3" w:rsidRPr="00E904E1" w:rsidRDefault="008F72B3" w:rsidP="0061440A">
      <w:pPr>
        <w:keepNext/>
        <w:spacing w:after="120" w:line="360" w:lineRule="auto"/>
        <w:rPr>
          <w:b/>
          <w:bCs/>
          <w:szCs w:val="24"/>
        </w:rPr>
      </w:pPr>
      <w:r w:rsidRPr="00E904E1">
        <w:rPr>
          <w:b/>
          <w:bCs/>
          <w:szCs w:val="24"/>
        </w:rPr>
        <w:br w:type="page"/>
      </w:r>
    </w:p>
    <w:p w14:paraId="3EA73953" w14:textId="3B64EBE7" w:rsidR="00DD2361" w:rsidRPr="00E904E1" w:rsidRDefault="103098C0" w:rsidP="004E730E">
      <w:pPr>
        <w:pStyle w:val="Descripcin"/>
        <w:spacing w:after="120" w:line="360" w:lineRule="auto"/>
        <w:jc w:val="both"/>
        <w:rPr>
          <w:rFonts w:cs="Arial"/>
          <w:sz w:val="24"/>
          <w:szCs w:val="24"/>
        </w:rPr>
      </w:pPr>
      <w:r w:rsidRPr="00E904E1">
        <w:rPr>
          <w:b/>
          <w:bCs/>
          <w:sz w:val="24"/>
          <w:szCs w:val="24"/>
        </w:rPr>
        <w:lastRenderedPageBreak/>
        <w:t xml:space="preserve">Anexo </w:t>
      </w:r>
      <w:r w:rsidR="00DD2361" w:rsidRPr="00E904E1">
        <w:rPr>
          <w:b/>
          <w:bCs/>
          <w:sz w:val="24"/>
          <w:szCs w:val="24"/>
        </w:rPr>
        <w:fldChar w:fldCharType="begin"/>
      </w:r>
      <w:r w:rsidR="00DD2361" w:rsidRPr="00E904E1">
        <w:rPr>
          <w:b/>
          <w:bCs/>
          <w:sz w:val="24"/>
          <w:szCs w:val="24"/>
        </w:rPr>
        <w:instrText xml:space="preserve"> SEQ Anexo \* ARABIC </w:instrText>
      </w:r>
      <w:r w:rsidR="00DD2361" w:rsidRPr="00E904E1">
        <w:rPr>
          <w:b/>
          <w:bCs/>
          <w:sz w:val="24"/>
          <w:szCs w:val="24"/>
        </w:rPr>
        <w:fldChar w:fldCharType="separate"/>
      </w:r>
      <w:r w:rsidRPr="00E904E1">
        <w:rPr>
          <w:b/>
          <w:bCs/>
          <w:noProof/>
          <w:sz w:val="24"/>
          <w:szCs w:val="24"/>
        </w:rPr>
        <w:t>2</w:t>
      </w:r>
      <w:r w:rsidR="00DD2361" w:rsidRPr="00E904E1">
        <w:rPr>
          <w:b/>
          <w:bCs/>
          <w:sz w:val="24"/>
          <w:szCs w:val="24"/>
        </w:rPr>
        <w:fldChar w:fldCharType="end"/>
      </w:r>
      <w:r w:rsidRPr="00E904E1">
        <w:rPr>
          <w:b/>
          <w:bCs/>
          <w:sz w:val="24"/>
          <w:szCs w:val="24"/>
        </w:rPr>
        <w:t>.</w:t>
      </w:r>
      <w:r w:rsidRPr="00E904E1">
        <w:rPr>
          <w:sz w:val="24"/>
          <w:szCs w:val="24"/>
        </w:rPr>
        <w:t xml:space="preserve"> Evidencias de la ejecución de la investigación.</w:t>
      </w:r>
    </w:p>
    <w:p w14:paraId="50415561" w14:textId="27C777AC" w:rsidR="008F72B3" w:rsidRPr="00E904E1" w:rsidRDefault="008F72B3" w:rsidP="103098C0">
      <w:pPr>
        <w:spacing w:after="240" w:line="360" w:lineRule="auto"/>
        <w:jc w:val="center"/>
        <w:rPr>
          <w:sz w:val="20"/>
          <w:szCs w:val="20"/>
        </w:rPr>
      </w:pPr>
      <w:r w:rsidRPr="00E904E1">
        <w:rPr>
          <w:noProof/>
        </w:rPr>
        <w:drawing>
          <wp:inline distT="0" distB="0" distL="0" distR="0" wp14:anchorId="34A11E95" wp14:editId="2FA1DE20">
            <wp:extent cx="5581650" cy="3543300"/>
            <wp:effectExtent l="0" t="0" r="0" b="0"/>
            <wp:docPr id="1424889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89695" name=""/>
                    <pic:cNvPicPr/>
                  </pic:nvPicPr>
                  <pic:blipFill>
                    <a:blip r:embed="rId32">
                      <a:extLst>
                        <a:ext uri="{28A0092B-C50C-407E-A947-70E740481C1C}">
                          <a14:useLocalDpi xmlns:a14="http://schemas.microsoft.com/office/drawing/2010/main" val="0"/>
                        </a:ext>
                      </a:extLst>
                    </a:blip>
                    <a:stretch>
                      <a:fillRect/>
                    </a:stretch>
                  </pic:blipFill>
                  <pic:spPr>
                    <a:xfrm>
                      <a:off x="0" y="0"/>
                      <a:ext cx="5581650" cy="3543300"/>
                    </a:xfrm>
                    <a:prstGeom prst="rect">
                      <a:avLst/>
                    </a:prstGeom>
                  </pic:spPr>
                </pic:pic>
              </a:graphicData>
            </a:graphic>
          </wp:inline>
        </w:drawing>
      </w:r>
      <w:r w:rsidR="103098C0" w:rsidRPr="00E904E1">
        <w:rPr>
          <w:b/>
          <w:bCs/>
          <w:sz w:val="20"/>
          <w:szCs w:val="20"/>
        </w:rPr>
        <w:t xml:space="preserve">Anexo 6. </w:t>
      </w:r>
      <w:r w:rsidR="103098C0" w:rsidRPr="00E904E1">
        <w:rPr>
          <w:sz w:val="20"/>
          <w:szCs w:val="20"/>
        </w:rPr>
        <w:t>Ejecución del software para el GE en la comisaria de la Noria, octubre 2025.</w:t>
      </w:r>
    </w:p>
    <w:p w14:paraId="2FD09BFD" w14:textId="4D15FEAA" w:rsidR="008F72B3" w:rsidRPr="00E904E1" w:rsidRDefault="008F72B3" w:rsidP="103098C0">
      <w:pPr>
        <w:spacing w:after="240" w:line="360" w:lineRule="auto"/>
        <w:jc w:val="center"/>
        <w:rPr>
          <w:sz w:val="20"/>
          <w:szCs w:val="20"/>
        </w:rPr>
      </w:pPr>
      <w:r w:rsidRPr="00E904E1">
        <w:rPr>
          <w:noProof/>
        </w:rPr>
        <w:drawing>
          <wp:inline distT="0" distB="0" distL="0" distR="0" wp14:anchorId="244DACEE" wp14:editId="2542D854">
            <wp:extent cx="5581650" cy="3429000"/>
            <wp:effectExtent l="0" t="0" r="0" b="0"/>
            <wp:docPr id="1836569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9211" name=""/>
                    <pic:cNvPicPr/>
                  </pic:nvPicPr>
                  <pic:blipFill>
                    <a:blip r:embed="rId33">
                      <a:extLst>
                        <a:ext uri="{28A0092B-C50C-407E-A947-70E740481C1C}">
                          <a14:useLocalDpi xmlns:a14="http://schemas.microsoft.com/office/drawing/2010/main" val="0"/>
                        </a:ext>
                      </a:extLst>
                    </a:blip>
                    <a:stretch>
                      <a:fillRect/>
                    </a:stretch>
                  </pic:blipFill>
                  <pic:spPr>
                    <a:xfrm>
                      <a:off x="0" y="0"/>
                      <a:ext cx="5581650" cy="3429000"/>
                    </a:xfrm>
                    <a:prstGeom prst="rect">
                      <a:avLst/>
                    </a:prstGeom>
                  </pic:spPr>
                </pic:pic>
              </a:graphicData>
            </a:graphic>
          </wp:inline>
        </w:drawing>
      </w:r>
      <w:r w:rsidR="103098C0" w:rsidRPr="00E904E1">
        <w:rPr>
          <w:b/>
          <w:bCs/>
          <w:sz w:val="20"/>
          <w:szCs w:val="20"/>
        </w:rPr>
        <w:t xml:space="preserve">Anexo 7. </w:t>
      </w:r>
      <w:r w:rsidR="103098C0" w:rsidRPr="00E904E1">
        <w:rPr>
          <w:sz w:val="20"/>
          <w:szCs w:val="20"/>
        </w:rPr>
        <w:t>Ejecución del software para el GE en la comisaria de la Noria, octubre 2025.</w:t>
      </w:r>
    </w:p>
    <w:p w14:paraId="7CFC9B63" w14:textId="286C9C85" w:rsidR="008F72B3" w:rsidRPr="00E904E1" w:rsidRDefault="008F72B3" w:rsidP="103098C0">
      <w:pPr>
        <w:spacing w:after="240" w:line="360" w:lineRule="auto"/>
        <w:jc w:val="center"/>
        <w:rPr>
          <w:sz w:val="20"/>
          <w:szCs w:val="20"/>
        </w:rPr>
      </w:pPr>
      <w:r w:rsidRPr="00E904E1">
        <w:rPr>
          <w:noProof/>
        </w:rPr>
        <w:lastRenderedPageBreak/>
        <w:drawing>
          <wp:inline distT="0" distB="0" distL="0" distR="0" wp14:anchorId="5A855760" wp14:editId="09EB645A">
            <wp:extent cx="5244312" cy="4018253"/>
            <wp:effectExtent l="0" t="0" r="0" b="0"/>
            <wp:docPr id="2033879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79736" name=""/>
                    <pic:cNvPicPr/>
                  </pic:nvPicPr>
                  <pic:blipFill>
                    <a:blip r:embed="rId34">
                      <a:extLst>
                        <a:ext uri="{28A0092B-C50C-407E-A947-70E740481C1C}">
                          <a14:useLocalDpi xmlns:a14="http://schemas.microsoft.com/office/drawing/2010/main"/>
                        </a:ext>
                      </a:extLst>
                    </a:blip>
                    <a:stretch>
                      <a:fillRect/>
                    </a:stretch>
                  </pic:blipFill>
                  <pic:spPr>
                    <a:xfrm>
                      <a:off x="0" y="0"/>
                      <a:ext cx="5244312" cy="4018253"/>
                    </a:xfrm>
                    <a:prstGeom prst="rect">
                      <a:avLst/>
                    </a:prstGeom>
                  </pic:spPr>
                </pic:pic>
              </a:graphicData>
            </a:graphic>
          </wp:inline>
        </w:drawing>
      </w:r>
      <w:r w:rsidR="103098C0" w:rsidRPr="00E904E1">
        <w:rPr>
          <w:b/>
          <w:bCs/>
          <w:sz w:val="20"/>
          <w:szCs w:val="20"/>
        </w:rPr>
        <w:t xml:space="preserve">Anexo 8. </w:t>
      </w:r>
      <w:r w:rsidR="103098C0" w:rsidRPr="00E904E1">
        <w:rPr>
          <w:sz w:val="20"/>
          <w:szCs w:val="20"/>
        </w:rPr>
        <w:t>Ejecución del software para el GE en la comisaria de la Noria, octubre 2025.</w:t>
      </w:r>
    </w:p>
    <w:p w14:paraId="595FED08" w14:textId="67C0BDC1" w:rsidR="008F72B3" w:rsidRPr="00E904E1" w:rsidRDefault="008F72B3" w:rsidP="103098C0">
      <w:pPr>
        <w:spacing w:after="120" w:line="360" w:lineRule="auto"/>
        <w:jc w:val="center"/>
        <w:rPr>
          <w:sz w:val="20"/>
          <w:szCs w:val="20"/>
        </w:rPr>
      </w:pPr>
      <w:r w:rsidRPr="00E904E1">
        <w:rPr>
          <w:noProof/>
        </w:rPr>
        <w:drawing>
          <wp:inline distT="0" distB="0" distL="0" distR="0" wp14:anchorId="67BE2A22" wp14:editId="1DBFBB6E">
            <wp:extent cx="5173858" cy="3867150"/>
            <wp:effectExtent l="0" t="0" r="0" b="0"/>
            <wp:docPr id="1242080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0240" name=""/>
                    <pic:cNvPicPr/>
                  </pic:nvPicPr>
                  <pic:blipFill>
                    <a:blip r:embed="rId35">
                      <a:extLst>
                        <a:ext uri="{28A0092B-C50C-407E-A947-70E740481C1C}">
                          <a14:useLocalDpi xmlns:a14="http://schemas.microsoft.com/office/drawing/2010/main"/>
                        </a:ext>
                      </a:extLst>
                    </a:blip>
                    <a:stretch>
                      <a:fillRect/>
                    </a:stretch>
                  </pic:blipFill>
                  <pic:spPr>
                    <a:xfrm>
                      <a:off x="0" y="0"/>
                      <a:ext cx="5173858" cy="3867150"/>
                    </a:xfrm>
                    <a:prstGeom prst="rect">
                      <a:avLst/>
                    </a:prstGeom>
                  </pic:spPr>
                </pic:pic>
              </a:graphicData>
            </a:graphic>
          </wp:inline>
        </w:drawing>
      </w:r>
    </w:p>
    <w:p w14:paraId="68DA0490" w14:textId="5EE74FE0" w:rsidR="008F72B3" w:rsidRPr="00E904E1" w:rsidRDefault="103098C0" w:rsidP="103098C0">
      <w:pPr>
        <w:spacing w:after="120" w:line="360" w:lineRule="auto"/>
        <w:jc w:val="center"/>
        <w:rPr>
          <w:sz w:val="20"/>
          <w:szCs w:val="20"/>
        </w:rPr>
      </w:pPr>
      <w:r w:rsidRPr="00E904E1">
        <w:rPr>
          <w:b/>
          <w:bCs/>
          <w:sz w:val="20"/>
          <w:szCs w:val="20"/>
        </w:rPr>
        <w:t xml:space="preserve">Anexo 9. </w:t>
      </w:r>
      <w:r w:rsidRPr="00E904E1">
        <w:rPr>
          <w:sz w:val="20"/>
          <w:szCs w:val="20"/>
        </w:rPr>
        <w:t>Ejecución del software para el GE en la comisaria de la Noria, octubre 2025.</w:t>
      </w:r>
    </w:p>
    <w:p w14:paraId="77216027" w14:textId="0C0DEC53" w:rsidR="008F72B3" w:rsidRPr="00E904E1" w:rsidRDefault="008F72B3" w:rsidP="103098C0">
      <w:pPr>
        <w:spacing w:after="120" w:line="360" w:lineRule="auto"/>
        <w:jc w:val="center"/>
      </w:pPr>
      <w:r w:rsidRPr="00E904E1">
        <w:rPr>
          <w:noProof/>
        </w:rPr>
        <w:lastRenderedPageBreak/>
        <w:drawing>
          <wp:inline distT="0" distB="0" distL="0" distR="0" wp14:anchorId="24193624" wp14:editId="0DE4A237">
            <wp:extent cx="3561390" cy="3496163"/>
            <wp:effectExtent l="0" t="0" r="0" b="0"/>
            <wp:docPr id="1201185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5166" name=""/>
                    <pic:cNvPicPr/>
                  </pic:nvPicPr>
                  <pic:blipFill>
                    <a:blip r:embed="rId36">
                      <a:extLst>
                        <a:ext uri="{28A0092B-C50C-407E-A947-70E740481C1C}">
                          <a14:useLocalDpi xmlns:a14="http://schemas.microsoft.com/office/drawing/2010/main"/>
                        </a:ext>
                      </a:extLst>
                    </a:blip>
                    <a:stretch>
                      <a:fillRect/>
                    </a:stretch>
                  </pic:blipFill>
                  <pic:spPr>
                    <a:xfrm>
                      <a:off x="0" y="0"/>
                      <a:ext cx="3561390" cy="3496163"/>
                    </a:xfrm>
                    <a:prstGeom prst="rect">
                      <a:avLst/>
                    </a:prstGeom>
                  </pic:spPr>
                </pic:pic>
              </a:graphicData>
            </a:graphic>
          </wp:inline>
        </w:drawing>
      </w:r>
    </w:p>
    <w:p w14:paraId="5A6F9EA0" w14:textId="7BA7648B" w:rsidR="008F72B3" w:rsidRPr="00E904E1" w:rsidRDefault="103098C0" w:rsidP="103098C0">
      <w:pPr>
        <w:spacing w:after="120" w:line="360" w:lineRule="auto"/>
        <w:jc w:val="center"/>
        <w:rPr>
          <w:sz w:val="20"/>
          <w:szCs w:val="20"/>
        </w:rPr>
      </w:pPr>
      <w:r w:rsidRPr="00E904E1">
        <w:rPr>
          <w:b/>
          <w:bCs/>
          <w:sz w:val="20"/>
          <w:szCs w:val="20"/>
        </w:rPr>
        <w:t xml:space="preserve">Anexo 10. </w:t>
      </w:r>
      <w:r w:rsidRPr="00E904E1">
        <w:rPr>
          <w:sz w:val="20"/>
          <w:szCs w:val="20"/>
        </w:rPr>
        <w:t>Ejecución del software para el GE en la comisaria de la Noria, octubre 2025.</w:t>
      </w:r>
    </w:p>
    <w:p w14:paraId="66308E57" w14:textId="05D558F2" w:rsidR="5E20991E" w:rsidRPr="00E904E1" w:rsidRDefault="5E20991E" w:rsidP="5E20991E">
      <w:pPr>
        <w:spacing w:after="120" w:line="360" w:lineRule="auto"/>
        <w:jc w:val="center"/>
      </w:pPr>
      <w:r w:rsidRPr="00E904E1">
        <w:rPr>
          <w:noProof/>
        </w:rPr>
        <w:drawing>
          <wp:inline distT="0" distB="0" distL="0" distR="0" wp14:anchorId="1589B49D" wp14:editId="2CD6F4D0">
            <wp:extent cx="3257961" cy="3309134"/>
            <wp:effectExtent l="0" t="0" r="0" b="0"/>
            <wp:docPr id="1947387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7343" name=""/>
                    <pic:cNvPicPr/>
                  </pic:nvPicPr>
                  <pic:blipFill>
                    <a:blip r:embed="rId37">
                      <a:extLst>
                        <a:ext uri="{28A0092B-C50C-407E-A947-70E740481C1C}">
                          <a14:useLocalDpi xmlns:a14="http://schemas.microsoft.com/office/drawing/2010/main"/>
                        </a:ext>
                      </a:extLst>
                    </a:blip>
                    <a:stretch>
                      <a:fillRect/>
                    </a:stretch>
                  </pic:blipFill>
                  <pic:spPr>
                    <a:xfrm>
                      <a:off x="0" y="0"/>
                      <a:ext cx="3257961" cy="3309134"/>
                    </a:xfrm>
                    <a:prstGeom prst="rect">
                      <a:avLst/>
                    </a:prstGeom>
                  </pic:spPr>
                </pic:pic>
              </a:graphicData>
            </a:graphic>
          </wp:inline>
        </w:drawing>
      </w:r>
    </w:p>
    <w:p w14:paraId="40992D33" w14:textId="3C6B196D" w:rsidR="5E20991E" w:rsidRPr="00E904E1" w:rsidRDefault="5E20991E" w:rsidP="5E20991E">
      <w:pPr>
        <w:spacing w:after="120" w:line="360" w:lineRule="auto"/>
        <w:jc w:val="center"/>
        <w:rPr>
          <w:sz w:val="20"/>
          <w:szCs w:val="20"/>
        </w:rPr>
      </w:pPr>
      <w:r w:rsidRPr="00E904E1">
        <w:rPr>
          <w:b/>
          <w:bCs/>
          <w:sz w:val="20"/>
          <w:szCs w:val="20"/>
        </w:rPr>
        <w:t xml:space="preserve">Anexo 11. </w:t>
      </w:r>
      <w:r w:rsidRPr="00E904E1">
        <w:rPr>
          <w:sz w:val="20"/>
          <w:szCs w:val="20"/>
        </w:rPr>
        <w:t>Ejecución del software para el GE en la comisaria de la Noria, octubre 2025.</w:t>
      </w:r>
    </w:p>
    <w:p w14:paraId="405A07B1" w14:textId="28FCE47E" w:rsidR="008F72B3" w:rsidRPr="00E904E1" w:rsidRDefault="008F72B3" w:rsidP="103098C0">
      <w:pPr>
        <w:spacing w:after="120" w:line="360" w:lineRule="auto"/>
        <w:jc w:val="center"/>
        <w:sectPr w:rsidR="008F72B3" w:rsidRPr="00E904E1" w:rsidSect="00EF3D48">
          <w:pgSz w:w="11906" w:h="16838"/>
          <w:pgMar w:top="1417" w:right="1418" w:bottom="1417" w:left="1701" w:header="709" w:footer="709" w:gutter="0"/>
          <w:cols w:space="708"/>
          <w:docGrid w:linePitch="360"/>
        </w:sectPr>
      </w:pPr>
    </w:p>
    <w:p w14:paraId="5A19FDB3" w14:textId="658BFDC4" w:rsidR="103098C0" w:rsidRPr="00E904E1" w:rsidRDefault="103098C0" w:rsidP="103098C0">
      <w:pPr>
        <w:pStyle w:val="Descripcin"/>
        <w:rPr>
          <w:b/>
          <w:bCs/>
          <w:sz w:val="24"/>
          <w:szCs w:val="24"/>
        </w:rPr>
      </w:pPr>
      <w:r w:rsidRPr="00E904E1">
        <w:rPr>
          <w:b/>
          <w:bCs/>
          <w:sz w:val="24"/>
          <w:szCs w:val="24"/>
        </w:rPr>
        <w:lastRenderedPageBreak/>
        <w:t>Anexo 3. Metodología de desarrollo de software.</w:t>
      </w:r>
    </w:p>
    <w:p w14:paraId="125FEBB4" w14:textId="74F273AD" w:rsidR="4169E151" w:rsidRPr="00E904E1" w:rsidRDefault="48B085FF" w:rsidP="4169E151">
      <w:pPr>
        <w:spacing w:line="360" w:lineRule="auto"/>
        <w:rPr>
          <w:rFonts w:eastAsia="Arial" w:cs="Arial"/>
          <w:b/>
          <w:bCs/>
        </w:rPr>
      </w:pPr>
      <w:r w:rsidRPr="48B085FF">
        <w:rPr>
          <w:rFonts w:eastAsia="Arial" w:cs="Arial"/>
          <w:b/>
          <w:bCs/>
        </w:rPr>
        <w:t>Planificación (Anexo 11 al 16)</w:t>
      </w:r>
    </w:p>
    <w:p w14:paraId="58E7A2A7" w14:textId="71FAC2E7" w:rsidR="4169E151" w:rsidRPr="00E904E1" w:rsidRDefault="538FD8F9" w:rsidP="4169E151">
      <w:pPr>
        <w:spacing w:line="360" w:lineRule="auto"/>
        <w:jc w:val="both"/>
        <w:rPr>
          <w:rFonts w:eastAsia="Arial" w:cs="Arial"/>
        </w:rPr>
      </w:pPr>
      <w:r w:rsidRPr="538FD8F9">
        <w:rPr>
          <w:rFonts w:eastAsia="Arial" w:cs="Arial"/>
        </w:rPr>
        <w:t>En esta fase se definieron los requerimientos del sistema, identificando las funcionalidades principales y los módulos que compondrían el software. Se elaboró la metodología de desarrollo y se documentó la aplicación de la metodología XP (Anexo 11), donde se establecieron las historias de usuario, los criterios de aceptación y las iteraciones semanales. Asimismo, se incluyeron las solicitudes realizadas a la comandante Milagros Quispe, al Centro de Monitoreo de la ciudad de Trujillo y a la División de Tránsito, así como la relación de cámaras obtenidas para el análisis de datos.  Esta etapa permitió alinear los objetivos funcionales del sistema con los indicadores de la investigación.</w:t>
      </w:r>
    </w:p>
    <w:p w14:paraId="4839F9A6" w14:textId="58D4479E" w:rsidR="103098C0" w:rsidRPr="00E904E1" w:rsidRDefault="103098C0" w:rsidP="538FD8F9">
      <w:pPr>
        <w:jc w:val="center"/>
      </w:pPr>
      <w:r>
        <w:rPr>
          <w:noProof/>
        </w:rPr>
        <w:drawing>
          <wp:inline distT="0" distB="0" distL="0" distR="0" wp14:anchorId="1D1B15BE" wp14:editId="38F07A15">
            <wp:extent cx="4222824" cy="4476750"/>
            <wp:effectExtent l="0" t="0" r="0" b="0"/>
            <wp:docPr id="1526202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2676" name="Picture 1526202676"/>
                    <pic:cNvPicPr/>
                  </pic:nvPicPr>
                  <pic:blipFill>
                    <a:blip r:embed="rId38">
                      <a:extLst>
                        <a:ext uri="{28A0092B-C50C-407E-A947-70E740481C1C}">
                          <a14:useLocalDpi xmlns:a14="http://schemas.microsoft.com/office/drawing/2010/main"/>
                        </a:ext>
                      </a:extLst>
                    </a:blip>
                    <a:stretch>
                      <a:fillRect/>
                    </a:stretch>
                  </pic:blipFill>
                  <pic:spPr>
                    <a:xfrm>
                      <a:off x="0" y="0"/>
                      <a:ext cx="4222824" cy="4476750"/>
                    </a:xfrm>
                    <a:prstGeom prst="rect">
                      <a:avLst/>
                    </a:prstGeom>
                  </pic:spPr>
                </pic:pic>
              </a:graphicData>
            </a:graphic>
          </wp:inline>
        </w:drawing>
      </w:r>
    </w:p>
    <w:p w14:paraId="76B51874" w14:textId="3839DCF0" w:rsidR="103098C0" w:rsidRPr="00E904E1" w:rsidRDefault="48B085FF" w:rsidP="103098C0">
      <w:pPr>
        <w:spacing w:line="360" w:lineRule="auto"/>
        <w:jc w:val="center"/>
        <w:rPr>
          <w:sz w:val="16"/>
          <w:szCs w:val="16"/>
        </w:rPr>
      </w:pPr>
      <w:r w:rsidRPr="48B085FF">
        <w:rPr>
          <w:b/>
          <w:bCs/>
          <w:sz w:val="18"/>
          <w:szCs w:val="18"/>
        </w:rPr>
        <w:t>Anexo 1</w:t>
      </w:r>
      <w:r w:rsidR="0069272D">
        <w:rPr>
          <w:b/>
          <w:bCs/>
          <w:sz w:val="18"/>
          <w:szCs w:val="18"/>
        </w:rPr>
        <w:t>2</w:t>
      </w:r>
      <w:r w:rsidRPr="48B085FF">
        <w:rPr>
          <w:b/>
          <w:bCs/>
          <w:sz w:val="18"/>
          <w:szCs w:val="18"/>
        </w:rPr>
        <w:t xml:space="preserve">. </w:t>
      </w:r>
      <w:r w:rsidRPr="48B085FF">
        <w:rPr>
          <w:sz w:val="18"/>
          <w:szCs w:val="18"/>
        </w:rPr>
        <w:t>Metodología XP usada para el desarrollo del software de Tesis.</w:t>
      </w:r>
    </w:p>
    <w:p w14:paraId="316694FC" w14:textId="071A98B9" w:rsidR="48B085FF" w:rsidRDefault="48B085FF" w:rsidP="48B085FF">
      <w:pPr>
        <w:spacing w:line="360" w:lineRule="auto"/>
        <w:jc w:val="center"/>
      </w:pPr>
      <w:r>
        <w:rPr>
          <w:noProof/>
        </w:rPr>
        <w:lastRenderedPageBreak/>
        <w:drawing>
          <wp:inline distT="0" distB="0" distL="0" distR="0" wp14:anchorId="5F343E72" wp14:editId="087C200A">
            <wp:extent cx="4004019" cy="4010864"/>
            <wp:effectExtent l="0" t="0" r="0" b="0"/>
            <wp:docPr id="561028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8394" name="Picture 561028394"/>
                    <pic:cNvPicPr/>
                  </pic:nvPicPr>
                  <pic:blipFill>
                    <a:blip r:embed="rId39">
                      <a:extLst>
                        <a:ext uri="{28A0092B-C50C-407E-A947-70E740481C1C}">
                          <a14:useLocalDpi xmlns:a14="http://schemas.microsoft.com/office/drawing/2010/main"/>
                        </a:ext>
                      </a:extLst>
                    </a:blip>
                    <a:stretch>
                      <a:fillRect/>
                    </a:stretch>
                  </pic:blipFill>
                  <pic:spPr>
                    <a:xfrm>
                      <a:off x="0" y="0"/>
                      <a:ext cx="4004019" cy="4010864"/>
                    </a:xfrm>
                    <a:prstGeom prst="rect">
                      <a:avLst/>
                    </a:prstGeom>
                  </pic:spPr>
                </pic:pic>
              </a:graphicData>
            </a:graphic>
          </wp:inline>
        </w:drawing>
      </w:r>
    </w:p>
    <w:p w14:paraId="2D6AE00F" w14:textId="39B27DD9" w:rsidR="48B085FF" w:rsidRDefault="48B085FF" w:rsidP="48B085FF">
      <w:pPr>
        <w:spacing w:line="360" w:lineRule="auto"/>
        <w:jc w:val="center"/>
        <w:rPr>
          <w:sz w:val="16"/>
          <w:szCs w:val="16"/>
        </w:rPr>
      </w:pPr>
      <w:r w:rsidRPr="48B085FF">
        <w:rPr>
          <w:b/>
          <w:bCs/>
          <w:sz w:val="18"/>
          <w:szCs w:val="18"/>
        </w:rPr>
        <w:t>Anexo 1</w:t>
      </w:r>
      <w:r w:rsidR="0069272D">
        <w:rPr>
          <w:b/>
          <w:bCs/>
          <w:sz w:val="18"/>
          <w:szCs w:val="18"/>
        </w:rPr>
        <w:t>3</w:t>
      </w:r>
      <w:r w:rsidRPr="48B085FF">
        <w:rPr>
          <w:b/>
          <w:bCs/>
          <w:sz w:val="18"/>
          <w:szCs w:val="18"/>
        </w:rPr>
        <w:t xml:space="preserve">. </w:t>
      </w:r>
      <w:r w:rsidRPr="48B085FF">
        <w:rPr>
          <w:sz w:val="18"/>
          <w:szCs w:val="18"/>
        </w:rPr>
        <w:t>Arquitectura de Componentes del Software.</w:t>
      </w:r>
    </w:p>
    <w:p w14:paraId="6395EE96" w14:textId="28888967" w:rsidR="32383B6C" w:rsidRPr="00E904E1" w:rsidRDefault="32383B6C" w:rsidP="1EE7A2FD">
      <w:pPr>
        <w:spacing w:after="0" w:line="360" w:lineRule="auto"/>
        <w:jc w:val="center"/>
        <w:rPr>
          <w:sz w:val="18"/>
          <w:szCs w:val="18"/>
        </w:rPr>
      </w:pPr>
      <w:r w:rsidRPr="00E904E1">
        <w:rPr>
          <w:b/>
          <w:sz w:val="18"/>
          <w:szCs w:val="18"/>
        </w:rPr>
        <w:t xml:space="preserve">Tabla </w:t>
      </w:r>
      <w:r w:rsidR="5364F66E" w:rsidRPr="00E904E1">
        <w:rPr>
          <w:b/>
          <w:bCs/>
          <w:sz w:val="18"/>
          <w:szCs w:val="18"/>
        </w:rPr>
        <w:t>18</w:t>
      </w:r>
      <w:r w:rsidRPr="00E904E1">
        <w:rPr>
          <w:b/>
          <w:sz w:val="18"/>
          <w:szCs w:val="18"/>
        </w:rPr>
        <w:t xml:space="preserve">. </w:t>
      </w:r>
      <w:r w:rsidRPr="00E904E1">
        <w:rPr>
          <w:sz w:val="18"/>
          <w:szCs w:val="18"/>
        </w:rPr>
        <w:t>Tabla de módulos desarrollados con sus criterios de aceptación.</w:t>
      </w:r>
    </w:p>
    <w:tbl>
      <w:tblPr>
        <w:tblW w:w="8914" w:type="dxa"/>
        <w:tblLayout w:type="fixed"/>
        <w:tblLook w:val="06A0" w:firstRow="1" w:lastRow="0" w:firstColumn="1" w:lastColumn="0" w:noHBand="1" w:noVBand="1"/>
      </w:tblPr>
      <w:tblGrid>
        <w:gridCol w:w="1984"/>
        <w:gridCol w:w="2490"/>
        <w:gridCol w:w="4440"/>
      </w:tblGrid>
      <w:tr w:rsidR="00E904E1" w:rsidRPr="00E904E1" w14:paraId="6C5CD94F" w14:textId="77777777" w:rsidTr="703378EA">
        <w:trPr>
          <w:trHeight w:val="300"/>
        </w:trPr>
        <w:tc>
          <w:tcPr>
            <w:tcW w:w="1984" w:type="dxa"/>
            <w:tcBorders>
              <w:top w:val="single" w:sz="12" w:space="0" w:color="000000" w:themeColor="text1"/>
              <w:bottom w:val="single" w:sz="12" w:space="0" w:color="000000" w:themeColor="text1"/>
            </w:tcBorders>
            <w:vAlign w:val="center"/>
          </w:tcPr>
          <w:p w14:paraId="6D1FD834" w14:textId="6C049522" w:rsidR="54B58B11" w:rsidRPr="00E904E1" w:rsidRDefault="49F96B80" w:rsidP="54B58B11">
            <w:pPr>
              <w:spacing w:after="0"/>
              <w:jc w:val="center"/>
              <w:rPr>
                <w:b/>
                <w:bCs/>
                <w:sz w:val="18"/>
                <w:szCs w:val="18"/>
              </w:rPr>
            </w:pPr>
            <w:r w:rsidRPr="00E904E1">
              <w:rPr>
                <w:b/>
                <w:bCs/>
                <w:sz w:val="20"/>
                <w:szCs w:val="20"/>
              </w:rPr>
              <w:t>Módulo</w:t>
            </w:r>
          </w:p>
        </w:tc>
        <w:tc>
          <w:tcPr>
            <w:tcW w:w="2490" w:type="dxa"/>
            <w:tcBorders>
              <w:top w:val="single" w:sz="12" w:space="0" w:color="000000" w:themeColor="text1"/>
              <w:bottom w:val="single" w:sz="12" w:space="0" w:color="000000" w:themeColor="text1"/>
            </w:tcBorders>
            <w:vAlign w:val="center"/>
          </w:tcPr>
          <w:p w14:paraId="70A77314" w14:textId="5B71C9D5" w:rsidR="54B58B11" w:rsidRPr="00E904E1" w:rsidRDefault="54B58B11" w:rsidP="54B58B11">
            <w:pPr>
              <w:spacing w:after="0"/>
              <w:jc w:val="center"/>
              <w:rPr>
                <w:b/>
                <w:bCs/>
                <w:sz w:val="18"/>
                <w:szCs w:val="18"/>
              </w:rPr>
            </w:pPr>
            <w:r w:rsidRPr="00E904E1">
              <w:rPr>
                <w:b/>
                <w:bCs/>
                <w:sz w:val="20"/>
                <w:szCs w:val="20"/>
              </w:rPr>
              <w:t>Objetivo técnico</w:t>
            </w:r>
          </w:p>
        </w:tc>
        <w:tc>
          <w:tcPr>
            <w:tcW w:w="4440" w:type="dxa"/>
            <w:tcBorders>
              <w:top w:val="single" w:sz="12" w:space="0" w:color="000000" w:themeColor="text1"/>
              <w:bottom w:val="single" w:sz="12" w:space="0" w:color="000000" w:themeColor="text1"/>
            </w:tcBorders>
            <w:vAlign w:val="center"/>
          </w:tcPr>
          <w:p w14:paraId="228C2D11" w14:textId="111DF2E3" w:rsidR="54B58B11" w:rsidRPr="00E904E1" w:rsidRDefault="54B58B11" w:rsidP="54B58B11">
            <w:pPr>
              <w:spacing w:after="0"/>
              <w:jc w:val="center"/>
              <w:rPr>
                <w:b/>
                <w:bCs/>
                <w:sz w:val="18"/>
                <w:szCs w:val="18"/>
              </w:rPr>
            </w:pPr>
            <w:r w:rsidRPr="00E904E1">
              <w:rPr>
                <w:b/>
                <w:bCs/>
                <w:sz w:val="20"/>
                <w:szCs w:val="20"/>
              </w:rPr>
              <w:t>Criterios de aceptación</w:t>
            </w:r>
          </w:p>
        </w:tc>
      </w:tr>
      <w:tr w:rsidR="00E904E1" w:rsidRPr="00E904E1" w14:paraId="52506665" w14:textId="77777777" w:rsidTr="703378EA">
        <w:trPr>
          <w:trHeight w:val="300"/>
        </w:trPr>
        <w:tc>
          <w:tcPr>
            <w:tcW w:w="1984" w:type="dxa"/>
            <w:tcBorders>
              <w:top w:val="single" w:sz="12" w:space="0" w:color="000000" w:themeColor="text1"/>
            </w:tcBorders>
            <w:vAlign w:val="center"/>
          </w:tcPr>
          <w:p w14:paraId="14D5E460" w14:textId="52EB77EF" w:rsidR="54B58B11" w:rsidRPr="00E904E1" w:rsidRDefault="54B58B11" w:rsidP="49F96B80">
            <w:pPr>
              <w:spacing w:after="0"/>
              <w:jc w:val="both"/>
              <w:rPr>
                <w:sz w:val="18"/>
                <w:szCs w:val="18"/>
              </w:rPr>
            </w:pPr>
            <w:r w:rsidRPr="00E904E1">
              <w:rPr>
                <w:sz w:val="20"/>
                <w:szCs w:val="20"/>
              </w:rPr>
              <w:t xml:space="preserve">Módulo de detección de infracciones </w:t>
            </w:r>
          </w:p>
        </w:tc>
        <w:tc>
          <w:tcPr>
            <w:tcW w:w="2490" w:type="dxa"/>
            <w:tcBorders>
              <w:top w:val="single" w:sz="12" w:space="0" w:color="000000" w:themeColor="text1"/>
            </w:tcBorders>
            <w:vAlign w:val="center"/>
          </w:tcPr>
          <w:p w14:paraId="607AF785" w14:textId="084A9B0D" w:rsidR="54B58B11" w:rsidRPr="00E904E1" w:rsidRDefault="54B58B11" w:rsidP="49F96B80">
            <w:pPr>
              <w:spacing w:after="0"/>
              <w:jc w:val="both"/>
              <w:rPr>
                <w:sz w:val="18"/>
                <w:szCs w:val="18"/>
              </w:rPr>
            </w:pPr>
            <w:r w:rsidRPr="00E904E1">
              <w:rPr>
                <w:sz w:val="20"/>
                <w:szCs w:val="20"/>
              </w:rPr>
              <w:t>Desarrollar el núcleo de detección de vehículos y cruces en rojo utilizando YOLOv8.</w:t>
            </w:r>
          </w:p>
        </w:tc>
        <w:tc>
          <w:tcPr>
            <w:tcW w:w="4440" w:type="dxa"/>
            <w:tcBorders>
              <w:top w:val="single" w:sz="12" w:space="0" w:color="000000" w:themeColor="text1"/>
            </w:tcBorders>
            <w:vAlign w:val="center"/>
          </w:tcPr>
          <w:p w14:paraId="33035422" w14:textId="4D6D47F8" w:rsidR="54B58B11" w:rsidRPr="00E904E1" w:rsidRDefault="54B58B11" w:rsidP="49F96B80">
            <w:pPr>
              <w:spacing w:after="0"/>
              <w:jc w:val="both"/>
              <w:rPr>
                <w:sz w:val="18"/>
                <w:szCs w:val="18"/>
              </w:rPr>
            </w:pPr>
            <w:r w:rsidRPr="00E904E1">
              <w:rPr>
                <w:sz w:val="20"/>
                <w:szCs w:val="20"/>
              </w:rPr>
              <w:t>El sistema detecta con una precisión mínima del 90 % los vehículos que cruzan en rojo en videos de prueba y genera alertas automáticas de infracción.</w:t>
            </w:r>
          </w:p>
        </w:tc>
      </w:tr>
      <w:tr w:rsidR="00E904E1" w:rsidRPr="00E904E1" w14:paraId="28DCB12E" w14:textId="77777777" w:rsidTr="703378EA">
        <w:trPr>
          <w:trHeight w:val="300"/>
        </w:trPr>
        <w:tc>
          <w:tcPr>
            <w:tcW w:w="1984" w:type="dxa"/>
            <w:vAlign w:val="center"/>
          </w:tcPr>
          <w:p w14:paraId="20419AE9" w14:textId="1169F9C1" w:rsidR="54B58B11" w:rsidRPr="00E904E1" w:rsidRDefault="54B58B11" w:rsidP="49F96B80">
            <w:pPr>
              <w:spacing w:after="0"/>
              <w:jc w:val="both"/>
              <w:rPr>
                <w:sz w:val="18"/>
                <w:szCs w:val="18"/>
              </w:rPr>
            </w:pPr>
            <w:r w:rsidRPr="00E904E1">
              <w:rPr>
                <w:sz w:val="20"/>
                <w:szCs w:val="20"/>
              </w:rPr>
              <w:t>Módulo de gestión de infracciones</w:t>
            </w:r>
          </w:p>
        </w:tc>
        <w:tc>
          <w:tcPr>
            <w:tcW w:w="2490" w:type="dxa"/>
            <w:vAlign w:val="center"/>
          </w:tcPr>
          <w:p w14:paraId="7737A55A" w14:textId="13E02135" w:rsidR="54B58B11" w:rsidRPr="00E904E1" w:rsidRDefault="54B58B11" w:rsidP="49F96B80">
            <w:pPr>
              <w:spacing w:after="0"/>
              <w:jc w:val="both"/>
              <w:rPr>
                <w:sz w:val="18"/>
                <w:szCs w:val="18"/>
              </w:rPr>
            </w:pPr>
            <w:r w:rsidRPr="00E904E1">
              <w:rPr>
                <w:sz w:val="20"/>
                <w:szCs w:val="20"/>
              </w:rPr>
              <w:t>Implementar el registro, almacenamiento y visualización de las infracciones detectadas.</w:t>
            </w:r>
          </w:p>
        </w:tc>
        <w:tc>
          <w:tcPr>
            <w:tcW w:w="4440" w:type="dxa"/>
            <w:vAlign w:val="center"/>
          </w:tcPr>
          <w:p w14:paraId="0E4D02EA" w14:textId="0DB7BC84" w:rsidR="54B58B11" w:rsidRPr="00E904E1" w:rsidRDefault="54B58B11" w:rsidP="49F96B80">
            <w:pPr>
              <w:spacing w:after="0"/>
              <w:jc w:val="both"/>
              <w:rPr>
                <w:sz w:val="18"/>
                <w:szCs w:val="18"/>
              </w:rPr>
            </w:pPr>
            <w:r w:rsidRPr="00E904E1">
              <w:rPr>
                <w:sz w:val="20"/>
                <w:szCs w:val="20"/>
              </w:rPr>
              <w:t>Cada infracción se guarda correctamente con su placa, hora, fecha y evidencia visual; permite consultar y filtrar los registros sin errores de carga.</w:t>
            </w:r>
          </w:p>
        </w:tc>
      </w:tr>
      <w:tr w:rsidR="00E904E1" w:rsidRPr="00E904E1" w14:paraId="3D8A648E" w14:textId="77777777" w:rsidTr="7516F3AE">
        <w:trPr>
          <w:trHeight w:val="300"/>
        </w:trPr>
        <w:tc>
          <w:tcPr>
            <w:tcW w:w="1984" w:type="dxa"/>
            <w:tcBorders>
              <w:bottom w:val="single" w:sz="12" w:space="0" w:color="000000" w:themeColor="text1"/>
            </w:tcBorders>
            <w:vAlign w:val="center"/>
          </w:tcPr>
          <w:p w14:paraId="2E700EE6" w14:textId="4F041334" w:rsidR="54B58B11" w:rsidRPr="00E904E1" w:rsidRDefault="54B58B11" w:rsidP="49F96B80">
            <w:pPr>
              <w:spacing w:after="0"/>
              <w:jc w:val="both"/>
              <w:rPr>
                <w:sz w:val="18"/>
                <w:szCs w:val="18"/>
              </w:rPr>
            </w:pPr>
            <w:r w:rsidRPr="00E904E1">
              <w:rPr>
                <w:sz w:val="20"/>
                <w:szCs w:val="20"/>
              </w:rPr>
              <w:t xml:space="preserve">Módulo de bienvenida e interfaz de usuario </w:t>
            </w:r>
          </w:p>
        </w:tc>
        <w:tc>
          <w:tcPr>
            <w:tcW w:w="2490" w:type="dxa"/>
            <w:tcBorders>
              <w:bottom w:val="single" w:sz="12" w:space="0" w:color="000000" w:themeColor="text1"/>
            </w:tcBorders>
            <w:vAlign w:val="center"/>
          </w:tcPr>
          <w:p w14:paraId="58E0A24A" w14:textId="452C9613" w:rsidR="54B58B11" w:rsidRPr="00E904E1" w:rsidRDefault="54B58B11" w:rsidP="49F96B80">
            <w:pPr>
              <w:spacing w:after="0"/>
              <w:jc w:val="both"/>
              <w:rPr>
                <w:sz w:val="18"/>
                <w:szCs w:val="18"/>
              </w:rPr>
            </w:pPr>
            <w:r w:rsidRPr="00E904E1">
              <w:rPr>
                <w:sz w:val="20"/>
                <w:szCs w:val="20"/>
              </w:rPr>
              <w:t>Diseñar la pantalla inicial y la navegación entre los módulos principales del sistema.</w:t>
            </w:r>
          </w:p>
        </w:tc>
        <w:tc>
          <w:tcPr>
            <w:tcW w:w="4440" w:type="dxa"/>
            <w:tcBorders>
              <w:bottom w:val="single" w:sz="12" w:space="0" w:color="000000" w:themeColor="text1"/>
            </w:tcBorders>
            <w:vAlign w:val="center"/>
          </w:tcPr>
          <w:p w14:paraId="393D5534" w14:textId="1B3DA767" w:rsidR="54B58B11" w:rsidRPr="00E904E1" w:rsidRDefault="54B58B11" w:rsidP="49F96B80">
            <w:pPr>
              <w:spacing w:after="0"/>
              <w:jc w:val="both"/>
              <w:rPr>
                <w:sz w:val="18"/>
                <w:szCs w:val="18"/>
              </w:rPr>
            </w:pPr>
            <w:r w:rsidRPr="00E904E1">
              <w:rPr>
                <w:sz w:val="20"/>
                <w:szCs w:val="20"/>
              </w:rPr>
              <w:t>El sistema inicia sin errores, muestra el nombre del proyecto y permite acceder a los módulos de detección y gestión mediante botones activos y rutas funcionales.</w:t>
            </w:r>
          </w:p>
        </w:tc>
      </w:tr>
    </w:tbl>
    <w:p w14:paraId="359A7DE2" w14:textId="313E86B1" w:rsidR="18A75824" w:rsidRPr="00E904E1" w:rsidRDefault="18A75824" w:rsidP="18A75824">
      <w:pPr>
        <w:spacing w:after="0"/>
        <w:jc w:val="center"/>
      </w:pPr>
      <w:r w:rsidRPr="00E904E1">
        <w:rPr>
          <w:b/>
          <w:bCs/>
          <w:sz w:val="18"/>
          <w:szCs w:val="18"/>
        </w:rPr>
        <w:t>Fuente</w:t>
      </w:r>
      <w:r w:rsidRPr="00E904E1">
        <w:rPr>
          <w:sz w:val="18"/>
          <w:szCs w:val="18"/>
        </w:rPr>
        <w:t xml:space="preserve">. Elaborado por los autores en base a </w:t>
      </w:r>
      <w:r w:rsidR="32383B6C" w:rsidRPr="00E904E1">
        <w:rPr>
          <w:sz w:val="18"/>
          <w:szCs w:val="18"/>
        </w:rPr>
        <w:t>la metodología XP</w:t>
      </w:r>
      <w:r w:rsidRPr="00E904E1">
        <w:rPr>
          <w:sz w:val="18"/>
          <w:szCs w:val="18"/>
        </w:rPr>
        <w:t>.</w:t>
      </w:r>
    </w:p>
    <w:p w14:paraId="21EF5598" w14:textId="0FE6C85D" w:rsidR="18A75824" w:rsidRPr="00E904E1" w:rsidRDefault="18A75824" w:rsidP="18A75824">
      <w:pPr>
        <w:spacing w:line="360" w:lineRule="auto"/>
        <w:jc w:val="center"/>
        <w:rPr>
          <w:sz w:val="20"/>
          <w:szCs w:val="20"/>
        </w:rPr>
      </w:pPr>
    </w:p>
    <w:p w14:paraId="2D958621" w14:textId="633034B4" w:rsidR="54B58B11" w:rsidRPr="00E904E1" w:rsidRDefault="54B58B11" w:rsidP="28617723">
      <w:pPr>
        <w:spacing w:after="0" w:line="360" w:lineRule="auto"/>
        <w:jc w:val="center"/>
      </w:pPr>
      <w:r w:rsidRPr="00E904E1">
        <w:rPr>
          <w:noProof/>
        </w:rPr>
        <w:lastRenderedPageBreak/>
        <w:drawing>
          <wp:inline distT="0" distB="0" distL="0" distR="0" wp14:anchorId="5EABE2F4" wp14:editId="24AC05A5">
            <wp:extent cx="3981450" cy="5581650"/>
            <wp:effectExtent l="0" t="0" r="0" b="0"/>
            <wp:docPr id="219705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5637" name=""/>
                    <pic:cNvPicPr/>
                  </pic:nvPicPr>
                  <pic:blipFill>
                    <a:blip r:embed="rId40">
                      <a:extLst>
                        <a:ext uri="{28A0092B-C50C-407E-A947-70E740481C1C}">
                          <a14:useLocalDpi xmlns:a14="http://schemas.microsoft.com/office/drawing/2010/main" val="0"/>
                        </a:ext>
                      </a:extLst>
                    </a:blip>
                    <a:stretch>
                      <a:fillRect/>
                    </a:stretch>
                  </pic:blipFill>
                  <pic:spPr>
                    <a:xfrm>
                      <a:off x="0" y="0"/>
                      <a:ext cx="3981450" cy="5581650"/>
                    </a:xfrm>
                    <a:prstGeom prst="rect">
                      <a:avLst/>
                    </a:prstGeom>
                  </pic:spPr>
                </pic:pic>
              </a:graphicData>
            </a:graphic>
          </wp:inline>
        </w:drawing>
      </w:r>
    </w:p>
    <w:p w14:paraId="6CE09415" w14:textId="0BC99142" w:rsidR="54B58B11" w:rsidRPr="00E904E1" w:rsidRDefault="48B085FF" w:rsidP="54B58B11">
      <w:pPr>
        <w:spacing w:line="360" w:lineRule="auto"/>
        <w:jc w:val="center"/>
        <w:rPr>
          <w:sz w:val="16"/>
          <w:szCs w:val="16"/>
        </w:rPr>
      </w:pPr>
      <w:r w:rsidRPr="48B085FF">
        <w:rPr>
          <w:b/>
          <w:bCs/>
          <w:sz w:val="18"/>
          <w:szCs w:val="18"/>
        </w:rPr>
        <w:t>Anexo 1</w:t>
      </w:r>
      <w:r w:rsidR="0069272D">
        <w:rPr>
          <w:b/>
          <w:bCs/>
          <w:sz w:val="18"/>
          <w:szCs w:val="18"/>
        </w:rPr>
        <w:t>4</w:t>
      </w:r>
      <w:r w:rsidRPr="48B085FF">
        <w:rPr>
          <w:b/>
          <w:bCs/>
          <w:sz w:val="18"/>
          <w:szCs w:val="18"/>
        </w:rPr>
        <w:t xml:space="preserve">. </w:t>
      </w:r>
      <w:r w:rsidRPr="48B085FF">
        <w:rPr>
          <w:sz w:val="18"/>
          <w:szCs w:val="18"/>
        </w:rPr>
        <w:t>Solicitud realizada a la comandante policial Milagros Quispe Alvarado de la unidad de tránsito.</w:t>
      </w:r>
    </w:p>
    <w:p w14:paraId="68F0556F" w14:textId="3ADC8785" w:rsidR="12779A57" w:rsidRPr="00E904E1" w:rsidRDefault="12779A57" w:rsidP="12779A57">
      <w:pPr>
        <w:spacing w:after="0" w:line="360" w:lineRule="auto"/>
        <w:jc w:val="center"/>
      </w:pPr>
      <w:r w:rsidRPr="00E904E1">
        <w:rPr>
          <w:noProof/>
        </w:rPr>
        <w:lastRenderedPageBreak/>
        <w:drawing>
          <wp:inline distT="0" distB="0" distL="0" distR="0" wp14:anchorId="64B51E04" wp14:editId="3864771F">
            <wp:extent cx="3971925" cy="5581650"/>
            <wp:effectExtent l="0" t="0" r="0" b="0"/>
            <wp:docPr id="342626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26855" name=""/>
                    <pic:cNvPicPr/>
                  </pic:nvPicPr>
                  <pic:blipFill>
                    <a:blip r:embed="rId41">
                      <a:extLst>
                        <a:ext uri="{28A0092B-C50C-407E-A947-70E740481C1C}">
                          <a14:useLocalDpi xmlns:a14="http://schemas.microsoft.com/office/drawing/2010/main" val="0"/>
                        </a:ext>
                      </a:extLst>
                    </a:blip>
                    <a:stretch>
                      <a:fillRect/>
                    </a:stretch>
                  </pic:blipFill>
                  <pic:spPr>
                    <a:xfrm>
                      <a:off x="0" y="0"/>
                      <a:ext cx="3971925" cy="5581650"/>
                    </a:xfrm>
                    <a:prstGeom prst="rect">
                      <a:avLst/>
                    </a:prstGeom>
                  </pic:spPr>
                </pic:pic>
              </a:graphicData>
            </a:graphic>
          </wp:inline>
        </w:drawing>
      </w:r>
    </w:p>
    <w:p w14:paraId="4177CA1F" w14:textId="0B4F5BDD" w:rsidR="12779A57" w:rsidRPr="00E904E1" w:rsidRDefault="48B085FF" w:rsidP="12779A57">
      <w:pPr>
        <w:spacing w:line="360" w:lineRule="auto"/>
        <w:jc w:val="center"/>
        <w:rPr>
          <w:sz w:val="16"/>
          <w:szCs w:val="16"/>
        </w:rPr>
      </w:pPr>
      <w:r w:rsidRPr="48B085FF">
        <w:rPr>
          <w:b/>
          <w:bCs/>
          <w:sz w:val="18"/>
          <w:szCs w:val="18"/>
        </w:rPr>
        <w:t>Anexo 1</w:t>
      </w:r>
      <w:r w:rsidR="0069272D">
        <w:rPr>
          <w:b/>
          <w:bCs/>
          <w:sz w:val="18"/>
          <w:szCs w:val="18"/>
        </w:rPr>
        <w:t>5</w:t>
      </w:r>
      <w:r w:rsidRPr="48B085FF">
        <w:rPr>
          <w:b/>
          <w:bCs/>
          <w:sz w:val="18"/>
          <w:szCs w:val="18"/>
        </w:rPr>
        <w:t xml:space="preserve">. </w:t>
      </w:r>
      <w:r w:rsidRPr="48B085FF">
        <w:rPr>
          <w:sz w:val="18"/>
          <w:szCs w:val="18"/>
        </w:rPr>
        <w:t>Solicitud realizada al centro de monitoreo de la ciudad de Trujillo.</w:t>
      </w:r>
    </w:p>
    <w:p w14:paraId="384945EE" w14:textId="30A80442" w:rsidR="29621D0A" w:rsidRPr="00E904E1" w:rsidRDefault="29621D0A" w:rsidP="29621D0A">
      <w:pPr>
        <w:spacing w:after="0" w:line="360" w:lineRule="auto"/>
        <w:jc w:val="center"/>
      </w:pPr>
      <w:r w:rsidRPr="00E904E1">
        <w:rPr>
          <w:noProof/>
        </w:rPr>
        <w:lastRenderedPageBreak/>
        <w:drawing>
          <wp:inline distT="0" distB="0" distL="0" distR="0" wp14:anchorId="06E3C9C2" wp14:editId="11DF8543">
            <wp:extent cx="4238625" cy="5581650"/>
            <wp:effectExtent l="0" t="0" r="0" b="0"/>
            <wp:docPr id="416951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1535" name=""/>
                    <pic:cNvPicPr/>
                  </pic:nvPicPr>
                  <pic:blipFill>
                    <a:blip r:embed="rId42">
                      <a:extLst>
                        <a:ext uri="{28A0092B-C50C-407E-A947-70E740481C1C}">
                          <a14:useLocalDpi xmlns:a14="http://schemas.microsoft.com/office/drawing/2010/main" val="0"/>
                        </a:ext>
                      </a:extLst>
                    </a:blip>
                    <a:stretch>
                      <a:fillRect/>
                    </a:stretch>
                  </pic:blipFill>
                  <pic:spPr>
                    <a:xfrm>
                      <a:off x="0" y="0"/>
                      <a:ext cx="4238625" cy="5581650"/>
                    </a:xfrm>
                    <a:prstGeom prst="rect">
                      <a:avLst/>
                    </a:prstGeom>
                  </pic:spPr>
                </pic:pic>
              </a:graphicData>
            </a:graphic>
          </wp:inline>
        </w:drawing>
      </w:r>
    </w:p>
    <w:p w14:paraId="40D04CDC" w14:textId="223EA270" w:rsidR="29621D0A" w:rsidRPr="00E904E1" w:rsidRDefault="48B085FF" w:rsidP="29621D0A">
      <w:pPr>
        <w:spacing w:line="360" w:lineRule="auto"/>
        <w:jc w:val="center"/>
        <w:rPr>
          <w:sz w:val="16"/>
          <w:szCs w:val="16"/>
        </w:rPr>
      </w:pPr>
      <w:r w:rsidRPr="48B085FF">
        <w:rPr>
          <w:b/>
          <w:bCs/>
          <w:sz w:val="18"/>
          <w:szCs w:val="18"/>
        </w:rPr>
        <w:t>Anexo 1</w:t>
      </w:r>
      <w:r w:rsidR="0069272D">
        <w:rPr>
          <w:b/>
          <w:bCs/>
          <w:sz w:val="18"/>
          <w:szCs w:val="18"/>
        </w:rPr>
        <w:t>6</w:t>
      </w:r>
      <w:r w:rsidRPr="48B085FF">
        <w:rPr>
          <w:b/>
          <w:bCs/>
          <w:sz w:val="18"/>
          <w:szCs w:val="18"/>
        </w:rPr>
        <w:t xml:space="preserve">. </w:t>
      </w:r>
      <w:r w:rsidRPr="48B085FF">
        <w:rPr>
          <w:sz w:val="18"/>
          <w:szCs w:val="18"/>
        </w:rPr>
        <w:t>Relación de cameras obtenidas del centro de monitoreo para la investigación.</w:t>
      </w:r>
    </w:p>
    <w:p w14:paraId="5CD95552" w14:textId="1DE387F4" w:rsidR="14729356" w:rsidRPr="00E904E1" w:rsidRDefault="14729356" w:rsidP="24E86BE9">
      <w:pPr>
        <w:spacing w:after="0" w:line="360" w:lineRule="auto"/>
        <w:jc w:val="center"/>
      </w:pPr>
      <w:r w:rsidRPr="00E904E1">
        <w:rPr>
          <w:noProof/>
        </w:rPr>
        <w:lastRenderedPageBreak/>
        <w:drawing>
          <wp:inline distT="0" distB="0" distL="0" distR="0" wp14:anchorId="145E31DD" wp14:editId="12075526">
            <wp:extent cx="3721902" cy="5095875"/>
            <wp:effectExtent l="0" t="0" r="0" b="0"/>
            <wp:docPr id="2111070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70513" name=""/>
                    <pic:cNvPicPr/>
                  </pic:nvPicPr>
                  <pic:blipFill>
                    <a:blip r:embed="rId43">
                      <a:extLst>
                        <a:ext uri="{28A0092B-C50C-407E-A947-70E740481C1C}">
                          <a14:useLocalDpi xmlns:a14="http://schemas.microsoft.com/office/drawing/2010/main"/>
                        </a:ext>
                      </a:extLst>
                    </a:blip>
                    <a:stretch>
                      <a:fillRect/>
                    </a:stretch>
                  </pic:blipFill>
                  <pic:spPr>
                    <a:xfrm>
                      <a:off x="0" y="0"/>
                      <a:ext cx="3721902" cy="5095875"/>
                    </a:xfrm>
                    <a:prstGeom prst="rect">
                      <a:avLst/>
                    </a:prstGeom>
                  </pic:spPr>
                </pic:pic>
              </a:graphicData>
            </a:graphic>
          </wp:inline>
        </w:drawing>
      </w:r>
    </w:p>
    <w:p w14:paraId="05D4D2DA" w14:textId="58EEE1C4" w:rsidR="14729356" w:rsidRPr="00E904E1" w:rsidRDefault="48B085FF" w:rsidP="14729356">
      <w:pPr>
        <w:spacing w:line="360" w:lineRule="auto"/>
        <w:jc w:val="center"/>
        <w:rPr>
          <w:sz w:val="16"/>
          <w:szCs w:val="16"/>
        </w:rPr>
      </w:pPr>
      <w:r w:rsidRPr="48B085FF">
        <w:rPr>
          <w:b/>
          <w:bCs/>
          <w:sz w:val="18"/>
          <w:szCs w:val="18"/>
        </w:rPr>
        <w:t>Anexo 1</w:t>
      </w:r>
      <w:r w:rsidR="0069272D">
        <w:rPr>
          <w:b/>
          <w:bCs/>
          <w:sz w:val="18"/>
          <w:szCs w:val="18"/>
        </w:rPr>
        <w:t>7</w:t>
      </w:r>
      <w:r w:rsidRPr="48B085FF">
        <w:rPr>
          <w:b/>
          <w:bCs/>
          <w:sz w:val="18"/>
          <w:szCs w:val="18"/>
        </w:rPr>
        <w:t xml:space="preserve">. </w:t>
      </w:r>
      <w:r w:rsidRPr="48B085FF">
        <w:rPr>
          <w:sz w:val="18"/>
          <w:szCs w:val="18"/>
        </w:rPr>
        <w:t>Solicitud a la división de tránsito PNP Trujillo.</w:t>
      </w:r>
    </w:p>
    <w:p w14:paraId="720D1B4D" w14:textId="12766F77" w:rsidR="3C92DA0F" w:rsidRPr="00E904E1" w:rsidRDefault="3C92DA0F" w:rsidP="3C92DA0F">
      <w:pPr>
        <w:spacing w:line="360" w:lineRule="auto"/>
        <w:jc w:val="both"/>
        <w:rPr>
          <w:rFonts w:eastAsia="Arial" w:cs="Arial"/>
          <w:b/>
        </w:rPr>
      </w:pPr>
      <w:r w:rsidRPr="00E904E1">
        <w:rPr>
          <w:rFonts w:eastAsia="Arial" w:cs="Arial"/>
          <w:b/>
        </w:rPr>
        <w:t xml:space="preserve">Diseño (Anexos </w:t>
      </w:r>
      <w:r w:rsidR="2A92B544" w:rsidRPr="00E904E1">
        <w:rPr>
          <w:rFonts w:eastAsia="Arial" w:cs="Arial"/>
          <w:b/>
          <w:bCs/>
        </w:rPr>
        <w:t>1</w:t>
      </w:r>
      <w:r w:rsidR="00202A02">
        <w:rPr>
          <w:rFonts w:eastAsia="Arial" w:cs="Arial"/>
          <w:b/>
          <w:bCs/>
        </w:rPr>
        <w:t>8</w:t>
      </w:r>
      <w:r w:rsidRPr="00E904E1">
        <w:rPr>
          <w:rFonts w:eastAsia="Arial" w:cs="Arial"/>
          <w:b/>
        </w:rPr>
        <w:t xml:space="preserve"> al </w:t>
      </w:r>
      <w:r w:rsidR="2D25662D" w:rsidRPr="00E904E1">
        <w:rPr>
          <w:rFonts w:eastAsia="Arial" w:cs="Arial"/>
          <w:b/>
          <w:bCs/>
        </w:rPr>
        <w:t>2</w:t>
      </w:r>
      <w:r w:rsidR="00202A02">
        <w:rPr>
          <w:rFonts w:eastAsia="Arial" w:cs="Arial"/>
          <w:b/>
          <w:bCs/>
        </w:rPr>
        <w:t>2</w:t>
      </w:r>
      <w:r w:rsidRPr="00E904E1">
        <w:rPr>
          <w:rFonts w:eastAsia="Arial" w:cs="Arial"/>
          <w:b/>
        </w:rPr>
        <w:t>)</w:t>
      </w:r>
    </w:p>
    <w:p w14:paraId="6B59E008" w14:textId="42082795" w:rsidR="103098C0" w:rsidRPr="00E904E1" w:rsidRDefault="5174FF4E" w:rsidP="1A7FFB86">
      <w:pPr>
        <w:spacing w:line="360" w:lineRule="auto"/>
        <w:jc w:val="both"/>
        <w:rPr>
          <w:rFonts w:eastAsia="Arial" w:cs="Arial"/>
        </w:rPr>
      </w:pPr>
      <w:r w:rsidRPr="00E904E1">
        <w:rPr>
          <w:rFonts w:eastAsia="Arial" w:cs="Arial"/>
        </w:rPr>
        <w:t xml:space="preserve">Durante la fase de diseño, se realizaron los diagramas de secuencia </w:t>
      </w:r>
      <w:r w:rsidR="01510DFC" w:rsidRPr="00E904E1">
        <w:rPr>
          <w:rFonts w:eastAsia="Arial" w:cs="Arial"/>
        </w:rPr>
        <w:t xml:space="preserve">(Anexo </w:t>
      </w:r>
      <w:r w:rsidR="2D25662D" w:rsidRPr="00E904E1">
        <w:rPr>
          <w:rFonts w:eastAsia="Arial" w:cs="Arial"/>
        </w:rPr>
        <w:t>16</w:t>
      </w:r>
      <w:r w:rsidR="01510DFC" w:rsidRPr="00E904E1">
        <w:rPr>
          <w:rFonts w:eastAsia="Arial" w:cs="Arial"/>
        </w:rPr>
        <w:t xml:space="preserve">) y de arquitectura de componentes (Anexo </w:t>
      </w:r>
      <w:r w:rsidR="23A3C15C" w:rsidRPr="00E904E1">
        <w:rPr>
          <w:rFonts w:eastAsia="Arial" w:cs="Arial"/>
        </w:rPr>
        <w:t>17</w:t>
      </w:r>
      <w:r w:rsidR="01510DFC" w:rsidRPr="00E904E1">
        <w:rPr>
          <w:rFonts w:eastAsia="Arial" w:cs="Arial"/>
        </w:rPr>
        <w:t>), además se</w:t>
      </w:r>
      <w:r w:rsidR="3C92DA0F" w:rsidRPr="00E904E1">
        <w:rPr>
          <w:rFonts w:eastAsia="Arial" w:cs="Arial"/>
        </w:rPr>
        <w:t xml:space="preserve"> desarrollaron los prototipos de las interfaces gráficas para cada módulo del sistema: el módulo de detección de infracciones (Anexo </w:t>
      </w:r>
      <w:r w:rsidR="23A3C15C" w:rsidRPr="00E904E1">
        <w:rPr>
          <w:rFonts w:eastAsia="Arial" w:cs="Arial"/>
        </w:rPr>
        <w:t>18</w:t>
      </w:r>
      <w:r w:rsidR="3C92DA0F" w:rsidRPr="00E904E1">
        <w:rPr>
          <w:rFonts w:eastAsia="Arial" w:cs="Arial"/>
        </w:rPr>
        <w:t xml:space="preserve">), el módulo de gestión (Anexo </w:t>
      </w:r>
      <w:r w:rsidR="23A3C15C" w:rsidRPr="00E904E1">
        <w:rPr>
          <w:rFonts w:eastAsia="Arial" w:cs="Arial"/>
        </w:rPr>
        <w:t>19</w:t>
      </w:r>
      <w:r w:rsidR="3C92DA0F" w:rsidRPr="00E904E1">
        <w:rPr>
          <w:rFonts w:eastAsia="Arial" w:cs="Arial"/>
        </w:rPr>
        <w:t xml:space="preserve">) y la pantalla de bienvenida (Anexo </w:t>
      </w:r>
      <w:r w:rsidR="23A3C15C" w:rsidRPr="00E904E1">
        <w:rPr>
          <w:rFonts w:eastAsia="Arial" w:cs="Arial"/>
        </w:rPr>
        <w:t>20</w:t>
      </w:r>
      <w:r w:rsidR="3C92DA0F" w:rsidRPr="00E904E1">
        <w:rPr>
          <w:rFonts w:eastAsia="Arial" w:cs="Arial"/>
        </w:rPr>
        <w:t xml:space="preserve">). Estos prototipos sirvieron como base visual para validar la usabilidad y el flujo del sistema antes de la codificación. Asimismo, se integró el repositorio GitHub (Anexo </w:t>
      </w:r>
      <w:r w:rsidR="23A3C15C" w:rsidRPr="00E904E1">
        <w:rPr>
          <w:rFonts w:eastAsia="Arial" w:cs="Arial"/>
        </w:rPr>
        <w:t>21</w:t>
      </w:r>
      <w:r w:rsidR="3C92DA0F" w:rsidRPr="00E904E1">
        <w:rPr>
          <w:rFonts w:eastAsia="Arial" w:cs="Arial"/>
        </w:rPr>
        <w:t>) como herramienta colaborativa para el control de versiones.</w:t>
      </w:r>
    </w:p>
    <w:p w14:paraId="3DA2119F" w14:textId="0D508693" w:rsidR="20AC1071" w:rsidRPr="00E904E1" w:rsidRDefault="3A026C88" w:rsidP="0E588E55">
      <w:pPr>
        <w:spacing w:after="0" w:line="360" w:lineRule="auto"/>
        <w:jc w:val="center"/>
      </w:pPr>
      <w:r w:rsidRPr="00E904E1">
        <w:rPr>
          <w:noProof/>
        </w:rPr>
        <w:lastRenderedPageBreak/>
        <w:drawing>
          <wp:inline distT="0" distB="0" distL="0" distR="0" wp14:anchorId="6016408E" wp14:editId="2EC4E39D">
            <wp:extent cx="2284245" cy="4114874"/>
            <wp:effectExtent l="0" t="0" r="0" b="0"/>
            <wp:docPr id="686578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78309" name=""/>
                    <pic:cNvPicPr/>
                  </pic:nvPicPr>
                  <pic:blipFill>
                    <a:blip r:embed="rId44">
                      <a:extLst>
                        <a:ext uri="{28A0092B-C50C-407E-A947-70E740481C1C}">
                          <a14:useLocalDpi xmlns:a14="http://schemas.microsoft.com/office/drawing/2010/main"/>
                        </a:ext>
                      </a:extLst>
                    </a:blip>
                    <a:stretch>
                      <a:fillRect/>
                    </a:stretch>
                  </pic:blipFill>
                  <pic:spPr>
                    <a:xfrm>
                      <a:off x="0" y="0"/>
                      <a:ext cx="2284245" cy="4114874"/>
                    </a:xfrm>
                    <a:prstGeom prst="rect">
                      <a:avLst/>
                    </a:prstGeom>
                  </pic:spPr>
                </pic:pic>
              </a:graphicData>
            </a:graphic>
          </wp:inline>
        </w:drawing>
      </w:r>
    </w:p>
    <w:p w14:paraId="1C4B36CD" w14:textId="5CEC0309" w:rsidR="20AC1071" w:rsidRPr="00E904E1" w:rsidRDefault="32A0D62A" w:rsidP="20AC1071">
      <w:pPr>
        <w:spacing w:line="360" w:lineRule="auto"/>
        <w:jc w:val="center"/>
        <w:rPr>
          <w:sz w:val="18"/>
          <w:szCs w:val="18"/>
        </w:rPr>
      </w:pPr>
      <w:r w:rsidRPr="00E904E1">
        <w:rPr>
          <w:b/>
          <w:bCs/>
          <w:sz w:val="18"/>
          <w:szCs w:val="18"/>
        </w:rPr>
        <w:t xml:space="preserve">Anexo </w:t>
      </w:r>
      <w:r w:rsidR="2A92B544" w:rsidRPr="00E904E1">
        <w:rPr>
          <w:b/>
          <w:bCs/>
          <w:sz w:val="18"/>
          <w:szCs w:val="18"/>
        </w:rPr>
        <w:t>1</w:t>
      </w:r>
      <w:r w:rsidR="00202A02">
        <w:rPr>
          <w:b/>
          <w:bCs/>
          <w:sz w:val="18"/>
          <w:szCs w:val="18"/>
        </w:rPr>
        <w:t>8</w:t>
      </w:r>
      <w:r w:rsidRPr="00E904E1">
        <w:rPr>
          <w:b/>
          <w:bCs/>
          <w:sz w:val="18"/>
          <w:szCs w:val="18"/>
        </w:rPr>
        <w:t xml:space="preserve">. </w:t>
      </w:r>
      <w:r w:rsidRPr="00E904E1">
        <w:rPr>
          <w:sz w:val="18"/>
          <w:szCs w:val="18"/>
        </w:rPr>
        <w:t>Diagrama de secuencia del software.</w:t>
      </w:r>
    </w:p>
    <w:p w14:paraId="0FDAC4F0" w14:textId="7E61A289" w:rsidR="20AC1071" w:rsidRPr="00E904E1" w:rsidRDefault="32A0D62A" w:rsidP="20AC1071">
      <w:pPr>
        <w:spacing w:line="360" w:lineRule="auto"/>
        <w:jc w:val="center"/>
        <w:rPr>
          <w:sz w:val="18"/>
          <w:szCs w:val="18"/>
        </w:rPr>
      </w:pPr>
      <w:r w:rsidRPr="00E904E1">
        <w:rPr>
          <w:noProof/>
        </w:rPr>
        <w:drawing>
          <wp:inline distT="0" distB="0" distL="0" distR="0" wp14:anchorId="1505FEFC" wp14:editId="2684B022">
            <wp:extent cx="5581650" cy="3629025"/>
            <wp:effectExtent l="0" t="0" r="0" b="0"/>
            <wp:docPr id="420110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0202" name=""/>
                    <pic:cNvPicPr/>
                  </pic:nvPicPr>
                  <pic:blipFill>
                    <a:blip r:embed="rId45">
                      <a:extLst>
                        <a:ext uri="{28A0092B-C50C-407E-A947-70E740481C1C}">
                          <a14:useLocalDpi xmlns:a14="http://schemas.microsoft.com/office/drawing/2010/main" val="0"/>
                        </a:ext>
                      </a:extLst>
                    </a:blip>
                    <a:stretch>
                      <a:fillRect/>
                    </a:stretch>
                  </pic:blipFill>
                  <pic:spPr>
                    <a:xfrm>
                      <a:off x="0" y="0"/>
                      <a:ext cx="5581650" cy="3629025"/>
                    </a:xfrm>
                    <a:prstGeom prst="rect">
                      <a:avLst/>
                    </a:prstGeom>
                  </pic:spPr>
                </pic:pic>
              </a:graphicData>
            </a:graphic>
          </wp:inline>
        </w:drawing>
      </w:r>
      <w:r w:rsidRPr="00E904E1">
        <w:rPr>
          <w:b/>
          <w:bCs/>
          <w:sz w:val="18"/>
          <w:szCs w:val="18"/>
        </w:rPr>
        <w:t xml:space="preserve">Anexo </w:t>
      </w:r>
      <w:r w:rsidR="2A92B544" w:rsidRPr="00E904E1">
        <w:rPr>
          <w:b/>
          <w:bCs/>
          <w:sz w:val="18"/>
          <w:szCs w:val="18"/>
        </w:rPr>
        <w:t>1</w:t>
      </w:r>
      <w:r w:rsidR="00202A02">
        <w:rPr>
          <w:b/>
          <w:bCs/>
          <w:sz w:val="18"/>
          <w:szCs w:val="18"/>
        </w:rPr>
        <w:t>9</w:t>
      </w:r>
      <w:r w:rsidR="6158FD5A" w:rsidRPr="00E904E1">
        <w:rPr>
          <w:b/>
          <w:bCs/>
          <w:sz w:val="18"/>
          <w:szCs w:val="18"/>
        </w:rPr>
        <w:t xml:space="preserve">. </w:t>
      </w:r>
      <w:r w:rsidR="6158FD5A" w:rsidRPr="00E904E1">
        <w:rPr>
          <w:sz w:val="18"/>
          <w:szCs w:val="18"/>
        </w:rPr>
        <w:t>Arquitectura</w:t>
      </w:r>
      <w:r w:rsidRPr="00E904E1">
        <w:rPr>
          <w:sz w:val="18"/>
          <w:szCs w:val="18"/>
        </w:rPr>
        <w:t xml:space="preserve"> de </w:t>
      </w:r>
      <w:r w:rsidR="6158FD5A" w:rsidRPr="00E904E1">
        <w:rPr>
          <w:sz w:val="18"/>
          <w:szCs w:val="18"/>
        </w:rPr>
        <w:t>componentes</w:t>
      </w:r>
      <w:r w:rsidRPr="00E904E1">
        <w:rPr>
          <w:sz w:val="18"/>
          <w:szCs w:val="18"/>
        </w:rPr>
        <w:t xml:space="preserve"> del software.</w:t>
      </w:r>
    </w:p>
    <w:p w14:paraId="15829415" w14:textId="70E49A27" w:rsidR="103098C0" w:rsidRPr="00E904E1" w:rsidRDefault="103098C0" w:rsidP="103098C0">
      <w:pPr>
        <w:jc w:val="center"/>
      </w:pPr>
      <w:r w:rsidRPr="00E904E1">
        <w:rPr>
          <w:noProof/>
        </w:rPr>
        <w:lastRenderedPageBreak/>
        <w:drawing>
          <wp:inline distT="0" distB="0" distL="0" distR="0" wp14:anchorId="3630E14B" wp14:editId="010648C5">
            <wp:extent cx="5173237" cy="2895600"/>
            <wp:effectExtent l="0" t="0" r="0" b="0"/>
            <wp:docPr id="51886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6830" name=""/>
                    <pic:cNvPicPr/>
                  </pic:nvPicPr>
                  <pic:blipFill>
                    <a:blip r:embed="rId46">
                      <a:extLst>
                        <a:ext uri="{28A0092B-C50C-407E-A947-70E740481C1C}">
                          <a14:useLocalDpi xmlns:a14="http://schemas.microsoft.com/office/drawing/2010/main"/>
                        </a:ext>
                      </a:extLst>
                    </a:blip>
                    <a:stretch>
                      <a:fillRect/>
                    </a:stretch>
                  </pic:blipFill>
                  <pic:spPr>
                    <a:xfrm>
                      <a:off x="0" y="0"/>
                      <a:ext cx="5173237" cy="2895600"/>
                    </a:xfrm>
                    <a:prstGeom prst="rect">
                      <a:avLst/>
                    </a:prstGeom>
                  </pic:spPr>
                </pic:pic>
              </a:graphicData>
            </a:graphic>
          </wp:inline>
        </w:drawing>
      </w:r>
    </w:p>
    <w:p w14:paraId="2F1D568E" w14:textId="2628652C" w:rsidR="103098C0" w:rsidRPr="00E904E1" w:rsidRDefault="103098C0" w:rsidP="103098C0">
      <w:pPr>
        <w:spacing w:line="360" w:lineRule="auto"/>
        <w:jc w:val="center"/>
        <w:rPr>
          <w:sz w:val="18"/>
          <w:szCs w:val="18"/>
        </w:rPr>
      </w:pPr>
      <w:r w:rsidRPr="00E904E1">
        <w:rPr>
          <w:b/>
          <w:sz w:val="18"/>
          <w:szCs w:val="18"/>
        </w:rPr>
        <w:t xml:space="preserve">Anexo </w:t>
      </w:r>
      <w:r w:rsidR="00202A02">
        <w:rPr>
          <w:b/>
          <w:bCs/>
          <w:sz w:val="18"/>
          <w:szCs w:val="18"/>
        </w:rPr>
        <w:t>20</w:t>
      </w:r>
      <w:r w:rsidRPr="00E904E1">
        <w:rPr>
          <w:b/>
          <w:sz w:val="18"/>
          <w:szCs w:val="18"/>
        </w:rPr>
        <w:t>. P</w:t>
      </w:r>
      <w:r w:rsidRPr="00E904E1">
        <w:rPr>
          <w:sz w:val="18"/>
          <w:szCs w:val="18"/>
        </w:rPr>
        <w:t>rototipo del módulo de detección de infracciones.</w:t>
      </w:r>
    </w:p>
    <w:p w14:paraId="1AB335E0" w14:textId="27B6B88B" w:rsidR="103098C0" w:rsidRPr="00E904E1" w:rsidRDefault="103098C0" w:rsidP="103098C0">
      <w:pPr>
        <w:spacing w:line="360" w:lineRule="auto"/>
        <w:jc w:val="center"/>
        <w:rPr>
          <w:sz w:val="18"/>
          <w:szCs w:val="18"/>
        </w:rPr>
      </w:pPr>
      <w:r w:rsidRPr="00E904E1">
        <w:rPr>
          <w:noProof/>
        </w:rPr>
        <w:drawing>
          <wp:inline distT="0" distB="0" distL="0" distR="0" wp14:anchorId="5B6D2B58" wp14:editId="393848EE">
            <wp:extent cx="5581650" cy="3114675"/>
            <wp:effectExtent l="0" t="0" r="0" b="0"/>
            <wp:docPr id="1718538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8127" name=""/>
                    <pic:cNvPicPr/>
                  </pic:nvPicPr>
                  <pic:blipFill>
                    <a:blip r:embed="rId47">
                      <a:extLst>
                        <a:ext uri="{28A0092B-C50C-407E-A947-70E740481C1C}">
                          <a14:useLocalDpi xmlns:a14="http://schemas.microsoft.com/office/drawing/2010/main" val="0"/>
                        </a:ext>
                      </a:extLst>
                    </a:blip>
                    <a:stretch>
                      <a:fillRect/>
                    </a:stretch>
                  </pic:blipFill>
                  <pic:spPr>
                    <a:xfrm>
                      <a:off x="0" y="0"/>
                      <a:ext cx="5581650" cy="3114675"/>
                    </a:xfrm>
                    <a:prstGeom prst="rect">
                      <a:avLst/>
                    </a:prstGeom>
                  </pic:spPr>
                </pic:pic>
              </a:graphicData>
            </a:graphic>
          </wp:inline>
        </w:drawing>
      </w:r>
      <w:r w:rsidRPr="00E904E1">
        <w:rPr>
          <w:b/>
          <w:sz w:val="18"/>
          <w:szCs w:val="18"/>
        </w:rPr>
        <w:t xml:space="preserve">Anexo </w:t>
      </w:r>
      <w:r w:rsidR="00202A02">
        <w:rPr>
          <w:b/>
          <w:bCs/>
          <w:sz w:val="18"/>
          <w:szCs w:val="18"/>
        </w:rPr>
        <w:t>20</w:t>
      </w:r>
      <w:r w:rsidRPr="00E904E1">
        <w:rPr>
          <w:b/>
          <w:sz w:val="18"/>
          <w:szCs w:val="18"/>
        </w:rPr>
        <w:t>. P</w:t>
      </w:r>
      <w:r w:rsidRPr="00E904E1">
        <w:rPr>
          <w:sz w:val="18"/>
          <w:szCs w:val="18"/>
        </w:rPr>
        <w:t>rototipo del módulo de gestión de infracciones.</w:t>
      </w:r>
    </w:p>
    <w:p w14:paraId="14097CAE" w14:textId="5072FA31"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71DB1373" wp14:editId="6C0D77EB">
            <wp:extent cx="5581650" cy="3143250"/>
            <wp:effectExtent l="0" t="0" r="0" b="0"/>
            <wp:docPr id="1622041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41697" name=""/>
                    <pic:cNvPicPr/>
                  </pic:nvPicPr>
                  <pic:blipFill>
                    <a:blip r:embed="rId48">
                      <a:extLst>
                        <a:ext uri="{28A0092B-C50C-407E-A947-70E740481C1C}">
                          <a14:useLocalDpi xmlns:a14="http://schemas.microsoft.com/office/drawing/2010/main" val="0"/>
                        </a:ext>
                      </a:extLst>
                    </a:blip>
                    <a:stretch>
                      <a:fillRect/>
                    </a:stretch>
                  </pic:blipFill>
                  <pic:spPr>
                    <a:xfrm>
                      <a:off x="0" y="0"/>
                      <a:ext cx="5581650" cy="3143250"/>
                    </a:xfrm>
                    <a:prstGeom prst="rect">
                      <a:avLst/>
                    </a:prstGeom>
                  </pic:spPr>
                </pic:pic>
              </a:graphicData>
            </a:graphic>
          </wp:inline>
        </w:drawing>
      </w:r>
      <w:r w:rsidRPr="00E904E1">
        <w:rPr>
          <w:b/>
          <w:sz w:val="18"/>
          <w:szCs w:val="18"/>
        </w:rPr>
        <w:t xml:space="preserve">Anexo </w:t>
      </w:r>
      <w:r w:rsidR="2A92B544" w:rsidRPr="00E904E1">
        <w:rPr>
          <w:b/>
          <w:bCs/>
          <w:sz w:val="18"/>
          <w:szCs w:val="18"/>
        </w:rPr>
        <w:t>2</w:t>
      </w:r>
      <w:r w:rsidR="00202A02">
        <w:rPr>
          <w:b/>
          <w:bCs/>
          <w:sz w:val="18"/>
          <w:szCs w:val="18"/>
        </w:rPr>
        <w:t>1</w:t>
      </w:r>
      <w:r w:rsidRPr="00E904E1">
        <w:rPr>
          <w:b/>
          <w:sz w:val="18"/>
          <w:szCs w:val="18"/>
        </w:rPr>
        <w:t>. P</w:t>
      </w:r>
      <w:r w:rsidRPr="00E904E1">
        <w:rPr>
          <w:sz w:val="18"/>
          <w:szCs w:val="18"/>
        </w:rPr>
        <w:t>rototipo del módulo de bienvenida del sistema.</w:t>
      </w:r>
    </w:p>
    <w:p w14:paraId="5F84FAA3" w14:textId="30B2CD21" w:rsidR="103098C0" w:rsidRPr="00E904E1" w:rsidRDefault="103098C0" w:rsidP="103098C0">
      <w:pPr>
        <w:spacing w:after="0" w:line="360" w:lineRule="auto"/>
        <w:jc w:val="center"/>
      </w:pPr>
      <w:r w:rsidRPr="00E904E1">
        <w:rPr>
          <w:noProof/>
        </w:rPr>
        <w:drawing>
          <wp:inline distT="0" distB="0" distL="0" distR="0" wp14:anchorId="5CC25203" wp14:editId="63418130">
            <wp:extent cx="4285335" cy="3810000"/>
            <wp:effectExtent l="0" t="0" r="0" b="0"/>
            <wp:docPr id="1486767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67082" name=""/>
                    <pic:cNvPicPr/>
                  </pic:nvPicPr>
                  <pic:blipFill>
                    <a:blip r:embed="rId49">
                      <a:extLst>
                        <a:ext uri="{28A0092B-C50C-407E-A947-70E740481C1C}">
                          <a14:useLocalDpi xmlns:a14="http://schemas.microsoft.com/office/drawing/2010/main"/>
                        </a:ext>
                      </a:extLst>
                    </a:blip>
                    <a:stretch>
                      <a:fillRect/>
                    </a:stretch>
                  </pic:blipFill>
                  <pic:spPr>
                    <a:xfrm>
                      <a:off x="0" y="0"/>
                      <a:ext cx="4285335" cy="3810000"/>
                    </a:xfrm>
                    <a:prstGeom prst="rect">
                      <a:avLst/>
                    </a:prstGeom>
                  </pic:spPr>
                </pic:pic>
              </a:graphicData>
            </a:graphic>
          </wp:inline>
        </w:drawing>
      </w:r>
    </w:p>
    <w:p w14:paraId="4CFD5AE5" w14:textId="0576A6C9" w:rsidR="103098C0" w:rsidRPr="00E904E1" w:rsidRDefault="103098C0" w:rsidP="103098C0">
      <w:pPr>
        <w:spacing w:line="360" w:lineRule="auto"/>
        <w:jc w:val="center"/>
        <w:rPr>
          <w:sz w:val="18"/>
          <w:szCs w:val="18"/>
        </w:rPr>
      </w:pPr>
      <w:r w:rsidRPr="00E904E1">
        <w:rPr>
          <w:b/>
          <w:sz w:val="18"/>
          <w:szCs w:val="18"/>
        </w:rPr>
        <w:t xml:space="preserve">Anexo </w:t>
      </w:r>
      <w:r w:rsidR="2A92B544" w:rsidRPr="00E904E1">
        <w:rPr>
          <w:b/>
          <w:bCs/>
          <w:sz w:val="18"/>
          <w:szCs w:val="18"/>
        </w:rPr>
        <w:t>2</w:t>
      </w:r>
      <w:r w:rsidR="00202A02">
        <w:rPr>
          <w:b/>
          <w:bCs/>
          <w:sz w:val="18"/>
          <w:szCs w:val="18"/>
        </w:rPr>
        <w:t>2</w:t>
      </w:r>
      <w:r w:rsidRPr="00E904E1">
        <w:rPr>
          <w:b/>
          <w:sz w:val="18"/>
          <w:szCs w:val="18"/>
        </w:rPr>
        <w:t xml:space="preserve">. </w:t>
      </w:r>
      <w:proofErr w:type="spellStart"/>
      <w:r w:rsidRPr="00E904E1">
        <w:rPr>
          <w:sz w:val="18"/>
          <w:szCs w:val="18"/>
        </w:rPr>
        <w:t>Github</w:t>
      </w:r>
      <w:proofErr w:type="spellEnd"/>
      <w:r w:rsidRPr="00E904E1">
        <w:rPr>
          <w:sz w:val="18"/>
          <w:szCs w:val="18"/>
        </w:rPr>
        <w:t xml:space="preserve"> utilizado para la iteración del sistema.</w:t>
      </w:r>
    </w:p>
    <w:p w14:paraId="42B1AF80" w14:textId="65720721" w:rsidR="4F4CB727" w:rsidRPr="00E904E1" w:rsidRDefault="4F4CB727" w:rsidP="4F4CB727">
      <w:pPr>
        <w:spacing w:line="360" w:lineRule="auto"/>
        <w:rPr>
          <w:b/>
        </w:rPr>
      </w:pPr>
      <w:r w:rsidRPr="00E904E1">
        <w:rPr>
          <w:b/>
        </w:rPr>
        <w:t xml:space="preserve">Codificación </w:t>
      </w:r>
      <w:r w:rsidR="122480DB" w:rsidRPr="00E904E1">
        <w:rPr>
          <w:b/>
          <w:bCs/>
        </w:rPr>
        <w:t xml:space="preserve">e Iteración </w:t>
      </w:r>
      <w:r w:rsidRPr="00E904E1">
        <w:rPr>
          <w:b/>
        </w:rPr>
        <w:t>(</w:t>
      </w:r>
      <w:r w:rsidR="103098C0" w:rsidRPr="00E904E1">
        <w:rPr>
          <w:b/>
        </w:rPr>
        <w:t xml:space="preserve">Anexo </w:t>
      </w:r>
      <w:r w:rsidR="2EE8E0BA" w:rsidRPr="00E904E1">
        <w:rPr>
          <w:b/>
          <w:bCs/>
        </w:rPr>
        <w:t>2</w:t>
      </w:r>
      <w:r w:rsidR="0090276B">
        <w:rPr>
          <w:b/>
          <w:bCs/>
        </w:rPr>
        <w:t>3</w:t>
      </w:r>
      <w:r w:rsidR="36C7BA2B" w:rsidRPr="00E904E1">
        <w:rPr>
          <w:b/>
          <w:bCs/>
        </w:rPr>
        <w:t xml:space="preserve"> al</w:t>
      </w:r>
      <w:r w:rsidR="4169E151" w:rsidRPr="00E904E1">
        <w:rPr>
          <w:b/>
          <w:bCs/>
        </w:rPr>
        <w:t xml:space="preserve"> </w:t>
      </w:r>
      <w:r w:rsidR="2D25662D" w:rsidRPr="00E904E1">
        <w:rPr>
          <w:b/>
          <w:bCs/>
        </w:rPr>
        <w:t>3</w:t>
      </w:r>
      <w:r w:rsidR="00287AAA">
        <w:rPr>
          <w:b/>
          <w:bCs/>
        </w:rPr>
        <w:t>2</w:t>
      </w:r>
      <w:r w:rsidRPr="00E904E1">
        <w:rPr>
          <w:b/>
        </w:rPr>
        <w:t>)</w:t>
      </w:r>
    </w:p>
    <w:p w14:paraId="51FEA6AA" w14:textId="0DD21DF2" w:rsidR="4F4CB727" w:rsidRPr="00E904E1" w:rsidRDefault="4F4CB727" w:rsidP="7A272BB0">
      <w:pPr>
        <w:spacing w:line="360" w:lineRule="auto"/>
        <w:jc w:val="both"/>
        <w:rPr>
          <w:szCs w:val="24"/>
        </w:rPr>
      </w:pPr>
      <w:r w:rsidRPr="00E904E1">
        <w:rPr>
          <w:rFonts w:eastAsia="Arial" w:cs="Arial"/>
          <w:szCs w:val="24"/>
        </w:rPr>
        <w:t xml:space="preserve">En esta fase se implementaron los diferentes módulos del sistema mediante programación en Python. Los archivos del Anexo </w:t>
      </w:r>
      <w:r w:rsidR="7A272BB0" w:rsidRPr="00E904E1">
        <w:rPr>
          <w:rFonts w:eastAsia="Arial" w:cs="Arial"/>
          <w:szCs w:val="24"/>
        </w:rPr>
        <w:t>16 en adelante</w:t>
      </w:r>
      <w:r w:rsidRPr="00E904E1">
        <w:rPr>
          <w:rFonts w:eastAsia="Arial" w:cs="Arial"/>
          <w:szCs w:val="24"/>
        </w:rPr>
        <w:t xml:space="preserve"> documentan los componentes principales del software, como el procesamiento de video </w:t>
      </w:r>
      <w:r w:rsidRPr="00E904E1">
        <w:rPr>
          <w:rFonts w:eastAsia="Arial" w:cs="Arial"/>
          <w:szCs w:val="24"/>
        </w:rPr>
        <w:lastRenderedPageBreak/>
        <w:t>(</w:t>
      </w:r>
      <w:r w:rsidRPr="00E904E1">
        <w:rPr>
          <w:rFonts w:eastAsia="Arial" w:cs="Arial"/>
          <w:i/>
          <w:szCs w:val="24"/>
        </w:rPr>
        <w:t>preprocessing_dialog.py</w:t>
      </w:r>
      <w:r w:rsidRPr="00E904E1">
        <w:rPr>
          <w:rFonts w:eastAsia="Arial" w:cs="Arial"/>
          <w:szCs w:val="24"/>
        </w:rPr>
        <w:t>), la detección de vehículos (</w:t>
      </w:r>
      <w:r w:rsidRPr="00E904E1">
        <w:rPr>
          <w:rFonts w:eastAsia="Arial" w:cs="Arial"/>
          <w:i/>
          <w:szCs w:val="24"/>
        </w:rPr>
        <w:t>vehicle_detector.py</w:t>
      </w:r>
      <w:r w:rsidRPr="00E904E1">
        <w:rPr>
          <w:rFonts w:eastAsia="Arial" w:cs="Arial"/>
          <w:szCs w:val="24"/>
        </w:rPr>
        <w:t>), el reconocimiento de placas (</w:t>
      </w:r>
      <w:r w:rsidRPr="00E904E1">
        <w:rPr>
          <w:rFonts w:eastAsia="Arial" w:cs="Arial"/>
          <w:i/>
          <w:szCs w:val="24"/>
        </w:rPr>
        <w:t>anpr.py</w:t>
      </w:r>
      <w:r w:rsidRPr="00E904E1">
        <w:rPr>
          <w:rFonts w:eastAsia="Arial" w:cs="Arial"/>
          <w:szCs w:val="24"/>
        </w:rPr>
        <w:t xml:space="preserve">, </w:t>
      </w:r>
      <w:r w:rsidRPr="00E904E1">
        <w:rPr>
          <w:rFonts w:eastAsia="Arial" w:cs="Arial"/>
          <w:i/>
          <w:szCs w:val="24"/>
        </w:rPr>
        <w:t>recognizer.py</w:t>
      </w:r>
      <w:r w:rsidRPr="00E904E1">
        <w:rPr>
          <w:rFonts w:eastAsia="Arial" w:cs="Arial"/>
          <w:szCs w:val="24"/>
        </w:rPr>
        <w:t xml:space="preserve">, </w:t>
      </w:r>
      <w:r w:rsidRPr="00E904E1">
        <w:rPr>
          <w:rFonts w:eastAsia="Arial" w:cs="Arial"/>
          <w:i/>
          <w:szCs w:val="24"/>
        </w:rPr>
        <w:t>plate_recognizer.py</w:t>
      </w:r>
      <w:r w:rsidRPr="00E904E1">
        <w:rPr>
          <w:rFonts w:eastAsia="Arial" w:cs="Arial"/>
          <w:szCs w:val="24"/>
        </w:rPr>
        <w:t>), la mejora de resolución (</w:t>
      </w:r>
      <w:r w:rsidRPr="00E904E1">
        <w:rPr>
          <w:rFonts w:eastAsia="Arial" w:cs="Arial"/>
          <w:i/>
          <w:szCs w:val="24"/>
        </w:rPr>
        <w:t>superresolution.py</w:t>
      </w:r>
      <w:r w:rsidRPr="00E904E1">
        <w:rPr>
          <w:rFonts w:eastAsia="Arial" w:cs="Arial"/>
          <w:szCs w:val="24"/>
        </w:rPr>
        <w:t>), la reproducción de video con análisis inteligente (</w:t>
      </w:r>
      <w:r w:rsidRPr="00E904E1">
        <w:rPr>
          <w:rFonts w:eastAsia="Arial" w:cs="Arial"/>
          <w:i/>
          <w:szCs w:val="24"/>
        </w:rPr>
        <w:t>videoplayer_opencv.py</w:t>
      </w:r>
      <w:r w:rsidRPr="00E904E1">
        <w:rPr>
          <w:rFonts w:eastAsia="Arial" w:cs="Arial"/>
          <w:szCs w:val="24"/>
        </w:rPr>
        <w:t>) y la gestión central del sistema (</w:t>
      </w:r>
      <w:r w:rsidRPr="00E904E1">
        <w:rPr>
          <w:rFonts w:eastAsia="Arial" w:cs="Arial"/>
          <w:i/>
          <w:szCs w:val="24"/>
        </w:rPr>
        <w:t>app_manager.py</w:t>
      </w:r>
      <w:r w:rsidRPr="00E904E1">
        <w:rPr>
          <w:rFonts w:eastAsia="Arial" w:cs="Arial"/>
          <w:szCs w:val="24"/>
        </w:rPr>
        <w:t xml:space="preserve">, </w:t>
      </w:r>
      <w:r w:rsidRPr="00E904E1">
        <w:rPr>
          <w:rFonts w:eastAsia="Arial" w:cs="Arial"/>
          <w:i/>
          <w:szCs w:val="24"/>
        </w:rPr>
        <w:t>main.py</w:t>
      </w:r>
      <w:r w:rsidRPr="00E904E1">
        <w:rPr>
          <w:rFonts w:eastAsia="Arial" w:cs="Arial"/>
          <w:szCs w:val="24"/>
        </w:rPr>
        <w:t>). Esta etapa reflejó la aplicación de buenas prácticas XP, como la codificación en pares y la integración continua</w:t>
      </w:r>
      <w:r w:rsidRPr="00E904E1">
        <w:rPr>
          <w:szCs w:val="24"/>
        </w:rPr>
        <w:t>.</w:t>
      </w:r>
    </w:p>
    <w:p w14:paraId="1C1FAA15" w14:textId="59649F77" w:rsidR="103098C0" w:rsidRPr="00E904E1" w:rsidRDefault="103098C0" w:rsidP="103098C0">
      <w:pPr>
        <w:spacing w:line="360" w:lineRule="auto"/>
        <w:jc w:val="center"/>
        <w:rPr>
          <w:sz w:val="18"/>
          <w:szCs w:val="18"/>
        </w:rPr>
      </w:pPr>
      <w:r w:rsidRPr="00E904E1">
        <w:rPr>
          <w:noProof/>
        </w:rPr>
        <w:drawing>
          <wp:inline distT="0" distB="0" distL="0" distR="0" wp14:anchorId="193B2EAA" wp14:editId="740731AD">
            <wp:extent cx="5581650" cy="3352800"/>
            <wp:effectExtent l="0" t="0" r="0" b="0"/>
            <wp:docPr id="1363160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60036" name=""/>
                    <pic:cNvPicPr/>
                  </pic:nvPicPr>
                  <pic:blipFill>
                    <a:blip r:embed="rId50">
                      <a:extLst>
                        <a:ext uri="{28A0092B-C50C-407E-A947-70E740481C1C}">
                          <a14:useLocalDpi xmlns:a14="http://schemas.microsoft.com/office/drawing/2010/main" val="0"/>
                        </a:ext>
                      </a:extLst>
                    </a:blip>
                    <a:stretch>
                      <a:fillRect/>
                    </a:stretch>
                  </pic:blipFill>
                  <pic:spPr>
                    <a:xfrm>
                      <a:off x="0" y="0"/>
                      <a:ext cx="5581650" cy="3352800"/>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90276B">
        <w:rPr>
          <w:b/>
          <w:bCs/>
          <w:sz w:val="18"/>
          <w:szCs w:val="18"/>
        </w:rPr>
        <w:t>3</w:t>
      </w:r>
      <w:r w:rsidRPr="00E904E1">
        <w:rPr>
          <w:b/>
          <w:sz w:val="18"/>
          <w:szCs w:val="18"/>
        </w:rPr>
        <w:t xml:space="preserve">. </w:t>
      </w:r>
      <w:r w:rsidRPr="00E904E1">
        <w:rPr>
          <w:sz w:val="18"/>
          <w:szCs w:val="18"/>
        </w:rPr>
        <w:t xml:space="preserve">Archivo </w:t>
      </w:r>
      <w:r w:rsidRPr="00E904E1">
        <w:rPr>
          <w:i/>
          <w:sz w:val="18"/>
          <w:szCs w:val="18"/>
        </w:rPr>
        <w:t>preprocessing_dialog.py</w:t>
      </w:r>
      <w:r w:rsidRPr="00E904E1">
        <w:rPr>
          <w:sz w:val="18"/>
          <w:szCs w:val="18"/>
        </w:rPr>
        <w:t xml:space="preserve"> encargado de cargar los modelos de visión computacional y hacer el procesamiento.</w:t>
      </w:r>
    </w:p>
    <w:p w14:paraId="4A2ED696" w14:textId="1FA3D66B"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436FCC97" wp14:editId="1CEA25F8">
            <wp:extent cx="5581650" cy="3848100"/>
            <wp:effectExtent l="0" t="0" r="0" b="0"/>
            <wp:docPr id="1574648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48364" name=""/>
                    <pic:cNvPicPr/>
                  </pic:nvPicPr>
                  <pic:blipFill>
                    <a:blip r:embed="rId51">
                      <a:extLst>
                        <a:ext uri="{28A0092B-C50C-407E-A947-70E740481C1C}">
                          <a14:useLocalDpi xmlns:a14="http://schemas.microsoft.com/office/drawing/2010/main" val="0"/>
                        </a:ext>
                      </a:extLst>
                    </a:blip>
                    <a:stretch>
                      <a:fillRect/>
                    </a:stretch>
                  </pic:blipFill>
                  <pic:spPr>
                    <a:xfrm>
                      <a:off x="0" y="0"/>
                      <a:ext cx="5581650" cy="3848100"/>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90276B">
        <w:rPr>
          <w:b/>
          <w:bCs/>
          <w:sz w:val="18"/>
          <w:szCs w:val="18"/>
        </w:rPr>
        <w:t>4</w:t>
      </w:r>
      <w:r w:rsidRPr="00E904E1">
        <w:rPr>
          <w:b/>
          <w:sz w:val="18"/>
          <w:szCs w:val="18"/>
        </w:rPr>
        <w:t xml:space="preserve">. </w:t>
      </w:r>
      <w:r w:rsidRPr="00E904E1">
        <w:rPr>
          <w:sz w:val="18"/>
          <w:szCs w:val="18"/>
        </w:rPr>
        <w:t xml:space="preserve">Archivo </w:t>
      </w:r>
      <w:r w:rsidRPr="00E904E1">
        <w:rPr>
          <w:i/>
          <w:sz w:val="18"/>
          <w:szCs w:val="18"/>
        </w:rPr>
        <w:t>anpr.py</w:t>
      </w:r>
      <w:r w:rsidRPr="00E904E1">
        <w:rPr>
          <w:sz w:val="18"/>
          <w:szCs w:val="18"/>
        </w:rPr>
        <w:t xml:space="preserve"> encargado de detectar placas vehiculares en videos y extraer su texto mediante OCR con validación SIIV.</w:t>
      </w:r>
    </w:p>
    <w:p w14:paraId="5A881194" w14:textId="32426EE4" w:rsidR="103098C0" w:rsidRPr="00E904E1" w:rsidRDefault="103098C0" w:rsidP="103098C0">
      <w:pPr>
        <w:spacing w:line="360" w:lineRule="auto"/>
        <w:jc w:val="center"/>
        <w:rPr>
          <w:sz w:val="16"/>
          <w:szCs w:val="16"/>
        </w:rPr>
      </w:pPr>
      <w:r w:rsidRPr="00E904E1">
        <w:rPr>
          <w:noProof/>
        </w:rPr>
        <w:drawing>
          <wp:inline distT="0" distB="0" distL="0" distR="0" wp14:anchorId="51A2EA24" wp14:editId="532EE1A8">
            <wp:extent cx="5581650" cy="3876675"/>
            <wp:effectExtent l="0" t="0" r="0" b="0"/>
            <wp:docPr id="2062504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4135" name=""/>
                    <pic:cNvPicPr/>
                  </pic:nvPicPr>
                  <pic:blipFill>
                    <a:blip r:embed="rId52">
                      <a:extLst>
                        <a:ext uri="{28A0092B-C50C-407E-A947-70E740481C1C}">
                          <a14:useLocalDpi xmlns:a14="http://schemas.microsoft.com/office/drawing/2010/main" val="0"/>
                        </a:ext>
                      </a:extLst>
                    </a:blip>
                    <a:stretch>
                      <a:fillRect/>
                    </a:stretch>
                  </pic:blipFill>
                  <pic:spPr>
                    <a:xfrm>
                      <a:off x="0" y="0"/>
                      <a:ext cx="5581650" cy="3876675"/>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CE116C">
        <w:rPr>
          <w:b/>
          <w:bCs/>
          <w:sz w:val="18"/>
          <w:szCs w:val="18"/>
        </w:rPr>
        <w:t>5</w:t>
      </w:r>
      <w:r w:rsidRPr="00E904E1">
        <w:rPr>
          <w:b/>
          <w:sz w:val="18"/>
          <w:szCs w:val="18"/>
        </w:rPr>
        <w:t xml:space="preserve">. </w:t>
      </w:r>
      <w:r w:rsidRPr="00E904E1">
        <w:rPr>
          <w:sz w:val="18"/>
          <w:szCs w:val="18"/>
        </w:rPr>
        <w:t xml:space="preserve">Archivo </w:t>
      </w:r>
      <w:r w:rsidRPr="00E904E1">
        <w:rPr>
          <w:i/>
          <w:sz w:val="18"/>
          <w:szCs w:val="18"/>
        </w:rPr>
        <w:t>plate_recognizer.py</w:t>
      </w:r>
      <w:r w:rsidRPr="00E904E1">
        <w:rPr>
          <w:sz w:val="18"/>
          <w:szCs w:val="18"/>
        </w:rPr>
        <w:t xml:space="preserve"> su función es reconocer el texto de una placa vehicular usando </w:t>
      </w:r>
      <w:proofErr w:type="spellStart"/>
      <w:r w:rsidRPr="00E904E1">
        <w:rPr>
          <w:sz w:val="18"/>
          <w:szCs w:val="18"/>
        </w:rPr>
        <w:t>LPRNet</w:t>
      </w:r>
      <w:proofErr w:type="spellEnd"/>
      <w:r w:rsidRPr="00E904E1">
        <w:rPr>
          <w:sz w:val="18"/>
          <w:szCs w:val="18"/>
        </w:rPr>
        <w:t xml:space="preserve"> con </w:t>
      </w:r>
      <w:proofErr w:type="spellStart"/>
      <w:r w:rsidRPr="00E904E1">
        <w:rPr>
          <w:sz w:val="18"/>
          <w:szCs w:val="18"/>
        </w:rPr>
        <w:t>PyTorch</w:t>
      </w:r>
      <w:proofErr w:type="spellEnd"/>
      <w:r w:rsidRPr="00E904E1">
        <w:rPr>
          <w:sz w:val="18"/>
          <w:szCs w:val="18"/>
        </w:rPr>
        <w:t>.</w:t>
      </w:r>
    </w:p>
    <w:p w14:paraId="4C77E6BE" w14:textId="54594DB8" w:rsidR="103098C0" w:rsidRPr="00E904E1" w:rsidRDefault="103098C0" w:rsidP="103098C0">
      <w:pPr>
        <w:spacing w:line="360" w:lineRule="auto"/>
        <w:jc w:val="center"/>
        <w:rPr>
          <w:sz w:val="20"/>
          <w:szCs w:val="20"/>
        </w:rPr>
      </w:pPr>
    </w:p>
    <w:p w14:paraId="56AC8271" w14:textId="05826E37" w:rsidR="103098C0" w:rsidRPr="00E904E1" w:rsidRDefault="103098C0" w:rsidP="103098C0">
      <w:pPr>
        <w:spacing w:line="360" w:lineRule="auto"/>
        <w:jc w:val="center"/>
        <w:rPr>
          <w:sz w:val="18"/>
          <w:szCs w:val="18"/>
        </w:rPr>
      </w:pPr>
      <w:r w:rsidRPr="00E904E1">
        <w:rPr>
          <w:noProof/>
        </w:rPr>
        <w:drawing>
          <wp:inline distT="0" distB="0" distL="0" distR="0" wp14:anchorId="4754CB79" wp14:editId="352BE939">
            <wp:extent cx="5581650" cy="3981450"/>
            <wp:effectExtent l="0" t="0" r="0" b="0"/>
            <wp:docPr id="1272512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12643" name=""/>
                    <pic:cNvPicPr/>
                  </pic:nvPicPr>
                  <pic:blipFill>
                    <a:blip r:embed="rId53">
                      <a:extLst>
                        <a:ext uri="{28A0092B-C50C-407E-A947-70E740481C1C}">
                          <a14:useLocalDpi xmlns:a14="http://schemas.microsoft.com/office/drawing/2010/main" val="0"/>
                        </a:ext>
                      </a:extLst>
                    </a:blip>
                    <a:stretch>
                      <a:fillRect/>
                    </a:stretch>
                  </pic:blipFill>
                  <pic:spPr>
                    <a:xfrm>
                      <a:off x="0" y="0"/>
                      <a:ext cx="5581650" cy="3981450"/>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CE116C">
        <w:rPr>
          <w:b/>
          <w:bCs/>
          <w:sz w:val="18"/>
          <w:szCs w:val="18"/>
        </w:rPr>
        <w:t>6</w:t>
      </w:r>
      <w:r w:rsidRPr="00E904E1">
        <w:rPr>
          <w:b/>
          <w:sz w:val="18"/>
          <w:szCs w:val="18"/>
        </w:rPr>
        <w:t xml:space="preserve">. </w:t>
      </w:r>
      <w:r w:rsidRPr="00E904E1">
        <w:rPr>
          <w:sz w:val="18"/>
          <w:szCs w:val="18"/>
        </w:rPr>
        <w:t xml:space="preserve">Archivo </w:t>
      </w:r>
      <w:r w:rsidRPr="00E904E1">
        <w:rPr>
          <w:i/>
          <w:sz w:val="18"/>
          <w:szCs w:val="18"/>
        </w:rPr>
        <w:t>vehicle_detector.py</w:t>
      </w:r>
      <w:r w:rsidRPr="00E904E1">
        <w:rPr>
          <w:sz w:val="18"/>
          <w:szCs w:val="18"/>
        </w:rPr>
        <w:t xml:space="preserve"> encargado de detectar vehículos en los videos.</w:t>
      </w:r>
    </w:p>
    <w:p w14:paraId="21AADC3F" w14:textId="3E18F464" w:rsidR="103098C0" w:rsidRPr="00E904E1" w:rsidRDefault="103098C0" w:rsidP="103098C0">
      <w:pPr>
        <w:spacing w:line="360" w:lineRule="auto"/>
        <w:jc w:val="center"/>
        <w:rPr>
          <w:sz w:val="20"/>
          <w:szCs w:val="20"/>
        </w:rPr>
      </w:pPr>
    </w:p>
    <w:p w14:paraId="1B60AF24" w14:textId="3F65F66F"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249B5A28" wp14:editId="1D5B19C2">
            <wp:extent cx="5581650" cy="3933825"/>
            <wp:effectExtent l="0" t="0" r="0" b="0"/>
            <wp:docPr id="134861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524" name=""/>
                    <pic:cNvPicPr/>
                  </pic:nvPicPr>
                  <pic:blipFill>
                    <a:blip r:embed="rId54">
                      <a:extLst>
                        <a:ext uri="{28A0092B-C50C-407E-A947-70E740481C1C}">
                          <a14:useLocalDpi xmlns:a14="http://schemas.microsoft.com/office/drawing/2010/main" val="0"/>
                        </a:ext>
                      </a:extLst>
                    </a:blip>
                    <a:stretch>
                      <a:fillRect/>
                    </a:stretch>
                  </pic:blipFill>
                  <pic:spPr>
                    <a:xfrm>
                      <a:off x="0" y="0"/>
                      <a:ext cx="5581650" cy="3933825"/>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CE116C">
        <w:rPr>
          <w:b/>
          <w:bCs/>
          <w:sz w:val="18"/>
          <w:szCs w:val="18"/>
        </w:rPr>
        <w:t>7</w:t>
      </w:r>
      <w:r w:rsidRPr="00E904E1">
        <w:rPr>
          <w:b/>
          <w:sz w:val="18"/>
          <w:szCs w:val="18"/>
        </w:rPr>
        <w:t xml:space="preserve">. </w:t>
      </w:r>
      <w:r w:rsidRPr="00E904E1">
        <w:rPr>
          <w:sz w:val="18"/>
          <w:szCs w:val="18"/>
        </w:rPr>
        <w:t xml:space="preserve">Archivo </w:t>
      </w:r>
      <w:r w:rsidRPr="00E904E1">
        <w:rPr>
          <w:i/>
          <w:sz w:val="18"/>
          <w:szCs w:val="18"/>
        </w:rPr>
        <w:t>superresolution.py</w:t>
      </w:r>
      <w:r w:rsidRPr="00E904E1">
        <w:rPr>
          <w:sz w:val="18"/>
          <w:szCs w:val="18"/>
        </w:rPr>
        <w:t xml:space="preserve"> encargado de mejorar la calidad de imágenes de placas vehiculares.</w:t>
      </w:r>
    </w:p>
    <w:p w14:paraId="337FA314" w14:textId="377EFBD1" w:rsidR="103098C0" w:rsidRPr="00E904E1" w:rsidRDefault="103098C0">
      <w:r w:rsidRPr="00E904E1">
        <w:br w:type="page"/>
      </w:r>
    </w:p>
    <w:p w14:paraId="76BBDB23" w14:textId="4C1EF9BD" w:rsidR="103098C0" w:rsidRPr="00E904E1" w:rsidRDefault="103098C0" w:rsidP="103098C0">
      <w:pPr>
        <w:spacing w:line="360" w:lineRule="auto"/>
        <w:jc w:val="center"/>
        <w:rPr>
          <w:sz w:val="20"/>
          <w:szCs w:val="20"/>
        </w:rPr>
      </w:pPr>
    </w:p>
    <w:p w14:paraId="4AD4D304" w14:textId="6B61E000" w:rsidR="103098C0" w:rsidRPr="00E904E1" w:rsidRDefault="103098C0" w:rsidP="103098C0">
      <w:pPr>
        <w:spacing w:line="360" w:lineRule="auto"/>
        <w:jc w:val="center"/>
        <w:rPr>
          <w:sz w:val="18"/>
          <w:szCs w:val="18"/>
        </w:rPr>
      </w:pPr>
      <w:r w:rsidRPr="00E904E1">
        <w:rPr>
          <w:noProof/>
        </w:rPr>
        <w:drawing>
          <wp:inline distT="0" distB="0" distL="0" distR="0" wp14:anchorId="72CD2EDF" wp14:editId="1738BA55">
            <wp:extent cx="5581650" cy="4019550"/>
            <wp:effectExtent l="0" t="0" r="0" b="0"/>
            <wp:docPr id="1503143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3571" name=""/>
                    <pic:cNvPicPr/>
                  </pic:nvPicPr>
                  <pic:blipFill>
                    <a:blip r:embed="rId55">
                      <a:extLst>
                        <a:ext uri="{28A0092B-C50C-407E-A947-70E740481C1C}">
                          <a14:useLocalDpi xmlns:a14="http://schemas.microsoft.com/office/drawing/2010/main" val="0"/>
                        </a:ext>
                      </a:extLst>
                    </a:blip>
                    <a:stretch>
                      <a:fillRect/>
                    </a:stretch>
                  </pic:blipFill>
                  <pic:spPr>
                    <a:xfrm>
                      <a:off x="0" y="0"/>
                      <a:ext cx="5581650" cy="4019550"/>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CE116C">
        <w:rPr>
          <w:b/>
          <w:bCs/>
          <w:sz w:val="18"/>
          <w:szCs w:val="18"/>
        </w:rPr>
        <w:t>8</w:t>
      </w:r>
      <w:r w:rsidRPr="00E904E1">
        <w:rPr>
          <w:b/>
          <w:sz w:val="18"/>
          <w:szCs w:val="18"/>
        </w:rPr>
        <w:t xml:space="preserve">. </w:t>
      </w:r>
      <w:r w:rsidRPr="00E904E1">
        <w:rPr>
          <w:sz w:val="18"/>
          <w:szCs w:val="18"/>
        </w:rPr>
        <w:t xml:space="preserve">Archivo </w:t>
      </w:r>
      <w:r w:rsidRPr="00E904E1">
        <w:rPr>
          <w:i/>
          <w:sz w:val="18"/>
          <w:szCs w:val="18"/>
        </w:rPr>
        <w:t xml:space="preserve">videoplayer_opencv.py </w:t>
      </w:r>
      <w:r w:rsidRPr="00E904E1">
        <w:rPr>
          <w:sz w:val="18"/>
          <w:szCs w:val="18"/>
        </w:rPr>
        <w:t>reproductor de video inteligente con detección de infracciones M17.</w:t>
      </w:r>
    </w:p>
    <w:p w14:paraId="0FD19415" w14:textId="0A3DF3BC"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544F448D" wp14:editId="4CED61D1">
            <wp:extent cx="5581650" cy="4324350"/>
            <wp:effectExtent l="0" t="0" r="0" b="0"/>
            <wp:docPr id="251317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7019" name=""/>
                    <pic:cNvPicPr/>
                  </pic:nvPicPr>
                  <pic:blipFill>
                    <a:blip r:embed="rId56">
                      <a:extLst>
                        <a:ext uri="{28A0092B-C50C-407E-A947-70E740481C1C}">
                          <a14:useLocalDpi xmlns:a14="http://schemas.microsoft.com/office/drawing/2010/main" val="0"/>
                        </a:ext>
                      </a:extLst>
                    </a:blip>
                    <a:stretch>
                      <a:fillRect/>
                    </a:stretch>
                  </pic:blipFill>
                  <pic:spPr>
                    <a:xfrm>
                      <a:off x="0" y="0"/>
                      <a:ext cx="5581650" cy="4324350"/>
                    </a:xfrm>
                    <a:prstGeom prst="rect">
                      <a:avLst/>
                    </a:prstGeom>
                  </pic:spPr>
                </pic:pic>
              </a:graphicData>
            </a:graphic>
          </wp:inline>
        </w:drawing>
      </w:r>
      <w:r w:rsidRPr="00E904E1">
        <w:rPr>
          <w:b/>
          <w:sz w:val="18"/>
          <w:szCs w:val="18"/>
        </w:rPr>
        <w:t xml:space="preserve">Anexo </w:t>
      </w:r>
      <w:r w:rsidR="2EE8E0BA" w:rsidRPr="00E904E1">
        <w:rPr>
          <w:b/>
          <w:bCs/>
          <w:sz w:val="18"/>
          <w:szCs w:val="18"/>
        </w:rPr>
        <w:t>2</w:t>
      </w:r>
      <w:r w:rsidR="00CE116C">
        <w:rPr>
          <w:b/>
          <w:bCs/>
          <w:sz w:val="18"/>
          <w:szCs w:val="18"/>
        </w:rPr>
        <w:t>9</w:t>
      </w:r>
      <w:r w:rsidRPr="00E904E1">
        <w:rPr>
          <w:b/>
          <w:sz w:val="18"/>
          <w:szCs w:val="18"/>
        </w:rPr>
        <w:t xml:space="preserve">. </w:t>
      </w:r>
      <w:r w:rsidRPr="00E904E1">
        <w:rPr>
          <w:sz w:val="18"/>
          <w:szCs w:val="18"/>
        </w:rPr>
        <w:t xml:space="preserve">Archivo </w:t>
      </w:r>
      <w:r w:rsidRPr="00E904E1">
        <w:rPr>
          <w:i/>
          <w:sz w:val="18"/>
          <w:szCs w:val="18"/>
        </w:rPr>
        <w:t xml:space="preserve">app_manager.py </w:t>
      </w:r>
      <w:r w:rsidRPr="00E904E1">
        <w:rPr>
          <w:sz w:val="18"/>
          <w:szCs w:val="18"/>
        </w:rPr>
        <w:t>gestor central de navegación entre las 3 pantallas principales de la aplicación.</w:t>
      </w:r>
    </w:p>
    <w:p w14:paraId="2CA0AE91" w14:textId="3AE7B65F"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7DFAA7A7" wp14:editId="08E16ADA">
            <wp:extent cx="5581650" cy="5438775"/>
            <wp:effectExtent l="0" t="0" r="0" b="0"/>
            <wp:docPr id="2096512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2638" name=""/>
                    <pic:cNvPicPr/>
                  </pic:nvPicPr>
                  <pic:blipFill>
                    <a:blip r:embed="rId57">
                      <a:extLst>
                        <a:ext uri="{28A0092B-C50C-407E-A947-70E740481C1C}">
                          <a14:useLocalDpi xmlns:a14="http://schemas.microsoft.com/office/drawing/2010/main" val="0"/>
                        </a:ext>
                      </a:extLst>
                    </a:blip>
                    <a:stretch>
                      <a:fillRect/>
                    </a:stretch>
                  </pic:blipFill>
                  <pic:spPr>
                    <a:xfrm>
                      <a:off x="0" y="0"/>
                      <a:ext cx="5581650" cy="5438775"/>
                    </a:xfrm>
                    <a:prstGeom prst="rect">
                      <a:avLst/>
                    </a:prstGeom>
                  </pic:spPr>
                </pic:pic>
              </a:graphicData>
            </a:graphic>
          </wp:inline>
        </w:drawing>
      </w:r>
      <w:r w:rsidRPr="00E904E1">
        <w:rPr>
          <w:b/>
          <w:sz w:val="18"/>
          <w:szCs w:val="18"/>
        </w:rPr>
        <w:t xml:space="preserve">Anexo </w:t>
      </w:r>
      <w:r w:rsidR="00CE116C">
        <w:rPr>
          <w:b/>
          <w:bCs/>
          <w:sz w:val="18"/>
          <w:szCs w:val="18"/>
        </w:rPr>
        <w:t>30</w:t>
      </w:r>
      <w:r w:rsidRPr="00E904E1">
        <w:rPr>
          <w:b/>
          <w:sz w:val="18"/>
          <w:szCs w:val="18"/>
        </w:rPr>
        <w:t xml:space="preserve">. </w:t>
      </w:r>
      <w:r w:rsidRPr="00E904E1">
        <w:rPr>
          <w:sz w:val="18"/>
          <w:szCs w:val="18"/>
        </w:rPr>
        <w:t xml:space="preserve">Archivo </w:t>
      </w:r>
      <w:r w:rsidRPr="00E904E1">
        <w:rPr>
          <w:i/>
          <w:sz w:val="18"/>
          <w:szCs w:val="18"/>
        </w:rPr>
        <w:t>video_selector_window.py maneja la interfaz gráfica de selección de videos</w:t>
      </w:r>
      <w:r w:rsidRPr="00E904E1">
        <w:rPr>
          <w:sz w:val="18"/>
          <w:szCs w:val="18"/>
        </w:rPr>
        <w:t>.</w:t>
      </w:r>
    </w:p>
    <w:p w14:paraId="435E40A1" w14:textId="3B2C1E25" w:rsidR="103098C0" w:rsidRPr="00E904E1" w:rsidRDefault="103098C0" w:rsidP="103098C0">
      <w:pPr>
        <w:spacing w:line="360" w:lineRule="auto"/>
        <w:jc w:val="center"/>
      </w:pPr>
    </w:p>
    <w:p w14:paraId="6D27FD90" w14:textId="21075452"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0E09BEBD" wp14:editId="7B7E6284">
            <wp:extent cx="5581650" cy="4457700"/>
            <wp:effectExtent l="0" t="0" r="0" b="0"/>
            <wp:docPr id="461615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15855" name=""/>
                    <pic:cNvPicPr/>
                  </pic:nvPicPr>
                  <pic:blipFill>
                    <a:blip r:embed="rId58">
                      <a:extLst>
                        <a:ext uri="{28A0092B-C50C-407E-A947-70E740481C1C}">
                          <a14:useLocalDpi xmlns:a14="http://schemas.microsoft.com/office/drawing/2010/main" val="0"/>
                        </a:ext>
                      </a:extLst>
                    </a:blip>
                    <a:stretch>
                      <a:fillRect/>
                    </a:stretch>
                  </pic:blipFill>
                  <pic:spPr>
                    <a:xfrm>
                      <a:off x="0" y="0"/>
                      <a:ext cx="5581650" cy="4457700"/>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287AAA">
        <w:rPr>
          <w:b/>
          <w:bCs/>
          <w:sz w:val="18"/>
          <w:szCs w:val="18"/>
        </w:rPr>
        <w:t>1</w:t>
      </w:r>
      <w:r w:rsidRPr="00E904E1">
        <w:rPr>
          <w:b/>
          <w:sz w:val="18"/>
          <w:szCs w:val="18"/>
        </w:rPr>
        <w:t xml:space="preserve">. </w:t>
      </w:r>
      <w:r w:rsidRPr="00E904E1">
        <w:rPr>
          <w:sz w:val="18"/>
          <w:szCs w:val="18"/>
        </w:rPr>
        <w:t xml:space="preserve">Archivo </w:t>
      </w:r>
      <w:r w:rsidRPr="00E904E1">
        <w:rPr>
          <w:i/>
          <w:sz w:val="18"/>
          <w:szCs w:val="18"/>
        </w:rPr>
        <w:t xml:space="preserve">recognizer.py </w:t>
      </w:r>
      <w:r w:rsidRPr="00E904E1">
        <w:rPr>
          <w:sz w:val="18"/>
          <w:szCs w:val="18"/>
        </w:rPr>
        <w:t xml:space="preserve">ayuda a reconocer placas vehiculares con OCR, usando </w:t>
      </w:r>
      <w:proofErr w:type="spellStart"/>
      <w:r w:rsidRPr="00E904E1">
        <w:rPr>
          <w:sz w:val="18"/>
          <w:szCs w:val="18"/>
        </w:rPr>
        <w:t>PaddleOCR</w:t>
      </w:r>
      <w:proofErr w:type="spellEnd"/>
      <w:r w:rsidRPr="00E904E1">
        <w:rPr>
          <w:sz w:val="18"/>
          <w:szCs w:val="18"/>
        </w:rPr>
        <w:t>.</w:t>
      </w:r>
    </w:p>
    <w:p w14:paraId="6FF0C37E" w14:textId="4EDC6943" w:rsidR="103098C0" w:rsidRPr="00E904E1" w:rsidRDefault="103098C0" w:rsidP="103098C0">
      <w:pPr>
        <w:spacing w:after="0" w:line="360" w:lineRule="auto"/>
        <w:jc w:val="center"/>
        <w:rPr>
          <w:sz w:val="20"/>
          <w:szCs w:val="20"/>
        </w:rPr>
      </w:pPr>
      <w:r w:rsidRPr="00E904E1">
        <w:rPr>
          <w:noProof/>
        </w:rPr>
        <w:lastRenderedPageBreak/>
        <w:drawing>
          <wp:inline distT="0" distB="0" distL="0" distR="0" wp14:anchorId="167C1ECB" wp14:editId="2C05BED3">
            <wp:extent cx="4122249" cy="4392068"/>
            <wp:effectExtent l="0" t="0" r="0" b="0"/>
            <wp:docPr id="719805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5774" name=""/>
                    <pic:cNvPicPr/>
                  </pic:nvPicPr>
                  <pic:blipFill>
                    <a:blip r:embed="rId59">
                      <a:extLst>
                        <a:ext uri="{28A0092B-C50C-407E-A947-70E740481C1C}">
                          <a14:useLocalDpi xmlns:a14="http://schemas.microsoft.com/office/drawing/2010/main"/>
                        </a:ext>
                      </a:extLst>
                    </a:blip>
                    <a:stretch>
                      <a:fillRect/>
                    </a:stretch>
                  </pic:blipFill>
                  <pic:spPr>
                    <a:xfrm>
                      <a:off x="0" y="0"/>
                      <a:ext cx="4122249" cy="4392068"/>
                    </a:xfrm>
                    <a:prstGeom prst="rect">
                      <a:avLst/>
                    </a:prstGeom>
                  </pic:spPr>
                </pic:pic>
              </a:graphicData>
            </a:graphic>
          </wp:inline>
        </w:drawing>
      </w:r>
    </w:p>
    <w:p w14:paraId="306437A1" w14:textId="3126C9B5" w:rsidR="103098C0" w:rsidRPr="00E904E1" w:rsidRDefault="103098C0" w:rsidP="103098C0">
      <w:pPr>
        <w:spacing w:line="360" w:lineRule="auto"/>
        <w:jc w:val="center"/>
        <w:rPr>
          <w:sz w:val="18"/>
          <w:szCs w:val="18"/>
        </w:rPr>
      </w:pPr>
      <w:r w:rsidRPr="00E904E1">
        <w:rPr>
          <w:b/>
          <w:sz w:val="18"/>
          <w:szCs w:val="18"/>
        </w:rPr>
        <w:t xml:space="preserve">Anexo </w:t>
      </w:r>
      <w:r w:rsidR="1767E2FB" w:rsidRPr="00E904E1">
        <w:rPr>
          <w:b/>
          <w:bCs/>
          <w:sz w:val="18"/>
          <w:szCs w:val="18"/>
        </w:rPr>
        <w:t>3</w:t>
      </w:r>
      <w:r w:rsidR="00287AAA">
        <w:rPr>
          <w:b/>
          <w:bCs/>
          <w:sz w:val="18"/>
          <w:szCs w:val="18"/>
        </w:rPr>
        <w:t>2</w:t>
      </w:r>
      <w:r w:rsidRPr="00E904E1">
        <w:rPr>
          <w:b/>
          <w:sz w:val="18"/>
          <w:szCs w:val="18"/>
        </w:rPr>
        <w:t xml:space="preserve">. </w:t>
      </w:r>
      <w:r w:rsidRPr="00E904E1">
        <w:rPr>
          <w:sz w:val="18"/>
          <w:szCs w:val="18"/>
        </w:rPr>
        <w:t xml:space="preserve">Archivo </w:t>
      </w:r>
      <w:r w:rsidRPr="00E904E1">
        <w:rPr>
          <w:i/>
          <w:sz w:val="18"/>
          <w:szCs w:val="18"/>
        </w:rPr>
        <w:t xml:space="preserve">main.py </w:t>
      </w:r>
      <w:r w:rsidRPr="00E904E1">
        <w:rPr>
          <w:sz w:val="18"/>
          <w:szCs w:val="18"/>
        </w:rPr>
        <w:t xml:space="preserve">inicializa la ventana principal, precarga </w:t>
      </w:r>
      <w:proofErr w:type="spellStart"/>
      <w:r w:rsidRPr="00E904E1">
        <w:rPr>
          <w:sz w:val="18"/>
          <w:szCs w:val="18"/>
        </w:rPr>
        <w:t>PaddleOCR</w:t>
      </w:r>
      <w:proofErr w:type="spellEnd"/>
      <w:r w:rsidRPr="00E904E1">
        <w:rPr>
          <w:sz w:val="18"/>
          <w:szCs w:val="18"/>
        </w:rPr>
        <w:t xml:space="preserve"> y lanza la aplicación.</w:t>
      </w:r>
    </w:p>
    <w:p w14:paraId="4063A4AD" w14:textId="1510E614" w:rsidR="103098C0" w:rsidRPr="00E904E1" w:rsidRDefault="4F802044" w:rsidP="4F802044">
      <w:pPr>
        <w:spacing w:line="360" w:lineRule="auto"/>
        <w:rPr>
          <w:b/>
        </w:rPr>
      </w:pPr>
      <w:r w:rsidRPr="00E904E1">
        <w:rPr>
          <w:b/>
          <w:bCs/>
        </w:rPr>
        <w:t xml:space="preserve">Pruebas (Anexos </w:t>
      </w:r>
      <w:r w:rsidR="1767E2FB" w:rsidRPr="00E904E1">
        <w:rPr>
          <w:b/>
          <w:bCs/>
        </w:rPr>
        <w:t>3</w:t>
      </w:r>
      <w:r w:rsidR="00287AAA">
        <w:rPr>
          <w:b/>
          <w:bCs/>
        </w:rPr>
        <w:t>3</w:t>
      </w:r>
      <w:r w:rsidRPr="00E904E1">
        <w:rPr>
          <w:b/>
          <w:bCs/>
        </w:rPr>
        <w:t xml:space="preserve"> al </w:t>
      </w:r>
      <w:r w:rsidR="2D25662D" w:rsidRPr="00E904E1">
        <w:rPr>
          <w:b/>
          <w:bCs/>
        </w:rPr>
        <w:t>39</w:t>
      </w:r>
      <w:r w:rsidRPr="00E904E1">
        <w:rPr>
          <w:b/>
          <w:bCs/>
        </w:rPr>
        <w:t>)</w:t>
      </w:r>
    </w:p>
    <w:p w14:paraId="4669C882" w14:textId="552C7D4B" w:rsidR="4F802044" w:rsidRPr="00E904E1" w:rsidRDefault="4F802044" w:rsidP="4F802044">
      <w:pPr>
        <w:spacing w:line="360" w:lineRule="auto"/>
        <w:jc w:val="both"/>
      </w:pPr>
      <w:r w:rsidRPr="00E904E1">
        <w:t xml:space="preserve">Se realizaron pruebas funcionales y de integración sobre los módulos finalizados, verificando la detección de infracciones, la precisión del OCR y la gestión de datos en el sistema. Los Anexos </w:t>
      </w:r>
      <w:r w:rsidR="2D25662D" w:rsidRPr="00E904E1">
        <w:t>32</w:t>
      </w:r>
      <w:r w:rsidRPr="00E904E1">
        <w:t xml:space="preserve"> al </w:t>
      </w:r>
      <w:r w:rsidR="2D25662D" w:rsidRPr="00E904E1">
        <w:t>39</w:t>
      </w:r>
      <w:r w:rsidRPr="00E904E1">
        <w:t xml:space="preserve"> evidencian los resultados de las iteraciones de prueba: módulo de bienvenida, detección de infracciones, configuración de videos, análisis automatizado y visualización de infracciones con placa. Cada módulo fue ajustado tras las pruebas de usuario y revisión de código, cumpliendo los criterios de calidad establecidos.</w:t>
      </w:r>
    </w:p>
    <w:p w14:paraId="1EE175CF" w14:textId="3F7923D4"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15138B17" wp14:editId="767D56EC">
            <wp:extent cx="5610225" cy="3283800"/>
            <wp:effectExtent l="0" t="0" r="0" b="0"/>
            <wp:docPr id="406363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3431" name=""/>
                    <pic:cNvPicPr/>
                  </pic:nvPicPr>
                  <pic:blipFill>
                    <a:blip r:embed="rId60">
                      <a:extLst>
                        <a:ext uri="{28A0092B-C50C-407E-A947-70E740481C1C}">
                          <a14:useLocalDpi xmlns:a14="http://schemas.microsoft.com/office/drawing/2010/main"/>
                        </a:ext>
                      </a:extLst>
                    </a:blip>
                    <a:stretch>
                      <a:fillRect/>
                    </a:stretch>
                  </pic:blipFill>
                  <pic:spPr>
                    <a:xfrm>
                      <a:off x="0" y="0"/>
                      <a:ext cx="5610225" cy="3283800"/>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782A91">
        <w:rPr>
          <w:b/>
          <w:bCs/>
          <w:sz w:val="18"/>
          <w:szCs w:val="18"/>
        </w:rPr>
        <w:t>3</w:t>
      </w:r>
      <w:r w:rsidRPr="00E904E1">
        <w:rPr>
          <w:b/>
          <w:sz w:val="18"/>
          <w:szCs w:val="18"/>
        </w:rPr>
        <w:t xml:space="preserve">. </w:t>
      </w:r>
      <w:r w:rsidRPr="00E904E1">
        <w:rPr>
          <w:sz w:val="18"/>
          <w:szCs w:val="18"/>
        </w:rPr>
        <w:t>Módulo finalizado de bienvenida del sistema.</w:t>
      </w:r>
    </w:p>
    <w:p w14:paraId="0D228093" w14:textId="79D09AFD" w:rsidR="103098C0" w:rsidRPr="00E904E1" w:rsidRDefault="103098C0" w:rsidP="103098C0">
      <w:pPr>
        <w:spacing w:line="360" w:lineRule="auto"/>
        <w:jc w:val="center"/>
        <w:rPr>
          <w:sz w:val="18"/>
          <w:szCs w:val="18"/>
        </w:rPr>
      </w:pPr>
      <w:r w:rsidRPr="00E904E1">
        <w:rPr>
          <w:noProof/>
        </w:rPr>
        <w:drawing>
          <wp:inline distT="0" distB="0" distL="0" distR="0" wp14:anchorId="006AEB49" wp14:editId="55F847E0">
            <wp:extent cx="5581650" cy="3276600"/>
            <wp:effectExtent l="0" t="0" r="0" b="0"/>
            <wp:docPr id="625206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6776" name=""/>
                    <pic:cNvPicPr/>
                  </pic:nvPicPr>
                  <pic:blipFill>
                    <a:blip r:embed="rId61">
                      <a:extLst>
                        <a:ext uri="{28A0092B-C50C-407E-A947-70E740481C1C}">
                          <a14:useLocalDpi xmlns:a14="http://schemas.microsoft.com/office/drawing/2010/main" val="0"/>
                        </a:ext>
                      </a:extLst>
                    </a:blip>
                    <a:stretch>
                      <a:fillRect/>
                    </a:stretch>
                  </pic:blipFill>
                  <pic:spPr>
                    <a:xfrm>
                      <a:off x="0" y="0"/>
                      <a:ext cx="5581650" cy="3276600"/>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782A91">
        <w:rPr>
          <w:b/>
          <w:bCs/>
          <w:sz w:val="18"/>
          <w:szCs w:val="18"/>
        </w:rPr>
        <w:t>4</w:t>
      </w:r>
      <w:r w:rsidRPr="00E904E1">
        <w:rPr>
          <w:b/>
          <w:sz w:val="18"/>
          <w:szCs w:val="18"/>
        </w:rPr>
        <w:t xml:space="preserve">. </w:t>
      </w:r>
      <w:r w:rsidRPr="00E904E1">
        <w:rPr>
          <w:sz w:val="18"/>
          <w:szCs w:val="18"/>
        </w:rPr>
        <w:t>Módulo de detección de infracciones.</w:t>
      </w:r>
    </w:p>
    <w:p w14:paraId="4B2EED61" w14:textId="78B3713B" w:rsidR="103098C0" w:rsidRPr="00E904E1" w:rsidRDefault="103098C0" w:rsidP="103098C0">
      <w:pPr>
        <w:jc w:val="center"/>
        <w:rPr>
          <w:sz w:val="20"/>
          <w:szCs w:val="20"/>
        </w:rPr>
      </w:pPr>
    </w:p>
    <w:p w14:paraId="04073FC3" w14:textId="5C13861E" w:rsidR="103098C0" w:rsidRPr="00E904E1" w:rsidRDefault="103098C0">
      <w:r w:rsidRPr="00E904E1">
        <w:br w:type="page"/>
      </w:r>
    </w:p>
    <w:p w14:paraId="671F65D1" w14:textId="029C6C0C" w:rsidR="103098C0" w:rsidRPr="00E904E1" w:rsidRDefault="103098C0" w:rsidP="103098C0">
      <w:pPr>
        <w:jc w:val="center"/>
        <w:rPr>
          <w:sz w:val="20"/>
          <w:szCs w:val="20"/>
        </w:rPr>
      </w:pPr>
    </w:p>
    <w:p w14:paraId="500E7DAA" w14:textId="172BDD45" w:rsidR="103098C0" w:rsidRPr="00E904E1" w:rsidRDefault="103098C0" w:rsidP="103098C0">
      <w:pPr>
        <w:spacing w:line="360" w:lineRule="auto"/>
        <w:jc w:val="center"/>
        <w:rPr>
          <w:sz w:val="18"/>
          <w:szCs w:val="18"/>
        </w:rPr>
      </w:pPr>
      <w:r w:rsidRPr="00E904E1">
        <w:rPr>
          <w:noProof/>
        </w:rPr>
        <w:drawing>
          <wp:inline distT="0" distB="0" distL="0" distR="0" wp14:anchorId="1D30E545" wp14:editId="3B59FCBD">
            <wp:extent cx="5581650" cy="3495675"/>
            <wp:effectExtent l="0" t="0" r="0" b="0"/>
            <wp:docPr id="1641073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3797" name=""/>
                    <pic:cNvPicPr/>
                  </pic:nvPicPr>
                  <pic:blipFill>
                    <a:blip r:embed="rId62">
                      <a:extLst>
                        <a:ext uri="{28A0092B-C50C-407E-A947-70E740481C1C}">
                          <a14:useLocalDpi xmlns:a14="http://schemas.microsoft.com/office/drawing/2010/main" val="0"/>
                        </a:ext>
                      </a:extLst>
                    </a:blip>
                    <a:stretch>
                      <a:fillRect/>
                    </a:stretch>
                  </pic:blipFill>
                  <pic:spPr>
                    <a:xfrm>
                      <a:off x="0" y="0"/>
                      <a:ext cx="5581650" cy="3495675"/>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782A91">
        <w:rPr>
          <w:b/>
          <w:bCs/>
          <w:sz w:val="18"/>
          <w:szCs w:val="18"/>
        </w:rPr>
        <w:t>5</w:t>
      </w:r>
      <w:r w:rsidRPr="00E904E1">
        <w:rPr>
          <w:b/>
          <w:sz w:val="18"/>
          <w:szCs w:val="18"/>
        </w:rPr>
        <w:t xml:space="preserve">. </w:t>
      </w:r>
      <w:r w:rsidRPr="00E904E1">
        <w:rPr>
          <w:sz w:val="18"/>
          <w:szCs w:val="18"/>
        </w:rPr>
        <w:t>Módulo de configuración de videos.</w:t>
      </w:r>
    </w:p>
    <w:p w14:paraId="125C618D" w14:textId="42BB79F2" w:rsidR="103098C0" w:rsidRPr="00E904E1" w:rsidRDefault="103098C0" w:rsidP="103098C0">
      <w:pPr>
        <w:jc w:val="center"/>
        <w:rPr>
          <w:sz w:val="22"/>
        </w:rPr>
      </w:pPr>
    </w:p>
    <w:p w14:paraId="74583920" w14:textId="546AAF1B" w:rsidR="103098C0" w:rsidRPr="00E904E1" w:rsidRDefault="103098C0" w:rsidP="103098C0">
      <w:pPr>
        <w:spacing w:line="360" w:lineRule="auto"/>
        <w:jc w:val="center"/>
        <w:rPr>
          <w:sz w:val="18"/>
          <w:szCs w:val="18"/>
        </w:rPr>
      </w:pPr>
      <w:r w:rsidRPr="00E904E1">
        <w:rPr>
          <w:noProof/>
        </w:rPr>
        <w:drawing>
          <wp:inline distT="0" distB="0" distL="0" distR="0" wp14:anchorId="359711D6" wp14:editId="7A261B24">
            <wp:extent cx="5581650" cy="3276600"/>
            <wp:effectExtent l="0" t="0" r="0" b="0"/>
            <wp:docPr id="192315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5990" name=""/>
                    <pic:cNvPicPr/>
                  </pic:nvPicPr>
                  <pic:blipFill>
                    <a:blip r:embed="rId63">
                      <a:extLst>
                        <a:ext uri="{28A0092B-C50C-407E-A947-70E740481C1C}">
                          <a14:useLocalDpi xmlns:a14="http://schemas.microsoft.com/office/drawing/2010/main" val="0"/>
                        </a:ext>
                      </a:extLst>
                    </a:blip>
                    <a:stretch>
                      <a:fillRect/>
                    </a:stretch>
                  </pic:blipFill>
                  <pic:spPr>
                    <a:xfrm>
                      <a:off x="0" y="0"/>
                      <a:ext cx="5581650" cy="3276600"/>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782A91">
        <w:rPr>
          <w:b/>
          <w:bCs/>
          <w:sz w:val="18"/>
          <w:szCs w:val="18"/>
        </w:rPr>
        <w:t>6</w:t>
      </w:r>
      <w:r w:rsidRPr="00E904E1">
        <w:rPr>
          <w:b/>
          <w:sz w:val="18"/>
          <w:szCs w:val="18"/>
        </w:rPr>
        <w:t xml:space="preserve">. </w:t>
      </w:r>
      <w:r w:rsidRPr="00E904E1">
        <w:rPr>
          <w:sz w:val="18"/>
          <w:szCs w:val="18"/>
        </w:rPr>
        <w:t>Módulo de análisis de video para detectar infracciones.</w:t>
      </w:r>
    </w:p>
    <w:p w14:paraId="4836079F" w14:textId="0F4714B6" w:rsidR="103098C0" w:rsidRPr="00E904E1" w:rsidRDefault="103098C0" w:rsidP="103098C0">
      <w:pPr>
        <w:jc w:val="center"/>
      </w:pPr>
    </w:p>
    <w:p w14:paraId="518A408C" w14:textId="11AFC247" w:rsidR="103098C0" w:rsidRPr="00E904E1" w:rsidRDefault="103098C0" w:rsidP="103098C0">
      <w:pPr>
        <w:spacing w:line="360" w:lineRule="auto"/>
        <w:jc w:val="center"/>
        <w:rPr>
          <w:sz w:val="18"/>
          <w:szCs w:val="18"/>
        </w:rPr>
      </w:pPr>
      <w:r w:rsidRPr="00E904E1">
        <w:rPr>
          <w:noProof/>
        </w:rPr>
        <w:lastRenderedPageBreak/>
        <w:drawing>
          <wp:inline distT="0" distB="0" distL="0" distR="0" wp14:anchorId="3125EB6B" wp14:editId="6E62FBAD">
            <wp:extent cx="5581650" cy="3276600"/>
            <wp:effectExtent l="0" t="0" r="0" b="0"/>
            <wp:docPr id="1621633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33211" name=""/>
                    <pic:cNvPicPr/>
                  </pic:nvPicPr>
                  <pic:blipFill>
                    <a:blip r:embed="rId64">
                      <a:extLst>
                        <a:ext uri="{28A0092B-C50C-407E-A947-70E740481C1C}">
                          <a14:useLocalDpi xmlns:a14="http://schemas.microsoft.com/office/drawing/2010/main" val="0"/>
                        </a:ext>
                      </a:extLst>
                    </a:blip>
                    <a:stretch>
                      <a:fillRect/>
                    </a:stretch>
                  </pic:blipFill>
                  <pic:spPr>
                    <a:xfrm>
                      <a:off x="0" y="0"/>
                      <a:ext cx="5581650" cy="3276600"/>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782A91">
        <w:rPr>
          <w:b/>
          <w:bCs/>
          <w:sz w:val="18"/>
          <w:szCs w:val="18"/>
        </w:rPr>
        <w:t>7</w:t>
      </w:r>
      <w:r w:rsidRPr="00E904E1">
        <w:rPr>
          <w:b/>
          <w:sz w:val="18"/>
          <w:szCs w:val="18"/>
        </w:rPr>
        <w:t xml:space="preserve">. </w:t>
      </w:r>
      <w:r w:rsidRPr="00E904E1">
        <w:rPr>
          <w:sz w:val="18"/>
          <w:szCs w:val="18"/>
        </w:rPr>
        <w:t>Módulo de visualización de la infracción con placa e indicadores.</w:t>
      </w:r>
    </w:p>
    <w:p w14:paraId="7DA3BFFA" w14:textId="271472B9" w:rsidR="103098C0" w:rsidRPr="00E904E1" w:rsidRDefault="103098C0" w:rsidP="103098C0">
      <w:pPr>
        <w:jc w:val="center"/>
        <w:rPr>
          <w:sz w:val="22"/>
        </w:rPr>
      </w:pPr>
    </w:p>
    <w:p w14:paraId="1BD7FBAF" w14:textId="4CC37517" w:rsidR="103098C0" w:rsidRPr="00E904E1" w:rsidRDefault="103098C0" w:rsidP="103098C0">
      <w:pPr>
        <w:spacing w:line="360" w:lineRule="auto"/>
        <w:jc w:val="center"/>
        <w:rPr>
          <w:sz w:val="20"/>
          <w:szCs w:val="20"/>
        </w:rPr>
      </w:pPr>
      <w:r w:rsidRPr="00E904E1">
        <w:rPr>
          <w:noProof/>
        </w:rPr>
        <w:drawing>
          <wp:inline distT="0" distB="0" distL="0" distR="0" wp14:anchorId="239A7670" wp14:editId="4911DBFF">
            <wp:extent cx="5581650" cy="3276600"/>
            <wp:effectExtent l="0" t="0" r="0" b="0"/>
            <wp:docPr id="920842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2325" name=""/>
                    <pic:cNvPicPr/>
                  </pic:nvPicPr>
                  <pic:blipFill>
                    <a:blip r:embed="rId65">
                      <a:extLst>
                        <a:ext uri="{28A0092B-C50C-407E-A947-70E740481C1C}">
                          <a14:useLocalDpi xmlns:a14="http://schemas.microsoft.com/office/drawing/2010/main" val="0"/>
                        </a:ext>
                      </a:extLst>
                    </a:blip>
                    <a:stretch>
                      <a:fillRect/>
                    </a:stretch>
                  </pic:blipFill>
                  <pic:spPr>
                    <a:xfrm>
                      <a:off x="0" y="0"/>
                      <a:ext cx="5581650" cy="3276600"/>
                    </a:xfrm>
                    <a:prstGeom prst="rect">
                      <a:avLst/>
                    </a:prstGeom>
                  </pic:spPr>
                </pic:pic>
              </a:graphicData>
            </a:graphic>
          </wp:inline>
        </w:drawing>
      </w:r>
      <w:r w:rsidRPr="00E904E1">
        <w:rPr>
          <w:b/>
          <w:sz w:val="18"/>
          <w:szCs w:val="18"/>
        </w:rPr>
        <w:t xml:space="preserve">Anexo </w:t>
      </w:r>
      <w:r w:rsidR="1767E2FB" w:rsidRPr="00E904E1">
        <w:rPr>
          <w:b/>
          <w:bCs/>
          <w:sz w:val="18"/>
          <w:szCs w:val="18"/>
        </w:rPr>
        <w:t>3</w:t>
      </w:r>
      <w:r w:rsidR="00782A91">
        <w:rPr>
          <w:b/>
          <w:bCs/>
          <w:sz w:val="18"/>
          <w:szCs w:val="18"/>
        </w:rPr>
        <w:t>8</w:t>
      </w:r>
      <w:r w:rsidRPr="00E904E1">
        <w:rPr>
          <w:b/>
          <w:sz w:val="18"/>
          <w:szCs w:val="18"/>
        </w:rPr>
        <w:t xml:space="preserve">. </w:t>
      </w:r>
      <w:r w:rsidRPr="00E904E1">
        <w:rPr>
          <w:sz w:val="18"/>
          <w:szCs w:val="18"/>
        </w:rPr>
        <w:t>Módulo de gestión de infracciones culminado</w:t>
      </w:r>
      <w:r w:rsidRPr="00E904E1">
        <w:rPr>
          <w:sz w:val="20"/>
          <w:szCs w:val="20"/>
        </w:rPr>
        <w:t>.</w:t>
      </w:r>
    </w:p>
    <w:p w14:paraId="4F004323" w14:textId="3BB7CAF6" w:rsidR="351A9A00" w:rsidRPr="00E904E1" w:rsidRDefault="351A9A00" w:rsidP="351A9A00">
      <w:pPr>
        <w:spacing w:line="360" w:lineRule="auto"/>
        <w:jc w:val="center"/>
        <w:rPr>
          <w:sz w:val="18"/>
          <w:szCs w:val="18"/>
        </w:rPr>
      </w:pPr>
      <w:r w:rsidRPr="00E904E1">
        <w:rPr>
          <w:noProof/>
        </w:rPr>
        <w:lastRenderedPageBreak/>
        <w:drawing>
          <wp:inline distT="0" distB="0" distL="0" distR="0" wp14:anchorId="0DADCC57" wp14:editId="08970D8F">
            <wp:extent cx="5581650" cy="2752725"/>
            <wp:effectExtent l="0" t="0" r="0" b="0"/>
            <wp:docPr id="1635441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04193" name=""/>
                    <pic:cNvPicPr/>
                  </pic:nvPicPr>
                  <pic:blipFill>
                    <a:blip r:embed="rId66">
                      <a:extLst>
                        <a:ext uri="{28A0092B-C50C-407E-A947-70E740481C1C}">
                          <a14:useLocalDpi xmlns:a14="http://schemas.microsoft.com/office/drawing/2010/main" val="0"/>
                        </a:ext>
                      </a:extLst>
                    </a:blip>
                    <a:stretch>
                      <a:fillRect/>
                    </a:stretch>
                  </pic:blipFill>
                  <pic:spPr>
                    <a:xfrm>
                      <a:off x="0" y="0"/>
                      <a:ext cx="5581650" cy="2752725"/>
                    </a:xfrm>
                    <a:prstGeom prst="rect">
                      <a:avLst/>
                    </a:prstGeom>
                  </pic:spPr>
                </pic:pic>
              </a:graphicData>
            </a:graphic>
          </wp:inline>
        </w:drawing>
      </w:r>
      <w:r w:rsidR="6C05B294" w:rsidRPr="00E904E1">
        <w:rPr>
          <w:b/>
          <w:bCs/>
          <w:sz w:val="18"/>
          <w:szCs w:val="18"/>
        </w:rPr>
        <w:t xml:space="preserve">Anexo </w:t>
      </w:r>
      <w:r w:rsidR="1767E2FB" w:rsidRPr="00E904E1">
        <w:rPr>
          <w:b/>
          <w:bCs/>
          <w:sz w:val="18"/>
          <w:szCs w:val="18"/>
        </w:rPr>
        <w:t>3</w:t>
      </w:r>
      <w:r w:rsidR="00782A91">
        <w:rPr>
          <w:b/>
          <w:bCs/>
          <w:sz w:val="18"/>
          <w:szCs w:val="18"/>
        </w:rPr>
        <w:t>9</w:t>
      </w:r>
      <w:r w:rsidR="6C05B294" w:rsidRPr="00E904E1">
        <w:rPr>
          <w:b/>
          <w:bCs/>
          <w:sz w:val="18"/>
          <w:szCs w:val="18"/>
        </w:rPr>
        <w:t xml:space="preserve">. </w:t>
      </w:r>
      <w:r w:rsidR="1D5866FC" w:rsidRPr="00E904E1">
        <w:rPr>
          <w:sz w:val="18"/>
          <w:szCs w:val="18"/>
        </w:rPr>
        <w:t xml:space="preserve">Modelo </w:t>
      </w:r>
      <w:proofErr w:type="spellStart"/>
      <w:r w:rsidR="1D5866FC" w:rsidRPr="00E904E1">
        <w:rPr>
          <w:sz w:val="18"/>
          <w:szCs w:val="18"/>
        </w:rPr>
        <w:t>PaddleOCR</w:t>
      </w:r>
      <w:proofErr w:type="spellEnd"/>
      <w:r w:rsidR="6C05B294" w:rsidRPr="00E904E1">
        <w:rPr>
          <w:sz w:val="18"/>
          <w:szCs w:val="18"/>
        </w:rPr>
        <w:t xml:space="preserve"> usado para las pruebas del software</w:t>
      </w:r>
      <w:r w:rsidR="1D5866FC" w:rsidRPr="00E904E1">
        <w:rPr>
          <w:sz w:val="18"/>
          <w:szCs w:val="18"/>
        </w:rPr>
        <w:t xml:space="preserve"> cargado exitosamente</w:t>
      </w:r>
      <w:r w:rsidR="779ADB8B" w:rsidRPr="00E904E1">
        <w:rPr>
          <w:sz w:val="18"/>
          <w:szCs w:val="18"/>
        </w:rPr>
        <w:t>.</w:t>
      </w:r>
    </w:p>
    <w:p w14:paraId="730ED895" w14:textId="32E54CF4" w:rsidR="779ADB8B" w:rsidRPr="00E904E1" w:rsidRDefault="779ADB8B" w:rsidP="779ADB8B">
      <w:pPr>
        <w:spacing w:line="360" w:lineRule="auto"/>
        <w:jc w:val="center"/>
        <w:rPr>
          <w:sz w:val="18"/>
          <w:szCs w:val="18"/>
        </w:rPr>
      </w:pPr>
      <w:r w:rsidRPr="00E904E1">
        <w:rPr>
          <w:noProof/>
        </w:rPr>
        <w:drawing>
          <wp:inline distT="0" distB="0" distL="0" distR="0" wp14:anchorId="0CC2726E" wp14:editId="06A58784">
            <wp:extent cx="5581650" cy="3352800"/>
            <wp:effectExtent l="0" t="0" r="0" b="0"/>
            <wp:docPr id="1190262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62689" name=""/>
                    <pic:cNvPicPr/>
                  </pic:nvPicPr>
                  <pic:blipFill>
                    <a:blip r:embed="rId67">
                      <a:extLst>
                        <a:ext uri="{28A0092B-C50C-407E-A947-70E740481C1C}">
                          <a14:useLocalDpi xmlns:a14="http://schemas.microsoft.com/office/drawing/2010/main" val="0"/>
                        </a:ext>
                      </a:extLst>
                    </a:blip>
                    <a:stretch>
                      <a:fillRect/>
                    </a:stretch>
                  </pic:blipFill>
                  <pic:spPr>
                    <a:xfrm>
                      <a:off x="0" y="0"/>
                      <a:ext cx="5581650" cy="3352800"/>
                    </a:xfrm>
                    <a:prstGeom prst="rect">
                      <a:avLst/>
                    </a:prstGeom>
                  </pic:spPr>
                </pic:pic>
              </a:graphicData>
            </a:graphic>
          </wp:inline>
        </w:drawing>
      </w:r>
      <w:r w:rsidRPr="00E904E1">
        <w:rPr>
          <w:b/>
          <w:bCs/>
          <w:sz w:val="18"/>
          <w:szCs w:val="18"/>
        </w:rPr>
        <w:t xml:space="preserve">Anexo </w:t>
      </w:r>
      <w:r w:rsidR="00782A91">
        <w:rPr>
          <w:b/>
          <w:bCs/>
          <w:sz w:val="18"/>
          <w:szCs w:val="18"/>
        </w:rPr>
        <w:t>40</w:t>
      </w:r>
      <w:r w:rsidRPr="00E904E1">
        <w:rPr>
          <w:b/>
          <w:bCs/>
          <w:sz w:val="18"/>
          <w:szCs w:val="18"/>
        </w:rPr>
        <w:t xml:space="preserve">. </w:t>
      </w:r>
      <w:r w:rsidRPr="00E904E1">
        <w:rPr>
          <w:sz w:val="18"/>
          <w:szCs w:val="18"/>
        </w:rPr>
        <w:t>Pruebas unitarias del software funcional.</w:t>
      </w:r>
    </w:p>
    <w:p w14:paraId="16931D78" w14:textId="3855CE43" w:rsidR="19BCF583" w:rsidRPr="00782A91" w:rsidRDefault="19BCF583" w:rsidP="00782A91">
      <w:r w:rsidRPr="00E904E1">
        <w:br w:type="page"/>
      </w:r>
    </w:p>
    <w:p w14:paraId="6CCB7B3F" w14:textId="1ADC3414" w:rsidR="103098C0" w:rsidRPr="00E904E1" w:rsidRDefault="64F54453" w:rsidP="64F54453">
      <w:pPr>
        <w:rPr>
          <w:b/>
        </w:rPr>
      </w:pPr>
      <w:r w:rsidRPr="00E904E1">
        <w:rPr>
          <w:b/>
          <w:bCs/>
        </w:rPr>
        <w:lastRenderedPageBreak/>
        <w:t xml:space="preserve">Implementación y mantenimiento (Anexo </w:t>
      </w:r>
      <w:r w:rsidR="12E96D63" w:rsidRPr="00E904E1">
        <w:rPr>
          <w:b/>
          <w:bCs/>
        </w:rPr>
        <w:t>4</w:t>
      </w:r>
      <w:r w:rsidR="00333E11">
        <w:rPr>
          <w:b/>
          <w:bCs/>
        </w:rPr>
        <w:t>1</w:t>
      </w:r>
      <w:r w:rsidR="19BCF583" w:rsidRPr="00E904E1">
        <w:rPr>
          <w:b/>
          <w:bCs/>
        </w:rPr>
        <w:t xml:space="preserve"> y </w:t>
      </w:r>
      <w:r w:rsidR="12E96D63" w:rsidRPr="00E904E1">
        <w:rPr>
          <w:b/>
          <w:bCs/>
        </w:rPr>
        <w:t>4</w:t>
      </w:r>
      <w:r w:rsidR="00333E11">
        <w:rPr>
          <w:b/>
          <w:bCs/>
        </w:rPr>
        <w:t>2</w:t>
      </w:r>
      <w:r w:rsidRPr="00E904E1">
        <w:rPr>
          <w:b/>
          <w:bCs/>
        </w:rPr>
        <w:t>)</w:t>
      </w:r>
    </w:p>
    <w:p w14:paraId="0E0F8FF9" w14:textId="6DFDC1C3" w:rsidR="64F54453" w:rsidRPr="00E904E1" w:rsidRDefault="35CFC326" w:rsidP="64F54453">
      <w:pPr>
        <w:spacing w:line="360" w:lineRule="auto"/>
        <w:jc w:val="both"/>
      </w:pPr>
      <w:r w:rsidRPr="00E904E1">
        <w:t xml:space="preserve">Finalmente, se desarrolló la fase de migración a la nube (Anexo </w:t>
      </w:r>
      <w:r w:rsidR="12E96D63" w:rsidRPr="00E904E1">
        <w:t>40</w:t>
      </w:r>
      <w:r w:rsidR="19BCF583" w:rsidRPr="00E904E1">
        <w:t xml:space="preserve"> y </w:t>
      </w:r>
      <w:r w:rsidR="12E96D63" w:rsidRPr="00E904E1">
        <w:t>1</w:t>
      </w:r>
      <w:r w:rsidRPr="00E904E1">
        <w:t xml:space="preserve">) mediante la plataforma </w:t>
      </w:r>
      <w:proofErr w:type="spellStart"/>
      <w:r w:rsidRPr="00E904E1">
        <w:t>Firebase</w:t>
      </w:r>
      <w:proofErr w:type="spellEnd"/>
      <w:r w:rsidRPr="00E904E1">
        <w:t>, garantizando la persistencia, accesibilidad y escalabilidad del sistema. Esta fase consolidó la última iteración de XP, enfocada en la entrega continua, la documentación del código y la preparación para futuras mejoras o despliegues en entornos reales.</w:t>
      </w:r>
    </w:p>
    <w:p w14:paraId="0DE6BA6A" w14:textId="560689B5" w:rsidR="64F54453" w:rsidRPr="00E904E1" w:rsidRDefault="64F54453" w:rsidP="64F54453">
      <w:pPr>
        <w:jc w:val="both"/>
      </w:pPr>
    </w:p>
    <w:p w14:paraId="458316B4" w14:textId="3B3855AF" w:rsidR="103098C0" w:rsidRPr="00E904E1" w:rsidRDefault="103098C0" w:rsidP="103098C0">
      <w:pPr>
        <w:spacing w:line="360" w:lineRule="auto"/>
        <w:jc w:val="center"/>
        <w:rPr>
          <w:sz w:val="18"/>
          <w:szCs w:val="18"/>
        </w:rPr>
      </w:pPr>
      <w:r w:rsidRPr="00E904E1">
        <w:rPr>
          <w:noProof/>
        </w:rPr>
        <w:drawing>
          <wp:inline distT="0" distB="0" distL="0" distR="0" wp14:anchorId="5C54E9B1" wp14:editId="73C53D2D">
            <wp:extent cx="5581650" cy="3267075"/>
            <wp:effectExtent l="0" t="0" r="0" b="0"/>
            <wp:docPr id="1156016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16564" name=""/>
                    <pic:cNvPicPr/>
                  </pic:nvPicPr>
                  <pic:blipFill>
                    <a:blip r:embed="rId68">
                      <a:extLst>
                        <a:ext uri="{28A0092B-C50C-407E-A947-70E740481C1C}">
                          <a14:useLocalDpi xmlns:a14="http://schemas.microsoft.com/office/drawing/2010/main" val="0"/>
                        </a:ext>
                      </a:extLst>
                    </a:blip>
                    <a:stretch>
                      <a:fillRect/>
                    </a:stretch>
                  </pic:blipFill>
                  <pic:spPr>
                    <a:xfrm>
                      <a:off x="0" y="0"/>
                      <a:ext cx="5581650" cy="3267075"/>
                    </a:xfrm>
                    <a:prstGeom prst="rect">
                      <a:avLst/>
                    </a:prstGeom>
                  </pic:spPr>
                </pic:pic>
              </a:graphicData>
            </a:graphic>
          </wp:inline>
        </w:drawing>
      </w:r>
      <w:r w:rsidRPr="00E904E1">
        <w:rPr>
          <w:b/>
          <w:sz w:val="18"/>
          <w:szCs w:val="18"/>
        </w:rPr>
        <w:t xml:space="preserve">Anexo </w:t>
      </w:r>
      <w:r w:rsidR="12E96D63" w:rsidRPr="00E904E1">
        <w:rPr>
          <w:b/>
          <w:bCs/>
          <w:sz w:val="18"/>
          <w:szCs w:val="18"/>
        </w:rPr>
        <w:t>4</w:t>
      </w:r>
      <w:r w:rsidR="00333E11">
        <w:rPr>
          <w:b/>
          <w:bCs/>
          <w:sz w:val="18"/>
          <w:szCs w:val="18"/>
        </w:rPr>
        <w:t>1</w:t>
      </w:r>
      <w:r w:rsidRPr="00E904E1">
        <w:rPr>
          <w:b/>
          <w:sz w:val="18"/>
          <w:szCs w:val="18"/>
        </w:rPr>
        <w:t xml:space="preserve">. </w:t>
      </w:r>
      <w:r w:rsidRPr="00E904E1">
        <w:rPr>
          <w:sz w:val="18"/>
          <w:szCs w:val="18"/>
        </w:rPr>
        <w:t xml:space="preserve">Módulo de migraciones a la nube en </w:t>
      </w:r>
      <w:proofErr w:type="spellStart"/>
      <w:r w:rsidRPr="00E904E1">
        <w:rPr>
          <w:sz w:val="18"/>
          <w:szCs w:val="18"/>
        </w:rPr>
        <w:t>Firebase</w:t>
      </w:r>
      <w:proofErr w:type="spellEnd"/>
      <w:r w:rsidRPr="00E904E1">
        <w:rPr>
          <w:sz w:val="18"/>
          <w:szCs w:val="18"/>
        </w:rPr>
        <w:t>.</w:t>
      </w:r>
    </w:p>
    <w:p w14:paraId="64C3FD58" w14:textId="56E8571E" w:rsidR="19BCF583" w:rsidRPr="00E904E1" w:rsidRDefault="19BCF583" w:rsidP="19BCF583">
      <w:pPr>
        <w:spacing w:after="0" w:line="360" w:lineRule="auto"/>
        <w:jc w:val="center"/>
      </w:pPr>
      <w:r>
        <w:rPr>
          <w:noProof/>
        </w:rPr>
        <w:lastRenderedPageBreak/>
        <w:drawing>
          <wp:inline distT="0" distB="0" distL="0" distR="0" wp14:anchorId="4A764694" wp14:editId="44C54E88">
            <wp:extent cx="4733925" cy="4249223"/>
            <wp:effectExtent l="0" t="0" r="0" b="0"/>
            <wp:docPr id="934681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1261" name=""/>
                    <pic:cNvPicPr/>
                  </pic:nvPicPr>
                  <pic:blipFill>
                    <a:blip r:embed="rId69">
                      <a:extLst>
                        <a:ext uri="{28A0092B-C50C-407E-A947-70E740481C1C}">
                          <a14:useLocalDpi xmlns:a14="http://schemas.microsoft.com/office/drawing/2010/main"/>
                        </a:ext>
                      </a:extLst>
                    </a:blip>
                    <a:stretch>
                      <a:fillRect/>
                    </a:stretch>
                  </pic:blipFill>
                  <pic:spPr>
                    <a:xfrm>
                      <a:off x="0" y="0"/>
                      <a:ext cx="4733925" cy="4249223"/>
                    </a:xfrm>
                    <a:prstGeom prst="rect">
                      <a:avLst/>
                    </a:prstGeom>
                  </pic:spPr>
                </pic:pic>
              </a:graphicData>
            </a:graphic>
          </wp:inline>
        </w:drawing>
      </w:r>
    </w:p>
    <w:p w14:paraId="2385B5C4" w14:textId="473EAB1E" w:rsidR="4CC4943E" w:rsidRDefault="4CC4943E" w:rsidP="4CC4943E">
      <w:pPr>
        <w:spacing w:after="0" w:line="360" w:lineRule="auto"/>
        <w:jc w:val="center"/>
        <w:rPr>
          <w:sz w:val="18"/>
          <w:szCs w:val="18"/>
        </w:rPr>
      </w:pPr>
      <w:r w:rsidRPr="4CC4943E">
        <w:rPr>
          <w:b/>
          <w:bCs/>
          <w:sz w:val="18"/>
          <w:szCs w:val="18"/>
        </w:rPr>
        <w:t>Anexo 4</w:t>
      </w:r>
      <w:r w:rsidR="00333E11">
        <w:rPr>
          <w:b/>
          <w:bCs/>
          <w:sz w:val="18"/>
          <w:szCs w:val="18"/>
        </w:rPr>
        <w:t>2</w:t>
      </w:r>
      <w:r w:rsidRPr="4CC4943E">
        <w:rPr>
          <w:b/>
          <w:bCs/>
          <w:sz w:val="18"/>
          <w:szCs w:val="18"/>
        </w:rPr>
        <w:t xml:space="preserve">. </w:t>
      </w:r>
      <w:proofErr w:type="spellStart"/>
      <w:r w:rsidRPr="4CC4943E">
        <w:rPr>
          <w:sz w:val="18"/>
          <w:szCs w:val="18"/>
        </w:rPr>
        <w:t>Firestore</w:t>
      </w:r>
      <w:proofErr w:type="spellEnd"/>
      <w:r w:rsidRPr="4CC4943E">
        <w:rPr>
          <w:sz w:val="18"/>
          <w:szCs w:val="18"/>
        </w:rPr>
        <w:t xml:space="preserve"> con los resultados guardados del GE.</w:t>
      </w:r>
    </w:p>
    <w:p w14:paraId="7078C69D" w14:textId="77777777" w:rsidR="009663D0" w:rsidRPr="000A51A0" w:rsidRDefault="009663D0" w:rsidP="000A51A0"/>
    <w:sectPr w:rsidR="009663D0" w:rsidRPr="000A51A0" w:rsidSect="0065627B">
      <w:pgSz w:w="11906" w:h="16838" w:code="9"/>
      <w:pgMar w:top="1417" w:right="1418"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049CA" w14:textId="77777777" w:rsidR="00D27832" w:rsidRDefault="00D27832" w:rsidP="000936F9">
      <w:pPr>
        <w:spacing w:after="0" w:line="240" w:lineRule="auto"/>
      </w:pPr>
      <w:r>
        <w:separator/>
      </w:r>
    </w:p>
  </w:endnote>
  <w:endnote w:type="continuationSeparator" w:id="0">
    <w:p w14:paraId="40E9D33E" w14:textId="77777777" w:rsidR="00D27832" w:rsidRDefault="00D27832" w:rsidP="000936F9">
      <w:pPr>
        <w:spacing w:after="0" w:line="240" w:lineRule="auto"/>
      </w:pPr>
      <w:r>
        <w:continuationSeparator/>
      </w:r>
    </w:p>
  </w:endnote>
  <w:endnote w:type="continuationNotice" w:id="1">
    <w:p w14:paraId="3E20FFE2" w14:textId="77777777" w:rsidR="00D27832" w:rsidRDefault="00D278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5"/>
      <w:gridCol w:w="3245"/>
      <w:gridCol w:w="3245"/>
    </w:tblGrid>
    <w:tr w:rsidR="103098C0" w14:paraId="7D771393" w14:textId="77777777" w:rsidTr="103098C0">
      <w:trPr>
        <w:trHeight w:val="300"/>
      </w:trPr>
      <w:tc>
        <w:tcPr>
          <w:tcW w:w="3245" w:type="dxa"/>
        </w:tcPr>
        <w:p w14:paraId="207DBA91" w14:textId="044DA0B3" w:rsidR="103098C0" w:rsidRDefault="103098C0" w:rsidP="103098C0">
          <w:pPr>
            <w:pStyle w:val="Encabezado"/>
            <w:ind w:left="-115"/>
          </w:pPr>
        </w:p>
      </w:tc>
      <w:tc>
        <w:tcPr>
          <w:tcW w:w="3245" w:type="dxa"/>
        </w:tcPr>
        <w:p w14:paraId="6B4AAD65" w14:textId="1258784A" w:rsidR="103098C0" w:rsidRDefault="103098C0" w:rsidP="103098C0">
          <w:pPr>
            <w:pStyle w:val="Encabezado"/>
            <w:jc w:val="center"/>
          </w:pPr>
        </w:p>
      </w:tc>
      <w:tc>
        <w:tcPr>
          <w:tcW w:w="3245" w:type="dxa"/>
        </w:tcPr>
        <w:p w14:paraId="756AC193" w14:textId="5F2EE409" w:rsidR="103098C0" w:rsidRDefault="103098C0" w:rsidP="103098C0">
          <w:pPr>
            <w:pStyle w:val="Encabezado"/>
            <w:ind w:right="-115"/>
            <w:jc w:val="right"/>
          </w:pPr>
        </w:p>
      </w:tc>
    </w:tr>
  </w:tbl>
  <w:p w14:paraId="3879D9B5" w14:textId="19243D39" w:rsidR="103098C0" w:rsidRDefault="103098C0" w:rsidP="103098C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225478"/>
      <w:docPartObj>
        <w:docPartGallery w:val="Page Numbers (Bottom of Page)"/>
        <w:docPartUnique/>
      </w:docPartObj>
    </w:sdtPr>
    <w:sdtEndPr/>
    <w:sdtContent>
      <w:p w14:paraId="37F832C1" w14:textId="257442B5" w:rsidR="002E7862" w:rsidRDefault="002E7862">
        <w:pPr>
          <w:pStyle w:val="Piedepgina"/>
          <w:jc w:val="right"/>
        </w:pPr>
        <w:r>
          <w:fldChar w:fldCharType="begin"/>
        </w:r>
        <w:r>
          <w:instrText>PAGE   \* MERGEFORMAT</w:instrText>
        </w:r>
        <w:r>
          <w:fldChar w:fldCharType="separate"/>
        </w:r>
        <w:r>
          <w:rPr>
            <w:lang w:val="es-ES"/>
          </w:rPr>
          <w:t>2</w:t>
        </w:r>
        <w:r>
          <w:fldChar w:fldCharType="end"/>
        </w:r>
      </w:p>
    </w:sdtContent>
  </w:sdt>
  <w:p w14:paraId="73283F18" w14:textId="329C6805" w:rsidR="000936F9" w:rsidRPr="00CB2CD5" w:rsidRDefault="000936F9" w:rsidP="00CB2CD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024687"/>
      <w:docPartObj>
        <w:docPartGallery w:val="Page Numbers (Bottom of Page)"/>
        <w:docPartUnique/>
      </w:docPartObj>
    </w:sdtPr>
    <w:sdtEndPr/>
    <w:sdtContent>
      <w:p w14:paraId="50D1F6B0" w14:textId="4F0A5FED" w:rsidR="00EF3D48" w:rsidRDefault="00EF3D48">
        <w:pPr>
          <w:pStyle w:val="Piedepgina"/>
          <w:jc w:val="right"/>
        </w:pPr>
        <w:r>
          <w:fldChar w:fldCharType="begin"/>
        </w:r>
        <w:r>
          <w:instrText>PAGE   \* MERGEFORMAT</w:instrText>
        </w:r>
        <w:r>
          <w:fldChar w:fldCharType="separate"/>
        </w:r>
        <w:r>
          <w:rPr>
            <w:lang w:val="es-ES"/>
          </w:rPr>
          <w:t>2</w:t>
        </w:r>
        <w:r>
          <w:fldChar w:fldCharType="end"/>
        </w:r>
      </w:p>
    </w:sdtContent>
  </w:sdt>
  <w:p w14:paraId="484770FA" w14:textId="77777777" w:rsidR="002E7862" w:rsidRPr="00CB2CD5" w:rsidRDefault="002E7862" w:rsidP="00CB2C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0FC3B" w14:textId="77777777" w:rsidR="00D27832" w:rsidRDefault="00D27832" w:rsidP="000936F9">
      <w:pPr>
        <w:spacing w:after="0" w:line="240" w:lineRule="auto"/>
      </w:pPr>
      <w:r>
        <w:separator/>
      </w:r>
    </w:p>
  </w:footnote>
  <w:footnote w:type="continuationSeparator" w:id="0">
    <w:p w14:paraId="373A2FC1" w14:textId="77777777" w:rsidR="00D27832" w:rsidRDefault="00D27832" w:rsidP="000936F9">
      <w:pPr>
        <w:spacing w:after="0" w:line="240" w:lineRule="auto"/>
      </w:pPr>
      <w:r>
        <w:continuationSeparator/>
      </w:r>
    </w:p>
  </w:footnote>
  <w:footnote w:type="continuationNotice" w:id="1">
    <w:p w14:paraId="0F11F969" w14:textId="77777777" w:rsidR="00D27832" w:rsidRDefault="00D278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5"/>
      <w:gridCol w:w="3245"/>
      <w:gridCol w:w="3245"/>
    </w:tblGrid>
    <w:tr w:rsidR="103098C0" w14:paraId="06095724" w14:textId="77777777" w:rsidTr="103098C0">
      <w:trPr>
        <w:trHeight w:val="300"/>
      </w:trPr>
      <w:tc>
        <w:tcPr>
          <w:tcW w:w="3245" w:type="dxa"/>
        </w:tcPr>
        <w:p w14:paraId="4794B460" w14:textId="62376F47" w:rsidR="103098C0" w:rsidRDefault="103098C0" w:rsidP="103098C0">
          <w:pPr>
            <w:pStyle w:val="Encabezado"/>
            <w:ind w:left="-115"/>
          </w:pPr>
        </w:p>
      </w:tc>
      <w:tc>
        <w:tcPr>
          <w:tcW w:w="3245" w:type="dxa"/>
        </w:tcPr>
        <w:p w14:paraId="0BC8337A" w14:textId="1CB7AC84" w:rsidR="103098C0" w:rsidRDefault="103098C0" w:rsidP="103098C0">
          <w:pPr>
            <w:pStyle w:val="Encabezado"/>
            <w:jc w:val="center"/>
          </w:pPr>
        </w:p>
      </w:tc>
      <w:tc>
        <w:tcPr>
          <w:tcW w:w="3245" w:type="dxa"/>
        </w:tcPr>
        <w:p w14:paraId="3FD972F0" w14:textId="36FD15BB" w:rsidR="103098C0" w:rsidRDefault="103098C0" w:rsidP="103098C0">
          <w:pPr>
            <w:pStyle w:val="Encabezado"/>
            <w:ind w:right="-115"/>
            <w:jc w:val="right"/>
          </w:pPr>
        </w:p>
      </w:tc>
    </w:tr>
  </w:tbl>
  <w:p w14:paraId="27A8FD19" w14:textId="21AB0737" w:rsidR="103098C0" w:rsidRDefault="103098C0" w:rsidP="103098C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B5BCC" w14:textId="5D83C7AC" w:rsidR="000936F9" w:rsidRDefault="000936F9">
    <w:pPr>
      <w:pStyle w:val="Encabezado"/>
    </w:pPr>
  </w:p>
</w:hdr>
</file>

<file path=word/intelligence2.xml><?xml version="1.0" encoding="utf-8"?>
<int2:intelligence xmlns:int2="http://schemas.microsoft.com/office/intelligence/2020/intelligence" xmlns:oel="http://schemas.microsoft.com/office/2019/extlst">
  <int2:observations>
    <int2:textHash int2:hashCode="XVlZ+KfibxGVc5" int2:id="3yzDWQ4D">
      <int2:state int2:value="Rejected" int2:type="spell"/>
    </int2:textHash>
    <int2:textHash int2:hashCode="k8OEXNmdAfW0P7" int2:id="8XJgKHyJ">
      <int2:state int2:value="Rejected" int2:type="spell"/>
    </int2:textHash>
    <int2:textHash int2:hashCode="n4Umqx1ru2HVwn" int2:id="KRQqMOhQ">
      <int2:state int2:value="Rejected" int2:type="spell"/>
    </int2:textHash>
    <int2:textHash int2:hashCode="+4WohFPOK7nNFK" int2:id="Q3hDTawK">
      <int2:state int2:value="Rejected" int2:type="spell"/>
    </int2:textHash>
    <int2:textHash int2:hashCode="kvXo3189suq3A4" int2:id="TY2b4nyZ">
      <int2:state int2:value="Rejected" int2:type="spell"/>
    </int2:textHash>
    <int2:textHash int2:hashCode="G3DmdYjD9kOkUb" int2:id="VJL4sFus">
      <int2:state int2:value="Rejected" int2:type="spell"/>
    </int2:textHash>
    <int2:textHash int2:hashCode="NofrHXdXCrIJGW" int2:id="kncmw6s7">
      <int2:state int2:value="Rejected" int2:type="spell"/>
    </int2:textHash>
    <int2:textHash int2:hashCode="ZLK20Sv+S6rn2t" int2:id="lqYSlfhi">
      <int2:state int2:value="Rejected" int2:type="spell"/>
    </int2:textHash>
    <int2:textHash int2:hashCode="k7yTuJQwokMamL" int2:id="q5qZ2IZ8">
      <int2:state int2:value="Rejected" int2:type="spell"/>
    </int2:textHash>
    <int2:textHash int2:hashCode="r5RrGnZHBkVq2a" int2:id="wFQB81I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02AC2"/>
    <w:multiLevelType w:val="multilevel"/>
    <w:tmpl w:val="8A7EA2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6F36183"/>
    <w:multiLevelType w:val="hybridMultilevel"/>
    <w:tmpl w:val="61381E76"/>
    <w:lvl w:ilvl="0" w:tplc="280A0001">
      <w:start w:val="1"/>
      <w:numFmt w:val="bullet"/>
      <w:lvlText w:val=""/>
      <w:lvlJc w:val="left"/>
      <w:pPr>
        <w:ind w:left="1508" w:hanging="360"/>
      </w:pPr>
      <w:rPr>
        <w:rFonts w:ascii="Symbol" w:hAnsi="Symbol" w:hint="default"/>
      </w:rPr>
    </w:lvl>
    <w:lvl w:ilvl="1" w:tplc="280A0003" w:tentative="1">
      <w:start w:val="1"/>
      <w:numFmt w:val="bullet"/>
      <w:lvlText w:val="o"/>
      <w:lvlJc w:val="left"/>
      <w:pPr>
        <w:ind w:left="2228" w:hanging="360"/>
      </w:pPr>
      <w:rPr>
        <w:rFonts w:ascii="Courier New" w:hAnsi="Courier New" w:cs="Courier New" w:hint="default"/>
      </w:rPr>
    </w:lvl>
    <w:lvl w:ilvl="2" w:tplc="280A0005" w:tentative="1">
      <w:start w:val="1"/>
      <w:numFmt w:val="bullet"/>
      <w:lvlText w:val=""/>
      <w:lvlJc w:val="left"/>
      <w:pPr>
        <w:ind w:left="2948" w:hanging="360"/>
      </w:pPr>
      <w:rPr>
        <w:rFonts w:ascii="Wingdings" w:hAnsi="Wingdings" w:hint="default"/>
      </w:rPr>
    </w:lvl>
    <w:lvl w:ilvl="3" w:tplc="280A0001" w:tentative="1">
      <w:start w:val="1"/>
      <w:numFmt w:val="bullet"/>
      <w:lvlText w:val=""/>
      <w:lvlJc w:val="left"/>
      <w:pPr>
        <w:ind w:left="3668" w:hanging="360"/>
      </w:pPr>
      <w:rPr>
        <w:rFonts w:ascii="Symbol" w:hAnsi="Symbol" w:hint="default"/>
      </w:rPr>
    </w:lvl>
    <w:lvl w:ilvl="4" w:tplc="280A0003" w:tentative="1">
      <w:start w:val="1"/>
      <w:numFmt w:val="bullet"/>
      <w:lvlText w:val="o"/>
      <w:lvlJc w:val="left"/>
      <w:pPr>
        <w:ind w:left="4388" w:hanging="360"/>
      </w:pPr>
      <w:rPr>
        <w:rFonts w:ascii="Courier New" w:hAnsi="Courier New" w:cs="Courier New" w:hint="default"/>
      </w:rPr>
    </w:lvl>
    <w:lvl w:ilvl="5" w:tplc="280A0005" w:tentative="1">
      <w:start w:val="1"/>
      <w:numFmt w:val="bullet"/>
      <w:lvlText w:val=""/>
      <w:lvlJc w:val="left"/>
      <w:pPr>
        <w:ind w:left="5108" w:hanging="360"/>
      </w:pPr>
      <w:rPr>
        <w:rFonts w:ascii="Wingdings" w:hAnsi="Wingdings" w:hint="default"/>
      </w:rPr>
    </w:lvl>
    <w:lvl w:ilvl="6" w:tplc="280A0001" w:tentative="1">
      <w:start w:val="1"/>
      <w:numFmt w:val="bullet"/>
      <w:lvlText w:val=""/>
      <w:lvlJc w:val="left"/>
      <w:pPr>
        <w:ind w:left="5828" w:hanging="360"/>
      </w:pPr>
      <w:rPr>
        <w:rFonts w:ascii="Symbol" w:hAnsi="Symbol" w:hint="default"/>
      </w:rPr>
    </w:lvl>
    <w:lvl w:ilvl="7" w:tplc="280A0003" w:tentative="1">
      <w:start w:val="1"/>
      <w:numFmt w:val="bullet"/>
      <w:lvlText w:val="o"/>
      <w:lvlJc w:val="left"/>
      <w:pPr>
        <w:ind w:left="6548" w:hanging="360"/>
      </w:pPr>
      <w:rPr>
        <w:rFonts w:ascii="Courier New" w:hAnsi="Courier New" w:cs="Courier New" w:hint="default"/>
      </w:rPr>
    </w:lvl>
    <w:lvl w:ilvl="8" w:tplc="280A0005" w:tentative="1">
      <w:start w:val="1"/>
      <w:numFmt w:val="bullet"/>
      <w:lvlText w:val=""/>
      <w:lvlJc w:val="left"/>
      <w:pPr>
        <w:ind w:left="7268" w:hanging="360"/>
      </w:pPr>
      <w:rPr>
        <w:rFonts w:ascii="Wingdings" w:hAnsi="Wingdings" w:hint="default"/>
      </w:rPr>
    </w:lvl>
  </w:abstractNum>
  <w:abstractNum w:abstractNumId="2" w15:restartNumberingAfterBreak="0">
    <w:nsid w:val="27FC2D2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13058E"/>
    <w:multiLevelType w:val="hybridMultilevel"/>
    <w:tmpl w:val="6C3A6CF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 w15:restartNumberingAfterBreak="0">
    <w:nsid w:val="34711F96"/>
    <w:multiLevelType w:val="hybridMultilevel"/>
    <w:tmpl w:val="F69EBD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5BB139E"/>
    <w:multiLevelType w:val="multilevel"/>
    <w:tmpl w:val="A47A63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7EF0AC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357D8F"/>
    <w:multiLevelType w:val="multilevel"/>
    <w:tmpl w:val="8A7EA2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92330AC"/>
    <w:multiLevelType w:val="hybridMultilevel"/>
    <w:tmpl w:val="CD3E5C0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422018B5"/>
    <w:multiLevelType w:val="hybridMultilevel"/>
    <w:tmpl w:val="F62447BC"/>
    <w:lvl w:ilvl="0" w:tplc="FFFFFFFF">
      <w:start w:val="1"/>
      <w:numFmt w:val="decimal"/>
      <w:lvlText w:val="%1."/>
      <w:lvlJc w:val="left"/>
      <w:rPr>
        <w:rFonts w:hint="default"/>
      </w:rPr>
    </w:lvl>
    <w:lvl w:ilvl="1" w:tplc="FFFFFFFF">
      <w:numFmt w:val="bullet"/>
      <w:lvlText w:val="-"/>
      <w:lvlJc w:val="left"/>
      <w:pPr>
        <w:ind w:left="1872" w:hanging="360"/>
      </w:pPr>
      <w:rPr>
        <w:rFonts w:ascii="Arial" w:eastAsiaTheme="minorHAnsi" w:hAnsi="Arial" w:cs="Arial"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 w15:restartNumberingAfterBreak="0">
    <w:nsid w:val="4A62692D"/>
    <w:multiLevelType w:val="multilevel"/>
    <w:tmpl w:val="610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155B8"/>
    <w:multiLevelType w:val="multilevel"/>
    <w:tmpl w:val="3C7CB268"/>
    <w:lvl w:ilvl="0">
      <w:start w:val="1"/>
      <w:numFmt w:val="decimal"/>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E26530"/>
    <w:multiLevelType w:val="hybridMultilevel"/>
    <w:tmpl w:val="92EE1DE6"/>
    <w:lvl w:ilvl="0" w:tplc="7E12E2BA">
      <w:start w:val="60"/>
      <w:numFmt w:val="bullet"/>
      <w:lvlText w:val="-"/>
      <w:lvlJc w:val="left"/>
      <w:pPr>
        <w:ind w:left="1776" w:hanging="360"/>
      </w:pPr>
      <w:rPr>
        <w:rFonts w:ascii="Arial" w:eastAsiaTheme="minorHAnsi" w:hAnsi="Arial" w:cs="Aria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3" w15:restartNumberingAfterBreak="0">
    <w:nsid w:val="53372ADF"/>
    <w:multiLevelType w:val="hybridMultilevel"/>
    <w:tmpl w:val="E3BC5564"/>
    <w:lvl w:ilvl="0" w:tplc="59E2892C">
      <w:numFmt w:val="bullet"/>
      <w:lvlText w:val="-"/>
      <w:lvlJc w:val="left"/>
      <w:pPr>
        <w:ind w:left="1068" w:hanging="360"/>
      </w:pPr>
      <w:rPr>
        <w:rFonts w:ascii="Arial" w:eastAsiaTheme="minorHAnsi"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564849F8"/>
    <w:multiLevelType w:val="multilevel"/>
    <w:tmpl w:val="1F9AC84A"/>
    <w:lvl w:ilvl="0">
      <w:start w:val="1"/>
      <w:numFmt w:val="decimal"/>
      <w:pStyle w:val="Ttulo1"/>
      <w:suff w:val="space"/>
      <w:lvlText w:val="Capítulo %1"/>
      <w:lvlJc w:val="left"/>
      <w:pPr>
        <w:ind w:left="0" w:firstLine="0"/>
      </w:pPr>
      <w:rPr>
        <w:b/>
      </w:rPr>
    </w:lvl>
    <w:lvl w:ilvl="1">
      <w:start w:val="1"/>
      <w:numFmt w:val="none"/>
      <w:pStyle w:val="Ttulo2"/>
      <w:suff w:val="nothing"/>
      <w:lvlText w:val=""/>
      <w:lvlJc w:val="left"/>
      <w:pPr>
        <w:ind w:left="0" w:firstLine="0"/>
      </w:pPr>
    </w:lvl>
    <w:lvl w:ilvl="2">
      <w:start w:val="1"/>
      <w:numFmt w:val="none"/>
      <w:pStyle w:val="Ttulo3"/>
      <w:suff w:val="nothing"/>
      <w:lvlText w:val=""/>
      <w:lvlJc w:val="left"/>
      <w:pPr>
        <w:ind w:left="0" w:firstLine="0"/>
      </w:pPr>
    </w:lvl>
    <w:lvl w:ilvl="3">
      <w:start w:val="1"/>
      <w:numFmt w:val="none"/>
      <w:pStyle w:val="Ttulo4"/>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pStyle w:val="Ttulo8"/>
      <w:suff w:val="nothing"/>
      <w:lvlText w:val=""/>
      <w:lvlJc w:val="left"/>
      <w:pPr>
        <w:ind w:left="0" w:firstLine="0"/>
      </w:pPr>
    </w:lvl>
    <w:lvl w:ilvl="8">
      <w:start w:val="1"/>
      <w:numFmt w:val="none"/>
      <w:pStyle w:val="Ttulo9"/>
      <w:suff w:val="nothing"/>
      <w:lvlText w:val=""/>
      <w:lvlJc w:val="left"/>
      <w:pPr>
        <w:ind w:left="0" w:firstLine="0"/>
      </w:pPr>
    </w:lvl>
  </w:abstractNum>
  <w:abstractNum w:abstractNumId="15" w15:restartNumberingAfterBreak="0">
    <w:nsid w:val="5D375C4D"/>
    <w:multiLevelType w:val="hybridMultilevel"/>
    <w:tmpl w:val="F62447BC"/>
    <w:lvl w:ilvl="0" w:tplc="FFFFFFFF">
      <w:start w:val="1"/>
      <w:numFmt w:val="decimal"/>
      <w:lvlText w:val="%1."/>
      <w:lvlJc w:val="left"/>
      <w:rPr>
        <w:rFonts w:hint="default"/>
      </w:rPr>
    </w:lvl>
    <w:lvl w:ilvl="1" w:tplc="FFFFFFFF">
      <w:numFmt w:val="bullet"/>
      <w:lvlText w:val="-"/>
      <w:lvlJc w:val="left"/>
      <w:pPr>
        <w:ind w:left="1872" w:hanging="360"/>
      </w:pPr>
      <w:rPr>
        <w:rFonts w:ascii="Arial" w:eastAsiaTheme="minorHAnsi" w:hAnsi="Arial" w:cs="Arial"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6" w15:restartNumberingAfterBreak="0">
    <w:nsid w:val="625D6854"/>
    <w:multiLevelType w:val="hybridMultilevel"/>
    <w:tmpl w:val="755A720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62B21FBE"/>
    <w:multiLevelType w:val="multilevel"/>
    <w:tmpl w:val="E57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E7157"/>
    <w:multiLevelType w:val="multilevel"/>
    <w:tmpl w:val="AEA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159E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521FB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A44DA2"/>
    <w:multiLevelType w:val="hybridMultilevel"/>
    <w:tmpl w:val="0F22F4E0"/>
    <w:lvl w:ilvl="0" w:tplc="DB5CF816">
      <w:numFmt w:val="bullet"/>
      <w:lvlText w:val="-"/>
      <w:lvlJc w:val="left"/>
      <w:pPr>
        <w:ind w:left="1152" w:hanging="360"/>
      </w:pPr>
      <w:rPr>
        <w:rFonts w:ascii="Arial" w:eastAsiaTheme="minorHAnsi" w:hAnsi="Arial" w:cs="Aria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22" w15:restartNumberingAfterBreak="0">
    <w:nsid w:val="6C9F5FDC"/>
    <w:multiLevelType w:val="multilevel"/>
    <w:tmpl w:val="A906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261E2"/>
    <w:multiLevelType w:val="hybridMultilevel"/>
    <w:tmpl w:val="6BE0025E"/>
    <w:lvl w:ilvl="0" w:tplc="2422A71C">
      <w:numFmt w:val="bullet"/>
      <w:lvlText w:val="-"/>
      <w:lvlJc w:val="left"/>
      <w:pPr>
        <w:ind w:left="1776" w:hanging="360"/>
      </w:pPr>
      <w:rPr>
        <w:rFonts w:ascii="Arial" w:eastAsiaTheme="minorHAnsi" w:hAnsi="Arial" w:cs="Aria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24" w15:restartNumberingAfterBreak="0">
    <w:nsid w:val="6E4F2578"/>
    <w:multiLevelType w:val="multilevel"/>
    <w:tmpl w:val="4FE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E4294"/>
    <w:multiLevelType w:val="hybridMultilevel"/>
    <w:tmpl w:val="F62447BC"/>
    <w:lvl w:ilvl="0" w:tplc="280A000F">
      <w:start w:val="1"/>
      <w:numFmt w:val="decimal"/>
      <w:lvlText w:val="%1."/>
      <w:lvlJc w:val="left"/>
      <w:rPr>
        <w:rFonts w:hint="default"/>
      </w:rPr>
    </w:lvl>
    <w:lvl w:ilvl="1" w:tplc="59E2892C">
      <w:numFmt w:val="bullet"/>
      <w:lvlText w:val="-"/>
      <w:lvlJc w:val="left"/>
      <w:pPr>
        <w:ind w:left="1872" w:hanging="360"/>
      </w:pPr>
      <w:rPr>
        <w:rFonts w:ascii="Arial" w:eastAsiaTheme="minorHAnsi" w:hAnsi="Arial" w:cs="Arial"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26" w15:restartNumberingAfterBreak="0">
    <w:nsid w:val="6FF9670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4861584"/>
    <w:multiLevelType w:val="hybridMultilevel"/>
    <w:tmpl w:val="17268606"/>
    <w:lvl w:ilvl="0" w:tplc="280A0001">
      <w:start w:val="1"/>
      <w:numFmt w:val="bullet"/>
      <w:lvlText w:val=""/>
      <w:lvlJc w:val="left"/>
      <w:pPr>
        <w:ind w:left="1584" w:hanging="360"/>
      </w:pPr>
      <w:rPr>
        <w:rFonts w:ascii="Symbol" w:hAnsi="Symbol" w:hint="default"/>
      </w:rPr>
    </w:lvl>
    <w:lvl w:ilvl="1" w:tplc="FFFFFFFF" w:tentative="1">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28" w15:restartNumberingAfterBreak="0">
    <w:nsid w:val="76AC03FD"/>
    <w:multiLevelType w:val="multilevel"/>
    <w:tmpl w:val="7E5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81739">
    <w:abstractNumId w:val="14"/>
  </w:num>
  <w:num w:numId="2" w16cid:durableId="1284267211">
    <w:abstractNumId w:val="11"/>
  </w:num>
  <w:num w:numId="3" w16cid:durableId="1932930070">
    <w:abstractNumId w:val="20"/>
  </w:num>
  <w:num w:numId="4" w16cid:durableId="992484719">
    <w:abstractNumId w:val="2"/>
  </w:num>
  <w:num w:numId="5" w16cid:durableId="795757486">
    <w:abstractNumId w:val="14"/>
  </w:num>
  <w:num w:numId="6" w16cid:durableId="1727876602">
    <w:abstractNumId w:val="14"/>
  </w:num>
  <w:num w:numId="7" w16cid:durableId="623121289">
    <w:abstractNumId w:val="6"/>
  </w:num>
  <w:num w:numId="8" w16cid:durableId="1233274021">
    <w:abstractNumId w:val="19"/>
  </w:num>
  <w:num w:numId="9" w16cid:durableId="986589370">
    <w:abstractNumId w:val="7"/>
  </w:num>
  <w:num w:numId="10" w16cid:durableId="1601985312">
    <w:abstractNumId w:val="8"/>
  </w:num>
  <w:num w:numId="11" w16cid:durableId="628166966">
    <w:abstractNumId w:val="4"/>
  </w:num>
  <w:num w:numId="12" w16cid:durableId="1961496256">
    <w:abstractNumId w:val="25"/>
  </w:num>
  <w:num w:numId="13" w16cid:durableId="806044240">
    <w:abstractNumId w:val="13"/>
  </w:num>
  <w:num w:numId="14" w16cid:durableId="795410951">
    <w:abstractNumId w:val="23"/>
  </w:num>
  <w:num w:numId="15" w16cid:durableId="626664715">
    <w:abstractNumId w:val="15"/>
  </w:num>
  <w:num w:numId="16" w16cid:durableId="236673064">
    <w:abstractNumId w:val="9"/>
  </w:num>
  <w:num w:numId="17" w16cid:durableId="66149778">
    <w:abstractNumId w:val="21"/>
  </w:num>
  <w:num w:numId="18" w16cid:durableId="1688481654">
    <w:abstractNumId w:val="3"/>
  </w:num>
  <w:num w:numId="19" w16cid:durableId="1848402296">
    <w:abstractNumId w:val="12"/>
  </w:num>
  <w:num w:numId="20" w16cid:durableId="572398366">
    <w:abstractNumId w:val="27"/>
  </w:num>
  <w:num w:numId="21" w16cid:durableId="1847787817">
    <w:abstractNumId w:val="16"/>
  </w:num>
  <w:num w:numId="22" w16cid:durableId="2107116490">
    <w:abstractNumId w:val="26"/>
  </w:num>
  <w:num w:numId="23" w16cid:durableId="713889487">
    <w:abstractNumId w:val="1"/>
  </w:num>
  <w:num w:numId="24" w16cid:durableId="249126032">
    <w:abstractNumId w:val="0"/>
  </w:num>
  <w:num w:numId="25" w16cid:durableId="1367213991">
    <w:abstractNumId w:val="5"/>
  </w:num>
  <w:num w:numId="26" w16cid:durableId="506097867">
    <w:abstractNumId w:val="10"/>
  </w:num>
  <w:num w:numId="27" w16cid:durableId="1348555071">
    <w:abstractNumId w:val="28"/>
  </w:num>
  <w:num w:numId="28" w16cid:durableId="41878043">
    <w:abstractNumId w:val="24"/>
  </w:num>
  <w:num w:numId="29" w16cid:durableId="357779915">
    <w:abstractNumId w:val="18"/>
  </w:num>
  <w:num w:numId="30" w16cid:durableId="1141069775">
    <w:abstractNumId w:val="22"/>
  </w:num>
  <w:num w:numId="31" w16cid:durableId="15325746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6A"/>
    <w:rsid w:val="00003649"/>
    <w:rsid w:val="000054E8"/>
    <w:rsid w:val="00006FDE"/>
    <w:rsid w:val="000075EC"/>
    <w:rsid w:val="00007B7F"/>
    <w:rsid w:val="0001164B"/>
    <w:rsid w:val="00011E5F"/>
    <w:rsid w:val="00012B9D"/>
    <w:rsid w:val="0001377F"/>
    <w:rsid w:val="00014BCC"/>
    <w:rsid w:val="00015511"/>
    <w:rsid w:val="000216E9"/>
    <w:rsid w:val="00021F96"/>
    <w:rsid w:val="00022C46"/>
    <w:rsid w:val="000254AA"/>
    <w:rsid w:val="000305B5"/>
    <w:rsid w:val="00032D90"/>
    <w:rsid w:val="000344CD"/>
    <w:rsid w:val="00035C97"/>
    <w:rsid w:val="000376D1"/>
    <w:rsid w:val="00043AA3"/>
    <w:rsid w:val="00044D16"/>
    <w:rsid w:val="000460B6"/>
    <w:rsid w:val="00051ACE"/>
    <w:rsid w:val="00052CE2"/>
    <w:rsid w:val="0005409D"/>
    <w:rsid w:val="00061F1D"/>
    <w:rsid w:val="00062CCF"/>
    <w:rsid w:val="0006300B"/>
    <w:rsid w:val="000638B9"/>
    <w:rsid w:val="000645A6"/>
    <w:rsid w:val="00065FC3"/>
    <w:rsid w:val="00071708"/>
    <w:rsid w:val="00071EF9"/>
    <w:rsid w:val="00072452"/>
    <w:rsid w:val="00072E58"/>
    <w:rsid w:val="00074984"/>
    <w:rsid w:val="00074E45"/>
    <w:rsid w:val="00075E12"/>
    <w:rsid w:val="00077E91"/>
    <w:rsid w:val="0008059A"/>
    <w:rsid w:val="00080C39"/>
    <w:rsid w:val="00084FE7"/>
    <w:rsid w:val="0008551C"/>
    <w:rsid w:val="000855F4"/>
    <w:rsid w:val="0008627B"/>
    <w:rsid w:val="00087959"/>
    <w:rsid w:val="00092170"/>
    <w:rsid w:val="000936F9"/>
    <w:rsid w:val="0009374E"/>
    <w:rsid w:val="000937AE"/>
    <w:rsid w:val="000965F1"/>
    <w:rsid w:val="00097316"/>
    <w:rsid w:val="000A13AC"/>
    <w:rsid w:val="000A203B"/>
    <w:rsid w:val="000A27B3"/>
    <w:rsid w:val="000A3893"/>
    <w:rsid w:val="000A51A0"/>
    <w:rsid w:val="000A539F"/>
    <w:rsid w:val="000A65C3"/>
    <w:rsid w:val="000A6B0E"/>
    <w:rsid w:val="000B4102"/>
    <w:rsid w:val="000B4F2D"/>
    <w:rsid w:val="000B7882"/>
    <w:rsid w:val="000C0D3E"/>
    <w:rsid w:val="000C3E9F"/>
    <w:rsid w:val="000C4340"/>
    <w:rsid w:val="000C4980"/>
    <w:rsid w:val="000C5B7E"/>
    <w:rsid w:val="000D0299"/>
    <w:rsid w:val="000D04ED"/>
    <w:rsid w:val="000D1C67"/>
    <w:rsid w:val="000D210A"/>
    <w:rsid w:val="000D4CA8"/>
    <w:rsid w:val="000D57E7"/>
    <w:rsid w:val="000E2226"/>
    <w:rsid w:val="000E223A"/>
    <w:rsid w:val="000E3A9F"/>
    <w:rsid w:val="000E56D0"/>
    <w:rsid w:val="000E694A"/>
    <w:rsid w:val="000E7CD3"/>
    <w:rsid w:val="000F0792"/>
    <w:rsid w:val="000F0804"/>
    <w:rsid w:val="000F1209"/>
    <w:rsid w:val="000F20EB"/>
    <w:rsid w:val="000F3EE6"/>
    <w:rsid w:val="000F58E1"/>
    <w:rsid w:val="000F7BD3"/>
    <w:rsid w:val="000F7BF2"/>
    <w:rsid w:val="00102691"/>
    <w:rsid w:val="00103AF1"/>
    <w:rsid w:val="001068DA"/>
    <w:rsid w:val="001071E7"/>
    <w:rsid w:val="001117C7"/>
    <w:rsid w:val="00111A7B"/>
    <w:rsid w:val="001133D6"/>
    <w:rsid w:val="001168DE"/>
    <w:rsid w:val="00116EA9"/>
    <w:rsid w:val="00122FEE"/>
    <w:rsid w:val="00124525"/>
    <w:rsid w:val="001265F5"/>
    <w:rsid w:val="00130B92"/>
    <w:rsid w:val="001313A9"/>
    <w:rsid w:val="00131EEE"/>
    <w:rsid w:val="001321AC"/>
    <w:rsid w:val="00133259"/>
    <w:rsid w:val="00134A09"/>
    <w:rsid w:val="00134B1D"/>
    <w:rsid w:val="00134DC8"/>
    <w:rsid w:val="0013680D"/>
    <w:rsid w:val="00137836"/>
    <w:rsid w:val="00140B4A"/>
    <w:rsid w:val="00141E8E"/>
    <w:rsid w:val="00142470"/>
    <w:rsid w:val="0014325D"/>
    <w:rsid w:val="00143905"/>
    <w:rsid w:val="00143964"/>
    <w:rsid w:val="0014750C"/>
    <w:rsid w:val="00147A35"/>
    <w:rsid w:val="001551EE"/>
    <w:rsid w:val="0015650B"/>
    <w:rsid w:val="001639D5"/>
    <w:rsid w:val="001668AB"/>
    <w:rsid w:val="00166A89"/>
    <w:rsid w:val="00167371"/>
    <w:rsid w:val="00167BD4"/>
    <w:rsid w:val="001728E8"/>
    <w:rsid w:val="001734E7"/>
    <w:rsid w:val="001749FD"/>
    <w:rsid w:val="001801A5"/>
    <w:rsid w:val="00181378"/>
    <w:rsid w:val="001855EB"/>
    <w:rsid w:val="00187533"/>
    <w:rsid w:val="00190FB9"/>
    <w:rsid w:val="0019495E"/>
    <w:rsid w:val="0019498E"/>
    <w:rsid w:val="00196C0B"/>
    <w:rsid w:val="0019724D"/>
    <w:rsid w:val="001A03F0"/>
    <w:rsid w:val="001A0F98"/>
    <w:rsid w:val="001A5720"/>
    <w:rsid w:val="001A6D70"/>
    <w:rsid w:val="001A7E19"/>
    <w:rsid w:val="001B4A51"/>
    <w:rsid w:val="001B57FB"/>
    <w:rsid w:val="001B6538"/>
    <w:rsid w:val="001B7406"/>
    <w:rsid w:val="001C0E36"/>
    <w:rsid w:val="001C1319"/>
    <w:rsid w:val="001C2F86"/>
    <w:rsid w:val="001C4114"/>
    <w:rsid w:val="001C4BFD"/>
    <w:rsid w:val="001D1647"/>
    <w:rsid w:val="001D264A"/>
    <w:rsid w:val="001D459E"/>
    <w:rsid w:val="001D4C25"/>
    <w:rsid w:val="001D606A"/>
    <w:rsid w:val="001D66E8"/>
    <w:rsid w:val="001D6F16"/>
    <w:rsid w:val="001E1124"/>
    <w:rsid w:val="001E3553"/>
    <w:rsid w:val="001E643B"/>
    <w:rsid w:val="001E7AFE"/>
    <w:rsid w:val="001F29E0"/>
    <w:rsid w:val="001F3342"/>
    <w:rsid w:val="001F3F68"/>
    <w:rsid w:val="001F3FDF"/>
    <w:rsid w:val="001F6457"/>
    <w:rsid w:val="00202A02"/>
    <w:rsid w:val="002035C7"/>
    <w:rsid w:val="00203D4E"/>
    <w:rsid w:val="00205057"/>
    <w:rsid w:val="00205588"/>
    <w:rsid w:val="002228BD"/>
    <w:rsid w:val="00224DD2"/>
    <w:rsid w:val="00227514"/>
    <w:rsid w:val="00227A1B"/>
    <w:rsid w:val="00230D4E"/>
    <w:rsid w:val="0023104F"/>
    <w:rsid w:val="00231192"/>
    <w:rsid w:val="00232F1A"/>
    <w:rsid w:val="00233672"/>
    <w:rsid w:val="002344C3"/>
    <w:rsid w:val="00234DB3"/>
    <w:rsid w:val="002358D9"/>
    <w:rsid w:val="00235915"/>
    <w:rsid w:val="002408A9"/>
    <w:rsid w:val="002419BA"/>
    <w:rsid w:val="00241EA3"/>
    <w:rsid w:val="00242BA6"/>
    <w:rsid w:val="00242D4E"/>
    <w:rsid w:val="00243614"/>
    <w:rsid w:val="00243B43"/>
    <w:rsid w:val="002554BE"/>
    <w:rsid w:val="0025711F"/>
    <w:rsid w:val="00261E66"/>
    <w:rsid w:val="0026612E"/>
    <w:rsid w:val="00267B4F"/>
    <w:rsid w:val="00267D38"/>
    <w:rsid w:val="00270F54"/>
    <w:rsid w:val="00271D00"/>
    <w:rsid w:val="00276A38"/>
    <w:rsid w:val="0027788E"/>
    <w:rsid w:val="0028793E"/>
    <w:rsid w:val="00287AAA"/>
    <w:rsid w:val="0029034C"/>
    <w:rsid w:val="00292214"/>
    <w:rsid w:val="00293774"/>
    <w:rsid w:val="00294B35"/>
    <w:rsid w:val="00295BB6"/>
    <w:rsid w:val="002A573D"/>
    <w:rsid w:val="002B4109"/>
    <w:rsid w:val="002B517F"/>
    <w:rsid w:val="002B5508"/>
    <w:rsid w:val="002B7DDA"/>
    <w:rsid w:val="002C117A"/>
    <w:rsid w:val="002C1EF5"/>
    <w:rsid w:val="002C3824"/>
    <w:rsid w:val="002C38B0"/>
    <w:rsid w:val="002C4917"/>
    <w:rsid w:val="002C6CDD"/>
    <w:rsid w:val="002D04B2"/>
    <w:rsid w:val="002D1F89"/>
    <w:rsid w:val="002D70DB"/>
    <w:rsid w:val="002E2DD7"/>
    <w:rsid w:val="002E2F3C"/>
    <w:rsid w:val="002E3B01"/>
    <w:rsid w:val="002E7862"/>
    <w:rsid w:val="002F0702"/>
    <w:rsid w:val="002F11F9"/>
    <w:rsid w:val="002F1754"/>
    <w:rsid w:val="002F2F14"/>
    <w:rsid w:val="002F35B9"/>
    <w:rsid w:val="002F3D6F"/>
    <w:rsid w:val="002F4185"/>
    <w:rsid w:val="003009BB"/>
    <w:rsid w:val="00301D4C"/>
    <w:rsid w:val="00301FA3"/>
    <w:rsid w:val="00302870"/>
    <w:rsid w:val="003041EA"/>
    <w:rsid w:val="00310F78"/>
    <w:rsid w:val="00313E53"/>
    <w:rsid w:val="00317B90"/>
    <w:rsid w:val="00320464"/>
    <w:rsid w:val="00326A89"/>
    <w:rsid w:val="00333CEB"/>
    <w:rsid w:val="00333E11"/>
    <w:rsid w:val="00337339"/>
    <w:rsid w:val="003376B1"/>
    <w:rsid w:val="0034094C"/>
    <w:rsid w:val="00341ED3"/>
    <w:rsid w:val="00343CA5"/>
    <w:rsid w:val="00345411"/>
    <w:rsid w:val="0034605F"/>
    <w:rsid w:val="00347E54"/>
    <w:rsid w:val="00350274"/>
    <w:rsid w:val="003511AD"/>
    <w:rsid w:val="00353EE0"/>
    <w:rsid w:val="003540AD"/>
    <w:rsid w:val="00354844"/>
    <w:rsid w:val="00356D7E"/>
    <w:rsid w:val="003615B0"/>
    <w:rsid w:val="00361C3D"/>
    <w:rsid w:val="00365031"/>
    <w:rsid w:val="003657D2"/>
    <w:rsid w:val="00367157"/>
    <w:rsid w:val="00374F75"/>
    <w:rsid w:val="003751A5"/>
    <w:rsid w:val="003769E2"/>
    <w:rsid w:val="00376B0F"/>
    <w:rsid w:val="00380A36"/>
    <w:rsid w:val="00381255"/>
    <w:rsid w:val="003857C6"/>
    <w:rsid w:val="003910DE"/>
    <w:rsid w:val="003927C9"/>
    <w:rsid w:val="00396AFD"/>
    <w:rsid w:val="00397DE9"/>
    <w:rsid w:val="00397E8D"/>
    <w:rsid w:val="003A4452"/>
    <w:rsid w:val="003A7C2C"/>
    <w:rsid w:val="003B01C4"/>
    <w:rsid w:val="003B3AEA"/>
    <w:rsid w:val="003B5463"/>
    <w:rsid w:val="003B5504"/>
    <w:rsid w:val="003B5E61"/>
    <w:rsid w:val="003C01D3"/>
    <w:rsid w:val="003C3B50"/>
    <w:rsid w:val="003C3D25"/>
    <w:rsid w:val="003C441F"/>
    <w:rsid w:val="003C542C"/>
    <w:rsid w:val="003C6B99"/>
    <w:rsid w:val="003D04D6"/>
    <w:rsid w:val="003D16DC"/>
    <w:rsid w:val="003D1A80"/>
    <w:rsid w:val="003D1FCE"/>
    <w:rsid w:val="003D202E"/>
    <w:rsid w:val="003D59A8"/>
    <w:rsid w:val="003D72E7"/>
    <w:rsid w:val="003D7E94"/>
    <w:rsid w:val="003E00FF"/>
    <w:rsid w:val="003E0260"/>
    <w:rsid w:val="003E1227"/>
    <w:rsid w:val="003E2BAF"/>
    <w:rsid w:val="003E4C97"/>
    <w:rsid w:val="003E5428"/>
    <w:rsid w:val="003E5FC2"/>
    <w:rsid w:val="003F7E20"/>
    <w:rsid w:val="004001B3"/>
    <w:rsid w:val="0040245B"/>
    <w:rsid w:val="0040399D"/>
    <w:rsid w:val="00404548"/>
    <w:rsid w:val="00405843"/>
    <w:rsid w:val="00405D1B"/>
    <w:rsid w:val="00405F6F"/>
    <w:rsid w:val="0040625C"/>
    <w:rsid w:val="00406324"/>
    <w:rsid w:val="0040649E"/>
    <w:rsid w:val="00412845"/>
    <w:rsid w:val="00412F5A"/>
    <w:rsid w:val="00414D3A"/>
    <w:rsid w:val="00414FEE"/>
    <w:rsid w:val="0041609E"/>
    <w:rsid w:val="0042335B"/>
    <w:rsid w:val="00423B3C"/>
    <w:rsid w:val="004276BF"/>
    <w:rsid w:val="0043155E"/>
    <w:rsid w:val="00432007"/>
    <w:rsid w:val="00440CAE"/>
    <w:rsid w:val="00441291"/>
    <w:rsid w:val="0044395A"/>
    <w:rsid w:val="00446500"/>
    <w:rsid w:val="004471F1"/>
    <w:rsid w:val="00455688"/>
    <w:rsid w:val="0045588E"/>
    <w:rsid w:val="00457395"/>
    <w:rsid w:val="00457CA4"/>
    <w:rsid w:val="00460786"/>
    <w:rsid w:val="004610DA"/>
    <w:rsid w:val="004624EA"/>
    <w:rsid w:val="00465590"/>
    <w:rsid w:val="0046597A"/>
    <w:rsid w:val="0046707F"/>
    <w:rsid w:val="00472E36"/>
    <w:rsid w:val="00477FFD"/>
    <w:rsid w:val="0048375B"/>
    <w:rsid w:val="004844BE"/>
    <w:rsid w:val="00487500"/>
    <w:rsid w:val="004876D2"/>
    <w:rsid w:val="00487BE8"/>
    <w:rsid w:val="004903EA"/>
    <w:rsid w:val="0049173E"/>
    <w:rsid w:val="00491EB8"/>
    <w:rsid w:val="004925B7"/>
    <w:rsid w:val="004957C9"/>
    <w:rsid w:val="004A1141"/>
    <w:rsid w:val="004A22FC"/>
    <w:rsid w:val="004A6E17"/>
    <w:rsid w:val="004B38EE"/>
    <w:rsid w:val="004B3C37"/>
    <w:rsid w:val="004B4D08"/>
    <w:rsid w:val="004B61EF"/>
    <w:rsid w:val="004C1A98"/>
    <w:rsid w:val="004C1C37"/>
    <w:rsid w:val="004C2FED"/>
    <w:rsid w:val="004C56C8"/>
    <w:rsid w:val="004C79E6"/>
    <w:rsid w:val="004C7BA1"/>
    <w:rsid w:val="004C7E7A"/>
    <w:rsid w:val="004D0166"/>
    <w:rsid w:val="004D1F6A"/>
    <w:rsid w:val="004D2200"/>
    <w:rsid w:val="004D47C4"/>
    <w:rsid w:val="004E07C2"/>
    <w:rsid w:val="004E0A10"/>
    <w:rsid w:val="004E0EBF"/>
    <w:rsid w:val="004E1262"/>
    <w:rsid w:val="004E3EED"/>
    <w:rsid w:val="004E64F1"/>
    <w:rsid w:val="004E668D"/>
    <w:rsid w:val="004E683E"/>
    <w:rsid w:val="004E71BC"/>
    <w:rsid w:val="004E730E"/>
    <w:rsid w:val="004E7F50"/>
    <w:rsid w:val="004F185F"/>
    <w:rsid w:val="004F3587"/>
    <w:rsid w:val="004F53A9"/>
    <w:rsid w:val="004F7976"/>
    <w:rsid w:val="00501A65"/>
    <w:rsid w:val="0050200B"/>
    <w:rsid w:val="0050322C"/>
    <w:rsid w:val="00510DEE"/>
    <w:rsid w:val="00512CEE"/>
    <w:rsid w:val="00514405"/>
    <w:rsid w:val="00514CD2"/>
    <w:rsid w:val="00515530"/>
    <w:rsid w:val="00520A2F"/>
    <w:rsid w:val="005245CD"/>
    <w:rsid w:val="005255E1"/>
    <w:rsid w:val="00525697"/>
    <w:rsid w:val="00527ACB"/>
    <w:rsid w:val="00530488"/>
    <w:rsid w:val="00531F4E"/>
    <w:rsid w:val="00533FB7"/>
    <w:rsid w:val="0053436A"/>
    <w:rsid w:val="00537171"/>
    <w:rsid w:val="005410C3"/>
    <w:rsid w:val="0054306C"/>
    <w:rsid w:val="005435EA"/>
    <w:rsid w:val="0054401E"/>
    <w:rsid w:val="0054603A"/>
    <w:rsid w:val="00547B22"/>
    <w:rsid w:val="00551367"/>
    <w:rsid w:val="00553ACC"/>
    <w:rsid w:val="00555FBC"/>
    <w:rsid w:val="00557D45"/>
    <w:rsid w:val="00560741"/>
    <w:rsid w:val="00562A50"/>
    <w:rsid w:val="0056457C"/>
    <w:rsid w:val="005647A2"/>
    <w:rsid w:val="00566D44"/>
    <w:rsid w:val="005718B9"/>
    <w:rsid w:val="00572F45"/>
    <w:rsid w:val="0057568E"/>
    <w:rsid w:val="00575BFB"/>
    <w:rsid w:val="00581644"/>
    <w:rsid w:val="00581DFB"/>
    <w:rsid w:val="005869DE"/>
    <w:rsid w:val="00586F42"/>
    <w:rsid w:val="00587892"/>
    <w:rsid w:val="0059182C"/>
    <w:rsid w:val="0059257B"/>
    <w:rsid w:val="00593520"/>
    <w:rsid w:val="005958E2"/>
    <w:rsid w:val="005959D7"/>
    <w:rsid w:val="005972BF"/>
    <w:rsid w:val="005A3031"/>
    <w:rsid w:val="005A3293"/>
    <w:rsid w:val="005A3675"/>
    <w:rsid w:val="005A3737"/>
    <w:rsid w:val="005A68A5"/>
    <w:rsid w:val="005A6E53"/>
    <w:rsid w:val="005A7DB4"/>
    <w:rsid w:val="005B098F"/>
    <w:rsid w:val="005B0F6A"/>
    <w:rsid w:val="005B168B"/>
    <w:rsid w:val="005B16DE"/>
    <w:rsid w:val="005B79A8"/>
    <w:rsid w:val="005C26B4"/>
    <w:rsid w:val="005C3860"/>
    <w:rsid w:val="005C597F"/>
    <w:rsid w:val="005C604B"/>
    <w:rsid w:val="005D0BCD"/>
    <w:rsid w:val="005D1D32"/>
    <w:rsid w:val="005D4057"/>
    <w:rsid w:val="005D5175"/>
    <w:rsid w:val="005D5F29"/>
    <w:rsid w:val="005D65A2"/>
    <w:rsid w:val="005D76CF"/>
    <w:rsid w:val="005E0CE3"/>
    <w:rsid w:val="005E11B3"/>
    <w:rsid w:val="005E1F56"/>
    <w:rsid w:val="005E29DC"/>
    <w:rsid w:val="005E51CD"/>
    <w:rsid w:val="005E6035"/>
    <w:rsid w:val="005F1C19"/>
    <w:rsid w:val="005F1C48"/>
    <w:rsid w:val="005F1C66"/>
    <w:rsid w:val="005F487A"/>
    <w:rsid w:val="005F5939"/>
    <w:rsid w:val="005F5983"/>
    <w:rsid w:val="005F5B22"/>
    <w:rsid w:val="005F6E47"/>
    <w:rsid w:val="005F791C"/>
    <w:rsid w:val="006000DB"/>
    <w:rsid w:val="00602E57"/>
    <w:rsid w:val="00603BD9"/>
    <w:rsid w:val="00604716"/>
    <w:rsid w:val="0060512F"/>
    <w:rsid w:val="00606676"/>
    <w:rsid w:val="0060745E"/>
    <w:rsid w:val="0061258E"/>
    <w:rsid w:val="0061266C"/>
    <w:rsid w:val="00612A03"/>
    <w:rsid w:val="00612AEB"/>
    <w:rsid w:val="0061440A"/>
    <w:rsid w:val="00616454"/>
    <w:rsid w:val="00616619"/>
    <w:rsid w:val="00617930"/>
    <w:rsid w:val="00620642"/>
    <w:rsid w:val="00621612"/>
    <w:rsid w:val="00621F4B"/>
    <w:rsid w:val="00622069"/>
    <w:rsid w:val="006237DE"/>
    <w:rsid w:val="00630241"/>
    <w:rsid w:val="00630DAF"/>
    <w:rsid w:val="00631174"/>
    <w:rsid w:val="00632F15"/>
    <w:rsid w:val="0063392B"/>
    <w:rsid w:val="00633E82"/>
    <w:rsid w:val="0063586F"/>
    <w:rsid w:val="006358F3"/>
    <w:rsid w:val="00640FD4"/>
    <w:rsid w:val="0064125F"/>
    <w:rsid w:val="006441B8"/>
    <w:rsid w:val="00644BBB"/>
    <w:rsid w:val="006463F0"/>
    <w:rsid w:val="00650E9A"/>
    <w:rsid w:val="00655A39"/>
    <w:rsid w:val="0065627B"/>
    <w:rsid w:val="00660738"/>
    <w:rsid w:val="00660A8F"/>
    <w:rsid w:val="00660B24"/>
    <w:rsid w:val="00660D2F"/>
    <w:rsid w:val="00662231"/>
    <w:rsid w:val="00664D33"/>
    <w:rsid w:val="006675D4"/>
    <w:rsid w:val="006708F0"/>
    <w:rsid w:val="00672356"/>
    <w:rsid w:val="006740F7"/>
    <w:rsid w:val="00674944"/>
    <w:rsid w:val="00674F17"/>
    <w:rsid w:val="006750B0"/>
    <w:rsid w:val="00677082"/>
    <w:rsid w:val="00680CCB"/>
    <w:rsid w:val="00682689"/>
    <w:rsid w:val="00683005"/>
    <w:rsid w:val="00683E87"/>
    <w:rsid w:val="00686C53"/>
    <w:rsid w:val="00687453"/>
    <w:rsid w:val="00690A96"/>
    <w:rsid w:val="0069272D"/>
    <w:rsid w:val="00696613"/>
    <w:rsid w:val="006979A1"/>
    <w:rsid w:val="00697BA6"/>
    <w:rsid w:val="006A0ECA"/>
    <w:rsid w:val="006A0F4F"/>
    <w:rsid w:val="006A2853"/>
    <w:rsid w:val="006A48F3"/>
    <w:rsid w:val="006A57D3"/>
    <w:rsid w:val="006A60A7"/>
    <w:rsid w:val="006A7296"/>
    <w:rsid w:val="006A7A0B"/>
    <w:rsid w:val="006B1CE8"/>
    <w:rsid w:val="006B4035"/>
    <w:rsid w:val="006B580A"/>
    <w:rsid w:val="006B5C38"/>
    <w:rsid w:val="006B79E5"/>
    <w:rsid w:val="006C02FB"/>
    <w:rsid w:val="006C19C7"/>
    <w:rsid w:val="006C2022"/>
    <w:rsid w:val="006C41E4"/>
    <w:rsid w:val="006C521F"/>
    <w:rsid w:val="006C7C5C"/>
    <w:rsid w:val="006D107A"/>
    <w:rsid w:val="006D4D56"/>
    <w:rsid w:val="006D6FE6"/>
    <w:rsid w:val="006D7DDB"/>
    <w:rsid w:val="006E012B"/>
    <w:rsid w:val="006E02DA"/>
    <w:rsid w:val="006E0E98"/>
    <w:rsid w:val="006E1D72"/>
    <w:rsid w:val="006E2303"/>
    <w:rsid w:val="006E2550"/>
    <w:rsid w:val="006E2FD2"/>
    <w:rsid w:val="006E58FB"/>
    <w:rsid w:val="006E730D"/>
    <w:rsid w:val="006F488C"/>
    <w:rsid w:val="006F577E"/>
    <w:rsid w:val="006F6C89"/>
    <w:rsid w:val="006F6D7E"/>
    <w:rsid w:val="006F7F72"/>
    <w:rsid w:val="007005FB"/>
    <w:rsid w:val="00700B8D"/>
    <w:rsid w:val="007031A6"/>
    <w:rsid w:val="0070497F"/>
    <w:rsid w:val="00705722"/>
    <w:rsid w:val="00705FBE"/>
    <w:rsid w:val="00710BA9"/>
    <w:rsid w:val="007110DA"/>
    <w:rsid w:val="007119D5"/>
    <w:rsid w:val="00712136"/>
    <w:rsid w:val="00716AAA"/>
    <w:rsid w:val="007176C5"/>
    <w:rsid w:val="007224E6"/>
    <w:rsid w:val="00724706"/>
    <w:rsid w:val="00725C1E"/>
    <w:rsid w:val="00725DFE"/>
    <w:rsid w:val="00726DC1"/>
    <w:rsid w:val="00730127"/>
    <w:rsid w:val="0073423F"/>
    <w:rsid w:val="00736CD2"/>
    <w:rsid w:val="0073757C"/>
    <w:rsid w:val="00741A3B"/>
    <w:rsid w:val="00741B94"/>
    <w:rsid w:val="00744E23"/>
    <w:rsid w:val="007462D5"/>
    <w:rsid w:val="00747ED2"/>
    <w:rsid w:val="00750035"/>
    <w:rsid w:val="00750350"/>
    <w:rsid w:val="00751020"/>
    <w:rsid w:val="0075327F"/>
    <w:rsid w:val="00755FF4"/>
    <w:rsid w:val="0076160A"/>
    <w:rsid w:val="00761B81"/>
    <w:rsid w:val="0076599A"/>
    <w:rsid w:val="0076758C"/>
    <w:rsid w:val="00770AB6"/>
    <w:rsid w:val="007718DC"/>
    <w:rsid w:val="00771C7B"/>
    <w:rsid w:val="0077287D"/>
    <w:rsid w:val="00774F4F"/>
    <w:rsid w:val="0077681A"/>
    <w:rsid w:val="00780540"/>
    <w:rsid w:val="00782A91"/>
    <w:rsid w:val="00786B6B"/>
    <w:rsid w:val="00791CE0"/>
    <w:rsid w:val="00791FBF"/>
    <w:rsid w:val="00792DBB"/>
    <w:rsid w:val="007947C1"/>
    <w:rsid w:val="0079647D"/>
    <w:rsid w:val="0079686A"/>
    <w:rsid w:val="007979A1"/>
    <w:rsid w:val="007A16F3"/>
    <w:rsid w:val="007A2C23"/>
    <w:rsid w:val="007A6542"/>
    <w:rsid w:val="007A7266"/>
    <w:rsid w:val="007B14F0"/>
    <w:rsid w:val="007B273E"/>
    <w:rsid w:val="007B2967"/>
    <w:rsid w:val="007B2AC5"/>
    <w:rsid w:val="007B2F41"/>
    <w:rsid w:val="007B39EA"/>
    <w:rsid w:val="007B692A"/>
    <w:rsid w:val="007C17A4"/>
    <w:rsid w:val="007C1DEE"/>
    <w:rsid w:val="007C35D6"/>
    <w:rsid w:val="007C7148"/>
    <w:rsid w:val="007C7962"/>
    <w:rsid w:val="007C7CE8"/>
    <w:rsid w:val="007D0C87"/>
    <w:rsid w:val="007D259D"/>
    <w:rsid w:val="007D2B00"/>
    <w:rsid w:val="007D77E4"/>
    <w:rsid w:val="007E0072"/>
    <w:rsid w:val="007E2BF1"/>
    <w:rsid w:val="007E3957"/>
    <w:rsid w:val="007E4CED"/>
    <w:rsid w:val="007E6273"/>
    <w:rsid w:val="007F0869"/>
    <w:rsid w:val="007F1AB4"/>
    <w:rsid w:val="007F2AEA"/>
    <w:rsid w:val="007F39E7"/>
    <w:rsid w:val="007F3D47"/>
    <w:rsid w:val="007F3E33"/>
    <w:rsid w:val="007F3FA8"/>
    <w:rsid w:val="007F6D86"/>
    <w:rsid w:val="00801FC0"/>
    <w:rsid w:val="008031CA"/>
    <w:rsid w:val="008045D1"/>
    <w:rsid w:val="008105B2"/>
    <w:rsid w:val="0081135E"/>
    <w:rsid w:val="00812330"/>
    <w:rsid w:val="00813B8D"/>
    <w:rsid w:val="00814D9A"/>
    <w:rsid w:val="00814EA2"/>
    <w:rsid w:val="00815BBD"/>
    <w:rsid w:val="00821E5A"/>
    <w:rsid w:val="00822C33"/>
    <w:rsid w:val="00823681"/>
    <w:rsid w:val="008243BF"/>
    <w:rsid w:val="00824653"/>
    <w:rsid w:val="00824977"/>
    <w:rsid w:val="00824C28"/>
    <w:rsid w:val="00830642"/>
    <w:rsid w:val="00831EC6"/>
    <w:rsid w:val="00832506"/>
    <w:rsid w:val="00833BB3"/>
    <w:rsid w:val="00836F9C"/>
    <w:rsid w:val="00843773"/>
    <w:rsid w:val="0084608B"/>
    <w:rsid w:val="008506E0"/>
    <w:rsid w:val="008528BB"/>
    <w:rsid w:val="00853C47"/>
    <w:rsid w:val="008546A1"/>
    <w:rsid w:val="008552E1"/>
    <w:rsid w:val="00856261"/>
    <w:rsid w:val="00857916"/>
    <w:rsid w:val="008604B5"/>
    <w:rsid w:val="0086106B"/>
    <w:rsid w:val="008612C7"/>
    <w:rsid w:val="0086149F"/>
    <w:rsid w:val="008623B6"/>
    <w:rsid w:val="00866A8B"/>
    <w:rsid w:val="008678C8"/>
    <w:rsid w:val="00870480"/>
    <w:rsid w:val="00871C61"/>
    <w:rsid w:val="00873CD1"/>
    <w:rsid w:val="00874A8D"/>
    <w:rsid w:val="008758C2"/>
    <w:rsid w:val="00876076"/>
    <w:rsid w:val="00881D81"/>
    <w:rsid w:val="00883249"/>
    <w:rsid w:val="00884063"/>
    <w:rsid w:val="00886B39"/>
    <w:rsid w:val="008874F4"/>
    <w:rsid w:val="008915B3"/>
    <w:rsid w:val="0089548D"/>
    <w:rsid w:val="00895C46"/>
    <w:rsid w:val="00896E9A"/>
    <w:rsid w:val="00897691"/>
    <w:rsid w:val="008A1025"/>
    <w:rsid w:val="008A2A3E"/>
    <w:rsid w:val="008A4469"/>
    <w:rsid w:val="008A506E"/>
    <w:rsid w:val="008A5146"/>
    <w:rsid w:val="008B0043"/>
    <w:rsid w:val="008B0FCA"/>
    <w:rsid w:val="008B145D"/>
    <w:rsid w:val="008B6B09"/>
    <w:rsid w:val="008C10D4"/>
    <w:rsid w:val="008C1AA4"/>
    <w:rsid w:val="008C291C"/>
    <w:rsid w:val="008C3F68"/>
    <w:rsid w:val="008C4698"/>
    <w:rsid w:val="008C4A4F"/>
    <w:rsid w:val="008D1B19"/>
    <w:rsid w:val="008D4BFC"/>
    <w:rsid w:val="008D55D7"/>
    <w:rsid w:val="008D6DF3"/>
    <w:rsid w:val="008D7B9B"/>
    <w:rsid w:val="008E0F15"/>
    <w:rsid w:val="008E3B14"/>
    <w:rsid w:val="008E5D9C"/>
    <w:rsid w:val="008E6D93"/>
    <w:rsid w:val="008E75C8"/>
    <w:rsid w:val="008F1563"/>
    <w:rsid w:val="008F3E13"/>
    <w:rsid w:val="008F4AF7"/>
    <w:rsid w:val="008F502E"/>
    <w:rsid w:val="008F5EB7"/>
    <w:rsid w:val="008F6FAC"/>
    <w:rsid w:val="008F72B3"/>
    <w:rsid w:val="008F7552"/>
    <w:rsid w:val="00900E53"/>
    <w:rsid w:val="00902406"/>
    <w:rsid w:val="00902683"/>
    <w:rsid w:val="0090276B"/>
    <w:rsid w:val="009040B5"/>
    <w:rsid w:val="009064F3"/>
    <w:rsid w:val="00910614"/>
    <w:rsid w:val="00913588"/>
    <w:rsid w:val="0091594B"/>
    <w:rsid w:val="00916ADF"/>
    <w:rsid w:val="009213D1"/>
    <w:rsid w:val="00922593"/>
    <w:rsid w:val="0092284D"/>
    <w:rsid w:val="00922B59"/>
    <w:rsid w:val="00924075"/>
    <w:rsid w:val="00924249"/>
    <w:rsid w:val="00924316"/>
    <w:rsid w:val="009303BF"/>
    <w:rsid w:val="00932045"/>
    <w:rsid w:val="009340AE"/>
    <w:rsid w:val="00936040"/>
    <w:rsid w:val="0093683D"/>
    <w:rsid w:val="00943BCC"/>
    <w:rsid w:val="00943E3F"/>
    <w:rsid w:val="0094414D"/>
    <w:rsid w:val="00944F51"/>
    <w:rsid w:val="00946824"/>
    <w:rsid w:val="00947736"/>
    <w:rsid w:val="00947A1E"/>
    <w:rsid w:val="0095000E"/>
    <w:rsid w:val="00950DAE"/>
    <w:rsid w:val="00951FF8"/>
    <w:rsid w:val="009528B1"/>
    <w:rsid w:val="00952C89"/>
    <w:rsid w:val="00953FB2"/>
    <w:rsid w:val="009542A1"/>
    <w:rsid w:val="0095718D"/>
    <w:rsid w:val="00957F20"/>
    <w:rsid w:val="00957FD9"/>
    <w:rsid w:val="00960BAA"/>
    <w:rsid w:val="00961561"/>
    <w:rsid w:val="0096266A"/>
    <w:rsid w:val="0096386F"/>
    <w:rsid w:val="00963C34"/>
    <w:rsid w:val="009663D0"/>
    <w:rsid w:val="00966F06"/>
    <w:rsid w:val="0096799E"/>
    <w:rsid w:val="00972A52"/>
    <w:rsid w:val="00974C6D"/>
    <w:rsid w:val="00975A7C"/>
    <w:rsid w:val="009846F8"/>
    <w:rsid w:val="009875C6"/>
    <w:rsid w:val="00990DCF"/>
    <w:rsid w:val="00992123"/>
    <w:rsid w:val="00992CC2"/>
    <w:rsid w:val="00994192"/>
    <w:rsid w:val="009944B5"/>
    <w:rsid w:val="00995DB6"/>
    <w:rsid w:val="00997D95"/>
    <w:rsid w:val="009A48D0"/>
    <w:rsid w:val="009A49BD"/>
    <w:rsid w:val="009A54F7"/>
    <w:rsid w:val="009A558F"/>
    <w:rsid w:val="009A6F92"/>
    <w:rsid w:val="009A74EA"/>
    <w:rsid w:val="009B09FF"/>
    <w:rsid w:val="009B2632"/>
    <w:rsid w:val="009B3312"/>
    <w:rsid w:val="009B39F5"/>
    <w:rsid w:val="009B4EAD"/>
    <w:rsid w:val="009B6C60"/>
    <w:rsid w:val="009B7EB7"/>
    <w:rsid w:val="009C34BF"/>
    <w:rsid w:val="009C3F8C"/>
    <w:rsid w:val="009C409E"/>
    <w:rsid w:val="009C7560"/>
    <w:rsid w:val="009C7DE5"/>
    <w:rsid w:val="009D0BFA"/>
    <w:rsid w:val="009D106B"/>
    <w:rsid w:val="009D29C7"/>
    <w:rsid w:val="009E1945"/>
    <w:rsid w:val="009E246A"/>
    <w:rsid w:val="009E2B91"/>
    <w:rsid w:val="009E4FD8"/>
    <w:rsid w:val="009E51BD"/>
    <w:rsid w:val="009E566C"/>
    <w:rsid w:val="009E5CF3"/>
    <w:rsid w:val="009E6F3B"/>
    <w:rsid w:val="009F0FAA"/>
    <w:rsid w:val="009F1429"/>
    <w:rsid w:val="009F2320"/>
    <w:rsid w:val="009F2402"/>
    <w:rsid w:val="009F510B"/>
    <w:rsid w:val="009F5BDC"/>
    <w:rsid w:val="00A02049"/>
    <w:rsid w:val="00A0243D"/>
    <w:rsid w:val="00A0279C"/>
    <w:rsid w:val="00A0291D"/>
    <w:rsid w:val="00A02B71"/>
    <w:rsid w:val="00A048C9"/>
    <w:rsid w:val="00A054A0"/>
    <w:rsid w:val="00A055C1"/>
    <w:rsid w:val="00A062B8"/>
    <w:rsid w:val="00A10FF6"/>
    <w:rsid w:val="00A1328E"/>
    <w:rsid w:val="00A15126"/>
    <w:rsid w:val="00A17626"/>
    <w:rsid w:val="00A20EB6"/>
    <w:rsid w:val="00A21F66"/>
    <w:rsid w:val="00A22ACC"/>
    <w:rsid w:val="00A22B83"/>
    <w:rsid w:val="00A23F65"/>
    <w:rsid w:val="00A249FB"/>
    <w:rsid w:val="00A27F50"/>
    <w:rsid w:val="00A33984"/>
    <w:rsid w:val="00A34FB9"/>
    <w:rsid w:val="00A36ECF"/>
    <w:rsid w:val="00A36FBD"/>
    <w:rsid w:val="00A37CA6"/>
    <w:rsid w:val="00A4229B"/>
    <w:rsid w:val="00A4364B"/>
    <w:rsid w:val="00A440F3"/>
    <w:rsid w:val="00A45EB7"/>
    <w:rsid w:val="00A45F0E"/>
    <w:rsid w:val="00A46563"/>
    <w:rsid w:val="00A47097"/>
    <w:rsid w:val="00A47D02"/>
    <w:rsid w:val="00A50186"/>
    <w:rsid w:val="00A502FF"/>
    <w:rsid w:val="00A50D75"/>
    <w:rsid w:val="00A518A8"/>
    <w:rsid w:val="00A54008"/>
    <w:rsid w:val="00A6005D"/>
    <w:rsid w:val="00A63D0F"/>
    <w:rsid w:val="00A66B17"/>
    <w:rsid w:val="00A72693"/>
    <w:rsid w:val="00A74B6B"/>
    <w:rsid w:val="00A75403"/>
    <w:rsid w:val="00A76702"/>
    <w:rsid w:val="00A77D95"/>
    <w:rsid w:val="00A80144"/>
    <w:rsid w:val="00A802C2"/>
    <w:rsid w:val="00A8265D"/>
    <w:rsid w:val="00A82E46"/>
    <w:rsid w:val="00A8559E"/>
    <w:rsid w:val="00A868D8"/>
    <w:rsid w:val="00A870CB"/>
    <w:rsid w:val="00A90385"/>
    <w:rsid w:val="00A94F0B"/>
    <w:rsid w:val="00A954C2"/>
    <w:rsid w:val="00A957A1"/>
    <w:rsid w:val="00A95D23"/>
    <w:rsid w:val="00AA19FD"/>
    <w:rsid w:val="00AA370B"/>
    <w:rsid w:val="00AA3764"/>
    <w:rsid w:val="00AA5EBD"/>
    <w:rsid w:val="00AA6B53"/>
    <w:rsid w:val="00AB0326"/>
    <w:rsid w:val="00AB1319"/>
    <w:rsid w:val="00AB1BDE"/>
    <w:rsid w:val="00AB4127"/>
    <w:rsid w:val="00AB4F8F"/>
    <w:rsid w:val="00AB62C3"/>
    <w:rsid w:val="00AB7F90"/>
    <w:rsid w:val="00AC0021"/>
    <w:rsid w:val="00AC0239"/>
    <w:rsid w:val="00AC24EE"/>
    <w:rsid w:val="00AC48CF"/>
    <w:rsid w:val="00AC5CCD"/>
    <w:rsid w:val="00AC5E37"/>
    <w:rsid w:val="00AC6A7C"/>
    <w:rsid w:val="00AC7043"/>
    <w:rsid w:val="00AC74F5"/>
    <w:rsid w:val="00AC7E6D"/>
    <w:rsid w:val="00AD0023"/>
    <w:rsid w:val="00AD18B6"/>
    <w:rsid w:val="00AD2CDC"/>
    <w:rsid w:val="00AD4E7E"/>
    <w:rsid w:val="00AD687B"/>
    <w:rsid w:val="00AD788F"/>
    <w:rsid w:val="00AE130B"/>
    <w:rsid w:val="00AE2BF5"/>
    <w:rsid w:val="00AE30F7"/>
    <w:rsid w:val="00AE5818"/>
    <w:rsid w:val="00AF2884"/>
    <w:rsid w:val="00AF3641"/>
    <w:rsid w:val="00AF7178"/>
    <w:rsid w:val="00B06066"/>
    <w:rsid w:val="00B062C4"/>
    <w:rsid w:val="00B10905"/>
    <w:rsid w:val="00B12656"/>
    <w:rsid w:val="00B13E86"/>
    <w:rsid w:val="00B15DB4"/>
    <w:rsid w:val="00B21DAD"/>
    <w:rsid w:val="00B22EDB"/>
    <w:rsid w:val="00B2485D"/>
    <w:rsid w:val="00B24B36"/>
    <w:rsid w:val="00B25E8B"/>
    <w:rsid w:val="00B309E8"/>
    <w:rsid w:val="00B31945"/>
    <w:rsid w:val="00B33D2C"/>
    <w:rsid w:val="00B33DA5"/>
    <w:rsid w:val="00B364FC"/>
    <w:rsid w:val="00B37382"/>
    <w:rsid w:val="00B375D1"/>
    <w:rsid w:val="00B37700"/>
    <w:rsid w:val="00B400A2"/>
    <w:rsid w:val="00B417C0"/>
    <w:rsid w:val="00B43259"/>
    <w:rsid w:val="00B43295"/>
    <w:rsid w:val="00B45409"/>
    <w:rsid w:val="00B45FE2"/>
    <w:rsid w:val="00B475F9"/>
    <w:rsid w:val="00B50A08"/>
    <w:rsid w:val="00B50E47"/>
    <w:rsid w:val="00B52991"/>
    <w:rsid w:val="00B53958"/>
    <w:rsid w:val="00B55930"/>
    <w:rsid w:val="00B5685E"/>
    <w:rsid w:val="00B56C03"/>
    <w:rsid w:val="00B602FB"/>
    <w:rsid w:val="00B61500"/>
    <w:rsid w:val="00B6168F"/>
    <w:rsid w:val="00B645B7"/>
    <w:rsid w:val="00B671CA"/>
    <w:rsid w:val="00B67349"/>
    <w:rsid w:val="00B72581"/>
    <w:rsid w:val="00B740EA"/>
    <w:rsid w:val="00B744DF"/>
    <w:rsid w:val="00B747DE"/>
    <w:rsid w:val="00B75B09"/>
    <w:rsid w:val="00B77256"/>
    <w:rsid w:val="00B825EE"/>
    <w:rsid w:val="00B82B37"/>
    <w:rsid w:val="00B84C14"/>
    <w:rsid w:val="00B85524"/>
    <w:rsid w:val="00B86764"/>
    <w:rsid w:val="00B91434"/>
    <w:rsid w:val="00B91D75"/>
    <w:rsid w:val="00BA3A28"/>
    <w:rsid w:val="00BA4949"/>
    <w:rsid w:val="00BA4D66"/>
    <w:rsid w:val="00BA5716"/>
    <w:rsid w:val="00BA6A64"/>
    <w:rsid w:val="00BB05F0"/>
    <w:rsid w:val="00BB1C10"/>
    <w:rsid w:val="00BB2F7F"/>
    <w:rsid w:val="00BB3E34"/>
    <w:rsid w:val="00BB7B5B"/>
    <w:rsid w:val="00BC32FD"/>
    <w:rsid w:val="00BC382F"/>
    <w:rsid w:val="00BC5FDE"/>
    <w:rsid w:val="00BD1930"/>
    <w:rsid w:val="00BD2CC3"/>
    <w:rsid w:val="00BE19B8"/>
    <w:rsid w:val="00BE5BE3"/>
    <w:rsid w:val="00BE656F"/>
    <w:rsid w:val="00BF02BF"/>
    <w:rsid w:val="00BF05CF"/>
    <w:rsid w:val="00BF0CCA"/>
    <w:rsid w:val="00BF1062"/>
    <w:rsid w:val="00BF2074"/>
    <w:rsid w:val="00BF2431"/>
    <w:rsid w:val="00BF4991"/>
    <w:rsid w:val="00BF506C"/>
    <w:rsid w:val="00BF6C30"/>
    <w:rsid w:val="00BF74B3"/>
    <w:rsid w:val="00C01FE7"/>
    <w:rsid w:val="00C04AA7"/>
    <w:rsid w:val="00C054D8"/>
    <w:rsid w:val="00C0626A"/>
    <w:rsid w:val="00C073DE"/>
    <w:rsid w:val="00C07535"/>
    <w:rsid w:val="00C07EA6"/>
    <w:rsid w:val="00C07F84"/>
    <w:rsid w:val="00C105B8"/>
    <w:rsid w:val="00C11AA7"/>
    <w:rsid w:val="00C12A18"/>
    <w:rsid w:val="00C13CA8"/>
    <w:rsid w:val="00C13DBC"/>
    <w:rsid w:val="00C14542"/>
    <w:rsid w:val="00C16BD3"/>
    <w:rsid w:val="00C170F2"/>
    <w:rsid w:val="00C174F2"/>
    <w:rsid w:val="00C204F3"/>
    <w:rsid w:val="00C23341"/>
    <w:rsid w:val="00C306CE"/>
    <w:rsid w:val="00C34C0E"/>
    <w:rsid w:val="00C34E09"/>
    <w:rsid w:val="00C35384"/>
    <w:rsid w:val="00C354C8"/>
    <w:rsid w:val="00C37426"/>
    <w:rsid w:val="00C37E0B"/>
    <w:rsid w:val="00C4202A"/>
    <w:rsid w:val="00C43441"/>
    <w:rsid w:val="00C4454E"/>
    <w:rsid w:val="00C46593"/>
    <w:rsid w:val="00C50E0C"/>
    <w:rsid w:val="00C6051E"/>
    <w:rsid w:val="00C645BF"/>
    <w:rsid w:val="00C65DC8"/>
    <w:rsid w:val="00C676A6"/>
    <w:rsid w:val="00C67ACB"/>
    <w:rsid w:val="00C74D8F"/>
    <w:rsid w:val="00C810E9"/>
    <w:rsid w:val="00C83D68"/>
    <w:rsid w:val="00C86911"/>
    <w:rsid w:val="00C90654"/>
    <w:rsid w:val="00C92745"/>
    <w:rsid w:val="00C92DAD"/>
    <w:rsid w:val="00C93C5A"/>
    <w:rsid w:val="00C950B2"/>
    <w:rsid w:val="00C97CE5"/>
    <w:rsid w:val="00CA08E4"/>
    <w:rsid w:val="00CA47BF"/>
    <w:rsid w:val="00CA554A"/>
    <w:rsid w:val="00CA5DED"/>
    <w:rsid w:val="00CA6EC9"/>
    <w:rsid w:val="00CB124D"/>
    <w:rsid w:val="00CB20D4"/>
    <w:rsid w:val="00CB2CD5"/>
    <w:rsid w:val="00CB389C"/>
    <w:rsid w:val="00CB3DE5"/>
    <w:rsid w:val="00CB5383"/>
    <w:rsid w:val="00CC07CF"/>
    <w:rsid w:val="00CC271E"/>
    <w:rsid w:val="00CD0762"/>
    <w:rsid w:val="00CD096F"/>
    <w:rsid w:val="00CD24CF"/>
    <w:rsid w:val="00CD28D2"/>
    <w:rsid w:val="00CD4F92"/>
    <w:rsid w:val="00CD64EF"/>
    <w:rsid w:val="00CD6A74"/>
    <w:rsid w:val="00CE116C"/>
    <w:rsid w:val="00CE1CA7"/>
    <w:rsid w:val="00CE2DE8"/>
    <w:rsid w:val="00CE3F75"/>
    <w:rsid w:val="00CF34FB"/>
    <w:rsid w:val="00D0128F"/>
    <w:rsid w:val="00D033C1"/>
    <w:rsid w:val="00D04D2C"/>
    <w:rsid w:val="00D058BB"/>
    <w:rsid w:val="00D07E6E"/>
    <w:rsid w:val="00D13736"/>
    <w:rsid w:val="00D13C35"/>
    <w:rsid w:val="00D15601"/>
    <w:rsid w:val="00D1719E"/>
    <w:rsid w:val="00D1770D"/>
    <w:rsid w:val="00D17D3A"/>
    <w:rsid w:val="00D20B72"/>
    <w:rsid w:val="00D21F3A"/>
    <w:rsid w:val="00D24C97"/>
    <w:rsid w:val="00D25060"/>
    <w:rsid w:val="00D27832"/>
    <w:rsid w:val="00D27A6B"/>
    <w:rsid w:val="00D30167"/>
    <w:rsid w:val="00D34315"/>
    <w:rsid w:val="00D34A8C"/>
    <w:rsid w:val="00D34E1B"/>
    <w:rsid w:val="00D37653"/>
    <w:rsid w:val="00D40688"/>
    <w:rsid w:val="00D40A0D"/>
    <w:rsid w:val="00D410C1"/>
    <w:rsid w:val="00D42209"/>
    <w:rsid w:val="00D46063"/>
    <w:rsid w:val="00D50B57"/>
    <w:rsid w:val="00D50D16"/>
    <w:rsid w:val="00D510E1"/>
    <w:rsid w:val="00D52CF3"/>
    <w:rsid w:val="00D551D0"/>
    <w:rsid w:val="00D64DBB"/>
    <w:rsid w:val="00D658A9"/>
    <w:rsid w:val="00D67EE9"/>
    <w:rsid w:val="00D75D7F"/>
    <w:rsid w:val="00D772E3"/>
    <w:rsid w:val="00D818C1"/>
    <w:rsid w:val="00D82C21"/>
    <w:rsid w:val="00D82D4F"/>
    <w:rsid w:val="00D90E6E"/>
    <w:rsid w:val="00D91065"/>
    <w:rsid w:val="00D914D0"/>
    <w:rsid w:val="00D965D9"/>
    <w:rsid w:val="00D96655"/>
    <w:rsid w:val="00DA2D02"/>
    <w:rsid w:val="00DA35D2"/>
    <w:rsid w:val="00DA39D1"/>
    <w:rsid w:val="00DA6C50"/>
    <w:rsid w:val="00DB1F17"/>
    <w:rsid w:val="00DB3672"/>
    <w:rsid w:val="00DB7DA2"/>
    <w:rsid w:val="00DC2D1F"/>
    <w:rsid w:val="00DC58B3"/>
    <w:rsid w:val="00DC7940"/>
    <w:rsid w:val="00DD2361"/>
    <w:rsid w:val="00DD36EA"/>
    <w:rsid w:val="00DE1316"/>
    <w:rsid w:val="00DE15E6"/>
    <w:rsid w:val="00DE5320"/>
    <w:rsid w:val="00DE6A88"/>
    <w:rsid w:val="00DF0869"/>
    <w:rsid w:val="00DF19A7"/>
    <w:rsid w:val="00DF532A"/>
    <w:rsid w:val="00E00056"/>
    <w:rsid w:val="00E00FA0"/>
    <w:rsid w:val="00E03104"/>
    <w:rsid w:val="00E03243"/>
    <w:rsid w:val="00E07180"/>
    <w:rsid w:val="00E10F62"/>
    <w:rsid w:val="00E11AA2"/>
    <w:rsid w:val="00E12418"/>
    <w:rsid w:val="00E2010F"/>
    <w:rsid w:val="00E2241D"/>
    <w:rsid w:val="00E22E2B"/>
    <w:rsid w:val="00E2426F"/>
    <w:rsid w:val="00E2522C"/>
    <w:rsid w:val="00E2618F"/>
    <w:rsid w:val="00E266C9"/>
    <w:rsid w:val="00E272D4"/>
    <w:rsid w:val="00E33237"/>
    <w:rsid w:val="00E34AB9"/>
    <w:rsid w:val="00E42161"/>
    <w:rsid w:val="00E42C45"/>
    <w:rsid w:val="00E4451F"/>
    <w:rsid w:val="00E45893"/>
    <w:rsid w:val="00E47881"/>
    <w:rsid w:val="00E523E1"/>
    <w:rsid w:val="00E546FA"/>
    <w:rsid w:val="00E568E7"/>
    <w:rsid w:val="00E608E1"/>
    <w:rsid w:val="00E61BC2"/>
    <w:rsid w:val="00E61CAD"/>
    <w:rsid w:val="00E62820"/>
    <w:rsid w:val="00E66EA5"/>
    <w:rsid w:val="00E67917"/>
    <w:rsid w:val="00E67DE8"/>
    <w:rsid w:val="00E70A74"/>
    <w:rsid w:val="00E72F9A"/>
    <w:rsid w:val="00E73AA9"/>
    <w:rsid w:val="00E769F4"/>
    <w:rsid w:val="00E76E02"/>
    <w:rsid w:val="00E81040"/>
    <w:rsid w:val="00E815A5"/>
    <w:rsid w:val="00E86B98"/>
    <w:rsid w:val="00E87A17"/>
    <w:rsid w:val="00E87C46"/>
    <w:rsid w:val="00E904E1"/>
    <w:rsid w:val="00E909C1"/>
    <w:rsid w:val="00E91267"/>
    <w:rsid w:val="00E91C05"/>
    <w:rsid w:val="00E922D8"/>
    <w:rsid w:val="00E932B7"/>
    <w:rsid w:val="00E948FF"/>
    <w:rsid w:val="00E96AE4"/>
    <w:rsid w:val="00E972A4"/>
    <w:rsid w:val="00EA03BF"/>
    <w:rsid w:val="00EA0445"/>
    <w:rsid w:val="00EA0656"/>
    <w:rsid w:val="00EA24A0"/>
    <w:rsid w:val="00EA38FB"/>
    <w:rsid w:val="00EA4A76"/>
    <w:rsid w:val="00EB0911"/>
    <w:rsid w:val="00EB2A8D"/>
    <w:rsid w:val="00EB3D3E"/>
    <w:rsid w:val="00EB426A"/>
    <w:rsid w:val="00EB57B5"/>
    <w:rsid w:val="00EC0786"/>
    <w:rsid w:val="00EC10AC"/>
    <w:rsid w:val="00EC1C89"/>
    <w:rsid w:val="00EC20EA"/>
    <w:rsid w:val="00EC7DAB"/>
    <w:rsid w:val="00ED0FAA"/>
    <w:rsid w:val="00ED38CA"/>
    <w:rsid w:val="00ED5739"/>
    <w:rsid w:val="00ED7CBD"/>
    <w:rsid w:val="00EE09A3"/>
    <w:rsid w:val="00EE0A75"/>
    <w:rsid w:val="00EE0C0E"/>
    <w:rsid w:val="00EE1DBB"/>
    <w:rsid w:val="00EE4320"/>
    <w:rsid w:val="00EE6E9F"/>
    <w:rsid w:val="00EE7881"/>
    <w:rsid w:val="00EF0BF2"/>
    <w:rsid w:val="00EF2AD8"/>
    <w:rsid w:val="00EF3D48"/>
    <w:rsid w:val="00EF67FD"/>
    <w:rsid w:val="00EF7278"/>
    <w:rsid w:val="00F01F21"/>
    <w:rsid w:val="00F02187"/>
    <w:rsid w:val="00F02199"/>
    <w:rsid w:val="00F04732"/>
    <w:rsid w:val="00F047EF"/>
    <w:rsid w:val="00F06BFF"/>
    <w:rsid w:val="00F12638"/>
    <w:rsid w:val="00F142C2"/>
    <w:rsid w:val="00F15D52"/>
    <w:rsid w:val="00F15E99"/>
    <w:rsid w:val="00F17EFD"/>
    <w:rsid w:val="00F237EC"/>
    <w:rsid w:val="00F2411C"/>
    <w:rsid w:val="00F24658"/>
    <w:rsid w:val="00F328DB"/>
    <w:rsid w:val="00F34B84"/>
    <w:rsid w:val="00F40657"/>
    <w:rsid w:val="00F42144"/>
    <w:rsid w:val="00F42D2F"/>
    <w:rsid w:val="00F450E0"/>
    <w:rsid w:val="00F461C5"/>
    <w:rsid w:val="00F5024C"/>
    <w:rsid w:val="00F524C4"/>
    <w:rsid w:val="00F5274F"/>
    <w:rsid w:val="00F53865"/>
    <w:rsid w:val="00F60AB7"/>
    <w:rsid w:val="00F614B9"/>
    <w:rsid w:val="00F61F2A"/>
    <w:rsid w:val="00F62F33"/>
    <w:rsid w:val="00F66591"/>
    <w:rsid w:val="00F671DA"/>
    <w:rsid w:val="00F735D6"/>
    <w:rsid w:val="00F767F8"/>
    <w:rsid w:val="00F77ED9"/>
    <w:rsid w:val="00F84386"/>
    <w:rsid w:val="00F84C77"/>
    <w:rsid w:val="00F8540C"/>
    <w:rsid w:val="00F85567"/>
    <w:rsid w:val="00F8729D"/>
    <w:rsid w:val="00F905CC"/>
    <w:rsid w:val="00F90B08"/>
    <w:rsid w:val="00F90E0E"/>
    <w:rsid w:val="00F90E55"/>
    <w:rsid w:val="00F93C45"/>
    <w:rsid w:val="00F97479"/>
    <w:rsid w:val="00F974C3"/>
    <w:rsid w:val="00F97CFE"/>
    <w:rsid w:val="00F97F31"/>
    <w:rsid w:val="00FA0449"/>
    <w:rsid w:val="00FA35F3"/>
    <w:rsid w:val="00FA481B"/>
    <w:rsid w:val="00FA7CA5"/>
    <w:rsid w:val="00FB3D41"/>
    <w:rsid w:val="00FB4C36"/>
    <w:rsid w:val="00FB71E6"/>
    <w:rsid w:val="00FC0499"/>
    <w:rsid w:val="00FC3EA1"/>
    <w:rsid w:val="00FC694C"/>
    <w:rsid w:val="00FD131A"/>
    <w:rsid w:val="00FD1359"/>
    <w:rsid w:val="00FD146E"/>
    <w:rsid w:val="00FD2812"/>
    <w:rsid w:val="00FD2E40"/>
    <w:rsid w:val="00FD4984"/>
    <w:rsid w:val="00FD4D0A"/>
    <w:rsid w:val="00FD62FC"/>
    <w:rsid w:val="00FE07FE"/>
    <w:rsid w:val="00FE14EB"/>
    <w:rsid w:val="00FE18D5"/>
    <w:rsid w:val="00FE2688"/>
    <w:rsid w:val="00FE2748"/>
    <w:rsid w:val="00FE2EBC"/>
    <w:rsid w:val="00FE5DC9"/>
    <w:rsid w:val="00FF232F"/>
    <w:rsid w:val="00FF27FF"/>
    <w:rsid w:val="00FF3957"/>
    <w:rsid w:val="00FF3AEF"/>
    <w:rsid w:val="00FF49D1"/>
    <w:rsid w:val="00FF5022"/>
    <w:rsid w:val="00FF54CF"/>
    <w:rsid w:val="00FF552B"/>
    <w:rsid w:val="00FF665A"/>
    <w:rsid w:val="00FF6ED4"/>
    <w:rsid w:val="00FF712B"/>
    <w:rsid w:val="01510DFC"/>
    <w:rsid w:val="02C951CA"/>
    <w:rsid w:val="02CF8115"/>
    <w:rsid w:val="04528AA5"/>
    <w:rsid w:val="046D6449"/>
    <w:rsid w:val="04BD75DB"/>
    <w:rsid w:val="04E16948"/>
    <w:rsid w:val="04FD13C2"/>
    <w:rsid w:val="05DD6C6B"/>
    <w:rsid w:val="06577574"/>
    <w:rsid w:val="06DAD6EF"/>
    <w:rsid w:val="06FEAADB"/>
    <w:rsid w:val="0760AD05"/>
    <w:rsid w:val="078ADE1C"/>
    <w:rsid w:val="07AA4E7B"/>
    <w:rsid w:val="08E10697"/>
    <w:rsid w:val="09427723"/>
    <w:rsid w:val="095A1E65"/>
    <w:rsid w:val="0B6EECD3"/>
    <w:rsid w:val="0C10BB32"/>
    <w:rsid w:val="0C1CA0B5"/>
    <w:rsid w:val="0C8C693D"/>
    <w:rsid w:val="0C8ED221"/>
    <w:rsid w:val="0CC0A33D"/>
    <w:rsid w:val="0CD2A662"/>
    <w:rsid w:val="0CEEA5A5"/>
    <w:rsid w:val="0DD61D07"/>
    <w:rsid w:val="0E02B6C5"/>
    <w:rsid w:val="0E588E55"/>
    <w:rsid w:val="0EE378B6"/>
    <w:rsid w:val="0FE78564"/>
    <w:rsid w:val="0FFC7698"/>
    <w:rsid w:val="103098C0"/>
    <w:rsid w:val="113722E0"/>
    <w:rsid w:val="11D3EF73"/>
    <w:rsid w:val="122480DB"/>
    <w:rsid w:val="1245F954"/>
    <w:rsid w:val="12779A57"/>
    <w:rsid w:val="12A2B0C8"/>
    <w:rsid w:val="12E96D63"/>
    <w:rsid w:val="132D0D9E"/>
    <w:rsid w:val="14729356"/>
    <w:rsid w:val="162D02CF"/>
    <w:rsid w:val="166A51F5"/>
    <w:rsid w:val="1767E2FB"/>
    <w:rsid w:val="189A2DEC"/>
    <w:rsid w:val="18A75824"/>
    <w:rsid w:val="18E91E93"/>
    <w:rsid w:val="194255B6"/>
    <w:rsid w:val="195114E9"/>
    <w:rsid w:val="196BADBE"/>
    <w:rsid w:val="19BCF583"/>
    <w:rsid w:val="1A3284EE"/>
    <w:rsid w:val="1A7FFB86"/>
    <w:rsid w:val="1AF27E9E"/>
    <w:rsid w:val="1BBC0B5A"/>
    <w:rsid w:val="1BBF462E"/>
    <w:rsid w:val="1D5866FC"/>
    <w:rsid w:val="1E50536F"/>
    <w:rsid w:val="1E679562"/>
    <w:rsid w:val="1EE7A2FD"/>
    <w:rsid w:val="1FD89930"/>
    <w:rsid w:val="1FFB3CFB"/>
    <w:rsid w:val="20839118"/>
    <w:rsid w:val="20AC1071"/>
    <w:rsid w:val="22E5BE37"/>
    <w:rsid w:val="2317A82F"/>
    <w:rsid w:val="2378B9EB"/>
    <w:rsid w:val="23A3C15C"/>
    <w:rsid w:val="23CA79DD"/>
    <w:rsid w:val="23ECD5F0"/>
    <w:rsid w:val="24E86BE9"/>
    <w:rsid w:val="2501F640"/>
    <w:rsid w:val="25D36A85"/>
    <w:rsid w:val="25EE8C40"/>
    <w:rsid w:val="270F0788"/>
    <w:rsid w:val="27B21725"/>
    <w:rsid w:val="27EAB41E"/>
    <w:rsid w:val="28617723"/>
    <w:rsid w:val="2888DAB3"/>
    <w:rsid w:val="28FEA811"/>
    <w:rsid w:val="29621D0A"/>
    <w:rsid w:val="2A92B544"/>
    <w:rsid w:val="2AF85B56"/>
    <w:rsid w:val="2C45177D"/>
    <w:rsid w:val="2CDB8F48"/>
    <w:rsid w:val="2CF6CEDD"/>
    <w:rsid w:val="2D25662D"/>
    <w:rsid w:val="2DB26730"/>
    <w:rsid w:val="2E679396"/>
    <w:rsid w:val="2EE8E0BA"/>
    <w:rsid w:val="2F5D1A08"/>
    <w:rsid w:val="2F9800C3"/>
    <w:rsid w:val="2FB2744B"/>
    <w:rsid w:val="3022C0A2"/>
    <w:rsid w:val="30839CA1"/>
    <w:rsid w:val="3152244C"/>
    <w:rsid w:val="31C3CA90"/>
    <w:rsid w:val="31DE8893"/>
    <w:rsid w:val="32383B6C"/>
    <w:rsid w:val="3267B513"/>
    <w:rsid w:val="32A0D62A"/>
    <w:rsid w:val="32AA5999"/>
    <w:rsid w:val="343B9A0C"/>
    <w:rsid w:val="3441EFAE"/>
    <w:rsid w:val="351A9A00"/>
    <w:rsid w:val="35CFC326"/>
    <w:rsid w:val="36308A64"/>
    <w:rsid w:val="36A992B2"/>
    <w:rsid w:val="36C7BA2B"/>
    <w:rsid w:val="37FE6DC4"/>
    <w:rsid w:val="38482785"/>
    <w:rsid w:val="388F047A"/>
    <w:rsid w:val="38FE12B9"/>
    <w:rsid w:val="39D2EC0F"/>
    <w:rsid w:val="3A026C88"/>
    <w:rsid w:val="3A3FA4E0"/>
    <w:rsid w:val="3AEECFC1"/>
    <w:rsid w:val="3B2C015A"/>
    <w:rsid w:val="3C04E68D"/>
    <w:rsid w:val="3C7CFFA2"/>
    <w:rsid w:val="3C92DA0F"/>
    <w:rsid w:val="3CAF6C37"/>
    <w:rsid w:val="3CF2DB94"/>
    <w:rsid w:val="3D701042"/>
    <w:rsid w:val="3D880703"/>
    <w:rsid w:val="3DF96BDC"/>
    <w:rsid w:val="3E14745D"/>
    <w:rsid w:val="3E43D4EB"/>
    <w:rsid w:val="3EF5A709"/>
    <w:rsid w:val="4038C652"/>
    <w:rsid w:val="4169E151"/>
    <w:rsid w:val="41C315BC"/>
    <w:rsid w:val="42D02295"/>
    <w:rsid w:val="44483314"/>
    <w:rsid w:val="4507DA85"/>
    <w:rsid w:val="455C2984"/>
    <w:rsid w:val="4592D9A9"/>
    <w:rsid w:val="46D97BF6"/>
    <w:rsid w:val="477331AC"/>
    <w:rsid w:val="47EFF781"/>
    <w:rsid w:val="48B085FF"/>
    <w:rsid w:val="48CD5B30"/>
    <w:rsid w:val="498B6FB2"/>
    <w:rsid w:val="49F1DA39"/>
    <w:rsid w:val="49F96B80"/>
    <w:rsid w:val="4A297161"/>
    <w:rsid w:val="4A6172C3"/>
    <w:rsid w:val="4AB0C9D6"/>
    <w:rsid w:val="4B5F0186"/>
    <w:rsid w:val="4CC4943E"/>
    <w:rsid w:val="4DC2B01D"/>
    <w:rsid w:val="4DE33F3F"/>
    <w:rsid w:val="4F4CA883"/>
    <w:rsid w:val="4F4CB727"/>
    <w:rsid w:val="4F51417D"/>
    <w:rsid w:val="4F802044"/>
    <w:rsid w:val="50402C86"/>
    <w:rsid w:val="504B6C9B"/>
    <w:rsid w:val="510C32C0"/>
    <w:rsid w:val="5174FF4E"/>
    <w:rsid w:val="52431CFD"/>
    <w:rsid w:val="527C1E03"/>
    <w:rsid w:val="5364F66E"/>
    <w:rsid w:val="538FD8F9"/>
    <w:rsid w:val="53C625AF"/>
    <w:rsid w:val="547149B3"/>
    <w:rsid w:val="54B58B11"/>
    <w:rsid w:val="5527CE28"/>
    <w:rsid w:val="5562E0CB"/>
    <w:rsid w:val="5584D051"/>
    <w:rsid w:val="55E90984"/>
    <w:rsid w:val="56EC0B9B"/>
    <w:rsid w:val="575BB739"/>
    <w:rsid w:val="5859EB8A"/>
    <w:rsid w:val="58C4982D"/>
    <w:rsid w:val="5952E711"/>
    <w:rsid w:val="59D10B7B"/>
    <w:rsid w:val="5AD19A4C"/>
    <w:rsid w:val="5B42C958"/>
    <w:rsid w:val="5BA3D1C6"/>
    <w:rsid w:val="5C752400"/>
    <w:rsid w:val="5C854064"/>
    <w:rsid w:val="5E20991E"/>
    <w:rsid w:val="5E2F89E0"/>
    <w:rsid w:val="5E590876"/>
    <w:rsid w:val="5E5975B8"/>
    <w:rsid w:val="5F6FF5D6"/>
    <w:rsid w:val="5FCD0A77"/>
    <w:rsid w:val="609EF439"/>
    <w:rsid w:val="6158FD5A"/>
    <w:rsid w:val="61C4F24F"/>
    <w:rsid w:val="620AA9DF"/>
    <w:rsid w:val="624C06ED"/>
    <w:rsid w:val="64F54453"/>
    <w:rsid w:val="655606A9"/>
    <w:rsid w:val="666C0D66"/>
    <w:rsid w:val="673AA7C0"/>
    <w:rsid w:val="67C19597"/>
    <w:rsid w:val="6830CE76"/>
    <w:rsid w:val="688FEF2A"/>
    <w:rsid w:val="68D42FDC"/>
    <w:rsid w:val="694E3384"/>
    <w:rsid w:val="698B750B"/>
    <w:rsid w:val="6A62A91D"/>
    <w:rsid w:val="6ACF3120"/>
    <w:rsid w:val="6B00E6DC"/>
    <w:rsid w:val="6BCA9991"/>
    <w:rsid w:val="6C05B294"/>
    <w:rsid w:val="6C2DF38B"/>
    <w:rsid w:val="6C36A06C"/>
    <w:rsid w:val="6D0BD330"/>
    <w:rsid w:val="6D44D340"/>
    <w:rsid w:val="6E2FAEE0"/>
    <w:rsid w:val="6EC7BB72"/>
    <w:rsid w:val="6F555104"/>
    <w:rsid w:val="6F768E3E"/>
    <w:rsid w:val="700E8FE7"/>
    <w:rsid w:val="703378EA"/>
    <w:rsid w:val="71F4177B"/>
    <w:rsid w:val="7266C024"/>
    <w:rsid w:val="7293532D"/>
    <w:rsid w:val="72CC4FCB"/>
    <w:rsid w:val="72F65773"/>
    <w:rsid w:val="737ECB8A"/>
    <w:rsid w:val="748428F6"/>
    <w:rsid w:val="7516F3AE"/>
    <w:rsid w:val="764CB3FA"/>
    <w:rsid w:val="77493D31"/>
    <w:rsid w:val="775A1E24"/>
    <w:rsid w:val="779ADB8B"/>
    <w:rsid w:val="77EA7494"/>
    <w:rsid w:val="785D7E7F"/>
    <w:rsid w:val="78765EB5"/>
    <w:rsid w:val="787FC567"/>
    <w:rsid w:val="7A272BB0"/>
    <w:rsid w:val="7A8C272E"/>
    <w:rsid w:val="7A93DEA3"/>
    <w:rsid w:val="7AA50317"/>
    <w:rsid w:val="7AD4FBAC"/>
    <w:rsid w:val="7BD8DBC8"/>
    <w:rsid w:val="7CB8647C"/>
    <w:rsid w:val="7D40A1DE"/>
    <w:rsid w:val="7E407078"/>
    <w:rsid w:val="7EBF520C"/>
    <w:rsid w:val="7F10490F"/>
    <w:rsid w:val="7F2981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2504DE8"/>
  <w15:chartTrackingRefBased/>
  <w15:docId w15:val="{CA82634F-D86D-4CA7-B943-851292CA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2E"/>
    <w:rPr>
      <w:rFonts w:ascii="Arial" w:hAnsi="Arial"/>
      <w:sz w:val="24"/>
    </w:rPr>
  </w:style>
  <w:style w:type="paragraph" w:styleId="Ttulo1">
    <w:name w:val="heading 1"/>
    <w:basedOn w:val="Normal"/>
    <w:next w:val="Normal"/>
    <w:link w:val="Ttulo1Car"/>
    <w:uiPriority w:val="9"/>
    <w:qFormat/>
    <w:rsid w:val="007F3FA8"/>
    <w:pPr>
      <w:keepNext/>
      <w:keepLines/>
      <w:numPr>
        <w:numId w:val="1"/>
      </w:numPr>
      <w:spacing w:before="240" w:after="0"/>
      <w:outlineLvl w:val="0"/>
    </w:pPr>
    <w:rPr>
      <w:rFonts w:eastAsiaTheme="majorEastAsia" w:cstheme="majorBidi"/>
      <w:szCs w:val="32"/>
    </w:rPr>
  </w:style>
  <w:style w:type="paragraph" w:styleId="Ttulo2">
    <w:name w:val="heading 2"/>
    <w:basedOn w:val="Normal"/>
    <w:next w:val="Normal"/>
    <w:link w:val="Ttulo2Car"/>
    <w:uiPriority w:val="9"/>
    <w:unhideWhenUsed/>
    <w:qFormat/>
    <w:rsid w:val="0065627B"/>
    <w:pPr>
      <w:keepNext/>
      <w:keepLines/>
      <w:numPr>
        <w:ilvl w:val="1"/>
        <w:numId w:val="1"/>
      </w:numPr>
      <w:spacing w:before="40" w:after="0"/>
      <w:jc w:val="both"/>
      <w:outlineLvl w:val="1"/>
    </w:pPr>
    <w:rPr>
      <w:rFonts w:eastAsiaTheme="majorEastAsia" w:cstheme="majorBidi"/>
      <w:szCs w:val="26"/>
    </w:rPr>
  </w:style>
  <w:style w:type="paragraph" w:styleId="Ttulo3">
    <w:name w:val="heading 3"/>
    <w:basedOn w:val="Normal"/>
    <w:next w:val="Normal"/>
    <w:link w:val="Ttulo3Car"/>
    <w:uiPriority w:val="9"/>
    <w:semiHidden/>
    <w:unhideWhenUsed/>
    <w:qFormat/>
    <w:rsid w:val="007F3FA8"/>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0936F9"/>
    <w:pPr>
      <w:keepNext/>
      <w:keepLines/>
      <w:numPr>
        <w:ilvl w:val="3"/>
        <w:numId w:val="1"/>
      </w:numPr>
      <w:spacing w:before="200" w:after="0" w:line="276" w:lineRule="auto"/>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rsid w:val="007F3FA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F3FA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F3FA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F3FA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F3FA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0936F9"/>
    <w:rPr>
      <w:rFonts w:asciiTheme="majorHAnsi" w:eastAsiaTheme="majorEastAsia" w:hAnsiTheme="majorHAnsi" w:cstheme="majorBidi"/>
      <w:b/>
      <w:bCs/>
      <w:i/>
      <w:iCs/>
      <w:color w:val="4472C4" w:themeColor="accent1"/>
    </w:rPr>
  </w:style>
  <w:style w:type="paragraph" w:styleId="Encabezado">
    <w:name w:val="header"/>
    <w:basedOn w:val="Normal"/>
    <w:link w:val="EncabezadoCar"/>
    <w:uiPriority w:val="99"/>
    <w:unhideWhenUsed/>
    <w:rsid w:val="000936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36F9"/>
  </w:style>
  <w:style w:type="paragraph" w:styleId="Piedepgina">
    <w:name w:val="footer"/>
    <w:basedOn w:val="Normal"/>
    <w:link w:val="PiedepginaCar"/>
    <w:uiPriority w:val="99"/>
    <w:unhideWhenUsed/>
    <w:rsid w:val="000936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36F9"/>
  </w:style>
  <w:style w:type="character" w:customStyle="1" w:styleId="Ttulo1Car">
    <w:name w:val="Título 1 Car"/>
    <w:basedOn w:val="Fuentedeprrafopredeter"/>
    <w:link w:val="Ttulo1"/>
    <w:uiPriority w:val="9"/>
    <w:rsid w:val="007F3FA8"/>
    <w:rPr>
      <w:rFonts w:ascii="Arial" w:eastAsiaTheme="majorEastAsia" w:hAnsi="Arial" w:cstheme="majorBidi"/>
      <w:sz w:val="24"/>
      <w:szCs w:val="32"/>
    </w:rPr>
  </w:style>
  <w:style w:type="character" w:customStyle="1" w:styleId="Ttulo2Car">
    <w:name w:val="Título 2 Car"/>
    <w:basedOn w:val="Fuentedeprrafopredeter"/>
    <w:link w:val="Ttulo2"/>
    <w:uiPriority w:val="9"/>
    <w:rsid w:val="0065627B"/>
    <w:rPr>
      <w:rFonts w:ascii="Arial" w:eastAsiaTheme="majorEastAsia" w:hAnsi="Arial" w:cstheme="majorBidi"/>
      <w:sz w:val="24"/>
      <w:szCs w:val="26"/>
    </w:rPr>
  </w:style>
  <w:style w:type="character" w:customStyle="1" w:styleId="Ttulo3Car">
    <w:name w:val="Título 3 Car"/>
    <w:basedOn w:val="Fuentedeprrafopredeter"/>
    <w:link w:val="Ttulo3"/>
    <w:uiPriority w:val="9"/>
    <w:semiHidden/>
    <w:rsid w:val="007F3FA8"/>
    <w:rPr>
      <w:rFonts w:asciiTheme="majorHAnsi" w:eastAsiaTheme="majorEastAsia" w:hAnsiTheme="majorHAnsi" w:cstheme="majorBidi"/>
      <w:color w:val="1F3763" w:themeColor="accent1" w:themeShade="7F"/>
      <w:sz w:val="24"/>
      <w:szCs w:val="24"/>
    </w:rPr>
  </w:style>
  <w:style w:type="character" w:customStyle="1" w:styleId="Ttulo5Car">
    <w:name w:val="Título 5 Car"/>
    <w:basedOn w:val="Fuentedeprrafopredeter"/>
    <w:link w:val="Ttulo5"/>
    <w:uiPriority w:val="9"/>
    <w:semiHidden/>
    <w:rsid w:val="007F3FA8"/>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F3FA8"/>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F3FA8"/>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F3FA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F3FA8"/>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AC5E37"/>
    <w:pPr>
      <w:ind w:left="720"/>
      <w:contextualSpacing/>
    </w:pPr>
  </w:style>
  <w:style w:type="character" w:styleId="Textodelmarcadordeposicin">
    <w:name w:val="Placeholder Text"/>
    <w:basedOn w:val="Fuentedeprrafopredeter"/>
    <w:uiPriority w:val="99"/>
    <w:semiHidden/>
    <w:rsid w:val="00621F4B"/>
    <w:rPr>
      <w:color w:val="808080"/>
    </w:rPr>
  </w:style>
  <w:style w:type="table" w:styleId="Tablaconcuadrcula">
    <w:name w:val="Table Grid"/>
    <w:basedOn w:val="Tablanormal"/>
    <w:uiPriority w:val="59"/>
    <w:rsid w:val="00022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196C0B"/>
    <w:pPr>
      <w:spacing w:after="200" w:line="240" w:lineRule="auto"/>
    </w:pPr>
    <w:rPr>
      <w:iCs/>
      <w:sz w:val="18"/>
      <w:szCs w:val="18"/>
    </w:rPr>
  </w:style>
  <w:style w:type="paragraph" w:styleId="TtuloTDC">
    <w:name w:val="TOC Heading"/>
    <w:basedOn w:val="Ttulo1"/>
    <w:next w:val="Normal"/>
    <w:uiPriority w:val="39"/>
    <w:unhideWhenUsed/>
    <w:qFormat/>
    <w:rsid w:val="008612C7"/>
    <w:pPr>
      <w:numPr>
        <w:numId w:val="0"/>
      </w:numPr>
      <w:outlineLvl w:val="9"/>
    </w:pPr>
    <w:rPr>
      <w:rFonts w:asciiTheme="majorHAnsi" w:hAnsiTheme="majorHAnsi"/>
      <w:color w:val="2F5496" w:themeColor="accent1" w:themeShade="BF"/>
      <w:sz w:val="32"/>
      <w:lang w:eastAsia="es-PE"/>
    </w:rPr>
  </w:style>
  <w:style w:type="paragraph" w:styleId="TDC1">
    <w:name w:val="toc 1"/>
    <w:basedOn w:val="Normal"/>
    <w:next w:val="Normal"/>
    <w:autoRedefine/>
    <w:uiPriority w:val="39"/>
    <w:unhideWhenUsed/>
    <w:rsid w:val="002F2F14"/>
    <w:pPr>
      <w:tabs>
        <w:tab w:val="right" w:leader="dot" w:pos="8777"/>
      </w:tabs>
      <w:spacing w:after="100"/>
    </w:pPr>
  </w:style>
  <w:style w:type="character" w:styleId="Hipervnculo">
    <w:name w:val="Hyperlink"/>
    <w:basedOn w:val="Fuentedeprrafopredeter"/>
    <w:uiPriority w:val="99"/>
    <w:unhideWhenUsed/>
    <w:rsid w:val="008612C7"/>
    <w:rPr>
      <w:color w:val="0563C1" w:themeColor="hyperlink"/>
      <w:u w:val="single"/>
    </w:rPr>
  </w:style>
  <w:style w:type="paragraph" w:styleId="TDC2">
    <w:name w:val="toc 2"/>
    <w:basedOn w:val="Normal"/>
    <w:next w:val="Normal"/>
    <w:autoRedefine/>
    <w:uiPriority w:val="39"/>
    <w:unhideWhenUsed/>
    <w:rsid w:val="00072452"/>
    <w:pPr>
      <w:spacing w:after="100"/>
      <w:ind w:left="240"/>
    </w:pPr>
  </w:style>
  <w:style w:type="paragraph" w:styleId="TDC3">
    <w:name w:val="toc 3"/>
    <w:basedOn w:val="Normal"/>
    <w:next w:val="Normal"/>
    <w:autoRedefine/>
    <w:uiPriority w:val="39"/>
    <w:unhideWhenUsed/>
    <w:rsid w:val="00072452"/>
    <w:pPr>
      <w:spacing w:after="100"/>
      <w:ind w:left="480"/>
    </w:pPr>
  </w:style>
  <w:style w:type="character" w:styleId="Mencinsinresolver">
    <w:name w:val="Unresolved Mention"/>
    <w:basedOn w:val="Fuentedeprrafopredeter"/>
    <w:uiPriority w:val="99"/>
    <w:semiHidden/>
    <w:unhideWhenUsed/>
    <w:rsid w:val="00A15126"/>
    <w:rPr>
      <w:color w:val="605E5C"/>
      <w:shd w:val="clear" w:color="auto" w:fill="E1DFDD"/>
    </w:rPr>
  </w:style>
  <w:style w:type="paragraph" w:styleId="Textoindependiente">
    <w:name w:val="Body Text"/>
    <w:basedOn w:val="Normal"/>
    <w:link w:val="TextoindependienteCar"/>
    <w:uiPriority w:val="1"/>
    <w:qFormat/>
    <w:rsid w:val="0027788E"/>
    <w:pPr>
      <w:widowControl w:val="0"/>
      <w:autoSpaceDE w:val="0"/>
      <w:autoSpaceDN w:val="0"/>
      <w:spacing w:after="0" w:line="240" w:lineRule="auto"/>
    </w:pPr>
    <w:rPr>
      <w:rFonts w:ascii="Times New Roman" w:eastAsia="Times New Roman" w:hAnsi="Times New Roman" w:cs="Times New Roman"/>
      <w:szCs w:val="24"/>
      <w:lang w:val="es-ES"/>
    </w:rPr>
  </w:style>
  <w:style w:type="character" w:customStyle="1" w:styleId="TextoindependienteCar">
    <w:name w:val="Texto independiente Car"/>
    <w:basedOn w:val="Fuentedeprrafopredeter"/>
    <w:link w:val="Textoindependiente"/>
    <w:uiPriority w:val="1"/>
    <w:rsid w:val="0027788E"/>
    <w:rPr>
      <w:rFonts w:ascii="Times New Roman" w:eastAsia="Times New Roman" w:hAnsi="Times New Roman" w:cs="Times New Roman"/>
      <w:sz w:val="24"/>
      <w:szCs w:val="24"/>
      <w:lang w:val="es-ES"/>
    </w:rPr>
  </w:style>
  <w:style w:type="paragraph" w:styleId="Tabladeilustraciones">
    <w:name w:val="table of figures"/>
    <w:basedOn w:val="Normal"/>
    <w:next w:val="Normal"/>
    <w:uiPriority w:val="99"/>
    <w:unhideWhenUsed/>
    <w:rsid w:val="004E730E"/>
    <w:pPr>
      <w:spacing w:after="0" w:line="360" w:lineRule="auto"/>
      <w:jc w:val="both"/>
    </w:pPr>
  </w:style>
  <w:style w:type="paragraph" w:styleId="Bibliografa">
    <w:name w:val="Bibliography"/>
    <w:basedOn w:val="Normal"/>
    <w:next w:val="Normal"/>
    <w:uiPriority w:val="37"/>
    <w:unhideWhenUsed/>
    <w:rsid w:val="00814D9A"/>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547">
      <w:bodyDiv w:val="1"/>
      <w:marLeft w:val="0"/>
      <w:marRight w:val="0"/>
      <w:marTop w:val="0"/>
      <w:marBottom w:val="0"/>
      <w:divBdr>
        <w:top w:val="none" w:sz="0" w:space="0" w:color="auto"/>
        <w:left w:val="none" w:sz="0" w:space="0" w:color="auto"/>
        <w:bottom w:val="none" w:sz="0" w:space="0" w:color="auto"/>
        <w:right w:val="none" w:sz="0" w:space="0" w:color="auto"/>
      </w:divBdr>
    </w:div>
    <w:div w:id="27343053">
      <w:bodyDiv w:val="1"/>
      <w:marLeft w:val="0"/>
      <w:marRight w:val="0"/>
      <w:marTop w:val="0"/>
      <w:marBottom w:val="0"/>
      <w:divBdr>
        <w:top w:val="none" w:sz="0" w:space="0" w:color="auto"/>
        <w:left w:val="none" w:sz="0" w:space="0" w:color="auto"/>
        <w:bottom w:val="none" w:sz="0" w:space="0" w:color="auto"/>
        <w:right w:val="none" w:sz="0" w:space="0" w:color="auto"/>
      </w:divBdr>
    </w:div>
    <w:div w:id="111442583">
      <w:bodyDiv w:val="1"/>
      <w:marLeft w:val="0"/>
      <w:marRight w:val="0"/>
      <w:marTop w:val="0"/>
      <w:marBottom w:val="0"/>
      <w:divBdr>
        <w:top w:val="none" w:sz="0" w:space="0" w:color="auto"/>
        <w:left w:val="none" w:sz="0" w:space="0" w:color="auto"/>
        <w:bottom w:val="none" w:sz="0" w:space="0" w:color="auto"/>
        <w:right w:val="none" w:sz="0" w:space="0" w:color="auto"/>
      </w:divBdr>
    </w:div>
    <w:div w:id="180633089">
      <w:bodyDiv w:val="1"/>
      <w:marLeft w:val="360"/>
      <w:marRight w:val="360"/>
      <w:marTop w:val="360"/>
      <w:marBottom w:val="360"/>
      <w:divBdr>
        <w:top w:val="none" w:sz="0" w:space="0" w:color="auto"/>
        <w:left w:val="none" w:sz="0" w:space="0" w:color="auto"/>
        <w:bottom w:val="none" w:sz="0" w:space="0" w:color="auto"/>
        <w:right w:val="none" w:sz="0" w:space="0" w:color="auto"/>
      </w:divBdr>
    </w:div>
    <w:div w:id="369113714">
      <w:bodyDiv w:val="1"/>
      <w:marLeft w:val="0"/>
      <w:marRight w:val="0"/>
      <w:marTop w:val="0"/>
      <w:marBottom w:val="0"/>
      <w:divBdr>
        <w:top w:val="none" w:sz="0" w:space="0" w:color="auto"/>
        <w:left w:val="none" w:sz="0" w:space="0" w:color="auto"/>
        <w:bottom w:val="none" w:sz="0" w:space="0" w:color="auto"/>
        <w:right w:val="none" w:sz="0" w:space="0" w:color="auto"/>
      </w:divBdr>
    </w:div>
    <w:div w:id="523859935">
      <w:bodyDiv w:val="1"/>
      <w:marLeft w:val="0"/>
      <w:marRight w:val="0"/>
      <w:marTop w:val="0"/>
      <w:marBottom w:val="0"/>
      <w:divBdr>
        <w:top w:val="none" w:sz="0" w:space="0" w:color="auto"/>
        <w:left w:val="none" w:sz="0" w:space="0" w:color="auto"/>
        <w:bottom w:val="none" w:sz="0" w:space="0" w:color="auto"/>
        <w:right w:val="none" w:sz="0" w:space="0" w:color="auto"/>
      </w:divBdr>
    </w:div>
    <w:div w:id="628511348">
      <w:bodyDiv w:val="1"/>
      <w:marLeft w:val="0"/>
      <w:marRight w:val="0"/>
      <w:marTop w:val="0"/>
      <w:marBottom w:val="0"/>
      <w:divBdr>
        <w:top w:val="none" w:sz="0" w:space="0" w:color="auto"/>
        <w:left w:val="none" w:sz="0" w:space="0" w:color="auto"/>
        <w:bottom w:val="none" w:sz="0" w:space="0" w:color="auto"/>
        <w:right w:val="none" w:sz="0" w:space="0" w:color="auto"/>
      </w:divBdr>
    </w:div>
    <w:div w:id="753824298">
      <w:bodyDiv w:val="1"/>
      <w:marLeft w:val="0"/>
      <w:marRight w:val="0"/>
      <w:marTop w:val="0"/>
      <w:marBottom w:val="0"/>
      <w:divBdr>
        <w:top w:val="none" w:sz="0" w:space="0" w:color="auto"/>
        <w:left w:val="none" w:sz="0" w:space="0" w:color="auto"/>
        <w:bottom w:val="none" w:sz="0" w:space="0" w:color="auto"/>
        <w:right w:val="none" w:sz="0" w:space="0" w:color="auto"/>
      </w:divBdr>
    </w:div>
    <w:div w:id="857353398">
      <w:bodyDiv w:val="1"/>
      <w:marLeft w:val="0"/>
      <w:marRight w:val="0"/>
      <w:marTop w:val="0"/>
      <w:marBottom w:val="0"/>
      <w:divBdr>
        <w:top w:val="none" w:sz="0" w:space="0" w:color="auto"/>
        <w:left w:val="none" w:sz="0" w:space="0" w:color="auto"/>
        <w:bottom w:val="none" w:sz="0" w:space="0" w:color="auto"/>
        <w:right w:val="none" w:sz="0" w:space="0" w:color="auto"/>
      </w:divBdr>
    </w:div>
    <w:div w:id="922449659">
      <w:bodyDiv w:val="1"/>
      <w:marLeft w:val="360"/>
      <w:marRight w:val="360"/>
      <w:marTop w:val="360"/>
      <w:marBottom w:val="360"/>
      <w:divBdr>
        <w:top w:val="none" w:sz="0" w:space="0" w:color="auto"/>
        <w:left w:val="none" w:sz="0" w:space="0" w:color="auto"/>
        <w:bottom w:val="none" w:sz="0" w:space="0" w:color="auto"/>
        <w:right w:val="none" w:sz="0" w:space="0" w:color="auto"/>
      </w:divBdr>
    </w:div>
    <w:div w:id="955915582">
      <w:bodyDiv w:val="1"/>
      <w:marLeft w:val="0"/>
      <w:marRight w:val="0"/>
      <w:marTop w:val="0"/>
      <w:marBottom w:val="0"/>
      <w:divBdr>
        <w:top w:val="none" w:sz="0" w:space="0" w:color="auto"/>
        <w:left w:val="none" w:sz="0" w:space="0" w:color="auto"/>
        <w:bottom w:val="none" w:sz="0" w:space="0" w:color="auto"/>
        <w:right w:val="none" w:sz="0" w:space="0" w:color="auto"/>
      </w:divBdr>
    </w:div>
    <w:div w:id="964578771">
      <w:bodyDiv w:val="1"/>
      <w:marLeft w:val="0"/>
      <w:marRight w:val="0"/>
      <w:marTop w:val="0"/>
      <w:marBottom w:val="0"/>
      <w:divBdr>
        <w:top w:val="none" w:sz="0" w:space="0" w:color="auto"/>
        <w:left w:val="none" w:sz="0" w:space="0" w:color="auto"/>
        <w:bottom w:val="none" w:sz="0" w:space="0" w:color="auto"/>
        <w:right w:val="none" w:sz="0" w:space="0" w:color="auto"/>
      </w:divBdr>
    </w:div>
    <w:div w:id="1125319569">
      <w:bodyDiv w:val="1"/>
      <w:marLeft w:val="0"/>
      <w:marRight w:val="0"/>
      <w:marTop w:val="0"/>
      <w:marBottom w:val="0"/>
      <w:divBdr>
        <w:top w:val="none" w:sz="0" w:space="0" w:color="auto"/>
        <w:left w:val="none" w:sz="0" w:space="0" w:color="auto"/>
        <w:bottom w:val="none" w:sz="0" w:space="0" w:color="auto"/>
        <w:right w:val="none" w:sz="0" w:space="0" w:color="auto"/>
      </w:divBdr>
    </w:div>
    <w:div w:id="1169758677">
      <w:bodyDiv w:val="1"/>
      <w:marLeft w:val="0"/>
      <w:marRight w:val="0"/>
      <w:marTop w:val="0"/>
      <w:marBottom w:val="0"/>
      <w:divBdr>
        <w:top w:val="none" w:sz="0" w:space="0" w:color="auto"/>
        <w:left w:val="none" w:sz="0" w:space="0" w:color="auto"/>
        <w:bottom w:val="none" w:sz="0" w:space="0" w:color="auto"/>
        <w:right w:val="none" w:sz="0" w:space="0" w:color="auto"/>
      </w:divBdr>
    </w:div>
    <w:div w:id="1267154524">
      <w:bodyDiv w:val="1"/>
      <w:marLeft w:val="0"/>
      <w:marRight w:val="0"/>
      <w:marTop w:val="0"/>
      <w:marBottom w:val="0"/>
      <w:divBdr>
        <w:top w:val="none" w:sz="0" w:space="0" w:color="auto"/>
        <w:left w:val="none" w:sz="0" w:space="0" w:color="auto"/>
        <w:bottom w:val="none" w:sz="0" w:space="0" w:color="auto"/>
        <w:right w:val="none" w:sz="0" w:space="0" w:color="auto"/>
      </w:divBdr>
    </w:div>
    <w:div w:id="1291746208">
      <w:bodyDiv w:val="1"/>
      <w:marLeft w:val="0"/>
      <w:marRight w:val="0"/>
      <w:marTop w:val="0"/>
      <w:marBottom w:val="0"/>
      <w:divBdr>
        <w:top w:val="none" w:sz="0" w:space="0" w:color="auto"/>
        <w:left w:val="none" w:sz="0" w:space="0" w:color="auto"/>
        <w:bottom w:val="none" w:sz="0" w:space="0" w:color="auto"/>
        <w:right w:val="none" w:sz="0" w:space="0" w:color="auto"/>
      </w:divBdr>
      <w:divsChild>
        <w:div w:id="677585184">
          <w:marLeft w:val="0"/>
          <w:marRight w:val="0"/>
          <w:marTop w:val="0"/>
          <w:marBottom w:val="0"/>
          <w:divBdr>
            <w:top w:val="none" w:sz="0" w:space="0" w:color="auto"/>
            <w:left w:val="none" w:sz="0" w:space="0" w:color="auto"/>
            <w:bottom w:val="none" w:sz="0" w:space="0" w:color="auto"/>
            <w:right w:val="none" w:sz="0" w:space="0" w:color="auto"/>
          </w:divBdr>
          <w:divsChild>
            <w:div w:id="191652168">
              <w:marLeft w:val="0"/>
              <w:marRight w:val="0"/>
              <w:marTop w:val="0"/>
              <w:marBottom w:val="150"/>
              <w:divBdr>
                <w:top w:val="none" w:sz="0" w:space="0" w:color="auto"/>
                <w:left w:val="none" w:sz="0" w:space="0" w:color="auto"/>
                <w:bottom w:val="none" w:sz="0" w:space="0" w:color="auto"/>
                <w:right w:val="none" w:sz="0" w:space="0" w:color="auto"/>
              </w:divBdr>
              <w:divsChild>
                <w:div w:id="1291745002">
                  <w:marLeft w:val="0"/>
                  <w:marRight w:val="0"/>
                  <w:marTop w:val="0"/>
                  <w:marBottom w:val="0"/>
                  <w:divBdr>
                    <w:top w:val="none" w:sz="0" w:space="0" w:color="auto"/>
                    <w:left w:val="none" w:sz="0" w:space="0" w:color="auto"/>
                    <w:bottom w:val="none" w:sz="0" w:space="0" w:color="auto"/>
                    <w:right w:val="none" w:sz="0" w:space="0" w:color="auto"/>
                  </w:divBdr>
                  <w:divsChild>
                    <w:div w:id="464589494">
                      <w:marLeft w:val="0"/>
                      <w:marRight w:val="0"/>
                      <w:marTop w:val="0"/>
                      <w:marBottom w:val="0"/>
                      <w:divBdr>
                        <w:top w:val="none" w:sz="0" w:space="0" w:color="auto"/>
                        <w:left w:val="none" w:sz="0" w:space="0" w:color="auto"/>
                        <w:bottom w:val="none" w:sz="0" w:space="0" w:color="auto"/>
                        <w:right w:val="none" w:sz="0" w:space="0" w:color="auto"/>
                      </w:divBdr>
                      <w:divsChild>
                        <w:div w:id="1547765204">
                          <w:marLeft w:val="0"/>
                          <w:marRight w:val="0"/>
                          <w:marTop w:val="0"/>
                          <w:marBottom w:val="0"/>
                          <w:divBdr>
                            <w:top w:val="none" w:sz="0" w:space="0" w:color="auto"/>
                            <w:left w:val="none" w:sz="0" w:space="0" w:color="auto"/>
                            <w:bottom w:val="none" w:sz="0" w:space="0" w:color="auto"/>
                            <w:right w:val="none" w:sz="0" w:space="0" w:color="auto"/>
                          </w:divBdr>
                          <w:divsChild>
                            <w:div w:id="1786538677">
                              <w:marLeft w:val="0"/>
                              <w:marRight w:val="0"/>
                              <w:marTop w:val="0"/>
                              <w:marBottom w:val="0"/>
                              <w:divBdr>
                                <w:top w:val="none" w:sz="0" w:space="0" w:color="auto"/>
                                <w:left w:val="none" w:sz="0" w:space="0" w:color="auto"/>
                                <w:bottom w:val="none" w:sz="0" w:space="0" w:color="auto"/>
                                <w:right w:val="none" w:sz="0" w:space="0" w:color="auto"/>
                              </w:divBdr>
                              <w:divsChild>
                                <w:div w:id="1016273328">
                                  <w:marLeft w:val="0"/>
                                  <w:marRight w:val="0"/>
                                  <w:marTop w:val="0"/>
                                  <w:marBottom w:val="0"/>
                                  <w:divBdr>
                                    <w:top w:val="none" w:sz="0" w:space="0" w:color="auto"/>
                                    <w:left w:val="none" w:sz="0" w:space="0" w:color="auto"/>
                                    <w:bottom w:val="none" w:sz="0" w:space="0" w:color="auto"/>
                                    <w:right w:val="none" w:sz="0" w:space="0" w:color="auto"/>
                                  </w:divBdr>
                                </w:div>
                                <w:div w:id="337271608">
                                  <w:marLeft w:val="0"/>
                                  <w:marRight w:val="0"/>
                                  <w:marTop w:val="0"/>
                                  <w:marBottom w:val="0"/>
                                  <w:divBdr>
                                    <w:top w:val="none" w:sz="0" w:space="0" w:color="auto"/>
                                    <w:left w:val="none" w:sz="0" w:space="0" w:color="auto"/>
                                    <w:bottom w:val="none" w:sz="0" w:space="0" w:color="auto"/>
                                    <w:right w:val="none" w:sz="0" w:space="0" w:color="auto"/>
                                  </w:divBdr>
                                  <w:divsChild>
                                    <w:div w:id="485783584">
                                      <w:marLeft w:val="0"/>
                                      <w:marRight w:val="0"/>
                                      <w:marTop w:val="0"/>
                                      <w:marBottom w:val="0"/>
                                      <w:divBdr>
                                        <w:top w:val="none" w:sz="0" w:space="0" w:color="auto"/>
                                        <w:left w:val="none" w:sz="0" w:space="0" w:color="auto"/>
                                        <w:bottom w:val="none" w:sz="0" w:space="0" w:color="auto"/>
                                        <w:right w:val="none" w:sz="0" w:space="0" w:color="auto"/>
                                      </w:divBdr>
                                      <w:divsChild>
                                        <w:div w:id="773400419">
                                          <w:marLeft w:val="0"/>
                                          <w:marRight w:val="0"/>
                                          <w:marTop w:val="0"/>
                                          <w:marBottom w:val="0"/>
                                          <w:divBdr>
                                            <w:top w:val="none" w:sz="0" w:space="0" w:color="auto"/>
                                            <w:left w:val="none" w:sz="0" w:space="0" w:color="auto"/>
                                            <w:bottom w:val="none" w:sz="0" w:space="0" w:color="auto"/>
                                            <w:right w:val="none" w:sz="0" w:space="0" w:color="auto"/>
                                          </w:divBdr>
                                          <w:divsChild>
                                            <w:div w:id="21189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0980">
                                      <w:marLeft w:val="0"/>
                                      <w:marRight w:val="0"/>
                                      <w:marTop w:val="0"/>
                                      <w:marBottom w:val="0"/>
                                      <w:divBdr>
                                        <w:top w:val="none" w:sz="0" w:space="0" w:color="auto"/>
                                        <w:left w:val="none" w:sz="0" w:space="0" w:color="auto"/>
                                        <w:bottom w:val="none" w:sz="0" w:space="0" w:color="auto"/>
                                        <w:right w:val="none" w:sz="0" w:space="0" w:color="auto"/>
                                      </w:divBdr>
                                    </w:div>
                                    <w:div w:id="639381805">
                                      <w:marLeft w:val="0"/>
                                      <w:marRight w:val="0"/>
                                      <w:marTop w:val="0"/>
                                      <w:marBottom w:val="0"/>
                                      <w:divBdr>
                                        <w:top w:val="none" w:sz="0" w:space="0" w:color="auto"/>
                                        <w:left w:val="none" w:sz="0" w:space="0" w:color="auto"/>
                                        <w:bottom w:val="none" w:sz="0" w:space="0" w:color="auto"/>
                                        <w:right w:val="none" w:sz="0" w:space="0" w:color="auto"/>
                                      </w:divBdr>
                                    </w:div>
                                  </w:divsChild>
                                </w:div>
                                <w:div w:id="1746995023">
                                  <w:marLeft w:val="0"/>
                                  <w:marRight w:val="0"/>
                                  <w:marTop w:val="0"/>
                                  <w:marBottom w:val="0"/>
                                  <w:divBdr>
                                    <w:top w:val="none" w:sz="0" w:space="0" w:color="auto"/>
                                    <w:left w:val="none" w:sz="0" w:space="0" w:color="auto"/>
                                    <w:bottom w:val="none" w:sz="0" w:space="0" w:color="auto"/>
                                    <w:right w:val="none" w:sz="0" w:space="0" w:color="auto"/>
                                  </w:divBdr>
                                  <w:divsChild>
                                    <w:div w:id="2117820599">
                                      <w:marLeft w:val="0"/>
                                      <w:marRight w:val="0"/>
                                      <w:marTop w:val="0"/>
                                      <w:marBottom w:val="0"/>
                                      <w:divBdr>
                                        <w:top w:val="none" w:sz="0" w:space="0" w:color="auto"/>
                                        <w:left w:val="none" w:sz="0" w:space="0" w:color="auto"/>
                                        <w:bottom w:val="none" w:sz="0" w:space="0" w:color="auto"/>
                                        <w:right w:val="none" w:sz="0" w:space="0" w:color="auto"/>
                                      </w:divBdr>
                                      <w:divsChild>
                                        <w:div w:id="259260793">
                                          <w:marLeft w:val="0"/>
                                          <w:marRight w:val="0"/>
                                          <w:marTop w:val="0"/>
                                          <w:marBottom w:val="0"/>
                                          <w:divBdr>
                                            <w:top w:val="none" w:sz="0" w:space="0" w:color="auto"/>
                                            <w:left w:val="none" w:sz="0" w:space="0" w:color="auto"/>
                                            <w:bottom w:val="none" w:sz="0" w:space="0" w:color="auto"/>
                                            <w:right w:val="none" w:sz="0" w:space="0" w:color="auto"/>
                                          </w:divBdr>
                                        </w:div>
                                        <w:div w:id="253326700">
                                          <w:marLeft w:val="0"/>
                                          <w:marRight w:val="0"/>
                                          <w:marTop w:val="0"/>
                                          <w:marBottom w:val="0"/>
                                          <w:divBdr>
                                            <w:top w:val="none" w:sz="0" w:space="0" w:color="auto"/>
                                            <w:left w:val="none" w:sz="0" w:space="0" w:color="auto"/>
                                            <w:bottom w:val="none" w:sz="0" w:space="0" w:color="auto"/>
                                            <w:right w:val="none" w:sz="0" w:space="0" w:color="auto"/>
                                          </w:divBdr>
                                        </w:div>
                                        <w:div w:id="18294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060198">
      <w:bodyDiv w:val="1"/>
      <w:marLeft w:val="360"/>
      <w:marRight w:val="360"/>
      <w:marTop w:val="360"/>
      <w:marBottom w:val="360"/>
      <w:divBdr>
        <w:top w:val="none" w:sz="0" w:space="0" w:color="auto"/>
        <w:left w:val="none" w:sz="0" w:space="0" w:color="auto"/>
        <w:bottom w:val="none" w:sz="0" w:space="0" w:color="auto"/>
        <w:right w:val="none" w:sz="0" w:space="0" w:color="auto"/>
      </w:divBdr>
    </w:div>
    <w:div w:id="1300382132">
      <w:bodyDiv w:val="1"/>
      <w:marLeft w:val="0"/>
      <w:marRight w:val="0"/>
      <w:marTop w:val="0"/>
      <w:marBottom w:val="0"/>
      <w:divBdr>
        <w:top w:val="none" w:sz="0" w:space="0" w:color="auto"/>
        <w:left w:val="none" w:sz="0" w:space="0" w:color="auto"/>
        <w:bottom w:val="none" w:sz="0" w:space="0" w:color="auto"/>
        <w:right w:val="none" w:sz="0" w:space="0" w:color="auto"/>
      </w:divBdr>
    </w:div>
    <w:div w:id="1375425283">
      <w:bodyDiv w:val="1"/>
      <w:marLeft w:val="0"/>
      <w:marRight w:val="0"/>
      <w:marTop w:val="0"/>
      <w:marBottom w:val="0"/>
      <w:divBdr>
        <w:top w:val="none" w:sz="0" w:space="0" w:color="auto"/>
        <w:left w:val="none" w:sz="0" w:space="0" w:color="auto"/>
        <w:bottom w:val="none" w:sz="0" w:space="0" w:color="auto"/>
        <w:right w:val="none" w:sz="0" w:space="0" w:color="auto"/>
      </w:divBdr>
    </w:div>
    <w:div w:id="1425492729">
      <w:bodyDiv w:val="1"/>
      <w:marLeft w:val="0"/>
      <w:marRight w:val="0"/>
      <w:marTop w:val="0"/>
      <w:marBottom w:val="0"/>
      <w:divBdr>
        <w:top w:val="none" w:sz="0" w:space="0" w:color="auto"/>
        <w:left w:val="none" w:sz="0" w:space="0" w:color="auto"/>
        <w:bottom w:val="none" w:sz="0" w:space="0" w:color="auto"/>
        <w:right w:val="none" w:sz="0" w:space="0" w:color="auto"/>
      </w:divBdr>
    </w:div>
    <w:div w:id="1593515220">
      <w:bodyDiv w:val="1"/>
      <w:marLeft w:val="360"/>
      <w:marRight w:val="360"/>
      <w:marTop w:val="360"/>
      <w:marBottom w:val="360"/>
      <w:divBdr>
        <w:top w:val="none" w:sz="0" w:space="0" w:color="auto"/>
        <w:left w:val="none" w:sz="0" w:space="0" w:color="auto"/>
        <w:bottom w:val="none" w:sz="0" w:space="0" w:color="auto"/>
        <w:right w:val="none" w:sz="0" w:space="0" w:color="auto"/>
      </w:divBdr>
    </w:div>
    <w:div w:id="1699117404">
      <w:bodyDiv w:val="1"/>
      <w:marLeft w:val="360"/>
      <w:marRight w:val="360"/>
      <w:marTop w:val="360"/>
      <w:marBottom w:val="360"/>
      <w:divBdr>
        <w:top w:val="none" w:sz="0" w:space="0" w:color="auto"/>
        <w:left w:val="none" w:sz="0" w:space="0" w:color="auto"/>
        <w:bottom w:val="none" w:sz="0" w:space="0" w:color="auto"/>
        <w:right w:val="none" w:sz="0" w:space="0" w:color="auto"/>
      </w:divBdr>
    </w:div>
    <w:div w:id="1910533569">
      <w:bodyDiv w:val="1"/>
      <w:marLeft w:val="360"/>
      <w:marRight w:val="360"/>
      <w:marTop w:val="360"/>
      <w:marBottom w:val="360"/>
      <w:divBdr>
        <w:top w:val="none" w:sz="0" w:space="0" w:color="auto"/>
        <w:left w:val="none" w:sz="0" w:space="0" w:color="auto"/>
        <w:bottom w:val="none" w:sz="0" w:space="0" w:color="auto"/>
        <w:right w:val="none" w:sz="0" w:space="0" w:color="auto"/>
      </w:divBdr>
    </w:div>
    <w:div w:id="2057242343">
      <w:bodyDiv w:val="1"/>
      <w:marLeft w:val="0"/>
      <w:marRight w:val="0"/>
      <w:marTop w:val="0"/>
      <w:marBottom w:val="0"/>
      <w:divBdr>
        <w:top w:val="none" w:sz="0" w:space="0" w:color="auto"/>
        <w:left w:val="none" w:sz="0" w:space="0" w:color="auto"/>
        <w:bottom w:val="none" w:sz="0" w:space="0" w:color="auto"/>
        <w:right w:val="none" w:sz="0" w:space="0" w:color="auto"/>
      </w:divBdr>
    </w:div>
    <w:div w:id="2073041253">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hyperlink" Target="https://orcid.org/0009-0004-2493-7698" TargetMode="Externa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rcid.org/0009-0009-1484-3301"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orcid.org/0000-0002-3520-4383" TargetMode="Externa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FACC2FDAFD4A38BBCB8686D6E317B6"/>
        <w:category>
          <w:name w:val="General"/>
          <w:gallery w:val="placeholder"/>
        </w:category>
        <w:types>
          <w:type w:val="bbPlcHdr"/>
        </w:types>
        <w:behaviors>
          <w:behavior w:val="content"/>
        </w:behaviors>
        <w:guid w:val="{1583B8D0-7760-487B-9BF2-13791B03ABB3}"/>
      </w:docPartPr>
      <w:docPartBody>
        <w:p w:rsidR="00CE6277" w:rsidRDefault="00244E8C" w:rsidP="00244E8C">
          <w:pPr>
            <w:pStyle w:val="62FACC2FDAFD4A38BBCB8686D6E317B61"/>
          </w:pPr>
          <w:r w:rsidRPr="00360089">
            <w:rPr>
              <w:rStyle w:val="Textodelmarcadordeposicin"/>
            </w:rPr>
            <w:t>Haga clic o pulse aquí para escribir texto.</w:t>
          </w:r>
        </w:p>
      </w:docPartBody>
    </w:docPart>
    <w:docPart>
      <w:docPartPr>
        <w:name w:val="87325D57685843018548AC9594E39DBF"/>
        <w:category>
          <w:name w:val="General"/>
          <w:gallery w:val="placeholder"/>
        </w:category>
        <w:types>
          <w:type w:val="bbPlcHdr"/>
        </w:types>
        <w:behaviors>
          <w:behavior w:val="content"/>
        </w:behaviors>
        <w:guid w:val="{9C4A9F81-8FEC-4104-99AD-E606DFBEDE26}"/>
      </w:docPartPr>
      <w:docPartBody>
        <w:p w:rsidR="00CE6277" w:rsidRDefault="00244E8C" w:rsidP="00244E8C">
          <w:pPr>
            <w:pStyle w:val="87325D57685843018548AC9594E39DBF1"/>
          </w:pPr>
          <w:r w:rsidRPr="00360089">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B09C2CCB-260C-4CD8-A7BF-2118E2A6D9F6}"/>
      </w:docPartPr>
      <w:docPartBody>
        <w:p w:rsidR="00827EF9" w:rsidRDefault="000C27C7">
          <w:r w:rsidRPr="009E72A8">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55"/>
    <w:rsid w:val="00032B7D"/>
    <w:rsid w:val="000C27C7"/>
    <w:rsid w:val="000C4340"/>
    <w:rsid w:val="00183C05"/>
    <w:rsid w:val="00195DD4"/>
    <w:rsid w:val="001F4079"/>
    <w:rsid w:val="00222372"/>
    <w:rsid w:val="0023457B"/>
    <w:rsid w:val="00244E8C"/>
    <w:rsid w:val="00260F34"/>
    <w:rsid w:val="00301A09"/>
    <w:rsid w:val="00340C91"/>
    <w:rsid w:val="00402874"/>
    <w:rsid w:val="00427113"/>
    <w:rsid w:val="00431060"/>
    <w:rsid w:val="0043155E"/>
    <w:rsid w:val="00491016"/>
    <w:rsid w:val="004C202C"/>
    <w:rsid w:val="005039E9"/>
    <w:rsid w:val="00505FCC"/>
    <w:rsid w:val="00510454"/>
    <w:rsid w:val="005A3D48"/>
    <w:rsid w:val="006208BB"/>
    <w:rsid w:val="00676CFC"/>
    <w:rsid w:val="006B6765"/>
    <w:rsid w:val="006C7C5C"/>
    <w:rsid w:val="00704155"/>
    <w:rsid w:val="00717367"/>
    <w:rsid w:val="007543D8"/>
    <w:rsid w:val="00754EAB"/>
    <w:rsid w:val="00783898"/>
    <w:rsid w:val="00827EF9"/>
    <w:rsid w:val="00853C47"/>
    <w:rsid w:val="008A07AB"/>
    <w:rsid w:val="009C4F96"/>
    <w:rsid w:val="009F1E0B"/>
    <w:rsid w:val="00A078BC"/>
    <w:rsid w:val="00A16BC4"/>
    <w:rsid w:val="00A42634"/>
    <w:rsid w:val="00A4541D"/>
    <w:rsid w:val="00B25E8B"/>
    <w:rsid w:val="00B364FC"/>
    <w:rsid w:val="00B47444"/>
    <w:rsid w:val="00B84DFE"/>
    <w:rsid w:val="00BB2A58"/>
    <w:rsid w:val="00C32131"/>
    <w:rsid w:val="00CD096F"/>
    <w:rsid w:val="00CD103E"/>
    <w:rsid w:val="00CE6277"/>
    <w:rsid w:val="00D34E1B"/>
    <w:rsid w:val="00D64DBB"/>
    <w:rsid w:val="00DB4D4C"/>
    <w:rsid w:val="00E20524"/>
    <w:rsid w:val="00E4433A"/>
    <w:rsid w:val="00E60E83"/>
    <w:rsid w:val="00E8539E"/>
    <w:rsid w:val="00E93FF9"/>
    <w:rsid w:val="00EC7527"/>
    <w:rsid w:val="00ED46F6"/>
    <w:rsid w:val="00EF0BF2"/>
    <w:rsid w:val="00F47FF3"/>
    <w:rsid w:val="00F671DA"/>
    <w:rsid w:val="00F82B81"/>
    <w:rsid w:val="00F90EB2"/>
    <w:rsid w:val="00FD146E"/>
    <w:rsid w:val="00FD63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60E83"/>
    <w:rPr>
      <w:color w:val="808080"/>
    </w:rPr>
  </w:style>
  <w:style w:type="paragraph" w:customStyle="1" w:styleId="62FACC2FDAFD4A38BBCB8686D6E317B61">
    <w:name w:val="62FACC2FDAFD4A38BBCB8686D6E317B61"/>
    <w:rsid w:val="00244E8C"/>
    <w:rPr>
      <w:rFonts w:ascii="Arial" w:eastAsiaTheme="minorHAnsi" w:hAnsi="Arial"/>
      <w:sz w:val="24"/>
      <w:lang w:eastAsia="en-US"/>
    </w:rPr>
  </w:style>
  <w:style w:type="paragraph" w:customStyle="1" w:styleId="87325D57685843018548AC9594E39DBF1">
    <w:name w:val="87325D57685843018548AC9594E39DBF1"/>
    <w:rsid w:val="00244E8C"/>
    <w:rPr>
      <w:rFonts w:ascii="Arial" w:eastAsiaTheme="minorHAnsi" w:hAnsi="Arial"/>
      <w:sz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13FD8-4098-44C4-B52C-902B8CDA1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2380</TotalTime>
  <Pages>101</Pages>
  <Words>41944</Words>
  <Characters>230698</Characters>
  <Application>Microsoft Office Word</Application>
  <DocSecurity>0</DocSecurity>
  <Lines>1922</Lines>
  <Paragraphs>544</Paragraphs>
  <ScaleCrop>false</ScaleCrop>
  <Company/>
  <LinksUpToDate>false</LinksUpToDate>
  <CharactersWithSpaces>272098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Segundo Edwin Cieza Mostacero</dc:creator>
  <cp:keywords/>
  <dc:description/>
  <cp:lastModifiedBy>Abel MoyaICSI</cp:lastModifiedBy>
  <cp:revision>696</cp:revision>
  <dcterms:created xsi:type="dcterms:W3CDTF">2025-09-25T16:56:00Z</dcterms:created>
  <dcterms:modified xsi:type="dcterms:W3CDTF">2025-12-22T20:47:00Z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id="OHGYyJpf"/&gt;&lt;style id="http://www.zotero.org/styles/iso690-author-date-es" hasBibliography="1" bibliographyStyleHasBeenSet="1"/&gt;&lt;prefs&gt;&lt;pref name="fieldType" value="Field"/&gt;&lt;/prefs&gt;&lt;/data&gt;</vt:lpwstr>
  </property>
</Properties>
</file>