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u w:val="none"/>
        </w:rPr>
      </w:pPr>
      <w:bookmarkStart w:colFirst="0" w:colLast="0" w:name="_heading=h.p8xawisgn2d8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PLAN DE TRABAJO DE PRÁCTICAS PREPROFESIONALES-2025-20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4"/>
        </w:numPr>
        <w:tabs>
          <w:tab w:val="left" w:leader="none" w:pos="1607"/>
        </w:tabs>
        <w:spacing w:before="0" w:lineRule="auto"/>
        <w:ind w:left="1607" w:hanging="19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 generales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Abel Jesús Moya Acosta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000245493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Ingeniería de Computación y Sistemas – UPAO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6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Institución receptora: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I.E. 80002 “Antonio Torres Araujo”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3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RUC: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20601776643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de prácticas: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de Computación e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nformática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8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AIP / Innovación Pedagógica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6" w:line="278.00000000000006" w:lineRule="auto"/>
        <w:ind w:left="2137" w:right="2084" w:hanging="360.999999999999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 en la institución: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Sra. Kelly Salas Pereda – Jefa de Taller y Laboratorio de Cómputo.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165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Periodo de prácticas: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de septiembre – 05 de diciembre de 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360 horas (30 horas semanales aprox.)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899794</wp:posOffset>
                </wp:positionH>
                <wp:positionV relativeFrom="paragraph">
                  <wp:posOffset>272124</wp:posOffset>
                </wp:positionV>
                <wp:extent cx="5401945" cy="2159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025" y="3769200"/>
                          <a:ext cx="5401945" cy="21590"/>
                          <a:chOff x="2645025" y="3769200"/>
                          <a:chExt cx="5401950" cy="21600"/>
                        </a:xfrm>
                      </wpg:grpSpPr>
                      <wpg:grpSp>
                        <wpg:cNvGrpSpPr/>
                        <wpg:grpSpPr>
                          <a:xfrm>
                            <a:off x="2645028" y="3769205"/>
                            <a:ext cx="5402262" cy="21589"/>
                            <a:chOff x="0" y="0"/>
                            <a:chExt cx="5402262" cy="215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1925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400040" cy="20320"/>
                            </a:xfrm>
                            <a:custGeom>
                              <a:rect b="b" l="l" r="r" t="t"/>
                              <a:pathLst>
                                <a:path extrusionOk="0" h="20320" w="5400040">
                                  <a:moveTo>
                                    <a:pt x="54000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400040" y="20320"/>
                                  </a:lnTo>
                                  <a:lnTo>
                                    <a:pt x="5400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399404" y="1270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39"/>
                                  </a:lnTo>
                                  <a:lnTo>
                                    <a:pt x="2540" y="253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17" y="1282"/>
                              <a:ext cx="5401945" cy="17780"/>
                            </a:xfrm>
                            <a:custGeom>
                              <a:rect b="b" l="l" r="r" t="t"/>
                              <a:pathLst>
                                <a:path extrusionOk="0" h="17780" w="5401945">
                                  <a:moveTo>
                                    <a:pt x="2540" y="2527"/>
                                  </a:moveTo>
                                  <a:lnTo>
                                    <a:pt x="0" y="2527"/>
                                  </a:lnTo>
                                  <a:lnTo>
                                    <a:pt x="0" y="17767"/>
                                  </a:lnTo>
                                  <a:lnTo>
                                    <a:pt x="2540" y="17767"/>
                                  </a:lnTo>
                                  <a:lnTo>
                                    <a:pt x="2540" y="2527"/>
                                  </a:lnTo>
                                  <a:close/>
                                </a:path>
                                <a:path extrusionOk="0" h="17780" w="5401945">
                                  <a:moveTo>
                                    <a:pt x="5401627" y="0"/>
                                  </a:moveTo>
                                  <a:lnTo>
                                    <a:pt x="5399087" y="0"/>
                                  </a:lnTo>
                                  <a:lnTo>
                                    <a:pt x="5399087" y="2527"/>
                                  </a:lnTo>
                                  <a:lnTo>
                                    <a:pt x="5401627" y="2527"/>
                                  </a:lnTo>
                                  <a:lnTo>
                                    <a:pt x="54016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399404" y="3810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2540" y="1523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17" y="19049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17" y="19049"/>
                              <a:ext cx="5401945" cy="2540"/>
                            </a:xfrm>
                            <a:custGeom>
                              <a:rect b="b" l="l" r="r" t="t"/>
                              <a:pathLst>
                                <a:path extrusionOk="0" h="2540" w="5401945">
                                  <a:moveTo>
                                    <a:pt x="5399024" y="0"/>
                                  </a:moveTo>
                                  <a:lnTo>
                                    <a:pt x="254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5399024" y="2540"/>
                                  </a:lnTo>
                                  <a:lnTo>
                                    <a:pt x="5399024" y="0"/>
                                  </a:lnTo>
                                  <a:close/>
                                </a:path>
                                <a:path extrusionOk="0" h="2540" w="5401945">
                                  <a:moveTo>
                                    <a:pt x="5401627" y="0"/>
                                  </a:moveTo>
                                  <a:lnTo>
                                    <a:pt x="5399087" y="0"/>
                                  </a:lnTo>
                                  <a:lnTo>
                                    <a:pt x="5399087" y="2540"/>
                                  </a:lnTo>
                                  <a:lnTo>
                                    <a:pt x="5401627" y="2540"/>
                                  </a:lnTo>
                                  <a:lnTo>
                                    <a:pt x="54016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899794</wp:posOffset>
                </wp:positionH>
                <wp:positionV relativeFrom="paragraph">
                  <wp:posOffset>272124</wp:posOffset>
                </wp:positionV>
                <wp:extent cx="5401945" cy="21590"/>
                <wp:effectExtent b="0" l="0" r="0" t="0"/>
                <wp:wrapTopAndBottom distB="0" distT="0"/>
                <wp:docPr id="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194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4"/>
        </w:numPr>
        <w:tabs>
          <w:tab w:val="left" w:leader="none" w:pos="1679"/>
        </w:tabs>
        <w:ind w:left="1679" w:hanging="261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 general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80" w:lineRule="auto"/>
        <w:ind w:left="1417" w:right="1411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Agenda Virtual Escolar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permita a docentes, tutores, auxiliares, TOE (Tutoría y Orientación Educativa) y directivos registrar citaciones, observaciones y comunicados sobre las incidencias cometidas por los estudiantes, asegurando que esta información llegue de forma automatizada, garantizando la trazabilidad y eficiencia en la comunicación con los padres de familia, contribuyendo de esta forma, a la gestión de tutoría y convivencia en la institución.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899794</wp:posOffset>
                </wp:positionH>
                <wp:positionV relativeFrom="paragraph">
                  <wp:posOffset>245133</wp:posOffset>
                </wp:positionV>
                <wp:extent cx="5401945" cy="22225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025" y="3768875"/>
                          <a:ext cx="5401945" cy="22225"/>
                          <a:chOff x="2645025" y="3768875"/>
                          <a:chExt cx="5401950" cy="22250"/>
                        </a:xfrm>
                      </wpg:grpSpPr>
                      <wpg:grpSp>
                        <wpg:cNvGrpSpPr/>
                        <wpg:grpSpPr>
                          <a:xfrm>
                            <a:off x="2645028" y="3768888"/>
                            <a:ext cx="5402262" cy="22859"/>
                            <a:chOff x="0" y="0"/>
                            <a:chExt cx="5402262" cy="2285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192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400040" cy="20320"/>
                            </a:xfrm>
                            <a:custGeom>
                              <a:rect b="b" l="l" r="r" t="t"/>
                              <a:pathLst>
                                <a:path extrusionOk="0" h="20320" w="5400040">
                                  <a:moveTo>
                                    <a:pt x="54000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400040" y="20320"/>
                                  </a:lnTo>
                                  <a:lnTo>
                                    <a:pt x="5400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399404" y="1904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17" y="1904"/>
                              <a:ext cx="5401945" cy="17780"/>
                            </a:xfrm>
                            <a:custGeom>
                              <a:rect b="b" l="l" r="r" t="t"/>
                              <a:pathLst>
                                <a:path extrusionOk="0" h="17780" w="5401945">
                                  <a:moveTo>
                                    <a:pt x="2540" y="2540"/>
                                  </a:moveTo>
                                  <a:lnTo>
                                    <a:pt x="0" y="2540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2540" y="17780"/>
                                  </a:lnTo>
                                  <a:lnTo>
                                    <a:pt x="2540" y="2540"/>
                                  </a:lnTo>
                                  <a:close/>
                                </a:path>
                                <a:path extrusionOk="0" h="17780" w="5401945">
                                  <a:moveTo>
                                    <a:pt x="5401627" y="0"/>
                                  </a:moveTo>
                                  <a:lnTo>
                                    <a:pt x="5399087" y="0"/>
                                  </a:lnTo>
                                  <a:lnTo>
                                    <a:pt x="5399087" y="2540"/>
                                  </a:lnTo>
                                  <a:lnTo>
                                    <a:pt x="5401627" y="2540"/>
                                  </a:lnTo>
                                  <a:lnTo>
                                    <a:pt x="54016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399404" y="4444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2540" y="1523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17" y="19684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17" y="19684"/>
                              <a:ext cx="5401945" cy="3175"/>
                            </a:xfrm>
                            <a:custGeom>
                              <a:rect b="b" l="l" r="r" t="t"/>
                              <a:pathLst>
                                <a:path extrusionOk="0" h="3175" w="5401945">
                                  <a:moveTo>
                                    <a:pt x="5399024" y="0"/>
                                  </a:moveTo>
                                  <a:lnTo>
                                    <a:pt x="254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2"/>
                                  </a:lnTo>
                                  <a:lnTo>
                                    <a:pt x="2540" y="2552"/>
                                  </a:lnTo>
                                  <a:lnTo>
                                    <a:pt x="5399024" y="2552"/>
                                  </a:lnTo>
                                  <a:lnTo>
                                    <a:pt x="5399024" y="0"/>
                                  </a:lnTo>
                                  <a:close/>
                                </a:path>
                                <a:path extrusionOk="0" h="3175" w="5401945">
                                  <a:moveTo>
                                    <a:pt x="5401627" y="0"/>
                                  </a:moveTo>
                                  <a:lnTo>
                                    <a:pt x="5399087" y="0"/>
                                  </a:lnTo>
                                  <a:lnTo>
                                    <a:pt x="5399087" y="2552"/>
                                  </a:lnTo>
                                  <a:lnTo>
                                    <a:pt x="5401627" y="2552"/>
                                  </a:lnTo>
                                  <a:lnTo>
                                    <a:pt x="54016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899794</wp:posOffset>
                </wp:positionH>
                <wp:positionV relativeFrom="paragraph">
                  <wp:posOffset>245133</wp:posOffset>
                </wp:positionV>
                <wp:extent cx="5401945" cy="22225"/>
                <wp:effectExtent b="0" l="0" r="0" t="0"/>
                <wp:wrapTopAndBottom distB="0" distT="0"/>
                <wp:docPr id="2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194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4"/>
        </w:numPr>
        <w:tabs>
          <w:tab w:val="left" w:leader="none" w:pos="1750"/>
        </w:tabs>
        <w:ind w:left="1750" w:hanging="333.000000000000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específicos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207" w:line="278.00000000000006" w:lineRule="auto"/>
        <w:ind w:left="2137" w:right="1418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Familiarizarme con la institución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inducción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los sistemas y tecnologías utilizadas por la empresa.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0" w:line="280" w:lineRule="auto"/>
        <w:ind w:left="2137" w:right="1419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las limitaciones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 el proceso de notificación de incidencias cometidas por los estudiantes a los padres de familia mediante la agenda escolar.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0" w:line="280" w:lineRule="auto"/>
        <w:ind w:left="2137" w:right="1423" w:hanging="360.99999999999994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  <w:sectPr>
          <w:pgSz w:h="16840" w:w="11910" w:orient="portrait"/>
          <w:pgMar w:bottom="280" w:top="1320" w:left="283" w:right="283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Levantar y analizar los requisitos del proceso de comunicación entre colegio y padres de familia sobre las incidencias.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64" w:line="280" w:lineRule="auto"/>
        <w:ind w:left="2137" w:right="1414" w:hanging="360.99999999999994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el prototipado de las pantallas, diagramas de procesos, la base de datos del sistema de agenda virtual.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5"/>
        </w:tabs>
        <w:spacing w:after="0" w:before="162" w:line="240" w:lineRule="auto"/>
        <w:ind w:left="2135" w:right="0" w:hanging="358.0000000000001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el módulo de registro, envío de avisos y consulta de historial.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210" w:line="280" w:lineRule="auto"/>
        <w:ind w:left="2137" w:right="1412" w:hanging="360.99999999999994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módulo de notificaciones Web Push (Web Push Notifications) y correo electrónico que asegure la entrega oportuna de incidencias.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0" w:line="280" w:lineRule="auto"/>
        <w:ind w:left="2137" w:right="1424" w:hanging="360.99999999999994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pruebas piloto con docentes y tutores para validar el funcionamiento.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2" w:line="283" w:lineRule="auto"/>
        <w:ind w:left="2137" w:right="1421" w:hanging="360.99999999999994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el sistema en la institución, capacitar a los usuarios y entregar documentación técnica y de usuario.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5"/>
        </w:tabs>
        <w:spacing w:after="0" w:before="157" w:line="240" w:lineRule="auto"/>
        <w:ind w:left="2135" w:right="0" w:hanging="358.0000000000001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básicos y establecer un plan de mantenimiento inicial.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899794</wp:posOffset>
                </wp:positionH>
                <wp:positionV relativeFrom="paragraph">
                  <wp:posOffset>275222</wp:posOffset>
                </wp:positionV>
                <wp:extent cx="5401945" cy="2159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025" y="3769200"/>
                          <a:ext cx="5401945" cy="21590"/>
                          <a:chOff x="2645025" y="3769200"/>
                          <a:chExt cx="5401950" cy="21600"/>
                        </a:xfrm>
                      </wpg:grpSpPr>
                      <wpg:grpSp>
                        <wpg:cNvGrpSpPr/>
                        <wpg:grpSpPr>
                          <a:xfrm>
                            <a:off x="2645028" y="3769205"/>
                            <a:ext cx="5402262" cy="21575"/>
                            <a:chOff x="0" y="0"/>
                            <a:chExt cx="5402262" cy="2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1925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400040" cy="20320"/>
                            </a:xfrm>
                            <a:custGeom>
                              <a:rect b="b" l="l" r="r" t="t"/>
                              <a:pathLst>
                                <a:path extrusionOk="0" h="20320" w="5400040">
                                  <a:moveTo>
                                    <a:pt x="54000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400040" y="20320"/>
                                  </a:lnTo>
                                  <a:lnTo>
                                    <a:pt x="5400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399404" y="889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39"/>
                                  </a:lnTo>
                                  <a:lnTo>
                                    <a:pt x="2540" y="253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17" y="901"/>
                              <a:ext cx="5401945" cy="17780"/>
                            </a:xfrm>
                            <a:custGeom>
                              <a:rect b="b" l="l" r="r" t="t"/>
                              <a:pathLst>
                                <a:path extrusionOk="0" h="17780" w="5401945">
                                  <a:moveTo>
                                    <a:pt x="2540" y="2527"/>
                                  </a:moveTo>
                                  <a:lnTo>
                                    <a:pt x="0" y="2527"/>
                                  </a:lnTo>
                                  <a:lnTo>
                                    <a:pt x="0" y="17767"/>
                                  </a:lnTo>
                                  <a:lnTo>
                                    <a:pt x="2540" y="17767"/>
                                  </a:lnTo>
                                  <a:lnTo>
                                    <a:pt x="2540" y="2527"/>
                                  </a:lnTo>
                                  <a:close/>
                                </a:path>
                                <a:path extrusionOk="0" h="17780" w="5401945">
                                  <a:moveTo>
                                    <a:pt x="5401627" y="0"/>
                                  </a:moveTo>
                                  <a:lnTo>
                                    <a:pt x="5399087" y="0"/>
                                  </a:lnTo>
                                  <a:lnTo>
                                    <a:pt x="5399087" y="2527"/>
                                  </a:lnTo>
                                  <a:lnTo>
                                    <a:pt x="5401627" y="2527"/>
                                  </a:lnTo>
                                  <a:lnTo>
                                    <a:pt x="54016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399404" y="3429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2540" y="15240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17" y="18795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5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17" y="18795"/>
                              <a:ext cx="5401945" cy="2540"/>
                            </a:xfrm>
                            <a:custGeom>
                              <a:rect b="b" l="l" r="r" t="t"/>
                              <a:pathLst>
                                <a:path extrusionOk="0" h="2540" w="5401945">
                                  <a:moveTo>
                                    <a:pt x="5399024" y="0"/>
                                  </a:moveTo>
                                  <a:lnTo>
                                    <a:pt x="254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5399024" y="2540"/>
                                  </a:lnTo>
                                  <a:lnTo>
                                    <a:pt x="5399024" y="0"/>
                                  </a:lnTo>
                                  <a:close/>
                                </a:path>
                                <a:path extrusionOk="0" h="2540" w="5401945">
                                  <a:moveTo>
                                    <a:pt x="5401627" y="0"/>
                                  </a:moveTo>
                                  <a:lnTo>
                                    <a:pt x="5399087" y="0"/>
                                  </a:lnTo>
                                  <a:lnTo>
                                    <a:pt x="5399087" y="2540"/>
                                  </a:lnTo>
                                  <a:lnTo>
                                    <a:pt x="5401627" y="2540"/>
                                  </a:lnTo>
                                  <a:lnTo>
                                    <a:pt x="54016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899794</wp:posOffset>
                </wp:positionH>
                <wp:positionV relativeFrom="paragraph">
                  <wp:posOffset>275222</wp:posOffset>
                </wp:positionV>
                <wp:extent cx="5401945" cy="21590"/>
                <wp:effectExtent b="0" l="0" r="0" t="0"/>
                <wp:wrapTopAndBottom distB="0" distT="0"/>
                <wp:docPr id="2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194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4"/>
        </w:numPr>
        <w:tabs>
          <w:tab w:val="left" w:leader="none" w:pos="1734"/>
        </w:tabs>
        <w:ind w:left="1734" w:hanging="316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Metodología</w:t>
      </w:r>
    </w:p>
    <w:p w:rsidR="00000000" w:rsidDel="00000000" w:rsidP="00000000" w:rsidRDefault="00000000" w:rsidRPr="00000000" w14:paraId="0000001F">
      <w:pPr>
        <w:spacing w:before="207" w:line="278.00000000000006" w:lineRule="auto"/>
        <w:ind w:left="1417" w:right="129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del proyecto seguirá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metodología del Ciclo de Vida Clásico en Cascada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contempla las fases de: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161" w:line="278.00000000000006" w:lineRule="auto"/>
        <w:ind w:left="2137" w:right="1864" w:hanging="360.999999999999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requisitos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 1): levantar la información de qué se necesita (entrevistas, observación, encuestas, etc.).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164" w:line="276" w:lineRule="auto"/>
        <w:ind w:left="2137" w:right="1457" w:hanging="360.999999999999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requisitos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(Semanas 2): estudiar esa información para ver si es viable, cómo se va a cumplir y qué implicancias tiene.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166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(semanas 3–4).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(semanas 5–8).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y validación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(semanas 9–10).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6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(semanas 11–12).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7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(semanas 13–14).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7"/>
        </w:tabs>
        <w:spacing w:after="0" w:before="203" w:line="240" w:lineRule="auto"/>
        <w:ind w:left="2137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y mantenimiento inicial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(semana 15).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80" w:lineRule="auto"/>
        <w:ind w:left="1417" w:right="1291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fase generará un entregable (documentos, prototipos, código, informes, manuales) que servirá de evidencia para la universidad y la institución.</w:t>
      </w:r>
    </w:p>
    <w:p w:rsidR="00000000" w:rsidDel="00000000" w:rsidP="00000000" w:rsidRDefault="00000000" w:rsidRPr="00000000" w14:paraId="00000029">
      <w:pPr>
        <w:spacing w:before="178" w:line="295" w:lineRule="auto"/>
        <w:ind w:left="5283" w:right="1291" w:hanging="3406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Con base en la literatura especializada (Pressman, Sommerville, IEEE/ISO 12207), lo correcto 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97"/>
        </w:tabs>
        <w:spacing w:after="0" w:before="161" w:line="240" w:lineRule="auto"/>
        <w:ind w:left="2497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modelo en cascada es una metodología de desarrollo de software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before="57" w:line="295" w:lineRule="auto"/>
        <w:ind w:left="2498" w:right="1291" w:firstLine="0"/>
        <w:rPr>
          <w:rFonts w:ascii="Arial" w:cs="Arial" w:eastAsia="Arial" w:hAnsi="Arial"/>
          <w:i w:val="1"/>
          <w:sz w:val="24"/>
          <w:szCs w:val="24"/>
        </w:rPr>
        <w:sectPr>
          <w:type w:val="nextPage"/>
          <w:pgSz w:h="16840" w:w="11910" w:orient="portrait"/>
          <w:pgMar w:bottom="280" w:top="1320" w:left="283" w:right="283" w:header="720" w:footer="720"/>
        </w:sect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Se considera el primer modelo formal de ciclo de vida de software (propuesto por Winston Royce en 1270).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98"/>
        </w:tabs>
        <w:spacing w:after="0" w:before="79" w:line="291.99999999999994" w:lineRule="auto"/>
        <w:ind w:left="2498" w:right="1848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</w:t>
      </w:r>
      <w:sdt>
        <w:sdtPr>
          <w:id w:val="18446762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porque define un proceso rígido y secuencial: requisitos → diseño → implementación → pruebas → mantenimiento. Cada fase debe</w:t>
          </w:r>
        </w:sdtContent>
      </w:sdt>
    </w:p>
    <w:p w:rsidR="00000000" w:rsidDel="00000000" w:rsidP="00000000" w:rsidRDefault="00000000" w:rsidRPr="00000000" w14:paraId="0000002D">
      <w:pPr>
        <w:spacing w:before="3" w:lineRule="auto"/>
        <w:ind w:left="2498" w:firstLine="0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completarse antes de pasar a la siguiente.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97"/>
        </w:tabs>
        <w:spacing w:after="0" w:before="224" w:line="240" w:lineRule="auto"/>
        <w:ind w:left="2497" w:right="0" w:hanging="36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clasifica como marco de trabajo (framework) ni como enfoque ágil.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98"/>
        </w:tabs>
        <w:spacing w:after="0" w:before="225" w:line="290" w:lineRule="auto"/>
        <w:ind w:left="2498" w:right="2235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 dentro de la familia 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modelos de ciclo de vida de software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se caracteriza por ser lineal y predictivo.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4"/>
        </w:numPr>
        <w:tabs>
          <w:tab w:val="left" w:leader="none" w:pos="1664"/>
        </w:tabs>
        <w:spacing w:before="165" w:lineRule="auto"/>
        <w:ind w:left="1664" w:hanging="246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Justificación de la metodología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80" w:lineRule="auto"/>
        <w:ind w:left="1417" w:right="1418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eligió 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en cascada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metodología de desarrollo debido a que se adapta de manera adecuada a la naturaleza de las prácticas preprofesionales. Si bien se reconoce que es el modelo más antiguo (propuesto por Winston Royce en 1970), aún se emplea en contextos académicos y de proyectos formativos porque: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57" w:line="280" w:lineRule="auto"/>
        <w:ind w:left="2137" w:right="1418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Claridad y estructura: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fases bien delimitadas (definición de requisitos, análisis, diseño, construcción, pruebas, implementación, documentación y cierre), lo que permite organizar de forma lineal las actividades del plan de trabajo.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1" w:line="278.00000000000006" w:lineRule="auto"/>
        <w:ind w:left="2137" w:right="1419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Facilidad de control y seguimiento: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ser un modelo secuencial, es sencillo alinear cada fase con las semanas del cronograma de prácticas, facilitando el control de avances y la evaluación por parte del supervisor y del docente.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8" w:line="280" w:lineRule="auto"/>
        <w:ind w:left="2137" w:right="1418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Adecuación al contexto institucional: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no busca un producto con cambios iterativos constantes como en un entorno ágil, sino una implementación con entregables progresivos y verificables, que culmina en la entrega final del sistema.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1" w:line="278.00000000000006" w:lineRule="auto"/>
        <w:ind w:left="2137" w:right="1419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de complejidad del proyecto: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bien el proyecto no es sumamente complejo, sí 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concreto y específico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 que hace viable un desarrollo ordenado siguiendo un camino mayormente lineal, sin requerir muchas iteraciones.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4"/>
          <w:tab w:val="left" w:leader="none" w:pos="2137"/>
        </w:tabs>
        <w:spacing w:after="0" w:before="165" w:line="278.00000000000006" w:lineRule="auto"/>
        <w:ind w:left="2137" w:right="1415" w:hanging="360.9999999999999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Respaldo académico y normativo: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la literatura especializada (Pressman, Sommerville, IEEE/ISO 12207), el modelo en cascada sigue siendo una referencia válida en la enseñanza de la ingeniería de software por su valor didáctico y por sentar las bases de la planificación ordenada.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80" w:lineRule="auto"/>
        <w:ind w:left="1417" w:right="1418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20" w:left="283" w:right="283" w:header="720" w:footer="720"/>
        </w:sect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conclusión, aunque existen metodologías más modernas como las ágiles o iterativas, 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en cascada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 pertinente en este contexto porque asegura una ruta clara de trabajo, es coherente con el cronograma de las prácticas, y facilita tanto la documentación como la evaluación del proyecto por la universidad y la institución receptora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81.0" w:type="dxa"/>
        <w:jc w:val="left"/>
        <w:tblInd w:w="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2572"/>
        <w:gridCol w:w="3453"/>
        <w:gridCol w:w="2756"/>
        <w:tblGridChange w:id="0">
          <w:tblGrid>
            <w:gridCol w:w="1200"/>
            <w:gridCol w:w="1200"/>
            <w:gridCol w:w="2572"/>
            <w:gridCol w:w="3453"/>
            <w:gridCol w:w="2756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39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VI. Cronograma de actividades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2" w:right="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2.00000000000003" w:lineRule="auto"/>
              <w:ind w:left="275" w:right="0" w:hanging="6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Fechas (2025)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08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78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</w:tr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3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01–05 sep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" w:line="254" w:lineRule="auto"/>
              <w:ind w:left="71" w:right="11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requisitos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Inducción, entrevistas a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docentes y tutores,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levantamiento de información, mapeo de procesos.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" w:line="244" w:lineRule="auto"/>
              <w:ind w:left="73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requisitos v1, acta de alcance</w:t>
            </w:r>
          </w:p>
        </w:tc>
      </w:tr>
      <w:tr>
        <w:trPr>
          <w:cantSplit w:val="0"/>
          <w:trHeight w:val="117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3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08–12 sep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requisitos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2" w:right="57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Estudio y validación de requisitos levantados,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 limitaciones y viabilidad.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2" w:lineRule="auto"/>
              <w:ind w:left="73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requisitos validado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" w:line="240" w:lineRule="auto"/>
              <w:ind w:left="12" w:right="3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" w:line="240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15–26 sep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DER, diagramas UML,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6" w:lineRule="auto"/>
              <w:ind w:left="72" w:right="57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wireframes de interfaces, plan de pruebas.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2" w:lineRule="auto"/>
              <w:ind w:left="73" w:right="103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BD, prototipos de interfaz</w:t>
            </w:r>
          </w:p>
        </w:tc>
      </w:tr>
      <w:tr>
        <w:trPr>
          <w:cantSplit w:val="0"/>
          <w:trHeight w:val="175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" w:right="3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5–8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sep–24 oct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Codificación de módulos: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2" w:lineRule="auto"/>
              <w:ind w:left="72" w:right="54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incidencias, envío de notificaciones (Web Push y correo), historial de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6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comunicaciones y gestión de usuarios/roles.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3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funcional</w:t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12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9–10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2" w:lineRule="auto"/>
              <w:ind w:left="71" w:right="109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 oct–07 nov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unitarias, pruebas de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integración, piloto con tutores, corrección de errores.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2" w:lineRule="auto"/>
              <w:ind w:left="73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de pruebas, versión ajustada</w:t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12" w:right="8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11–12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10–21 nov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.99999999999994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Instalación, carga de datos,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capacitación a docentes y tutores.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2" w:lineRule="auto"/>
              <w:ind w:left="73" w:right="103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1.0 instalada, lista de asistencia</w:t>
            </w:r>
          </w:p>
        </w:tc>
      </w:tr>
      <w:tr>
        <w:trPr>
          <w:cantSplit w:val="0"/>
          <w:trHeight w:val="882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12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13–14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4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nov–05 dic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Elaboración de manual de usuario, manual técnico y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final.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4" w:lineRule="auto"/>
              <w:ind w:left="73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Manuales completos, presentación</w:t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3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08–12 dic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Cierre/Mantenimiento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2" w:lineRule="auto"/>
              <w:ind w:left="72" w:right="57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final, correcciones menores, plan de mantenimiento inicial.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2" w:lineRule="auto"/>
              <w:ind w:left="73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firmada, plan de mantenimiento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Tabla: Plan de trabajo resumido (5 actividades principales)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90.0" w:type="dxa"/>
        <w:jc w:val="center"/>
        <w:tblLayout w:type="fixed"/>
        <w:tblLook w:val="0400"/>
      </w:tblPr>
      <w:tblGrid>
        <w:gridCol w:w="330"/>
        <w:gridCol w:w="1725"/>
        <w:gridCol w:w="1980"/>
        <w:gridCol w:w="2130"/>
        <w:gridCol w:w="1485"/>
        <w:gridCol w:w="2175"/>
        <w:gridCol w:w="1665"/>
        <w:tblGridChange w:id="0">
          <w:tblGrid>
            <w:gridCol w:w="330"/>
            <w:gridCol w:w="1725"/>
            <w:gridCol w:w="1980"/>
            <w:gridCol w:w="2130"/>
            <w:gridCol w:w="1485"/>
            <w:gridCol w:w="2175"/>
            <w:gridCol w:w="16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Actividad principal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Objetivo de la 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Desarrollo o tareas clave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Técnicas, herramientas, métodos, etc.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Entregable principal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Levantamiento y análisis</w:t>
              <w:br w:type="textWrapping"/>
              <w:t xml:space="preserve"> de req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Identificar las necesidades reales</w:t>
              <w:br w:type="textWrapping"/>
              <w:t xml:space="preserve">del colegio y los procesos a digitalizar.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Realizar entrevistas a docentes y AIP/TOE; </w:t>
              <w:br w:type="textWrapping"/>
              <w:t xml:space="preserve">observar el registro de incidencias manual; documentar reglas y flujos.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Practicante, </w:t>
              <w:br w:type="textWrapping"/>
              <w:t xml:space="preserve">AIP/TOE, tutores.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Técnica: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Entrevistas semiestructuradas observación directa.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Método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Análisis de procesos as-is; elicitación de requisitos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Herramienta: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Google Docs, bpmn.io(borrador), Bizagi Modeler.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Marco: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BPMN 2.0.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Documento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 y diagrama de procesos.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Diseño funcional y </w:t>
              <w:br w:type="textWrapping"/>
              <w:t xml:space="preserve">técnico de la Agenda Digital 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Estructurar la arquitectura y </w:t>
              <w:br w:type="textWrapping"/>
              <w:t xml:space="preserve">los modelos del sistema según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Elaborar prototipos UI;</w:t>
              <w:br w:type="textWrapping"/>
              <w:t xml:space="preserve"> diseñar el DER; definir la arquitectura PWA + Edge + BD; validar con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Practicante,Docentes,tutores,directivos,supervisor.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Técnica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Entrevistas, observación directa.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Método: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Elicitación de requisitos.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Herramienta: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Google Docs, bpmn.io,Bizagi Modeler.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Marco: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BPMN 2.0.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Bocetos aprobados, Prototipos </w:t>
              <w:br w:type="textWrapping"/>
              <w:t xml:space="preserve">y modelo de datos (DER).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e implementación</w:t>
              <w:br w:type="textWrapping"/>
              <w:t xml:space="preserve"> del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Construir y conectar los módulos </w:t>
              <w:br w:type="textWrapping"/>
              <w:t xml:space="preserve">esenciales del sistema (incidencias, notificaciones, usuarios).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Programar componentes en React PWA;</w:t>
              <w:br w:type="textWrapping"/>
              <w:t xml:space="preserve"> configurar Supabase; integrar notificaciones Push; aplicar CI/CD.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Practicante.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Técnica: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Control de versiones.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Método: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Desarrollo iterativo.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Herramienta: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React,Supabase, GitHub.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Marco: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CI/CD, DevOps.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MVP funcional desplegado </w:t>
              <w:br w:type="textWrapping"/>
              <w:t xml:space="preserve">en entorno de prueba.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Pruebas, validación </w:t>
              <w:br w:type="textWrapping"/>
              <w:t xml:space="preserve">y mejora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Comprobar la operatividad </w:t>
              <w:br w:type="textWrapping"/>
              <w:t xml:space="preserve">y usabilidad del sistema con usuarios reales.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Ejecutar pruebas internas;</w:t>
              <w:br w:type="textWrapping"/>
              <w:t xml:space="preserve"> recopilar feedback de docentes y tutores; corregir errores; optimizar interfaz.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Practicante,</w:t>
              <w:br w:type="textWrapping"/>
              <w:t xml:space="preserve"> AIP/TOE, tutores.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Técnica: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Pruebas funcionales, usabilidad.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Método: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QA Checklist, validación con usuarios.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Herramienta: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Google Forms.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Marco: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PDCA.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Informe de validación y</w:t>
              <w:br w:type="textWrapping"/>
              <w:t xml:space="preserve">ajustes finales del MVP.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Despliegue, documentación </w:t>
              <w:br w:type="textWrapping"/>
              <w:t xml:space="preserve">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ntenimiento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y cierre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Asegurar la sostenibilidad </w:t>
              <w:br w:type="textWrapping"/>
              <w:t xml:space="preserve">y evidencia del trabajo realizado.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Publicar el sistema en Cloudflare </w:t>
              <w:br w:type="textWrapping"/>
              <w:t xml:space="preserve">Pages; generar documentación técnica y de usuario; elaborar informes y constancias.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Practicante, director</w:t>
              <w:br w:type="textWrapping"/>
              <w:t xml:space="preserve"> del colegio, docente asesor (supervisor)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Técnica: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Despliegue continuo, documentación.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Método: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Gestión de releases,control de cambios.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Herramienta: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Cloudflare Pages, GitHub Actions,Word/PDF.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Marco: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Buenas prácticas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Informe final de prácticas, </w:t>
              <w:br w:type="textWrapping"/>
              <w:t xml:space="preserve">constancias y carta de aceptación.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993" w:right="0" w:hanging="567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680" w:left="283" w:right="283" w:header="720" w:footer="720"/>
        </w:sect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588750" cy="2253996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750" cy="2253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1666720</wp:posOffset>
            </wp:positionH>
            <wp:positionV relativeFrom="paragraph">
              <wp:posOffset>494303</wp:posOffset>
            </wp:positionV>
            <wp:extent cx="3868117" cy="1772793"/>
            <wp:effectExtent b="0" l="0" r="0" t="0"/>
            <wp:wrapTopAndBottom distB="0" dist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17" cy="1772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14"/>
        </w:numPr>
        <w:tabs>
          <w:tab w:val="left" w:leader="none" w:pos="1755"/>
        </w:tabs>
        <w:spacing w:before="125" w:lineRule="auto"/>
        <w:ind w:left="1755" w:hanging="338.000000000000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Tecnologías y Herramientas a Utilizar</w:t>
      </w:r>
    </w:p>
    <w:p w:rsidR="00000000" w:rsidDel="00000000" w:rsidP="00000000" w:rsidRDefault="00000000" w:rsidRPr="00000000" w14:paraId="000000CC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: Los anexos específicos se encuentran en el punto VIII</w:t>
      </w:r>
    </w:p>
    <w:p w:rsidR="00000000" w:rsidDel="00000000" w:rsidP="00000000" w:rsidRDefault="00000000" w:rsidRPr="00000000" w14:paraId="000000CD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Lenguajes de Programación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20972673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Python → backend y scripts de automatización.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8281834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JavaScript (ES6+) → frontend PWA y Service Workers.</w:t>
          </w:r>
        </w:sdtContent>
      </w:sdt>
    </w:p>
    <w:p w:rsidR="00000000" w:rsidDel="00000000" w:rsidP="00000000" w:rsidRDefault="00000000" w:rsidRPr="00000000" w14:paraId="000000D0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Frameworks y Librerías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8018975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React → prototipado y frontend web/móvil.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3489261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Cloudflare Workers → backend serverless.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11421201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 Push API (con VAPID) → notificaciones web push.</w:t>
          </w:r>
        </w:sdtContent>
      </w:sdt>
    </w:p>
    <w:p w:rsidR="00000000" w:rsidDel="00000000" w:rsidP="00000000" w:rsidRDefault="00000000" w:rsidRPr="00000000" w14:paraId="000000D4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Bases de Datos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en la nube mediante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</w:t>
      </w:r>
      <w:sdt>
        <w:sdtPr>
          <w:id w:val="206386227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base de datos principal (alumnos, padres, incidencias, notificaciones).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 Plataformas de Nube y Despliegue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Pages</w:t>
      </w:r>
      <w:sdt>
        <w:sdtPr>
          <w:id w:val="108052423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hosting del frontend (PWA).</w:t>
          </w:r>
        </w:sdtContent>
      </w:sdt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Workers</w:t>
      </w:r>
      <w:sdt>
        <w:sdtPr>
          <w:id w:val="-13442974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backend serverless (envío de notificaciones, lógica de negocio).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</w:t>
      </w:r>
      <w:sdt>
        <w:sdtPr>
          <w:id w:val="-9827346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gestión de BD y autenticación.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  <w:sdt>
        <w:sdtPr>
          <w:id w:val="-182344674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control de versiones y despliegues automáticos (CI/CD).</w:t>
          </w:r>
        </w:sdtContent>
      </w:sdt>
    </w:p>
    <w:p w:rsidR="00000000" w:rsidDel="00000000" w:rsidP="00000000" w:rsidRDefault="00000000" w:rsidRPr="00000000" w14:paraId="000000DB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 Control de Versiones y Colaboración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206644624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 / GitHub → gestión de código y control de cambios.</w:t>
          </w:r>
        </w:sdtContent>
      </w:sdt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50492296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GitHub Projects o Notion → organización de tareas y backlog.</w:t>
          </w:r>
        </w:sdtContent>
      </w:sdt>
    </w:p>
    <w:p w:rsidR="00000000" w:rsidDel="00000000" w:rsidP="00000000" w:rsidRDefault="00000000" w:rsidRPr="00000000" w14:paraId="000000DE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 Metodologías de Desarrollo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Cascada (oficial para el plan de prácticas, según cronograma).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Apoyo con buenas prácticas ágiles (tableros, revisiones cortas).</w:t>
      </w:r>
    </w:p>
    <w:p w:rsidR="00000000" w:rsidDel="00000000" w:rsidP="00000000" w:rsidRDefault="00000000" w:rsidRPr="00000000" w14:paraId="000000E1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7. Herramientas de Productividad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54961961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Figma → prototipado de interfaces y wireframes.</w:t>
          </w:r>
        </w:sdtContent>
      </w:sdt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89719731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Visual Studio Code → entorno de desarrollo.</w:t>
          </w:r>
        </w:sdtContent>
      </w:sdt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62233385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Google Workspace (Docs, Sheets) → documentación compartida.</w:t>
          </w:r>
        </w:sdtContent>
      </w:sdt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Notion</w:t>
      </w:r>
    </w:p>
    <w:p w:rsidR="00000000" w:rsidDel="00000000" w:rsidP="00000000" w:rsidRDefault="00000000" w:rsidRPr="00000000" w14:paraId="000000E7">
      <w:pPr>
        <w:tabs>
          <w:tab w:val="left" w:leader="none" w:pos="1551"/>
        </w:tabs>
        <w:spacing w:before="199" w:lineRule="auto"/>
        <w:ind w:left="1341" w:firstLine="0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1551"/>
        </w:tabs>
        <w:spacing w:before="199" w:lineRule="auto"/>
        <w:ind w:left="134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VII. Resultados esperados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Agenda Virtual Escolar funcional y probado en la institución.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 en la trazabilidad de la comunicación colegio–padres.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de docentes/tutores en el uso del sistema.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y de usuario entregada.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trazable de incidencias y confirmaciones por parte de los padres, almacenado en la base de datos institucional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conformidad final emitida por la institución.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360 horas de prácticas preprofesionales registradas y validadas.</w:t>
      </w:r>
    </w:p>
    <w:p w:rsidR="00000000" w:rsidDel="00000000" w:rsidP="00000000" w:rsidRDefault="00000000" w:rsidRPr="00000000" w14:paraId="000000F1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VIII. Anexos de herramientas, tecnologías utilizadas</w:t>
      </w:r>
    </w:p>
    <w:p w:rsidR="00000000" w:rsidDel="00000000" w:rsidP="00000000" w:rsidRDefault="00000000" w:rsidRPr="00000000" w14:paraId="000000F2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Conozco / usaré “tal cual”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React (PWA) – uso tal cual</w:t>
        <w:br w:type="textWrapping"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qué se usará: construir la interfaz web instalable y responsiva de la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React con capacidades PWA (manifest y service worker) para caché, carga rápida y modo offline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en Supabase (PostgreSQL + Auth)</w:t>
        <w:br w:type="textWrapping"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qué se usará: persistir incidencias, usuarios/roles y auditoría; manejar autenticación.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 gestionado con APIs automáticas, reglas RLS para acceso por roles y módulo de autenticación integrado.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con GitHub (repos, ramas y workflows)</w:t>
        <w:br w:type="textWrapping"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qué se usará: versionar el código y automatizar pruebas/despliegues.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Git con ramas main/dev y workflows de GitHub Actions para build y deploy.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Bizagi Modeler</w:t>
      </w:r>
    </w:p>
    <w:p w:rsidR="00000000" w:rsidDel="00000000" w:rsidP="00000000" w:rsidRDefault="00000000" w:rsidRPr="00000000" w14:paraId="000000F9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Por aprender / aplicaré durante la práctica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Pages — despliegue del frontend</w:t>
        <w:br w:type="textWrapping"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qué se usará: alojar el PWA en una CDN global con previews por rama.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de hosting estático que compila y publica el sitio desde el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Workers — backend serverless (Wrangler)</w:t>
        <w:br w:type="textWrapping"/>
        <w:t xml:space="preserve">Para qué se usará: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exponer APIs ligeras (Edge) para notificaciones y acceso a datos.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serverless ejecutadas en la red de Cloudflare; se gestionan con la CLI Wrangler.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Push API con VAPID — suscripción, envío y recepción</w:t>
        <w:br w:type="textWrapping"/>
        <w:t xml:space="preserve">Para qué se usará: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notificaciones Push a docentes/padres desde el navegador.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claves VAPID para firmar mensajes, suscripción del navegador, envío desde el backend y recepción en el service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Seguridad, datos personales y cumplimiento</w:t>
        <w:br w:type="textWrapping"/>
        <w:t xml:space="preserve">Para qué se usará: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proteger información sensible y cumplir con principios de privacidad.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 qué consiste: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HTTPS, CORS controlado, roles y RLS en BD, minimización de datos, políticas de retención y textos de consentimiento/privacidad.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Elementos transversales de este anexo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137964636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Stack y versiones mínimas</w:t>
            <w:br w:type="textWrapping"/>
            <w:t xml:space="preserve">React ≥ 18; Node ≥ 20 (si aplica); NPM/PNPM; Supabase Postgres 15; Cloudflare Wrangler ≥ 3; GitHub Actions runners Ubuntu-latest; Web Push API (VAPID).</w:t>
          </w:r>
        </w:sdtContent>
      </w:sdt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lógica de la solución (PWA + Edge +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99" w:line="240" w:lineRule="auto"/>
        <w:ind w:left="24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38125281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PWA (React) ↔ Workers (Edge API) ↔ Supabase (Postgres/Auth).</w:t>
            <w:br w:type="textWrapping"/>
            <w:t xml:space="preserve">Flujo de notificaciones: </w:t>
          </w:r>
        </w:sdtContent>
      </w:sdt>
      <w:sdt>
        <w:sdtPr>
          <w:id w:val="-153737697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Servidor (Worker) → Push Service → PWA (Service Worker).</w:t>
          </w:r>
        </w:sdtContent>
      </w:sdt>
    </w:p>
    <w:p w:rsidR="00000000" w:rsidDel="00000000" w:rsidP="00000000" w:rsidRDefault="00000000" w:rsidRPr="00000000" w14:paraId="00000102">
      <w:pPr>
        <w:tabs>
          <w:tab w:val="left" w:leader="none" w:pos="1551"/>
        </w:tabs>
        <w:spacing w:before="199" w:lineRule="auto"/>
        <w:ind w:left="170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anexo es vivo y puede ampliarse; cualquier cambio quedará en la bitácora de cambios del plan.</w:t>
      </w:r>
    </w:p>
    <w:p w:rsidR="00000000" w:rsidDel="00000000" w:rsidP="00000000" w:rsidRDefault="00000000" w:rsidRPr="00000000" w14:paraId="00000103">
      <w:pPr>
        <w:tabs>
          <w:tab w:val="left" w:leader="none" w:pos="1551"/>
        </w:tabs>
        <w:spacing w:before="19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1551"/>
        </w:tabs>
        <w:spacing w:before="19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20" w:left="283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Arial Unicode MS"/>
  <w:font w:name="Courier New"/>
  <w:font w:name="Aptos Narro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2138" w:hanging="360.9999999999998"/>
      </w:pPr>
      <w:rPr>
        <w:rFonts w:ascii="Tahoma" w:cs="Tahoma" w:eastAsia="Tahoma" w:hAnsi="Tahoma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060" w:hanging="361"/>
      </w:pPr>
      <w:rPr/>
    </w:lvl>
    <w:lvl w:ilvl="2">
      <w:start w:val="0"/>
      <w:numFmt w:val="bullet"/>
      <w:lvlText w:val="•"/>
      <w:lvlJc w:val="left"/>
      <w:pPr>
        <w:ind w:left="3980" w:hanging="361"/>
      </w:pPr>
      <w:rPr/>
    </w:lvl>
    <w:lvl w:ilvl="3">
      <w:start w:val="0"/>
      <w:numFmt w:val="bullet"/>
      <w:lvlText w:val="•"/>
      <w:lvlJc w:val="left"/>
      <w:pPr>
        <w:ind w:left="4900" w:hanging="361"/>
      </w:pPr>
      <w:rPr/>
    </w:lvl>
    <w:lvl w:ilvl="4">
      <w:start w:val="0"/>
      <w:numFmt w:val="bullet"/>
      <w:lvlText w:val="•"/>
      <w:lvlJc w:val="left"/>
      <w:pPr>
        <w:ind w:left="5820" w:hanging="361"/>
      </w:pPr>
      <w:rPr/>
    </w:lvl>
    <w:lvl w:ilvl="5">
      <w:start w:val="0"/>
      <w:numFmt w:val="bullet"/>
      <w:lvlText w:val="•"/>
      <w:lvlJc w:val="left"/>
      <w:pPr>
        <w:ind w:left="6741" w:hanging="361"/>
      </w:pPr>
      <w:rPr/>
    </w:lvl>
    <w:lvl w:ilvl="6">
      <w:start w:val="0"/>
      <w:numFmt w:val="bullet"/>
      <w:lvlText w:val="•"/>
      <w:lvlJc w:val="left"/>
      <w:pPr>
        <w:ind w:left="7661" w:hanging="361"/>
      </w:pPr>
      <w:rPr/>
    </w:lvl>
    <w:lvl w:ilvl="7">
      <w:start w:val="0"/>
      <w:numFmt w:val="bullet"/>
      <w:lvlText w:val="•"/>
      <w:lvlJc w:val="left"/>
      <w:pPr>
        <w:ind w:left="8581" w:hanging="361"/>
      </w:pPr>
      <w:rPr/>
    </w:lvl>
    <w:lvl w:ilvl="8">
      <w:start w:val="0"/>
      <w:numFmt w:val="bullet"/>
      <w:lvlText w:val="•"/>
      <w:lvlJc w:val="left"/>
      <w:pPr>
        <w:ind w:left="9501" w:hanging="361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2138" w:hanging="360.9999999999998"/>
      </w:pPr>
      <w:rPr>
        <w:rFonts w:ascii="Tahoma" w:cs="Tahoma" w:eastAsia="Tahoma" w:hAnsi="Tahoma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060" w:hanging="361"/>
      </w:pPr>
      <w:rPr/>
    </w:lvl>
    <w:lvl w:ilvl="2">
      <w:start w:val="0"/>
      <w:numFmt w:val="bullet"/>
      <w:lvlText w:val="•"/>
      <w:lvlJc w:val="left"/>
      <w:pPr>
        <w:ind w:left="3980" w:hanging="361"/>
      </w:pPr>
      <w:rPr/>
    </w:lvl>
    <w:lvl w:ilvl="3">
      <w:start w:val="0"/>
      <w:numFmt w:val="bullet"/>
      <w:lvlText w:val="•"/>
      <w:lvlJc w:val="left"/>
      <w:pPr>
        <w:ind w:left="4900" w:hanging="361"/>
      </w:pPr>
      <w:rPr/>
    </w:lvl>
    <w:lvl w:ilvl="4">
      <w:start w:val="0"/>
      <w:numFmt w:val="bullet"/>
      <w:lvlText w:val="•"/>
      <w:lvlJc w:val="left"/>
      <w:pPr>
        <w:ind w:left="5820" w:hanging="361"/>
      </w:pPr>
      <w:rPr/>
    </w:lvl>
    <w:lvl w:ilvl="5">
      <w:start w:val="0"/>
      <w:numFmt w:val="bullet"/>
      <w:lvlText w:val="•"/>
      <w:lvlJc w:val="left"/>
      <w:pPr>
        <w:ind w:left="6741" w:hanging="361"/>
      </w:pPr>
      <w:rPr/>
    </w:lvl>
    <w:lvl w:ilvl="6">
      <w:start w:val="0"/>
      <w:numFmt w:val="bullet"/>
      <w:lvlText w:val="•"/>
      <w:lvlJc w:val="left"/>
      <w:pPr>
        <w:ind w:left="7661" w:hanging="361"/>
      </w:pPr>
      <w:rPr/>
    </w:lvl>
    <w:lvl w:ilvl="7">
      <w:start w:val="0"/>
      <w:numFmt w:val="bullet"/>
      <w:lvlText w:val="•"/>
      <w:lvlJc w:val="left"/>
      <w:pPr>
        <w:ind w:left="8581" w:hanging="361"/>
      </w:pPr>
      <w:rPr/>
    </w:lvl>
    <w:lvl w:ilvl="8">
      <w:start w:val="0"/>
      <w:numFmt w:val="bullet"/>
      <w:lvlText w:val="•"/>
      <w:lvlJc w:val="left"/>
      <w:pPr>
        <w:ind w:left="9501" w:hanging="361"/>
      </w:pPr>
      <w:rPr/>
    </w:lvl>
  </w:abstractNum>
  <w:abstractNum w:abstractNumId="14">
    <w:lvl w:ilvl="0">
      <w:start w:val="1"/>
      <w:numFmt w:val="upperRoman"/>
      <w:lvlText w:val="%1."/>
      <w:lvlJc w:val="left"/>
      <w:pPr>
        <w:ind w:left="1609" w:hanging="191.99999999999977"/>
      </w:pPr>
      <w:rPr/>
    </w:lvl>
    <w:lvl w:ilvl="1">
      <w:start w:val="0"/>
      <w:numFmt w:val="bullet"/>
      <w:lvlText w:val="●"/>
      <w:lvlJc w:val="left"/>
      <w:pPr>
        <w:ind w:left="2138" w:hanging="360.9999999999998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2">
      <w:start w:val="0"/>
      <w:numFmt w:val="bullet"/>
      <w:lvlText w:val="●"/>
      <w:lvlJc w:val="left"/>
      <w:pPr>
        <w:ind w:left="2498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3">
      <w:start w:val="0"/>
      <w:numFmt w:val="bullet"/>
      <w:lvlText w:val="•"/>
      <w:lvlJc w:val="left"/>
      <w:pPr>
        <w:ind w:left="3605" w:hanging="360"/>
      </w:pPr>
      <w:rPr/>
    </w:lvl>
    <w:lvl w:ilvl="4">
      <w:start w:val="0"/>
      <w:numFmt w:val="bullet"/>
      <w:lvlText w:val="•"/>
      <w:lvlJc w:val="left"/>
      <w:pPr>
        <w:ind w:left="4710" w:hanging="360"/>
      </w:pPr>
      <w:rPr/>
    </w:lvl>
    <w:lvl w:ilvl="5">
      <w:start w:val="0"/>
      <w:numFmt w:val="bullet"/>
      <w:lvlText w:val="•"/>
      <w:lvlJc w:val="left"/>
      <w:pPr>
        <w:ind w:left="5815" w:hanging="360"/>
      </w:pPr>
      <w:rPr/>
    </w:lvl>
    <w:lvl w:ilvl="6">
      <w:start w:val="0"/>
      <w:numFmt w:val="bullet"/>
      <w:lvlText w:val="•"/>
      <w:lvlJc w:val="left"/>
      <w:pPr>
        <w:ind w:left="6921" w:hanging="360"/>
      </w:pPr>
      <w:rPr/>
    </w:lvl>
    <w:lvl w:ilvl="7">
      <w:start w:val="0"/>
      <w:numFmt w:val="bullet"/>
      <w:lvlText w:val="•"/>
      <w:lvlJc w:val="left"/>
      <w:pPr>
        <w:ind w:left="8026" w:hanging="360"/>
      </w:pPr>
      <w:rPr/>
    </w:lvl>
    <w:lvl w:ilvl="8">
      <w:start w:val="0"/>
      <w:numFmt w:val="bullet"/>
      <w:lvlText w:val="•"/>
      <w:lvlJc w:val="left"/>
      <w:pPr>
        <w:ind w:left="9131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54" w:lineRule="auto"/>
      <w:ind w:left="1664" w:hanging="246.9999999999999"/>
    </w:pPr>
    <w:rPr>
      <w:rFonts w:ascii="Trebuchet MS" w:cs="Trebuchet MS" w:eastAsia="Trebuchet MS" w:hAnsi="Trebuchet M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1" w:lineRule="auto"/>
      <w:ind w:right="2"/>
      <w:jc w:val="center"/>
    </w:pPr>
    <w:rPr>
      <w:rFonts w:ascii="Trebuchet MS" w:cs="Trebuchet MS" w:eastAsia="Trebuchet MS" w:hAnsi="Trebuchet MS"/>
      <w:b w:val="1"/>
      <w:sz w:val="28"/>
      <w:szCs w:val="28"/>
      <w:u w:val="singl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206"/>
      <w:ind w:left="2137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spacing w:before="206"/>
      <w:ind w:left="2137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087348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87348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87348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87348"/>
    <w:rPr>
      <w:rFonts w:ascii="Tahoma" w:cs="Tahoma" w:eastAsia="Tahoma" w:hAnsi="Tahoma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8CyOZh/nWfjNfjERl6Sx8JSw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5wOHhhd2lzZ24yZDg4AHIhMUdpSk9JQjdZQk5VSHpaNzcxVXE4aWJVWUtmczRXek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2025-10-17T20:19:00Z</dcterms:created>
  <dc:creator>Abel MoyaICSI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LTSC</vt:lpwstr>
  </property>
</Properties>
</file>