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Small Value Purchase (SVP) Process</w:t>
      </w:r>
    </w:p>
    <w:p w:rsidR="00000000" w:rsidDel="00000000" w:rsidP="00000000" w:rsidRDefault="00000000" w:rsidRPr="00000000" w14:paraId="00000002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Overview &amp; Threshold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Small Value Purchase process applies only to purchases up to S$6,000 (excluding GST).</w:t>
      </w:r>
    </w:p>
    <w:p w:rsidR="00000000" w:rsidDel="00000000" w:rsidP="00000000" w:rsidRDefault="00000000" w:rsidRPr="00000000" w14:paraId="0000000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Determining Price Reasonableness</w:t>
      </w:r>
    </w:p>
    <w:p w:rsidR="00000000" w:rsidDel="00000000" w:rsidP="00000000" w:rsidRDefault="00000000" w:rsidRPr="00000000" w14:paraId="00000007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proceeding with a purchase, the Buyer/Requestor must ensure the cost is reasonable.</w:t>
      </w:r>
    </w:p>
    <w:p w:rsidR="00000000" w:rsidDel="00000000" w:rsidP="00000000" w:rsidRDefault="00000000" w:rsidRPr="00000000" w14:paraId="0000000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Note: "Reasonable" does not necessarily mean the cheapest or lowest option available. As long as the price is justified and fair, the item or service can be procured.</w:t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assess price reasonableness, the Buyer/Requestor can reference: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Online pricing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Formal quotations (typically required for more complex, non-off-the-shelf services)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Past purchase records</w:t>
      </w:r>
    </w:p>
    <w:p w:rsidR="00000000" w:rsidDel="00000000" w:rsidP="00000000" w:rsidRDefault="00000000" w:rsidRPr="00000000" w14:paraId="0000000F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Next Steps Based on Assessment</w:t>
      </w:r>
    </w:p>
    <w:p w:rsidR="00000000" w:rsidDel="00000000" w:rsidP="00000000" w:rsidRDefault="00000000" w:rsidRPr="00000000" w14:paraId="00000011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price is reasonable: The Buyer/Requestor may proceed to seek approval from the designated Approving Authority.</w:t>
      </w:r>
    </w:p>
    <w:p w:rsidR="00000000" w:rsidDel="00000000" w:rsidP="00000000" w:rsidRDefault="00000000" w:rsidRPr="00000000" w14:paraId="0000001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the price is NOT reasonable: The Buyer/Requestor should explore alternative suppliers or vendors.</w:t>
      </w:r>
    </w:p>
    <w:p w:rsidR="00000000" w:rsidDel="00000000" w:rsidP="00000000" w:rsidRDefault="00000000" w:rsidRPr="00000000" w14:paraId="00000014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Evaluating Higher-Priced Vendors</w:t>
      </w:r>
    </w:p>
    <w:p w:rsidR="00000000" w:rsidDel="00000000" w:rsidP="00000000" w:rsidRDefault="00000000" w:rsidRPr="00000000" w14:paraId="00000016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an intended vendor's price appears higher than expected, check if the premium is justified by evaluating: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Terms and Conditions: (e.g., better warranty or payment terms)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Quality: (e.g., superior materials or higher specifications)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Delivery Timeline: (e.g., faster lead times or urgent delivery)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Macroeconomic Factors: (e.g., supply chain disruptions, geopolitical events, or rising fuel/oil costs)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Availability of goods and/or services</w:t>
      </w:r>
    </w:p>
    <w:p w:rsidR="00000000" w:rsidDel="00000000" w:rsidP="00000000" w:rsidRDefault="00000000" w:rsidRPr="00000000" w14:paraId="0000001C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w3gznqya0jkc" w:id="0"/>
      <w:bookmarkEnd w:id="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Tips and Tricks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872ugjgq1ejc" w:id="1"/>
      <w:bookmarkEnd w:id="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1. Document Your Price Comparisons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Keep Evidence:</w:t>
      </w:r>
      <w:r w:rsidDel="00000000" w:rsidR="00000000" w:rsidRPr="00000000">
        <w:rPr>
          <w:sz w:val="20"/>
          <w:szCs w:val="20"/>
          <w:rtl w:val="0"/>
        </w:rPr>
        <w:t xml:space="preserve"> Always save screenshots, PDFs of online catalog pages, or email threads showing quotes and past invoices.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Timestamp Matters:</w:t>
      </w:r>
      <w:r w:rsidDel="00000000" w:rsidR="00000000" w:rsidRPr="00000000">
        <w:rPr>
          <w:sz w:val="20"/>
          <w:szCs w:val="20"/>
          <w:rtl w:val="0"/>
        </w:rPr>
        <w:t xml:space="preserve"> Ensure online price checks include the date, as prices for commodities or software licenses can fluctuate quickly.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av42qb2523n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2. Avoid Order Splitting (Strict Non-Compliance)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Rule of Thumb:</w:t>
      </w:r>
      <w:r w:rsidDel="00000000" w:rsidR="00000000" w:rsidRPr="00000000">
        <w:rPr>
          <w:sz w:val="20"/>
          <w:szCs w:val="20"/>
          <w:rtl w:val="0"/>
        </w:rPr>
        <w:t xml:space="preserve"> Never split a single large purchase into multiple smaller transactions under S$6,000 just to avoid higher approval thresholds or formal tendering processes.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Combined Needs:</w:t>
      </w:r>
      <w:r w:rsidDel="00000000" w:rsidR="00000000" w:rsidRPr="00000000">
        <w:rPr>
          <w:sz w:val="20"/>
          <w:szCs w:val="20"/>
          <w:rtl w:val="0"/>
        </w:rPr>
        <w:t xml:space="preserve"> If you need to buy similar items from the same supplier within a short timeframe, aggregate them into one purchase request.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tqy5dslmg2ld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3. Check Preferred &amp; Approved Vendor Lists First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Save Setup Time:</w:t>
      </w:r>
      <w:r w:rsidDel="00000000" w:rsidR="00000000" w:rsidRPr="00000000">
        <w:rPr>
          <w:sz w:val="20"/>
          <w:szCs w:val="20"/>
          <w:rtl w:val="0"/>
        </w:rPr>
        <w:t xml:space="preserve"> Before sourcing a new vendor, check if your organization already has an active, onboarded vendor in the system. Onboarding new vendors for small purchases can cause unnecessary administrative delays.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b7srf3d7zaft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4. Provide Clear Justification Text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Speed Up Approvals:</w:t>
      </w:r>
      <w:r w:rsidDel="00000000" w:rsidR="00000000" w:rsidRPr="00000000">
        <w:rPr>
          <w:sz w:val="20"/>
          <w:szCs w:val="20"/>
          <w:rtl w:val="0"/>
        </w:rPr>
        <w:t xml:space="preserve"> When submitting the approval request, explicitly state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why</w:t>
      </w:r>
      <w:r w:rsidDel="00000000" w:rsidR="00000000" w:rsidRPr="00000000">
        <w:rPr>
          <w:sz w:val="20"/>
          <w:szCs w:val="20"/>
          <w:rtl w:val="0"/>
        </w:rPr>
        <w:t xml:space="preserve"> a vendor was chosen if they aren't the absolute lowest cost.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Example: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"Vendor B was selected over Vendor A despite a 5% higher cost due to a shorter lead time (3 days vs. 4 weeks) critical for immediate project deployment."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bcvuvbipbglk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5. Factor in Full Costs (Not Just Item Price)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Hidden Costs:</w:t>
      </w:r>
      <w:r w:rsidDel="00000000" w:rsidR="00000000" w:rsidRPr="00000000">
        <w:rPr>
          <w:sz w:val="20"/>
          <w:szCs w:val="20"/>
          <w:rtl w:val="0"/>
        </w:rPr>
        <w:t xml:space="preserve"> Always check if the quote includes delivery charges, installation fees, or currency conversion fees. A lower unit cost might end up more expensive once shipping and handling are added.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sac95pegz69z" w:id="6"/>
      <w:bookmarkEnd w:id="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6. Keep Terms Simple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Standard Terms:</w:t>
      </w:r>
      <w:r w:rsidDel="00000000" w:rsidR="00000000" w:rsidRPr="00000000">
        <w:rPr>
          <w:sz w:val="20"/>
          <w:szCs w:val="20"/>
          <w:rtl w:val="0"/>
        </w:rPr>
        <w:t xml:space="preserve"> Stick to standard payment terms whenever possible. Avoid upfront full payments for non-standard or custom services unless pre-approved by finance.</w:t>
      </w:r>
    </w:p>
    <w:p w:rsidR="00000000" w:rsidDel="00000000" w:rsidP="00000000" w:rsidRDefault="00000000" w:rsidRPr="00000000" w14:paraId="0000002E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