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DB" w:rsidRDefault="00E23C21" w:rsidP="00E23C21">
      <w:pPr>
        <w:jc w:val="right"/>
      </w:pPr>
      <w:proofErr w:type="spellStart"/>
      <w:r>
        <w:t>Abenezer</w:t>
      </w:r>
      <w:proofErr w:type="spellEnd"/>
      <w:r>
        <w:t xml:space="preserve"> </w:t>
      </w:r>
      <w:proofErr w:type="spellStart"/>
      <w:r>
        <w:t>Namaga</w:t>
      </w:r>
      <w:proofErr w:type="spellEnd"/>
    </w:p>
    <w:p w:rsidR="00E23C21" w:rsidRDefault="00E23C21" w:rsidP="00E23C21">
      <w:pPr>
        <w:ind w:left="6480" w:firstLine="720"/>
        <w:jc w:val="center"/>
      </w:pPr>
      <w:r>
        <w:t xml:space="preserve"> CPE 403 – 1001 </w:t>
      </w:r>
    </w:p>
    <w:p w:rsidR="00E23C21" w:rsidRDefault="00E23C21" w:rsidP="00E23C21">
      <w:pPr>
        <w:ind w:left="7200"/>
      </w:pPr>
      <w:r>
        <w:t xml:space="preserve">      TIVAC LAB</w:t>
      </w:r>
      <w:r w:rsidR="00F85099">
        <w:t>9</w:t>
      </w:r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23C21" w:rsidRPr="00E23C21" w:rsidTr="00E23C21">
        <w:tc>
          <w:tcPr>
            <w:tcW w:w="0" w:type="auto"/>
            <w:shd w:val="clear" w:color="auto" w:fill="FFFFFF"/>
            <w:vAlign w:val="center"/>
            <w:hideMark/>
          </w:tcPr>
          <w:p w:rsidR="00E23C21" w:rsidRPr="00E23C21" w:rsidRDefault="00E23C21" w:rsidP="00E23C2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23C21" w:rsidRDefault="00E23C21" w:rsidP="00E23C21">
      <w:proofErr w:type="spellStart"/>
      <w:r>
        <w:t>Github</w:t>
      </w:r>
      <w:proofErr w:type="spellEnd"/>
      <w:r>
        <w:t xml:space="preserve"> root directory: </w:t>
      </w:r>
      <w:r w:rsidRPr="00E23C21">
        <w:t>https://github.com/Ayertena/AdvEmbededSys</w:t>
      </w:r>
    </w:p>
    <w:p w:rsidR="00E23C21" w:rsidRDefault="00E23C21" w:rsidP="00E23C21"/>
    <w:p w:rsidR="00E23C21" w:rsidRDefault="00E23C21" w:rsidP="00E23C21">
      <w:r>
        <w:t>Date Submitted: 10/</w:t>
      </w:r>
      <w:r w:rsidR="0061754C">
        <w:t>16</w:t>
      </w:r>
      <w:r>
        <w:t>/2018</w:t>
      </w:r>
    </w:p>
    <w:p w:rsidR="00E23C21" w:rsidRDefault="00E23C21" w:rsidP="00E23C21"/>
    <w:p w:rsidR="00E23C21" w:rsidRPr="00024C4B" w:rsidRDefault="00E23C21" w:rsidP="00024C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01:</w:t>
      </w:r>
      <w:r w:rsidR="00F85099">
        <w:rPr>
          <w:rFonts w:ascii="Times New Roman" w:hAnsi="Times New Roman" w:cs="Times New Roman"/>
          <w:sz w:val="28"/>
          <w:szCs w:val="28"/>
        </w:rPr>
        <w:t xml:space="preserve"> </w:t>
      </w:r>
      <w:r w:rsidR="00F85099" w:rsidRPr="00F85099">
        <w:rPr>
          <w:rFonts w:ascii="Times New Roman" w:hAnsi="Times New Roman" w:cs="Times New Roman"/>
          <w:sz w:val="28"/>
          <w:szCs w:val="28"/>
        </w:rPr>
        <w:t>Submit a comprehensive commented file of the original code</w:t>
      </w:r>
      <w:r w:rsidR="00024C4B" w:rsidRPr="00024C4B">
        <w:rPr>
          <w:rFonts w:ascii="Times New Roman" w:hAnsi="Times New Roman" w:cs="Times New Roman"/>
          <w:sz w:val="28"/>
          <w:szCs w:val="28"/>
        </w:rPr>
        <w:t>.</w:t>
      </w:r>
    </w:p>
    <w:p w:rsidR="00F85099" w:rsidRPr="00F85099" w:rsidRDefault="00F85099" w:rsidP="00E23C21">
      <w:pPr>
        <w:rPr>
          <w:color w:val="0563C1" w:themeColor="hyperlink"/>
          <w:u w:val="single"/>
        </w:rPr>
      </w:pPr>
    </w:p>
    <w:p w:rsidR="00F85099" w:rsidRPr="00564FF0" w:rsidRDefault="00F85099" w:rsidP="00F850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stdint.h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&gt;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</w:t>
      </w:r>
      <w:r w:rsidRPr="00E23C21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stdbool.h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&gt;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math.h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&gt; 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Provides access to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proofErr w:type="spellStart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sinf</w:t>
      </w:r>
      <w:proofErr w:type="spellEnd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()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inc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hw_memmap.h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Macros defining the memory map of the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proofErr w:type="spellEnd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F85099" w:rsidRPr="00564FF0" w:rsidRDefault="00F85099" w:rsidP="00F850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F85099" w:rsidRPr="00564FF0" w:rsidRDefault="00F85099" w:rsidP="00F850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inc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hw_types.h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fpu.h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" 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 Provides access </w:t>
      </w:r>
      <w:proofErr w:type="spellStart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floating </w:t>
      </w:r>
      <w:proofErr w:type="spellEnd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point values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sysctl.h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Control API of </w:t>
      </w:r>
      <w:proofErr w:type="spellStart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DriverLib</w:t>
      </w:r>
      <w:proofErr w:type="spellEnd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.</w:t>
      </w:r>
    </w:p>
    <w:p w:rsidR="0061754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rom.h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"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 ROM functions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61754C" w:rsidRDefault="0061754C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61754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#</w:t>
      </w:r>
      <w:proofErr w:type="spellStart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ifndef</w:t>
      </w:r>
      <w:proofErr w:type="spellEnd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>M_PI</w:t>
      </w:r>
      <w:r w:rsidRPr="00F85099">
        <w:rPr>
          <w:rFonts w:ascii="Monaco" w:eastAsia="Times New Roman" w:hAnsi="Monaco" w:cs="Times New Roman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#define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M_PI 3.14159265358979323846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V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alue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of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pi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61754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#endif </w:t>
      </w:r>
    </w:p>
    <w:p w:rsidR="0061754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#define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SERIES_LENGTH 100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A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mount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to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calculat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 w:rsidR="0061754C"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    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float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gSeriesData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[SERIES_LENGTH];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Stores the evaluated value</w:t>
      </w:r>
      <w:r w:rsidR="0061754C">
        <w:rPr>
          <w:rFonts w:ascii="Monaco" w:eastAsia="Times New Roman" w:hAnsi="Monaco" w:cs="Times New Roman"/>
          <w:color w:val="3D7C5E"/>
          <w:sz w:val="22"/>
          <w:szCs w:val="22"/>
        </w:rPr>
        <w:t xml:space="preserve">    </w:t>
      </w:r>
      <w:r w:rsidRPr="00F85099">
        <w:rPr>
          <w:rFonts w:ascii="Monaco" w:eastAsia="Times New Roman" w:hAnsi="Monaco" w:cs="Times New Roman"/>
          <w:color w:val="70AD47" w:themeColor="accent6"/>
          <w:sz w:val="22"/>
          <w:szCs w:val="22"/>
        </w:rPr>
        <w:t xml:space="preserve">int32_t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i32DataCount = 0;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Keeps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count 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#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of calculations made</w:t>
      </w:r>
    </w:p>
    <w:p w:rsidR="0061754C" w:rsidRDefault="0061754C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BE4D2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sz w:val="22"/>
          <w:szCs w:val="22"/>
        </w:rPr>
      </w:pPr>
      <w:proofErr w:type="spellStart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int</w:t>
      </w:r>
      <w:proofErr w:type="spellEnd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>main(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void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) </w:t>
      </w:r>
    </w:p>
    <w:p w:rsidR="0061754C" w:rsidRDefault="00F85099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>{</w:t>
      </w:r>
      <w:r w:rsidRPr="00F85099">
        <w:rPr>
          <w:rFonts w:ascii="Monaco" w:eastAsia="Times New Roman" w:hAnsi="Monaco" w:cs="Times New Roman"/>
          <w:sz w:val="22"/>
          <w:szCs w:val="22"/>
        </w:rPr>
        <w:br/>
      </w:r>
      <w:r w:rsidR="0061754C">
        <w:rPr>
          <w:rFonts w:ascii="Monaco" w:eastAsia="Times New Roman" w:hAnsi="Monaco" w:cs="Times New Roman"/>
          <w:color w:val="7C0054"/>
          <w:sz w:val="22"/>
          <w:szCs w:val="22"/>
        </w:rPr>
        <w:t xml:space="preserve">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float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D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eclare variable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to hold 2pi / 100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 w:rsidR="0061754C"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ROM_FPULazyStackingEnable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();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nable lazy stacking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</w:pP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ROM_FPUEnable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();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="0061754C"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nable FPU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</w:p>
    <w:p w:rsidR="00F85099" w:rsidRPr="00F85099" w:rsidRDefault="00F85099" w:rsidP="0061754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50 MHz clock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ROM_SysCtlClockSet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(SYSCTL_SYSDIV_4 | SYSCTL_USE_PLL | </w:t>
      </w:r>
    </w:p>
    <w:p w:rsidR="00F85099" w:rsidRPr="00F85099" w:rsidRDefault="00F85099" w:rsidP="00F8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2"/>
          <w:szCs w:val="22"/>
        </w:rPr>
      </w:pPr>
      <w:r w:rsidRPr="00F85099">
        <w:rPr>
          <w:rFonts w:ascii="Monaco" w:eastAsia="Times New Roman" w:hAnsi="Monaco" w:cs="Courier New"/>
          <w:sz w:val="22"/>
          <w:szCs w:val="22"/>
        </w:rPr>
        <w:t>SYSCTL_XTAL_16MHZ | SYSCTL_OSC_MAIN);</w:t>
      </w:r>
    </w:p>
    <w:p w:rsidR="00BE4D2C" w:rsidRDefault="00BE4D2C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2"/>
          <w:szCs w:val="22"/>
        </w:rPr>
      </w:pPr>
    </w:p>
    <w:p w:rsidR="0061754C" w:rsidRDefault="00F85099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</w:rPr>
      </w:pPr>
      <w:proofErr w:type="spellStart"/>
      <w:r w:rsidRPr="00F85099">
        <w:rPr>
          <w:rFonts w:ascii="Monaco" w:eastAsia="Times New Roman" w:hAnsi="Monaco" w:cs="Courier New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Courier New"/>
          <w:sz w:val="22"/>
          <w:szCs w:val="22"/>
        </w:rPr>
        <w:t xml:space="preserve"> = ((2 * M_PI) / SERIES_LENGTH); </w:t>
      </w: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>// 2pi / 100</w:t>
      </w:r>
    </w:p>
    <w:p w:rsidR="00BE4D2C" w:rsidRDefault="00BE4D2C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BE4D2C" w:rsidRDefault="00F85099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while</w:t>
      </w:r>
      <w:r w:rsidRPr="00F85099">
        <w:rPr>
          <w:rFonts w:ascii="Monaco" w:eastAsia="Times New Roman" w:hAnsi="Monaco" w:cs="Times New Roman"/>
          <w:sz w:val="22"/>
          <w:szCs w:val="22"/>
        </w:rPr>
        <w:t>(i32DataCount &lt; SERIES_LENGTH)</w:t>
      </w:r>
      <w:r w:rsidR="0061754C">
        <w:rPr>
          <w:rFonts w:ascii="Monaco" w:eastAsia="Times New Roman" w:hAnsi="Monaco" w:cs="Times New Roman"/>
          <w:sz w:val="22"/>
          <w:szCs w:val="22"/>
        </w:rPr>
        <w:t xml:space="preserve"> </w:t>
      </w:r>
      <w:r w:rsidR="0061754C" w:rsidRPr="00F85099">
        <w:rPr>
          <w:rFonts w:ascii="Monaco" w:eastAsia="Times New Roman" w:hAnsi="Monaco" w:cs="Times New Roman"/>
          <w:sz w:val="22"/>
          <w:szCs w:val="22"/>
        </w:rPr>
        <w:t xml:space="preserve">{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100 calculations are made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BE4D2C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sz w:val="22"/>
          <w:szCs w:val="22"/>
        </w:rPr>
      </w:pPr>
    </w:p>
    <w:p w:rsidR="0061754C" w:rsidRDefault="00F85099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</w:rPr>
      </w:pP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lastRenderedPageBreak/>
        <w:t>gSeriesData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[i32DataCount] = </w:t>
      </w:r>
      <w:proofErr w:type="spellStart"/>
      <w:r w:rsidRPr="00F85099">
        <w:rPr>
          <w:rFonts w:ascii="Monaco" w:eastAsia="Times New Roman" w:hAnsi="Monaco" w:cs="Times New Roman"/>
          <w:color w:val="63267F"/>
          <w:sz w:val="22"/>
          <w:szCs w:val="22"/>
        </w:rPr>
        <w:t>sinf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>(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 * i32DataCount);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Get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sine value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61754C" w:rsidRDefault="00F85099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>i32DataCount++;</w:t>
      </w:r>
      <w:r w:rsidR="0061754C">
        <w:rPr>
          <w:rFonts w:ascii="Monaco" w:eastAsia="Times New Roman" w:hAnsi="Monaco" w:cs="Times New Roman"/>
          <w:sz w:val="22"/>
          <w:szCs w:val="22"/>
        </w:rPr>
        <w:t xml:space="preserve"> }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I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ncrement to obtain next sine value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F85099" w:rsidRDefault="00F85099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while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(1){} } </w:t>
      </w:r>
    </w:p>
    <w:p w:rsidR="00BE4D2C" w:rsidRPr="00F85099" w:rsidRDefault="00BE4D2C" w:rsidP="0061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sz w:val="22"/>
          <w:szCs w:val="22"/>
        </w:rPr>
      </w:pPr>
      <w:bookmarkStart w:id="0" w:name="_GoBack"/>
      <w:bookmarkEnd w:id="0"/>
    </w:p>
    <w:p w:rsidR="00E23C21" w:rsidRPr="00024C4B" w:rsidRDefault="00E23C21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>------------------------------------------------------------------------------------</w:t>
      </w:r>
      <w:r w:rsidR="00564FF0">
        <w:t>-------------------------------------------</w:t>
      </w:r>
    </w:p>
    <w:p w:rsidR="00E23C21" w:rsidRPr="00D77908" w:rsidRDefault="00E23C21" w:rsidP="00F85099">
      <w:pPr>
        <w:pStyle w:val="NormalWeb"/>
        <w:rPr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02:</w:t>
      </w:r>
      <w:r w:rsidRPr="00D77908">
        <w:rPr>
          <w:sz w:val="28"/>
          <w:szCs w:val="28"/>
        </w:rPr>
        <w:t xml:space="preserve"> </w:t>
      </w:r>
      <w:r w:rsidR="00024C4B">
        <w:rPr>
          <w:sz w:val="28"/>
          <w:szCs w:val="28"/>
        </w:rPr>
        <w:t xml:space="preserve"> </w:t>
      </w:r>
      <w:r w:rsidR="00F85099" w:rsidRPr="00F85099">
        <w:rPr>
          <w:sz w:val="28"/>
          <w:szCs w:val="28"/>
        </w:rPr>
        <w:t>Modify the code to implement the below equation to generate a frequency of 5 Hz. Display</w:t>
      </w:r>
      <w:r w:rsidR="00F85099">
        <w:rPr>
          <w:sz w:val="28"/>
          <w:szCs w:val="28"/>
        </w:rPr>
        <w:t xml:space="preserve"> </w:t>
      </w:r>
      <w:r w:rsidR="00F85099" w:rsidRPr="00F85099">
        <w:rPr>
          <w:sz w:val="28"/>
          <w:szCs w:val="28"/>
        </w:rPr>
        <w:t>the equation for 1 sec.</w:t>
      </w:r>
      <w:r w:rsidR="00F85099">
        <w:rPr>
          <w:sz w:val="28"/>
          <w:szCs w:val="28"/>
        </w:rPr>
        <w:t xml:space="preserve">                                    </w:t>
      </w:r>
      <w:r w:rsidR="00F85099" w:rsidRPr="00F85099">
        <w:rPr>
          <w:sz w:val="28"/>
          <w:szCs w:val="28"/>
        </w:rPr>
        <w:t>1.0*sin(2p50t) + 0.5*cos(2p 200t)</w:t>
      </w:r>
    </w:p>
    <w:p w:rsidR="00024C4B" w:rsidRPr="00024C4B" w:rsidRDefault="00E23C21" w:rsidP="00024C4B">
      <w:proofErr w:type="spellStart"/>
      <w:r w:rsidRPr="00D77908">
        <w:rPr>
          <w:b/>
          <w:sz w:val="28"/>
          <w:szCs w:val="28"/>
        </w:rPr>
        <w:t>Youtube</w:t>
      </w:r>
      <w:proofErr w:type="spellEnd"/>
      <w:r w:rsidRPr="00D77908">
        <w:rPr>
          <w:b/>
          <w:sz w:val="28"/>
          <w:szCs w:val="28"/>
        </w:rPr>
        <w:t xml:space="preserve"> Link:</w:t>
      </w:r>
      <w:r>
        <w:t xml:space="preserve"> </w:t>
      </w:r>
    </w:p>
    <w:p w:rsidR="00E23C21" w:rsidRDefault="00E23C21" w:rsidP="00E23C21"/>
    <w:p w:rsidR="00BE4D2C" w:rsidRPr="00564FF0" w:rsidRDefault="00BE4D2C" w:rsidP="00BE4D2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stdint.h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&gt;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</w:t>
      </w:r>
      <w:r w:rsidRPr="00E23C21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stdbool.h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&gt;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&lt;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math.h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&gt; 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Provides access to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proofErr w:type="spellStart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sinf</w:t>
      </w:r>
      <w:proofErr w:type="spellEnd"/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()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inc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hw_memmap.h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Macros defining the memory map of the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proofErr w:type="spellEnd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BE4D2C" w:rsidRPr="00564FF0" w:rsidRDefault="00BE4D2C" w:rsidP="00BE4D2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BE4D2C" w:rsidRPr="00564FF0" w:rsidRDefault="00BE4D2C" w:rsidP="00BE4D2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inc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hw_types.h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fpu.h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" 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 Provides access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floating point values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sysctl.h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r>
        <w:rPr>
          <w:rFonts w:ascii="Monaco" w:eastAsia="Times New Roman" w:hAnsi="Monaco" w:cs="Times New Roman"/>
          <w:color w:val="2800F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Control API of </w:t>
      </w:r>
      <w:proofErr w:type="spellStart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DriverLib</w:t>
      </w:r>
      <w:proofErr w:type="spellEnd"/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.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#include </w:t>
      </w:r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"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driverlib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/</w:t>
      </w:r>
      <w:proofErr w:type="spellStart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>rom.h</w:t>
      </w:r>
      <w:proofErr w:type="spellEnd"/>
      <w:r w:rsidRPr="00F85099">
        <w:rPr>
          <w:rFonts w:ascii="Monaco" w:eastAsia="Times New Roman" w:hAnsi="Monaco" w:cs="Times New Roman"/>
          <w:color w:val="2800FF"/>
          <w:sz w:val="22"/>
          <w:szCs w:val="22"/>
        </w:rPr>
        <w:t xml:space="preserve">"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 ROM functions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#</w:t>
      </w:r>
      <w:proofErr w:type="spellStart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ifndef</w:t>
      </w:r>
      <w:proofErr w:type="spellEnd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>M_PI</w:t>
      </w:r>
      <w:r w:rsidRPr="00F85099">
        <w:rPr>
          <w:rFonts w:ascii="Monaco" w:eastAsia="Times New Roman" w:hAnsi="Monaco" w:cs="Times New Roman"/>
          <w:sz w:val="22"/>
          <w:szCs w:val="22"/>
        </w:rPr>
        <w:br/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#define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M_PI 3.14159265358979323846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V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alue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of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pi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#endif 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#define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SERIES_LENGTH 100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A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mount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to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calculat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    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float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gSeriesData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[SERIES_LENGTH];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Stores the evaluated value</w:t>
      </w:r>
      <w:r>
        <w:rPr>
          <w:rFonts w:ascii="Monaco" w:eastAsia="Times New Roman" w:hAnsi="Monaco" w:cs="Times New Roman"/>
          <w:color w:val="3D7C5E"/>
          <w:sz w:val="22"/>
          <w:szCs w:val="22"/>
        </w:rPr>
        <w:t xml:space="preserve">    </w:t>
      </w:r>
      <w:r w:rsidRPr="00F85099">
        <w:rPr>
          <w:rFonts w:ascii="Monaco" w:eastAsia="Times New Roman" w:hAnsi="Monaco" w:cs="Times New Roman"/>
          <w:color w:val="70AD47" w:themeColor="accent6"/>
          <w:sz w:val="22"/>
          <w:szCs w:val="22"/>
        </w:rPr>
        <w:t xml:space="preserve">int32_t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i32DataCount = 0;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Keeps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count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#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of calculations made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sz w:val="22"/>
          <w:szCs w:val="22"/>
        </w:rPr>
      </w:pPr>
      <w:proofErr w:type="spellStart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int</w:t>
      </w:r>
      <w:proofErr w:type="spellEnd"/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>main(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void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) 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>{</w:t>
      </w:r>
      <w:r w:rsidRPr="00F85099">
        <w:rPr>
          <w:rFonts w:ascii="Monaco" w:eastAsia="Times New Roman" w:hAnsi="Monaco" w:cs="Times New Roman"/>
          <w:sz w:val="22"/>
          <w:szCs w:val="22"/>
        </w:rPr>
        <w:br/>
      </w:r>
      <w:r>
        <w:rPr>
          <w:rFonts w:ascii="Monaco" w:eastAsia="Times New Roman" w:hAnsi="Monaco" w:cs="Times New Roman"/>
          <w:color w:val="7C0054"/>
          <w:sz w:val="22"/>
          <w:szCs w:val="22"/>
        </w:rPr>
        <w:t xml:space="preserve">     </w:t>
      </w: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 xml:space="preserve">float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D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eclare variable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s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to hold 2pi / 100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>
        <w:rPr>
          <w:rFonts w:ascii="Monaco" w:eastAsia="Times New Roman" w:hAnsi="Monaco" w:cs="Times New Roman"/>
          <w:color w:val="3D7C5E"/>
          <w:sz w:val="22"/>
          <w:szCs w:val="22"/>
        </w:rPr>
        <w:t xml:space="preserve">         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ROM_FPULazyStackingEnable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();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nable lazy stacking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</w:pP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ROM_FPUEnable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();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// </w:t>
      </w:r>
      <w:r w:rsidRPr="0061754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nable FPU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</w:p>
    <w:p w:rsidR="00BE4D2C" w:rsidRPr="00F85099" w:rsidRDefault="00BE4D2C" w:rsidP="00BE4D2C">
      <w:pPr>
        <w:autoSpaceDE w:val="0"/>
        <w:autoSpaceDN w:val="0"/>
        <w:adjustRightInd w:val="0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50 MHz clock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br/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ROM_SysCtlClockSet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(SYSCTL_SYSDIV_4 | SYSCTL_USE_PLL | </w:t>
      </w:r>
    </w:p>
    <w:p w:rsidR="00BE4D2C" w:rsidRPr="00F85099" w:rsidRDefault="00BE4D2C" w:rsidP="00BE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2"/>
          <w:szCs w:val="22"/>
        </w:rPr>
      </w:pPr>
      <w:r w:rsidRPr="00F85099">
        <w:rPr>
          <w:rFonts w:ascii="Monaco" w:eastAsia="Times New Roman" w:hAnsi="Monaco" w:cs="Courier New"/>
          <w:sz w:val="22"/>
          <w:szCs w:val="22"/>
        </w:rPr>
        <w:t>SYSCTL_XTAL_16MHZ | SYSCTL_OSC_MAIN);</w:t>
      </w:r>
    </w:p>
    <w:p w:rsidR="00BE4D2C" w:rsidRDefault="00BE4D2C" w:rsidP="00BE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2"/>
          <w:szCs w:val="22"/>
        </w:rPr>
      </w:pPr>
    </w:p>
    <w:p w:rsidR="00BE4D2C" w:rsidRDefault="00BE4D2C" w:rsidP="00BE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</w:rPr>
      </w:pPr>
      <w:proofErr w:type="spellStart"/>
      <w:r w:rsidRPr="00F85099">
        <w:rPr>
          <w:rFonts w:ascii="Monaco" w:eastAsia="Times New Roman" w:hAnsi="Monaco" w:cs="Courier New"/>
          <w:sz w:val="22"/>
          <w:szCs w:val="22"/>
        </w:rPr>
        <w:lastRenderedPageBreak/>
        <w:t>fRadians</w:t>
      </w:r>
      <w:proofErr w:type="spellEnd"/>
      <w:r w:rsidRPr="00F85099">
        <w:rPr>
          <w:rFonts w:ascii="Monaco" w:eastAsia="Times New Roman" w:hAnsi="Monaco" w:cs="Courier New"/>
          <w:sz w:val="22"/>
          <w:szCs w:val="22"/>
        </w:rPr>
        <w:t xml:space="preserve"> = ((2 * M_PI) / SERIES_LENGTH); </w:t>
      </w: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>// 2pi / 100</w:t>
      </w:r>
    </w:p>
    <w:p w:rsidR="00BE4D2C" w:rsidRDefault="00BE4D2C" w:rsidP="00BE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color w:val="7C0054"/>
          <w:sz w:val="22"/>
          <w:szCs w:val="22"/>
        </w:rPr>
      </w:pPr>
    </w:p>
    <w:p w:rsidR="00BE4D2C" w:rsidRDefault="00BE4D2C" w:rsidP="00BE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while</w:t>
      </w:r>
      <w:r w:rsidRPr="00F85099">
        <w:rPr>
          <w:rFonts w:ascii="Monaco" w:eastAsia="Times New Roman" w:hAnsi="Monaco" w:cs="Times New Roman"/>
          <w:sz w:val="22"/>
          <w:szCs w:val="22"/>
        </w:rPr>
        <w:t>(i32DataCount &lt; SERIES_LENGTH)</w:t>
      </w:r>
      <w:r>
        <w:rPr>
          <w:rFonts w:ascii="Monaco" w:eastAsia="Times New Roman" w:hAnsi="Monaco" w:cs="Times New Roman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{ 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100 calculations are made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BE4D2C" w:rsidRDefault="00BE4D2C" w:rsidP="00F8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Times New Roman"/>
          <w:sz w:val="22"/>
          <w:szCs w:val="22"/>
        </w:rPr>
      </w:pPr>
    </w:p>
    <w:p w:rsidR="00F85099" w:rsidRPr="00F85099" w:rsidRDefault="00F85099" w:rsidP="00F8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</w:pPr>
      <w:r w:rsidRPr="00F85099">
        <w:rPr>
          <w:rFonts w:ascii="Monaco" w:eastAsia="Times New Roman" w:hAnsi="Monaco" w:cs="Courier New"/>
          <w:color w:val="3D7C5E"/>
          <w:sz w:val="22"/>
          <w:szCs w:val="22"/>
        </w:rPr>
        <w:t xml:space="preserve">        </w:t>
      </w: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>/</w:t>
      </w:r>
      <w:r w:rsidR="00BE4D2C" w:rsidRPr="00BE4D2C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 xml:space="preserve">/ </w:t>
      </w: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>1.0*sin(2p50t) + 0.5*cos(2p 200t)</w:t>
      </w:r>
    </w:p>
    <w:p w:rsidR="00F85099" w:rsidRPr="00F85099" w:rsidRDefault="00F85099" w:rsidP="00F8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7C5E"/>
          <w:sz w:val="22"/>
          <w:szCs w:val="22"/>
        </w:rPr>
      </w:pP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 xml:space="preserve">         //</w:t>
      </w:r>
      <w:r w:rsidR="00BE4D2C" w:rsidRPr="00BE4D2C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 xml:space="preserve"> Get</w:t>
      </w:r>
      <w:r w:rsidRPr="00F85099">
        <w:rPr>
          <w:rFonts w:ascii="Monaco" w:eastAsia="Times New Roman" w:hAnsi="Monaco" w:cs="Courier New"/>
          <w:color w:val="3D7C5E"/>
          <w:sz w:val="22"/>
          <w:szCs w:val="22"/>
          <w:highlight w:val="yellow"/>
        </w:rPr>
        <w:t xml:space="preserve"> sine value</w:t>
      </w:r>
    </w:p>
    <w:p w:rsidR="00F85099" w:rsidRPr="00F85099" w:rsidRDefault="00F85099" w:rsidP="00F850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gSeriesData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[i32DataCount] = </w:t>
      </w:r>
      <w:proofErr w:type="spellStart"/>
      <w:r w:rsidRPr="00F85099">
        <w:rPr>
          <w:rFonts w:ascii="Monaco" w:eastAsia="Times New Roman" w:hAnsi="Monaco" w:cs="Times New Roman"/>
          <w:color w:val="63267F"/>
          <w:sz w:val="22"/>
          <w:szCs w:val="22"/>
        </w:rPr>
        <w:t>sinf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>(50*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 * i32DataCount) + 0.5*</w:t>
      </w:r>
      <w:proofErr w:type="spellStart"/>
      <w:r w:rsidRPr="00F85099">
        <w:rPr>
          <w:rFonts w:ascii="Monaco" w:eastAsia="Times New Roman" w:hAnsi="Monaco" w:cs="Times New Roman"/>
          <w:color w:val="63267F"/>
          <w:sz w:val="22"/>
          <w:szCs w:val="22"/>
        </w:rPr>
        <w:t>cosf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>(200*</w:t>
      </w:r>
      <w:proofErr w:type="spellStart"/>
      <w:r w:rsidRPr="00F85099">
        <w:rPr>
          <w:rFonts w:ascii="Monaco" w:eastAsia="Times New Roman" w:hAnsi="Monaco" w:cs="Times New Roman"/>
          <w:sz w:val="22"/>
          <w:szCs w:val="22"/>
        </w:rPr>
        <w:t>fRadians</w:t>
      </w:r>
      <w:proofErr w:type="spellEnd"/>
      <w:r w:rsidRPr="00F85099">
        <w:rPr>
          <w:rFonts w:ascii="Monaco" w:eastAsia="Times New Roman" w:hAnsi="Monaco" w:cs="Times New Roman"/>
          <w:sz w:val="22"/>
          <w:szCs w:val="22"/>
        </w:rPr>
        <w:t xml:space="preserve"> * i32DataCount); </w:t>
      </w:r>
    </w:p>
    <w:p w:rsidR="00F85099" w:rsidRPr="00F85099" w:rsidRDefault="00F85099" w:rsidP="00F850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 xml:space="preserve">i32DataCount++;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BE4D2C" w:rsidRPr="00BE4D2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I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ncrement to obtain next sine value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} </w:t>
      </w:r>
    </w:p>
    <w:p w:rsidR="00BE4D2C" w:rsidRDefault="00F85099" w:rsidP="00F85099">
      <w:pPr>
        <w:spacing w:before="100" w:beforeAutospacing="1" w:after="100" w:afterAutospacing="1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color w:val="7C0054"/>
          <w:sz w:val="22"/>
          <w:szCs w:val="22"/>
        </w:rPr>
        <w:t>while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(1) </w:t>
      </w:r>
      <w:r w:rsidRPr="00F85099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>//</w:t>
      </w:r>
      <w:r w:rsidR="00BE4D2C" w:rsidRPr="00BE4D2C">
        <w:rPr>
          <w:rFonts w:ascii="Monaco" w:eastAsia="Times New Roman" w:hAnsi="Monaco" w:cs="Times New Roman"/>
          <w:color w:val="3D7C5E"/>
          <w:sz w:val="22"/>
          <w:szCs w:val="22"/>
          <w:highlight w:val="yellow"/>
        </w:rPr>
        <w:t xml:space="preserve"> Continue for ever</w:t>
      </w:r>
      <w:r w:rsidR="00BE4D2C">
        <w:rPr>
          <w:rFonts w:ascii="Monaco" w:eastAsia="Times New Roman" w:hAnsi="Monaco" w:cs="Times New Roman"/>
          <w:color w:val="3D7C5E"/>
          <w:sz w:val="22"/>
          <w:szCs w:val="22"/>
        </w:rPr>
        <w:t xml:space="preserve"> </w:t>
      </w:r>
    </w:p>
    <w:p w:rsidR="00F85099" w:rsidRPr="00F85099" w:rsidRDefault="00F85099" w:rsidP="00F85099">
      <w:pPr>
        <w:spacing w:before="100" w:beforeAutospacing="1" w:after="100" w:afterAutospacing="1"/>
        <w:rPr>
          <w:rFonts w:ascii="Monaco" w:eastAsia="Times New Roman" w:hAnsi="Monaco" w:cs="Times New Roman"/>
          <w:color w:val="3D7C5E"/>
          <w:sz w:val="22"/>
          <w:szCs w:val="22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>{</w:t>
      </w:r>
      <w:r w:rsidRPr="00F85099">
        <w:rPr>
          <w:rFonts w:ascii="Monaco" w:eastAsia="Times New Roman" w:hAnsi="Monaco" w:cs="Times New Roman"/>
          <w:sz w:val="22"/>
          <w:szCs w:val="22"/>
        </w:rPr>
        <w:br/>
      </w:r>
      <w:r>
        <w:rPr>
          <w:rFonts w:ascii="Monaco" w:eastAsia="Times New Roman" w:hAnsi="Monaco" w:cs="Times New Roman"/>
          <w:sz w:val="22"/>
          <w:szCs w:val="22"/>
        </w:rPr>
        <w:t xml:space="preserve"> </w:t>
      </w:r>
      <w:r w:rsidRPr="00F85099">
        <w:rPr>
          <w:rFonts w:ascii="Monaco" w:eastAsia="Times New Roman" w:hAnsi="Monaco" w:cs="Times New Roman"/>
          <w:sz w:val="22"/>
          <w:szCs w:val="22"/>
        </w:rPr>
        <w:t xml:space="preserve">} </w:t>
      </w:r>
    </w:p>
    <w:p w:rsidR="00F85099" w:rsidRDefault="00F85099" w:rsidP="00F85099">
      <w:pPr>
        <w:spacing w:before="100" w:beforeAutospacing="1" w:after="100" w:afterAutospacing="1"/>
        <w:rPr>
          <w:rFonts w:ascii="Monaco" w:eastAsia="Times New Roman" w:hAnsi="Monaco" w:cs="Times New Roman"/>
          <w:sz w:val="22"/>
          <w:szCs w:val="22"/>
        </w:rPr>
      </w:pPr>
      <w:r w:rsidRPr="00F85099">
        <w:rPr>
          <w:rFonts w:ascii="Monaco" w:eastAsia="Times New Roman" w:hAnsi="Monaco" w:cs="Times New Roman"/>
          <w:sz w:val="22"/>
          <w:szCs w:val="22"/>
        </w:rPr>
        <w:t xml:space="preserve">} </w:t>
      </w:r>
    </w:p>
    <w:p w:rsidR="00F85099" w:rsidRPr="00F85099" w:rsidRDefault="00F85099" w:rsidP="00F850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F85099" w:rsidRPr="00F85099" w:rsidRDefault="00F85099" w:rsidP="00F850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099">
        <w:rPr>
          <w:rFonts w:ascii="ArialMT" w:eastAsia="Times New Roman" w:hAnsi="ArialMT" w:cs="Times New Roman"/>
          <w:sz w:val="32"/>
          <w:szCs w:val="32"/>
        </w:rPr>
        <w:t xml:space="preserve">Waveform </w:t>
      </w:r>
    </w:p>
    <w:p w:rsidR="00F85099" w:rsidRPr="00F85099" w:rsidRDefault="00F85099" w:rsidP="00F85099">
      <w:pPr>
        <w:rPr>
          <w:rFonts w:ascii="Times New Roman" w:eastAsia="Times New Roman" w:hAnsi="Times New Roman" w:cs="Times New Roman"/>
        </w:rPr>
      </w:pPr>
      <w:r w:rsidRPr="00F85099">
        <w:rPr>
          <w:rFonts w:ascii="Times New Roman" w:eastAsia="Times New Roman" w:hAnsi="Times New Roman" w:cs="Times New Roman"/>
        </w:rPr>
        <w:fldChar w:fldCharType="begin"/>
      </w:r>
      <w:r w:rsidRPr="00F85099">
        <w:rPr>
          <w:rFonts w:ascii="Times New Roman" w:eastAsia="Times New Roman" w:hAnsi="Times New Roman" w:cs="Times New Roman"/>
        </w:rPr>
        <w:instrText xml:space="preserve"> INCLUDEPICTURE "/var/folders/wr/5t4yr9m16kg96fm483jhbzvc0000gn/T/com.microsoft.Word/WebArchiveCopyPasteTempFiles/page3image44417024" \* MERGEFORMATINET </w:instrText>
      </w:r>
      <w:r w:rsidRPr="00F85099">
        <w:rPr>
          <w:rFonts w:ascii="Times New Roman" w:eastAsia="Times New Roman" w:hAnsi="Times New Roman" w:cs="Times New Roman"/>
        </w:rPr>
        <w:fldChar w:fldCharType="separate"/>
      </w:r>
      <w:r w:rsidRPr="00F8509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92536" cy="2787015"/>
            <wp:effectExtent l="0" t="0" r="5080" b="0"/>
            <wp:docPr id="2" name="Picture 2" descr="page3image4441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444170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86" cy="279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099">
        <w:rPr>
          <w:rFonts w:ascii="Times New Roman" w:eastAsia="Times New Roman" w:hAnsi="Times New Roman" w:cs="Times New Roman"/>
        </w:rPr>
        <w:fldChar w:fldCharType="end"/>
      </w:r>
    </w:p>
    <w:p w:rsidR="00E23C21" w:rsidRDefault="00E23C21" w:rsidP="007E24CE"/>
    <w:sectPr w:rsidR="00E23C21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1"/>
    <w:rsid w:val="00024C4B"/>
    <w:rsid w:val="00221109"/>
    <w:rsid w:val="00516F66"/>
    <w:rsid w:val="00564FF0"/>
    <w:rsid w:val="0061754C"/>
    <w:rsid w:val="007E24CE"/>
    <w:rsid w:val="00BE3253"/>
    <w:rsid w:val="00BE4D2C"/>
    <w:rsid w:val="00D77908"/>
    <w:rsid w:val="00DD65A6"/>
    <w:rsid w:val="00E23C21"/>
    <w:rsid w:val="00E74F63"/>
    <w:rsid w:val="00F85099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4520"/>
  <w15:chartTrackingRefBased/>
  <w15:docId w15:val="{AB06EDD4-26EE-5540-B5E3-5BDB585A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9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A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2018-11-29T15:55:00Z</cp:lastPrinted>
  <dcterms:created xsi:type="dcterms:W3CDTF">2018-11-29T16:02:00Z</dcterms:created>
  <dcterms:modified xsi:type="dcterms:W3CDTF">2018-11-29T16:26:00Z</dcterms:modified>
</cp:coreProperties>
</file>