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="-176" w:tblpY="602"/>
        <w:tblW w:w="10031" w:type="dxa"/>
        <w:tblLayout w:type="fixed"/>
        <w:tblLook w:val="01E0" w:firstRow="1" w:lastRow="1" w:firstColumn="1" w:lastColumn="1" w:noHBand="0" w:noVBand="0"/>
      </w:tblPr>
      <w:tblGrid>
        <w:gridCol w:w="10031"/>
      </w:tblGrid>
      <w:tr w:rsidR="007A1CDD" w:rsidRPr="007A1CDD" w:rsidTr="00395D82">
        <w:tc>
          <w:tcPr>
            <w:tcW w:w="10031" w:type="dxa"/>
            <w:tcFitText/>
            <w:vAlign w:val="center"/>
          </w:tcPr>
          <w:p w:rsidR="007A1CDD" w:rsidRPr="007A1CDD" w:rsidRDefault="007A1CDD" w:rsidP="007A1C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bookmarkStart w:id="0" w:name="_GoBack"/>
            <w:bookmarkEnd w:id="0"/>
            <w:r w:rsidRPr="007A1CDD">
              <w:rPr>
                <w:rFonts w:ascii="Times New Roman" w:eastAsia="Times New Roman" w:hAnsi="Times New Roman" w:cs="Times New Roman"/>
                <w:color w:val="000000"/>
                <w:spacing w:val="44"/>
                <w:sz w:val="20"/>
                <w:szCs w:val="20"/>
              </w:rPr>
              <w:t>МИНИСТЕРСТВО ОБРАЗОВАНИЯ И НАУКИ РОССИЙСКОЙ ФЕДЕРАЦИ</w:t>
            </w:r>
            <w:r w:rsidRPr="007A1CDD"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И</w:t>
            </w:r>
          </w:p>
          <w:p w:rsidR="007A1CDD" w:rsidRPr="007A1CDD" w:rsidRDefault="007A1CDD" w:rsidP="007A1C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aps/>
                <w:color w:val="000000"/>
                <w:sz w:val="24"/>
                <w:szCs w:val="24"/>
              </w:rPr>
            </w:pPr>
            <w:r w:rsidRPr="007A1CDD">
              <w:rPr>
                <w:rFonts w:ascii="Times New Roman" w:eastAsia="Times New Roman" w:hAnsi="Times New Roman" w:cs="Times New Roman"/>
                <w:caps/>
                <w:color w:val="000000"/>
                <w:sz w:val="16"/>
                <w:szCs w:val="16"/>
              </w:rPr>
              <w:t xml:space="preserve">  федеральное государственное АВТОНОМНОЕ образовательное учреждение </w:t>
            </w:r>
            <w:r w:rsidRPr="007A1CDD">
              <w:rPr>
                <w:rFonts w:ascii="Times New Roman" w:eastAsia="Times New Roman" w:hAnsi="Times New Roman" w:cs="Times New Roman"/>
                <w:caps/>
                <w:color w:val="000000"/>
                <w:sz w:val="24"/>
                <w:szCs w:val="24"/>
              </w:rPr>
              <w:t xml:space="preserve"> </w:t>
            </w:r>
            <w:r w:rsidRPr="007A1CDD">
              <w:rPr>
                <w:rFonts w:ascii="Times New Roman" w:eastAsia="Times New Roman" w:hAnsi="Times New Roman" w:cs="Times New Roman"/>
                <w:caps/>
                <w:color w:val="000000"/>
                <w:sz w:val="16"/>
                <w:szCs w:val="16"/>
              </w:rPr>
              <w:t>ВЫСШЕГО образования</w:t>
            </w:r>
          </w:p>
          <w:p w:rsidR="007A1CDD" w:rsidRPr="007A1CDD" w:rsidRDefault="007A1CDD" w:rsidP="007A1C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pacing w:val="20"/>
                <w:sz w:val="24"/>
                <w:szCs w:val="24"/>
              </w:rPr>
            </w:pPr>
            <w:r w:rsidRPr="007A1C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«Национальный исследовательский ядерный университет «МИФИ»</w:t>
            </w:r>
          </w:p>
        </w:tc>
      </w:tr>
      <w:tr w:rsidR="007A1CDD" w:rsidRPr="007A1CDD" w:rsidTr="00395D82">
        <w:tc>
          <w:tcPr>
            <w:tcW w:w="10031" w:type="dxa"/>
          </w:tcPr>
          <w:p w:rsidR="007A1CDD" w:rsidRPr="007A1CDD" w:rsidRDefault="007A1CDD" w:rsidP="007A1C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Book Antiqua" w:eastAsia="Times New Roman" w:hAnsi="Book Antiqua" w:cs="Times New Roman"/>
                <w:b/>
                <w:color w:val="000000"/>
                <w:sz w:val="24"/>
                <w:szCs w:val="24"/>
              </w:rPr>
            </w:pPr>
            <w:r w:rsidRPr="007A1CDD">
              <w:rPr>
                <w:rFonts w:ascii="Book Antiqua" w:eastAsia="Times New Roman" w:hAnsi="Book Antiqua" w:cs="Times New Roman"/>
                <w:b/>
                <w:color w:val="000000"/>
                <w:sz w:val="24"/>
                <w:szCs w:val="24"/>
              </w:rPr>
              <w:t xml:space="preserve">Обнинский институт атомной энергетики – </w:t>
            </w:r>
          </w:p>
          <w:p w:rsidR="007A1CDD" w:rsidRPr="007A1CDD" w:rsidRDefault="007A1CDD" w:rsidP="007A1C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  <w:r w:rsidRPr="007A1CDD"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  <w:t>филиал федерального государственного автономного образовательного учреждения высшего  образования «Национальный исследовательский ядерный университет «МИФИ»</w:t>
            </w:r>
          </w:p>
          <w:p w:rsidR="007A1CDD" w:rsidRPr="007A1CDD" w:rsidRDefault="007A1CDD" w:rsidP="007A1CDD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1CDD">
              <w:rPr>
                <w:rFonts w:ascii="Book Antiqua" w:eastAsia="Times New Roman" w:hAnsi="Book Antiqua" w:cs="Times New Roman"/>
                <w:b/>
                <w:color w:val="000000"/>
                <w:sz w:val="24"/>
                <w:szCs w:val="24"/>
              </w:rPr>
              <w:t>(ИАТЭ НИЯУ МИФИ)</w:t>
            </w:r>
          </w:p>
        </w:tc>
      </w:tr>
    </w:tbl>
    <w:p w:rsidR="007A1CDD" w:rsidRDefault="007A1CDD" w:rsidP="007A1CDD">
      <w:pPr>
        <w:widowControl w:val="0"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7A1CDD">
        <w:rPr>
          <w:rFonts w:ascii="Times New Roman" w:eastAsia="Calibri" w:hAnsi="Times New Roman" w:cs="Times New Roman"/>
          <w:sz w:val="24"/>
          <w:szCs w:val="24"/>
        </w:rPr>
        <w:t xml:space="preserve">Отделение  </w:t>
      </w:r>
      <w:r w:rsidRPr="007A1CDD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  Интеллектуальные кибернетические системы</w:t>
      </w:r>
    </w:p>
    <w:p w:rsidR="007A1CDD" w:rsidRDefault="007A1CDD" w:rsidP="007A1CDD">
      <w:pPr>
        <w:widowControl w:val="0"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7A1CDD" w:rsidRDefault="007A1CDD" w:rsidP="007A1CDD">
      <w:pPr>
        <w:widowControl w:val="0"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7A1CDD" w:rsidRDefault="007A1CDD" w:rsidP="007A1CDD">
      <w:pPr>
        <w:widowControl w:val="0"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7A1CDD" w:rsidRDefault="007A1CDD" w:rsidP="007A1CDD">
      <w:pPr>
        <w:widowControl w:val="0"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7A1CDD" w:rsidRDefault="007A1CDD" w:rsidP="007A1CDD">
      <w:pPr>
        <w:widowControl w:val="0"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7A1CDD" w:rsidRDefault="007A1CDD" w:rsidP="007A1CDD">
      <w:pPr>
        <w:widowControl w:val="0"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7A1CDD" w:rsidRDefault="007A1CDD" w:rsidP="007A1CDD">
      <w:pPr>
        <w:widowControl w:val="0"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7A1CDD" w:rsidRDefault="007A1CDD" w:rsidP="007A1CDD">
      <w:pPr>
        <w:widowControl w:val="0"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7A1CDD" w:rsidRPr="007A1CDD" w:rsidRDefault="007A1CDD" w:rsidP="007A1CDD">
      <w:pPr>
        <w:widowControl w:val="0"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Cs/>
          <w:sz w:val="32"/>
          <w:szCs w:val="32"/>
        </w:rPr>
      </w:pPr>
      <w:r w:rsidRPr="007A1CDD">
        <w:rPr>
          <w:rFonts w:ascii="Times New Roman" w:eastAsia="Calibri" w:hAnsi="Times New Roman" w:cs="Times New Roman"/>
          <w:bCs/>
          <w:sz w:val="32"/>
          <w:szCs w:val="32"/>
        </w:rPr>
        <w:t>Отчет по лабораторным работам</w:t>
      </w:r>
    </w:p>
    <w:p w:rsidR="007A1CDD" w:rsidRPr="007A1CDD" w:rsidRDefault="007A1CDD" w:rsidP="007A1CDD">
      <w:pPr>
        <w:widowControl w:val="0"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Cs/>
          <w:sz w:val="32"/>
          <w:szCs w:val="32"/>
        </w:rPr>
      </w:pPr>
    </w:p>
    <w:p w:rsidR="007A1CDD" w:rsidRPr="007A1CDD" w:rsidRDefault="007A1CDD" w:rsidP="007A1CDD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Cs/>
          <w:sz w:val="32"/>
          <w:szCs w:val="32"/>
        </w:rPr>
      </w:pPr>
      <w:r w:rsidRPr="007A1CDD">
        <w:rPr>
          <w:rFonts w:ascii="Times New Roman" w:eastAsia="Calibri" w:hAnsi="Times New Roman" w:cs="Times New Roman"/>
          <w:bCs/>
          <w:sz w:val="32"/>
          <w:szCs w:val="32"/>
        </w:rPr>
        <w:t>По курсу: «Информационные системы и технологии»</w:t>
      </w:r>
    </w:p>
    <w:p w:rsidR="007A1CDD" w:rsidRDefault="007A1CDD" w:rsidP="007A1CDD">
      <w:pPr>
        <w:widowControl w:val="0"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7A1CDD" w:rsidRDefault="007A1CDD" w:rsidP="007A1CDD">
      <w:pPr>
        <w:widowControl w:val="0"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7A1CDD" w:rsidRDefault="007A1CDD" w:rsidP="007A1CDD">
      <w:pPr>
        <w:widowControl w:val="0"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7A1CDD" w:rsidRDefault="007A1CDD" w:rsidP="007A1CDD">
      <w:pPr>
        <w:widowControl w:val="0"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8401B8" w:rsidRDefault="008401B8" w:rsidP="007A1CDD">
      <w:pPr>
        <w:widowControl w:val="0"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8401B8" w:rsidRDefault="008401B8" w:rsidP="007A1CDD">
      <w:pPr>
        <w:widowControl w:val="0"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7A1CDD" w:rsidRDefault="007A1CDD" w:rsidP="007A1CDD">
      <w:pPr>
        <w:widowControl w:val="0"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7A1CDD" w:rsidRDefault="007A1CDD" w:rsidP="007A1CDD">
      <w:pPr>
        <w:widowControl w:val="0"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7A1CDD" w:rsidRDefault="007A1CDD" w:rsidP="007A1CDD">
      <w:pPr>
        <w:widowControl w:val="0"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7A1CDD" w:rsidRDefault="007A1CDD" w:rsidP="007A1CDD">
      <w:pPr>
        <w:widowControl w:val="0"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7A1CDD" w:rsidRPr="007A1CDD" w:rsidRDefault="007A1CDD" w:rsidP="007A1CDD">
      <w:pPr>
        <w:widowControl w:val="0"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4"/>
        </w:rPr>
      </w:pPr>
    </w:p>
    <w:p w:rsidR="007A1CDD" w:rsidRPr="007A1CDD" w:rsidRDefault="007A1CDD" w:rsidP="007A1CDD">
      <w:pPr>
        <w:widowControl w:val="0"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4"/>
        </w:rPr>
      </w:pPr>
    </w:p>
    <w:tbl>
      <w:tblPr>
        <w:tblW w:w="3543" w:type="dxa"/>
        <w:tblInd w:w="5637" w:type="dxa"/>
        <w:tblLayout w:type="fixed"/>
        <w:tblLook w:val="00A0" w:firstRow="1" w:lastRow="0" w:firstColumn="1" w:lastColumn="0" w:noHBand="0" w:noVBand="0"/>
      </w:tblPr>
      <w:tblGrid>
        <w:gridCol w:w="3543"/>
      </w:tblGrid>
      <w:tr w:rsidR="007A1CDD" w:rsidRPr="007A1CDD" w:rsidTr="00395D82">
        <w:tc>
          <w:tcPr>
            <w:tcW w:w="3543" w:type="dxa"/>
          </w:tcPr>
          <w:p w:rsidR="007A1CDD" w:rsidRPr="007A1CDD" w:rsidRDefault="007A1CDD" w:rsidP="007A1CD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4"/>
                <w:u w:val="single"/>
              </w:rPr>
            </w:pPr>
            <w:r w:rsidRPr="007A1CDD">
              <w:rPr>
                <w:rFonts w:ascii="Times New Roman" w:eastAsia="Calibri" w:hAnsi="Times New Roman" w:cs="Times New Roman"/>
                <w:sz w:val="28"/>
                <w:szCs w:val="24"/>
              </w:rPr>
              <w:t>Выполнил</w:t>
            </w:r>
            <w:r w:rsidR="00FF49F0">
              <w:rPr>
                <w:rFonts w:ascii="Times New Roman" w:eastAsia="Calibri" w:hAnsi="Times New Roman" w:cs="Times New Roman"/>
                <w:sz w:val="28"/>
                <w:szCs w:val="24"/>
              </w:rPr>
              <w:t>а</w:t>
            </w:r>
            <w:r w:rsidRPr="007A1CDD">
              <w:rPr>
                <w:rFonts w:ascii="Times New Roman" w:eastAsia="Calibri" w:hAnsi="Times New Roman" w:cs="Times New Roman"/>
                <w:sz w:val="28"/>
                <w:szCs w:val="24"/>
              </w:rPr>
              <w:t>:</w:t>
            </w:r>
            <w:r w:rsidRPr="007A1CDD">
              <w:rPr>
                <w:rFonts w:ascii="Times New Roman" w:eastAsia="Calibri" w:hAnsi="Times New Roman" w:cs="Times New Roman"/>
                <w:sz w:val="28"/>
                <w:szCs w:val="24"/>
              </w:rPr>
              <w:br/>
              <w:t>студент</w:t>
            </w:r>
            <w:r w:rsidR="008401B8" w:rsidRPr="008401B8">
              <w:rPr>
                <w:rFonts w:ascii="Times New Roman" w:eastAsia="Calibri" w:hAnsi="Times New Roman" w:cs="Times New Roman"/>
                <w:sz w:val="28"/>
                <w:szCs w:val="24"/>
              </w:rPr>
              <w:t>ка</w:t>
            </w:r>
            <w:r w:rsidRPr="007A1CDD">
              <w:rPr>
                <w:rFonts w:ascii="Times New Roman" w:eastAsia="Calibri" w:hAnsi="Times New Roman" w:cs="Times New Roman"/>
                <w:sz w:val="28"/>
                <w:szCs w:val="24"/>
              </w:rPr>
              <w:t xml:space="preserve"> гр. </w:t>
            </w:r>
            <w:r w:rsidR="008401B8" w:rsidRPr="008401B8">
              <w:rPr>
                <w:rFonts w:ascii="Times New Roman" w:eastAsia="Calibri" w:hAnsi="Times New Roman" w:cs="Times New Roman"/>
                <w:sz w:val="28"/>
                <w:szCs w:val="24"/>
                <w:u w:val="single"/>
              </w:rPr>
              <w:t>ИС-М18</w:t>
            </w:r>
          </w:p>
          <w:p w:rsidR="007A1CDD" w:rsidRPr="007A1CDD" w:rsidRDefault="008401B8" w:rsidP="007A1CD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 w:rsidRPr="008401B8">
              <w:rPr>
                <w:rFonts w:ascii="Times New Roman" w:eastAsia="Calibri" w:hAnsi="Times New Roman" w:cs="Times New Roman"/>
                <w:sz w:val="28"/>
                <w:szCs w:val="24"/>
              </w:rPr>
              <w:t>Горкун О.П.</w:t>
            </w:r>
          </w:p>
          <w:p w:rsidR="007A1CDD" w:rsidRPr="007A1CDD" w:rsidRDefault="007A1CDD" w:rsidP="007A1CD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4"/>
              </w:rPr>
            </w:pPr>
          </w:p>
        </w:tc>
      </w:tr>
      <w:tr w:rsidR="007A1CDD" w:rsidRPr="007A1CDD" w:rsidTr="00395D82">
        <w:trPr>
          <w:trHeight w:val="1176"/>
        </w:trPr>
        <w:tc>
          <w:tcPr>
            <w:tcW w:w="3543" w:type="dxa"/>
          </w:tcPr>
          <w:p w:rsidR="007A1CDD" w:rsidRPr="007A1CDD" w:rsidRDefault="007A1CDD" w:rsidP="007A1CDD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 w:rsidRPr="007A1CDD">
              <w:rPr>
                <w:rFonts w:ascii="Times New Roman" w:eastAsia="Calibri" w:hAnsi="Times New Roman" w:cs="Times New Roman"/>
                <w:sz w:val="28"/>
                <w:szCs w:val="24"/>
              </w:rPr>
              <w:t>Проверил:</w:t>
            </w:r>
          </w:p>
          <w:p w:rsidR="007A1CDD" w:rsidRPr="007A1CDD" w:rsidRDefault="008401B8" w:rsidP="007A1CDD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 w:rsidRPr="008401B8">
              <w:rPr>
                <w:rFonts w:ascii="Times New Roman" w:eastAsia="Calibri" w:hAnsi="Times New Roman" w:cs="Times New Roman"/>
                <w:sz w:val="28"/>
                <w:szCs w:val="24"/>
              </w:rPr>
              <w:t>д.т.н</w:t>
            </w: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.,</w:t>
            </w:r>
            <w:r w:rsidR="007A1CDD" w:rsidRPr="007A1CDD">
              <w:rPr>
                <w:rFonts w:ascii="Times New Roman" w:eastAsia="Calibri" w:hAnsi="Times New Roman" w:cs="Times New Roman"/>
                <w:sz w:val="28"/>
                <w:szCs w:val="24"/>
              </w:rPr>
              <w:t xml:space="preserve"> </w:t>
            </w:r>
            <w:r w:rsidRPr="008401B8">
              <w:rPr>
                <w:rFonts w:ascii="Times New Roman" w:eastAsia="Calibri" w:hAnsi="Times New Roman" w:cs="Times New Roman"/>
                <w:sz w:val="28"/>
                <w:szCs w:val="24"/>
              </w:rPr>
              <w:t>профессор</w:t>
            </w:r>
          </w:p>
          <w:p w:rsidR="007A1CDD" w:rsidRPr="007A1CDD" w:rsidRDefault="007A1CDD" w:rsidP="007A1CDD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 w:rsidRPr="007A1CDD">
              <w:rPr>
                <w:rFonts w:ascii="Times New Roman" w:eastAsia="Calibri" w:hAnsi="Times New Roman" w:cs="Times New Roman"/>
                <w:sz w:val="28"/>
                <w:szCs w:val="24"/>
              </w:rPr>
              <w:t>Сальников Н.Л.</w:t>
            </w:r>
          </w:p>
        </w:tc>
      </w:tr>
    </w:tbl>
    <w:p w:rsidR="00FF49F0" w:rsidRDefault="00FF49F0" w:rsidP="00636DC2">
      <w:pPr>
        <w:spacing w:after="0" w:line="360" w:lineRule="auto"/>
        <w:ind w:firstLine="708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FF49F0" w:rsidRDefault="00FF49F0">
      <w:pPr>
        <w:spacing w:after="200" w:line="276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br w:type="page"/>
      </w:r>
    </w:p>
    <w:p w:rsidR="00AF6F4C" w:rsidRPr="00AF6F4C" w:rsidRDefault="00AF6F4C" w:rsidP="00636DC2">
      <w:pPr>
        <w:spacing w:after="0" w:line="360" w:lineRule="auto"/>
        <w:ind w:firstLine="708"/>
        <w:rPr>
          <w:rFonts w:ascii="Times New Roman" w:eastAsia="Calibri" w:hAnsi="Times New Roman" w:cs="Times New Roman"/>
          <w:bCs/>
          <w:sz w:val="28"/>
          <w:szCs w:val="28"/>
        </w:rPr>
      </w:pPr>
      <w:r w:rsidRPr="00AF6F4C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Задание:</w:t>
      </w:r>
      <w:r w:rsidRPr="00AF6F4C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Pr="00B50216">
        <w:rPr>
          <w:rFonts w:ascii="Times New Roman" w:eastAsia="Calibri" w:hAnsi="Times New Roman" w:cs="Times New Roman"/>
          <w:bCs/>
          <w:sz w:val="28"/>
          <w:szCs w:val="28"/>
        </w:rPr>
        <w:t xml:space="preserve">Рассчитать пиковую производительность суперкомпьютера </w:t>
      </w:r>
      <w:r w:rsidRPr="00B5021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Sunway TaihuLight.</w:t>
      </w:r>
    </w:p>
    <w:p w:rsidR="00AF6F4C" w:rsidRDefault="00AF6F4C" w:rsidP="00AF6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F6F4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Sunway TaihuLight</w:t>
      </w:r>
      <w:r w:rsidRPr="00AF6F4C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0F4DD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F6F4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— </w:t>
      </w:r>
      <w:r w:rsidR="005D7248" w:rsidRPr="005D7248">
        <w:rPr>
          <w:rFonts w:ascii="Times New Roman" w:hAnsi="Times New Roman" w:cs="Times New Roman"/>
          <w:sz w:val="28"/>
          <w:szCs w:val="28"/>
          <w:shd w:val="clear" w:color="auto" w:fill="FFFFFF"/>
        </w:rPr>
        <w:t>китайский суперкомпьютер, который с июня 2016 по июнь 2018 года</w:t>
      </w:r>
      <w:r w:rsidRPr="00AF6F4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явля</w:t>
      </w:r>
      <w:r w:rsidR="005D7248">
        <w:rPr>
          <w:rFonts w:ascii="Times New Roman" w:hAnsi="Times New Roman" w:cs="Times New Roman"/>
          <w:sz w:val="28"/>
          <w:szCs w:val="28"/>
          <w:shd w:val="clear" w:color="auto" w:fill="FFFFFF"/>
        </w:rPr>
        <w:t>лся</w:t>
      </w:r>
      <w:r w:rsidRPr="00AF6F4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самым производительным суперкомпьютером в </w:t>
      </w:r>
      <w:r w:rsidR="003E097D">
        <w:rPr>
          <w:rFonts w:ascii="Times New Roman" w:hAnsi="Times New Roman" w:cs="Times New Roman"/>
          <w:sz w:val="28"/>
          <w:szCs w:val="28"/>
          <w:shd w:val="clear" w:color="auto" w:fill="FFFFFF"/>
        </w:rPr>
        <w:t>мире</w:t>
      </w:r>
      <w:r w:rsidRPr="00AF6F4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:rsidR="003E097D" w:rsidRPr="00AF6F4C" w:rsidRDefault="003E097D" w:rsidP="00AF6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Пиковая</w:t>
      </w:r>
      <w:r w:rsidRPr="003E097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производительность Sunway TaihuLight — 125,43 петафлопса прот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ив 54,9 петафлопса у Тяньхэ-2.</w:t>
      </w:r>
    </w:p>
    <w:p w:rsidR="00AF6F4C" w:rsidRPr="00AF6F4C" w:rsidRDefault="00AF6F4C" w:rsidP="00AF6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F6F4C">
        <w:rPr>
          <w:rFonts w:ascii="Times New Roman" w:hAnsi="Times New Roman" w:cs="Times New Roman"/>
          <w:sz w:val="28"/>
          <w:szCs w:val="28"/>
          <w:shd w:val="clear" w:color="auto" w:fill="FFFFFF"/>
        </w:rPr>
        <w:t>Суперкомпьютер Sunway TaihuLight предназначен для сложных расчётов, требуемых в производстве, медицине, добывающей промышленности, для прогнозирования погодных условий и анализа «</w:t>
      </w:r>
      <w:hyperlink r:id="rId8" w:tooltip="Большие данные" w:history="1">
        <w:r w:rsidRPr="00AF6F4C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больших данных</w:t>
        </w:r>
      </w:hyperlink>
      <w:r w:rsidRPr="00AF6F4C">
        <w:rPr>
          <w:rFonts w:ascii="Times New Roman" w:hAnsi="Times New Roman" w:cs="Times New Roman"/>
          <w:sz w:val="28"/>
          <w:szCs w:val="28"/>
          <w:shd w:val="clear" w:color="auto" w:fill="FFFFFF"/>
        </w:rPr>
        <w:t>». Он расположен в национальном суперкомпьютерном центре в </w:t>
      </w:r>
      <w:hyperlink r:id="rId9" w:tooltip="Уси" w:history="1">
        <w:r w:rsidRPr="00AF6F4C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Уси</w:t>
        </w:r>
      </w:hyperlink>
      <w:r w:rsidRPr="00AF6F4C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hyperlink r:id="rId10" w:tooltip="Цзянсу" w:history="1">
        <w:r w:rsidRPr="00AF6F4C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провинция Цзянсу</w:t>
        </w:r>
      </w:hyperlink>
      <w:r w:rsidRPr="00AF6F4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AF6F4C" w:rsidRDefault="00B93339" w:rsidP="00AF6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3339">
        <w:rPr>
          <w:rFonts w:ascii="Times New Roman" w:hAnsi="Times New Roman" w:cs="Times New Roman"/>
          <w:sz w:val="28"/>
          <w:szCs w:val="28"/>
        </w:rPr>
        <w:t>В основе суперкомпьютера лежат новые китайские процессоры семейства ShenWei — SW26010 с оригинальной 64-битной RISC-архитектурой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AF6F4C" w:rsidRPr="00AF6F4C">
        <w:rPr>
          <w:rFonts w:ascii="Times New Roman" w:hAnsi="Times New Roman" w:cs="Times New Roman"/>
          <w:sz w:val="28"/>
          <w:szCs w:val="28"/>
        </w:rPr>
        <w:t>Чип процессора состоит из 4 основных групп (CG), подкл</w:t>
      </w:r>
      <w:r w:rsidR="008C60BE">
        <w:rPr>
          <w:rFonts w:ascii="Times New Roman" w:hAnsi="Times New Roman" w:cs="Times New Roman"/>
          <w:sz w:val="28"/>
          <w:szCs w:val="28"/>
        </w:rPr>
        <w:t>юченный через NoC, см. рисунок 1</w:t>
      </w:r>
      <w:r w:rsidR="00AF6F4C" w:rsidRPr="00AF6F4C">
        <w:rPr>
          <w:rFonts w:ascii="Times New Roman" w:hAnsi="Times New Roman" w:cs="Times New Roman"/>
          <w:sz w:val="28"/>
          <w:szCs w:val="28"/>
        </w:rPr>
        <w:t>, каждый из которых включает «Управляющий процессорный элемент» (Management Processing Element,MPE) и 64 «Вычислительно-процессорный элемент» (Computer Processing Element, CPE)  расположенных в матрице 8</w:t>
      </w:r>
      <w:r w:rsidR="00AF6F4C" w:rsidRPr="00AF6F4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F6F4C" w:rsidRPr="00AF6F4C">
        <w:rPr>
          <w:rFonts w:ascii="Times New Roman" w:hAnsi="Times New Roman" w:cs="Times New Roman"/>
          <w:sz w:val="28"/>
          <w:szCs w:val="28"/>
        </w:rPr>
        <w:t xml:space="preserve">8. Каждый CG имеет собственное пространство памяти, которое связано с MPE и CPE-кластер через MC. </w:t>
      </w:r>
    </w:p>
    <w:p w:rsidR="00AF6F4C" w:rsidRPr="00AF6F4C" w:rsidRDefault="008C60BE" w:rsidP="00AF6F4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715000" cy="1800225"/>
            <wp:effectExtent l="0" t="0" r="0" b="9525"/>
            <wp:docPr id="6" name="Рисунок 6" descr="Ð Ð¸Ñ. 1. ÐÑÑÐ¸ÑÐµÐºÑÑÑÐ° SW2601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Ð Ð¸Ñ. 1. ÐÑÑÐ¸ÑÐµÐºÑÑÑÐ° SW26010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F4C" w:rsidRPr="00CF67AA" w:rsidRDefault="00AF6F4C" w:rsidP="00AF6F4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F6F4C">
        <w:rPr>
          <w:rFonts w:ascii="Times New Roman" w:hAnsi="Times New Roman" w:cs="Times New Roman"/>
          <w:sz w:val="28"/>
          <w:szCs w:val="28"/>
        </w:rPr>
        <w:t>Рисунок 1 «</w:t>
      </w:r>
      <w:r w:rsidRPr="00AF6F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Базовая компоновка узла,</w:t>
      </w:r>
      <w:r w:rsidRPr="00AF6F4C">
        <w:rPr>
          <w:rFonts w:ascii="Times New Roman" w:hAnsi="Times New Roman" w:cs="Times New Roman"/>
          <w:sz w:val="28"/>
          <w:szCs w:val="28"/>
        </w:rPr>
        <w:t xml:space="preserve"> </w:t>
      </w:r>
      <w:r w:rsidRPr="00AF6F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SW26010</w:t>
      </w:r>
      <w:r w:rsidRPr="00AF6F4C">
        <w:rPr>
          <w:rFonts w:ascii="Times New Roman" w:hAnsi="Times New Roman" w:cs="Times New Roman"/>
          <w:sz w:val="28"/>
          <w:szCs w:val="28"/>
        </w:rPr>
        <w:t>»</w:t>
      </w:r>
      <w:r w:rsidR="00CF67AA">
        <w:rPr>
          <w:rFonts w:ascii="Times New Roman" w:hAnsi="Times New Roman" w:cs="Times New Roman"/>
          <w:sz w:val="28"/>
          <w:szCs w:val="28"/>
        </w:rPr>
        <w:t xml:space="preserve"> </w:t>
      </w:r>
      <w:r w:rsidR="00CF67AA" w:rsidRPr="00CF67AA">
        <w:rPr>
          <w:rFonts w:ascii="Times New Roman" w:hAnsi="Times New Roman" w:cs="Times New Roman"/>
          <w:sz w:val="28"/>
          <w:szCs w:val="28"/>
        </w:rPr>
        <w:t>[1]</w:t>
      </w:r>
    </w:p>
    <w:p w:rsidR="00B93339" w:rsidRPr="003353C1" w:rsidRDefault="00B93339" w:rsidP="00AF6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3339">
        <w:rPr>
          <w:rFonts w:ascii="Times New Roman" w:hAnsi="Times New Roman" w:cs="Times New Roman"/>
          <w:sz w:val="28"/>
          <w:szCs w:val="28"/>
        </w:rPr>
        <w:lastRenderedPageBreak/>
        <w:t xml:space="preserve">Производительность SIMD-вычислений на ядрах MPE составляет 16 плавающих операций двойной точности (64-бита) за такт, на ядрах CPE — 8 операций за такт. </w:t>
      </w:r>
    </w:p>
    <w:p w:rsidR="00AF6F4C" w:rsidRDefault="00AF6F4C" w:rsidP="000F4D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6F4C">
        <w:rPr>
          <w:rFonts w:ascii="Times New Roman" w:hAnsi="Times New Roman" w:cs="Times New Roman"/>
          <w:sz w:val="28"/>
          <w:szCs w:val="28"/>
        </w:rPr>
        <w:t>Процессор работает с тактовой частотой 1,45 ГГц. Каждый CPE обладает внутренней сверхоперативной памятью (англ. scratchpad memory) размером 64 Кб для данных и 16 Кб для инструкций, и соединены посредством сети-на-кристалле (англ. network on a chip), вместо традиционной иерархии кеш-памяти (англ. cache hierarchy). MPE имеет более традиционную схему с 32 Кб кеш-памяти 1-го уровня для данных и инструкций и 256 Кб кеш-памяти 2-го уровня. Сеть-на-кристалле соединена с единым внутрисистемным интерфейсом, который соединяет микросхему с внешним миром.</w:t>
      </w:r>
    </w:p>
    <w:p w:rsidR="009A4CAE" w:rsidRPr="00AF6F4C" w:rsidRDefault="009A4CAE" w:rsidP="00D674A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F6F4C">
        <w:rPr>
          <w:rFonts w:ascii="Times New Roman" w:hAnsi="Times New Roman" w:cs="Times New Roman"/>
          <w:sz w:val="28"/>
          <w:szCs w:val="28"/>
        </w:rPr>
        <w:t>Система  со</w:t>
      </w:r>
      <w:r w:rsidR="008C60BE">
        <w:rPr>
          <w:rFonts w:ascii="Times New Roman" w:hAnsi="Times New Roman" w:cs="Times New Roman"/>
          <w:sz w:val="28"/>
          <w:szCs w:val="28"/>
        </w:rPr>
        <w:t>стоит из 40 корпусов</w:t>
      </w:r>
      <w:r w:rsidR="00D674AC">
        <w:rPr>
          <w:rFonts w:ascii="Times New Roman" w:hAnsi="Times New Roman" w:cs="Times New Roman"/>
          <w:sz w:val="28"/>
          <w:szCs w:val="28"/>
        </w:rPr>
        <w:t xml:space="preserve">, </w:t>
      </w:r>
      <w:r w:rsidR="008C60BE">
        <w:rPr>
          <w:rFonts w:ascii="Times New Roman" w:hAnsi="Times New Roman" w:cs="Times New Roman"/>
          <w:sz w:val="28"/>
          <w:szCs w:val="28"/>
        </w:rPr>
        <w:t>см. Рисунок 2</w:t>
      </w:r>
      <w:r w:rsidRPr="00AF6F4C">
        <w:rPr>
          <w:rFonts w:ascii="Times New Roman" w:hAnsi="Times New Roman" w:cs="Times New Roman"/>
          <w:sz w:val="28"/>
          <w:szCs w:val="28"/>
        </w:rPr>
        <w:t>. Каждый корпус содержит 4 Supernode</w:t>
      </w:r>
      <w:r w:rsidRPr="00AF6F4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F6F4C">
        <w:rPr>
          <w:rFonts w:ascii="Times New Roman" w:hAnsi="Times New Roman" w:cs="Times New Roman"/>
          <w:sz w:val="28"/>
          <w:szCs w:val="28"/>
        </w:rPr>
        <w:t xml:space="preserve"> (суперузлов) и каждый Supernod</w:t>
      </w:r>
      <w:r w:rsidR="00D674AC">
        <w:rPr>
          <w:rFonts w:ascii="Times New Roman" w:hAnsi="Times New Roman" w:cs="Times New Roman"/>
          <w:sz w:val="28"/>
          <w:szCs w:val="28"/>
        </w:rPr>
        <w:t>e имее</w:t>
      </w:r>
      <w:r w:rsidR="003353C1">
        <w:rPr>
          <w:rFonts w:ascii="Times New Roman" w:hAnsi="Times New Roman" w:cs="Times New Roman"/>
          <w:sz w:val="28"/>
          <w:szCs w:val="28"/>
        </w:rPr>
        <w:t>т 256 узлов</w:t>
      </w:r>
      <w:r w:rsidR="00D674AC">
        <w:rPr>
          <w:rFonts w:ascii="Times New Roman" w:hAnsi="Times New Roman" w:cs="Times New Roman"/>
          <w:sz w:val="28"/>
          <w:szCs w:val="28"/>
        </w:rPr>
        <w:t>.</w:t>
      </w:r>
    </w:p>
    <w:p w:rsidR="009A4CAE" w:rsidRDefault="008C60BE" w:rsidP="009A4C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 wp14:anchorId="36EF5933" wp14:editId="173DBD6A">
                <wp:extent cx="5486400" cy="2438400"/>
                <wp:effectExtent l="0" t="0" r="0" b="0"/>
                <wp:docPr id="7" name="Полотно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" name="Овал 8"/>
                        <wps:cNvSpPr/>
                        <wps:spPr>
                          <a:xfrm>
                            <a:off x="1981200" y="180975"/>
                            <a:ext cx="1514475" cy="838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0096C" w:rsidRPr="008C60BE" w:rsidRDefault="0080096C" w:rsidP="008C60BE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8C60BE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Sunway TaihuLight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Скругленный прямоугольник 9"/>
                        <wps:cNvSpPr/>
                        <wps:spPr>
                          <a:xfrm>
                            <a:off x="295274" y="1257075"/>
                            <a:ext cx="1171576" cy="10096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0096C" w:rsidRPr="008C60BE" w:rsidRDefault="0080096C" w:rsidP="008C60B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Cabinet</w:t>
                              </w:r>
                              <w:r w:rsidRPr="008C60BE">
                                <w:rPr>
                                  <w:rFonts w:ascii="Times New Roman" w:hAnsi="Times New Roman" w:cs="Times New Roman"/>
                                </w:rPr>
                                <w:t xml:space="preserve"> 1</w:t>
                              </w:r>
                            </w:p>
                            <w:p w:rsidR="0080096C" w:rsidRPr="008C60BE" w:rsidRDefault="0080096C" w:rsidP="008C60B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8C60BE">
                                <w:rPr>
                                  <w:rFonts w:ascii="Times New Roman" w:hAnsi="Times New Roman" w:cs="Times New Roman"/>
                                </w:rPr>
                                <w:t xml:space="preserve">(4 </w:t>
                              </w:r>
                              <w:r w:rsidRPr="008C60BE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Supernodes)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Скругленный прямоугольник 10"/>
                        <wps:cNvSpPr/>
                        <wps:spPr>
                          <a:xfrm>
                            <a:off x="2159460" y="1253400"/>
                            <a:ext cx="1171575" cy="10096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0096C" w:rsidRPr="008C60BE" w:rsidRDefault="0080096C" w:rsidP="008C60BE">
                              <w:pPr>
                                <w:pStyle w:val="a6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Cabinet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2</w:t>
                              </w:r>
                            </w:p>
                            <w:p w:rsidR="0080096C" w:rsidRDefault="0080096C" w:rsidP="008C60BE">
                              <w:pPr>
                                <w:pStyle w:val="a6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(4 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Supernodes)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Скругленный прямоугольник 11"/>
                        <wps:cNvSpPr/>
                        <wps:spPr>
                          <a:xfrm>
                            <a:off x="3980475" y="1257075"/>
                            <a:ext cx="1171575" cy="10096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0096C" w:rsidRDefault="0080096C" w:rsidP="008C60BE">
                              <w:pPr>
                                <w:pStyle w:val="a6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Cabinet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40</w:t>
                              </w:r>
                            </w:p>
                            <w:p w:rsidR="0080096C" w:rsidRDefault="0080096C" w:rsidP="008C60BE">
                              <w:pPr>
                                <w:pStyle w:val="a6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(4 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Supernodes)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рямая со стрелкой 12"/>
                        <wps:cNvCnPr>
                          <a:stCxn id="8" idx="2"/>
                          <a:endCxn id="9" idx="0"/>
                        </wps:cNvCnPr>
                        <wps:spPr>
                          <a:xfrm flipH="1">
                            <a:off x="881062" y="600075"/>
                            <a:ext cx="1100138" cy="6570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 стрелкой 13"/>
                        <wps:cNvCnPr>
                          <a:stCxn id="8" idx="4"/>
                          <a:endCxn id="10" idx="0"/>
                        </wps:cNvCnPr>
                        <wps:spPr>
                          <a:xfrm>
                            <a:off x="2738438" y="1019175"/>
                            <a:ext cx="6810" cy="2342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>
                          <a:stCxn id="8" idx="6"/>
                          <a:endCxn id="11" idx="0"/>
                        </wps:cNvCnPr>
                        <wps:spPr>
                          <a:xfrm>
                            <a:off x="3495675" y="600075"/>
                            <a:ext cx="1070588" cy="6570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оле 15"/>
                        <wps:cNvSpPr txBox="1"/>
                        <wps:spPr>
                          <a:xfrm>
                            <a:off x="3456600" y="1844700"/>
                            <a:ext cx="458175" cy="3839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0096C" w:rsidRPr="008C60BE" w:rsidRDefault="0080096C">
                              <w:pPr>
                                <w:rPr>
                                  <w:sz w:val="44"/>
                                </w:rPr>
                              </w:pPr>
                              <w:r w:rsidRPr="008C60BE">
                                <w:rPr>
                                  <w:sz w:val="44"/>
                                  <w:lang w:val="en-US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7" o:spid="_x0000_s1026" editas="canvas" style="width:6in;height:192pt;mso-position-horizontal-relative:char;mso-position-vertical-relative:line" coordsize="54864,24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24384;visibility:visible;mso-wrap-style:square">
                  <v:fill o:detectmouseclick="t"/>
                  <v:path o:connecttype="none"/>
                </v:shape>
                <v:oval id="Овал 8" o:spid="_x0000_s1028" style="position:absolute;left:19812;top:1809;width:15144;height:8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0Ldr4A&#10;AADaAAAADwAAAGRycy9kb3ducmV2LnhtbERPTYvCMBC9L/gfwgje1lQPaqtRRBBU9mIreB2bsa02&#10;k9JErf9+cxA8Pt73YtWZWjypdZVlBaNhBII4t7riQsEp2/7OQDiPrLG2TAre5GC17P0sMNH2xUd6&#10;pr4QIYRdggpK75tESpeXZNANbUMcuKttDfoA20LqFl8h3NRyHEUTabDi0FBiQ5uS8nv6MAqK490d&#10;xhjnt0s8Tfd1lf3F50ypQb9bz0F46vxX/HHvtIKwNVwJN0Au/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iNC3a+AAAA2gAAAA8AAAAAAAAAAAAAAAAAmAIAAGRycy9kb3ducmV2&#10;LnhtbFBLBQYAAAAABAAEAPUAAACDAwAAAAA=&#10;" fillcolor="white [3201]" strokecolor="black [3200]" strokeweight="2pt">
                  <v:textbox>
                    <w:txbxContent>
                      <w:p w:rsidR="0080096C" w:rsidRPr="008C60BE" w:rsidRDefault="0080096C" w:rsidP="008C60BE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8C60BE">
                          <w:rPr>
                            <w:rFonts w:ascii="Times New Roman" w:hAnsi="Times New Roman" w:cs="Times New Roman"/>
                            <w:lang w:val="en-US"/>
                          </w:rPr>
                          <w:t>Sunway TaihuLight System</w:t>
                        </w:r>
                      </w:p>
                    </w:txbxContent>
                  </v:textbox>
                </v:oval>
                <v:roundrect id="Скругленный прямоугольник 9" o:spid="_x0000_s1029" style="position:absolute;left:2952;top:12570;width:11716;height:1009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YhWMAA&#10;AADaAAAADwAAAGRycy9kb3ducmV2LnhtbESPS6vCMBSE94L/IRzBnaaKlVqN4gMv4s4HuD00x7bY&#10;nJQmau+/v7kguBxm5htmsWpNJV7UuNKygtEwAkGcWV1yruB62Q8SEM4ja6wsk4JfcrBadjsLTLV9&#10;84leZ5+LAGGXooLC+zqV0mUFGXRDWxMH724bgz7IJpe6wXeAm0qOo2gqDZYcFgqsaVtQ9jg/jQLP&#10;GM2ex9HPJi5bO0lu8W59jJXq99r1HISn1n/Dn/ZBK5jB/5VwA+Ty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lYhWMAAAADaAAAADwAAAAAAAAAAAAAAAACYAgAAZHJzL2Rvd25y&#10;ZXYueG1sUEsFBgAAAAAEAAQA9QAAAIUDAAAAAA==&#10;" fillcolor="white [3201]" strokecolor="black [3200]" strokeweight="2pt">
                  <v:textbox>
                    <w:txbxContent>
                      <w:p w:rsidR="0080096C" w:rsidRPr="008C60BE" w:rsidRDefault="0080096C" w:rsidP="008C60BE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Cabinet</w:t>
                        </w:r>
                        <w:r w:rsidRPr="008C60BE">
                          <w:rPr>
                            <w:rFonts w:ascii="Times New Roman" w:hAnsi="Times New Roman" w:cs="Times New Roman"/>
                          </w:rPr>
                          <w:t xml:space="preserve"> 1</w:t>
                        </w:r>
                      </w:p>
                      <w:p w:rsidR="0080096C" w:rsidRPr="008C60BE" w:rsidRDefault="0080096C" w:rsidP="008C60BE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8C60BE">
                          <w:rPr>
                            <w:rFonts w:ascii="Times New Roman" w:hAnsi="Times New Roman" w:cs="Times New Roman"/>
                          </w:rPr>
                          <w:t xml:space="preserve">(4 </w:t>
                        </w:r>
                        <w:r w:rsidRPr="008C60BE">
                          <w:rPr>
                            <w:rFonts w:ascii="Times New Roman" w:hAnsi="Times New Roman" w:cs="Times New Roman"/>
                            <w:lang w:val="en-US"/>
                          </w:rPr>
                          <w:t>Supernodes)</w:t>
                        </w:r>
                      </w:p>
                    </w:txbxContent>
                  </v:textbox>
                </v:roundrect>
                <v:roundrect id="Скругленный прямоугольник 10" o:spid="_x0000_s1030" style="position:absolute;left:21594;top:12534;width:11716;height:1009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JpTsMA&#10;AADbAAAADwAAAGRycy9kb3ducmV2LnhtbESPQWvCQBCF7wX/wzKCt7pRTNHUNcQWS8mtVuh1yE6T&#10;0OxsyK4m/vvOodDbDO/Ne9/s88l16kZDaD0bWC0TUMSVty3XBi6fp8ctqBCRLXaeycCdAuSH2cMe&#10;M+tH/qDbOdZKQjhkaKCJsc+0DlVDDsPS98SiffvBYZR1qLUdcJRw1+l1kjxphy1LQ4M9vTRU/Zyv&#10;zkBkTHbXcvV2TNvJb7Zf6WtRpsYs5lPxDCrSFP/Nf9fvVvCFXn6RAfTh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sJpTsMAAADbAAAADwAAAAAAAAAAAAAAAACYAgAAZHJzL2Rv&#10;d25yZXYueG1sUEsFBgAAAAAEAAQA9QAAAIgDAAAAAA==&#10;" fillcolor="white [3201]" strokecolor="black [3200]" strokeweight="2pt">
                  <v:textbox>
                    <w:txbxContent>
                      <w:p w:rsidR="0080096C" w:rsidRPr="008C60BE" w:rsidRDefault="0080096C" w:rsidP="008C60BE">
                        <w:pPr>
                          <w:pStyle w:val="a6"/>
                          <w:spacing w:before="0" w:beforeAutospacing="0" w:after="160" w:afterAutospacing="0" w:line="254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Cabinet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2</w:t>
                        </w:r>
                      </w:p>
                      <w:p w:rsidR="0080096C" w:rsidRDefault="0080096C" w:rsidP="008C60BE">
                        <w:pPr>
                          <w:pStyle w:val="a6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(4 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Supernodes)</w:t>
                        </w:r>
                      </w:p>
                    </w:txbxContent>
                  </v:textbox>
                </v:roundrect>
                <v:roundrect id="Скругленный прямоугольник 11" o:spid="_x0000_s1031" style="position:absolute;left:39804;top:12570;width:11716;height:1009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7M1cEA&#10;AADbAAAADwAAAGRycy9kb3ducmV2LnhtbERPTWuDQBC9F/Iflink1qyWWqzJKklLQsktttDr4E5U&#10;6s6Ku1Hz77OBQm/zeJ+zKWbTiZEG11pWEK8iEMSV1S3XCr6/9k8pCOeRNXaWScGVHBT54mGDmbYT&#10;n2gsfS1CCLsMFTTe95mUrmrIoFvZnjhwZzsY9AEOtdQDTiHcdPI5il6lwZZDQ4M9vTdU/ZYXo8Az&#10;Rm+XY3zYJe1sX9Kf5GN7TJRaPs7bNQhPs/8X/7k/dZgfw/2XcIDM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mOzNXBAAAA2wAAAA8AAAAAAAAAAAAAAAAAmAIAAGRycy9kb3du&#10;cmV2LnhtbFBLBQYAAAAABAAEAPUAAACGAwAAAAA=&#10;" fillcolor="white [3201]" strokecolor="black [3200]" strokeweight="2pt">
                  <v:textbox>
                    <w:txbxContent>
                      <w:p w:rsidR="0080096C" w:rsidRDefault="0080096C" w:rsidP="008C60BE">
                        <w:pPr>
                          <w:pStyle w:val="a6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Cabinet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40</w:t>
                        </w:r>
                      </w:p>
                      <w:p w:rsidR="0080096C" w:rsidRDefault="0080096C" w:rsidP="008C60BE">
                        <w:pPr>
                          <w:pStyle w:val="a6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(4 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Supernodes)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2" o:spid="_x0000_s1032" type="#_x0000_t32" style="position:absolute;left:8810;top:6000;width:11002;height:657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kM48IAAADbAAAADwAAAGRycy9kb3ducmV2LnhtbERPTWvCQBC9F/wPyxR6Ed3oQUp0FauI&#10;PdSKUeh1yI6b0OxszG5N/PeuIPQ2j/c5s0VnK3GlxpeOFYyGCQji3OmSjYLTcTN4B+EDssbKMSm4&#10;kYfFvPcyw1S7lg90zYIRMYR9igqKEOpUSp8XZNEPXU0cubNrLIYIGyN1g20Mt5UcJ8lEWiw5NhRY&#10;06qg/Df7swrMtl2eV3Y92n+Zn+/+DS+7D3lR6u21W05BBOrCv/jp/tRx/hgev8QD5Pw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SkM48IAAADbAAAADwAAAAAAAAAAAAAA&#10;AAChAgAAZHJzL2Rvd25yZXYueG1sUEsFBgAAAAAEAAQA+QAAAJADAAAAAA==&#10;" strokecolor="black [3200]" strokeweight="2pt">
                  <v:stroke endarrow="open"/>
                  <v:shadow on="t" color="black" opacity="24903f" origin=",.5" offset="0,.55556mm"/>
                </v:shape>
                <v:shape id="Прямая со стрелкой 13" o:spid="_x0000_s1033" type="#_x0000_t32" style="position:absolute;left:27384;top:10191;width:68;height:23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ERSr8AAADbAAAADwAAAGRycy9kb3ducmV2LnhtbERPTYvCMBC9C/sfwix401QFka5RRHax&#10;elN38Toks221mZQm1vrvjSB4m8f7nPmys5VoqfGlYwWjYQKCWDtTcq7g9/gzmIHwAdlg5ZgU3MnD&#10;cvHRm2Nq3I331B5CLmII+xQVFCHUqZReF2TRD11NHLl/11gMETa5NA3eYrit5DhJptJiybGhwJrW&#10;BenL4WoV4CnT50s23ehTtcq2usXv9d9Oqf5nt/oCEagLb/HLnZk4fwLPX+IBcvE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JERSr8AAADbAAAADwAAAAAAAAAAAAAAAACh&#10;AgAAZHJzL2Rvd25yZXYueG1sUEsFBgAAAAAEAAQA+QAAAI0DAAAAAA==&#10;" strokecolor="black [3200]" strokeweight="2pt">
                  <v:stroke endarrow="open"/>
                  <v:shadow on="t" color="black" opacity="24903f" origin=",.5" offset="0,.55556mm"/>
                </v:shape>
                <v:shape id="Прямая со стрелкой 14" o:spid="_x0000_s1034" type="#_x0000_t32" style="position:absolute;left:34956;top:6000;width:10706;height:65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3iJPr8AAADbAAAADwAAAGRycy9kb3ducmV2LnhtbERPTYvCMBC9C/sfwix401QRka5RRHax&#10;elN38Toks221mZQm1vrvjSB4m8f7nPmys5VoqfGlYwWjYQKCWDtTcq7g9/gzmIHwAdlg5ZgU3MnD&#10;cvHRm2Nq3I331B5CLmII+xQVFCHUqZReF2TRD11NHLl/11gMETa5NA3eYrit5DhJptJiybGhwJrW&#10;BenL4WoV4CnT50s23ehTtcq2usXv9d9Oqf5nt/oCEagLb/HLnZk4fwLPX+IBcvE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3iJPr8AAADbAAAADwAAAAAAAAAAAAAAAACh&#10;AgAAZHJzL2Rvd25yZXYueG1sUEsFBgAAAAAEAAQA+QAAAI0DAAAAAA==&#10;" strokecolor="black [3200]" strokeweight="2pt">
                  <v:stroke endarrow="open"/>
                  <v:shadow on="t" color="black" opacity="24903f" origin=",.5" offset="0,.55556mm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15" o:spid="_x0000_s1035" type="#_x0000_t202" style="position:absolute;left:34566;top:18447;width:4581;height:3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TkQMMA&#10;AADbAAAADwAAAGRycy9kb3ducmV2LnhtbERPS2vCQBC+F/wPywi9SN1YUUt0FRH7wJtJq3gbsmMS&#10;zM6G7DZJ/323IPQ2H99zVpveVKKlxpWWFUzGEQjizOqScwWf6evTCwjnkTVWlknBDznYrAcPK4y1&#10;7fhIbeJzEULYxaig8L6OpXRZQQbd2NbEgbvaxqAPsMmlbrAL4aaSz1E0lwZLDg0F1rQrKLsl30bB&#10;ZZSfD65/++qms2m9f2/TxUmnSj0O++0ShKfe/4vv7g8d5s/g75dw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pTkQMMAAADbAAAADwAAAAAAAAAAAAAAAACYAgAAZHJzL2Rv&#10;d25yZXYueG1sUEsFBgAAAAAEAAQA9QAAAIgDAAAAAA==&#10;" fillcolor="white [3201]" stroked="f" strokeweight=".5pt">
                  <v:textbox>
                    <w:txbxContent>
                      <w:p w:rsidR="0080096C" w:rsidRPr="008C60BE" w:rsidRDefault="0080096C">
                        <w:pPr>
                          <w:rPr>
                            <w:sz w:val="44"/>
                          </w:rPr>
                        </w:pPr>
                        <w:r w:rsidRPr="008C60BE">
                          <w:rPr>
                            <w:sz w:val="44"/>
                            <w:lang w:val="en-US"/>
                          </w:rPr>
                          <w:t>…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Рисунок 2</w:t>
      </w:r>
      <w:r w:rsidR="009A4CAE" w:rsidRPr="00AF6F4C">
        <w:rPr>
          <w:rFonts w:ascii="Times New Roman" w:hAnsi="Times New Roman" w:cs="Times New Roman"/>
          <w:sz w:val="28"/>
          <w:szCs w:val="28"/>
        </w:rPr>
        <w:t xml:space="preserve"> «Система </w:t>
      </w:r>
      <w:r w:rsidR="009A4CAE" w:rsidRPr="00AF6F4C">
        <w:rPr>
          <w:rFonts w:ascii="Times New Roman" w:hAnsi="Times New Roman" w:cs="Times New Roman"/>
          <w:sz w:val="28"/>
          <w:szCs w:val="28"/>
          <w:lang w:val="en-US"/>
        </w:rPr>
        <w:t>Sunway</w:t>
      </w:r>
      <w:r w:rsidR="009A4CAE" w:rsidRPr="00AF6F4C">
        <w:rPr>
          <w:rFonts w:ascii="Times New Roman" w:hAnsi="Times New Roman" w:cs="Times New Roman"/>
          <w:sz w:val="28"/>
          <w:szCs w:val="28"/>
        </w:rPr>
        <w:t xml:space="preserve"> с 40 корпусами»</w:t>
      </w:r>
    </w:p>
    <w:p w:rsidR="00160184" w:rsidRPr="00160184" w:rsidRDefault="00160184" w:rsidP="00AF6F4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60184">
        <w:rPr>
          <w:rFonts w:ascii="Times New Roman" w:hAnsi="Times New Roman" w:cs="Times New Roman"/>
          <w:sz w:val="28"/>
          <w:szCs w:val="28"/>
        </w:rPr>
        <w:t>Структурная нотация:</w:t>
      </w:r>
    </w:p>
    <w:p w:rsidR="00AF6F4C" w:rsidRPr="00636DC2" w:rsidRDefault="00AF6F4C" w:rsidP="00AF6F4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F6F4C">
        <w:rPr>
          <w:rFonts w:ascii="Times New Roman" w:hAnsi="Times New Roman" w:cs="Times New Roman"/>
          <w:b/>
          <w:sz w:val="28"/>
          <w:szCs w:val="28"/>
          <w:lang w:val="en-US"/>
        </w:rPr>
        <w:t>CPE</w:t>
      </w:r>
      <w:r w:rsidRPr="00636DC2">
        <w:rPr>
          <w:rFonts w:ascii="Times New Roman" w:hAnsi="Times New Roman" w:cs="Times New Roman"/>
          <w:sz w:val="28"/>
          <w:szCs w:val="28"/>
        </w:rPr>
        <w:t xml:space="preserve"> = 8 </w:t>
      </w:r>
      <w:r w:rsidRPr="00AF6F4C">
        <w:rPr>
          <w:rFonts w:ascii="Times New Roman" w:hAnsi="Times New Roman" w:cs="Times New Roman"/>
          <w:sz w:val="28"/>
          <w:szCs w:val="28"/>
          <w:lang w:val="en-US"/>
        </w:rPr>
        <w:t>flops</w:t>
      </w:r>
      <w:r w:rsidRPr="00636DC2">
        <w:rPr>
          <w:rFonts w:ascii="Times New Roman" w:hAnsi="Times New Roman" w:cs="Times New Roman"/>
          <w:sz w:val="28"/>
          <w:szCs w:val="28"/>
        </w:rPr>
        <w:t xml:space="preserve"> </w:t>
      </w:r>
      <w:r w:rsidRPr="00AF6F4C">
        <w:rPr>
          <w:rFonts w:ascii="Times New Roman" w:hAnsi="Times New Roman" w:cs="Times New Roman"/>
          <w:sz w:val="28"/>
          <w:szCs w:val="28"/>
          <w:lang w:val="en-US"/>
        </w:rPr>
        <w:t>per</w:t>
      </w:r>
      <w:r w:rsidRPr="00636DC2">
        <w:rPr>
          <w:rFonts w:ascii="Times New Roman" w:hAnsi="Times New Roman" w:cs="Times New Roman"/>
          <w:sz w:val="28"/>
          <w:szCs w:val="28"/>
        </w:rPr>
        <w:t xml:space="preserve"> </w:t>
      </w:r>
      <w:r w:rsidRPr="00AF6F4C">
        <w:rPr>
          <w:rFonts w:ascii="Times New Roman" w:hAnsi="Times New Roman" w:cs="Times New Roman"/>
          <w:sz w:val="28"/>
          <w:szCs w:val="28"/>
          <w:lang w:val="en-US"/>
        </w:rPr>
        <w:t>cycle</w:t>
      </w:r>
      <w:r w:rsidRPr="00636DC2">
        <w:rPr>
          <w:rFonts w:ascii="Times New Roman" w:hAnsi="Times New Roman" w:cs="Times New Roman"/>
          <w:sz w:val="28"/>
          <w:szCs w:val="28"/>
        </w:rPr>
        <w:t>;</w:t>
      </w:r>
    </w:p>
    <w:p w:rsidR="00AF6F4C" w:rsidRDefault="00AF6F4C" w:rsidP="00AF6F4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F6F4C">
        <w:rPr>
          <w:rFonts w:ascii="Times New Roman" w:hAnsi="Times New Roman" w:cs="Times New Roman"/>
          <w:b/>
          <w:sz w:val="28"/>
          <w:szCs w:val="28"/>
          <w:lang w:val="en-US"/>
        </w:rPr>
        <w:t>MPE</w:t>
      </w:r>
      <w:r w:rsidRPr="00AF6F4C">
        <w:rPr>
          <w:rFonts w:ascii="Times New Roman" w:hAnsi="Times New Roman" w:cs="Times New Roman"/>
          <w:sz w:val="28"/>
          <w:szCs w:val="28"/>
          <w:lang w:val="en-US"/>
        </w:rPr>
        <w:t xml:space="preserve"> = 16 flops per cycle;</w:t>
      </w:r>
    </w:p>
    <w:p w:rsidR="00031E36" w:rsidRPr="00031E36" w:rsidRDefault="00031E36" w:rsidP="00031E3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C3C37">
        <w:rPr>
          <w:rFonts w:ascii="Times New Roman" w:hAnsi="Times New Roman" w:cs="Times New Roman"/>
          <w:b/>
          <w:sz w:val="28"/>
          <w:szCs w:val="28"/>
        </w:rPr>
        <w:t>Core(MPE)</w:t>
      </w:r>
      <w:r w:rsidRPr="00031E36">
        <w:rPr>
          <w:rFonts w:ascii="Times New Roman" w:hAnsi="Times New Roman" w:cs="Times New Roman"/>
          <w:sz w:val="28"/>
          <w:szCs w:val="28"/>
        </w:rPr>
        <w:t xml:space="preserve"> = { Cshd1</w:t>
      </w:r>
      <w:r w:rsidRPr="00031E36">
        <w:rPr>
          <w:rFonts w:ascii="Times New Roman" w:hAnsi="Times New Roman" w:cs="Times New Roman"/>
          <w:sz w:val="28"/>
          <w:szCs w:val="28"/>
          <w:vertAlign w:val="subscript"/>
        </w:rPr>
        <w:t>32Кб</w:t>
      </w:r>
      <w:r w:rsidRPr="00031E36">
        <w:rPr>
          <w:rFonts w:ascii="Times New Roman" w:hAnsi="Times New Roman" w:cs="Times New Roman"/>
          <w:sz w:val="28"/>
          <w:szCs w:val="28"/>
        </w:rPr>
        <w:t>, Chsi1</w:t>
      </w:r>
      <w:r w:rsidRPr="00031E36">
        <w:rPr>
          <w:rFonts w:ascii="Times New Roman" w:hAnsi="Times New Roman" w:cs="Times New Roman"/>
          <w:sz w:val="28"/>
          <w:szCs w:val="28"/>
          <w:vertAlign w:val="subscript"/>
        </w:rPr>
        <w:t>32Кб</w:t>
      </w:r>
      <w:r w:rsidRPr="00031E36">
        <w:rPr>
          <w:rFonts w:ascii="Times New Roman" w:hAnsi="Times New Roman" w:cs="Times New Roman"/>
          <w:sz w:val="28"/>
          <w:szCs w:val="28"/>
        </w:rPr>
        <w:t>, Csh2</w:t>
      </w:r>
      <w:r w:rsidR="00EC3C37" w:rsidRPr="00031E36">
        <w:rPr>
          <w:rFonts w:ascii="Times New Roman" w:hAnsi="Times New Roman" w:cs="Times New Roman"/>
          <w:sz w:val="28"/>
          <w:szCs w:val="28"/>
          <w:vertAlign w:val="subscript"/>
        </w:rPr>
        <w:t>256Кб</w:t>
      </w:r>
      <w:r w:rsidRPr="00031E36">
        <w:rPr>
          <w:rFonts w:ascii="Times New Roman" w:hAnsi="Times New Roman" w:cs="Times New Roman"/>
          <w:sz w:val="28"/>
          <w:szCs w:val="28"/>
        </w:rPr>
        <w:t>}</w:t>
      </w:r>
    </w:p>
    <w:p w:rsidR="00031E36" w:rsidRPr="009F0567" w:rsidRDefault="00031E36" w:rsidP="00031E3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0567">
        <w:rPr>
          <w:rFonts w:ascii="Times New Roman" w:hAnsi="Times New Roman" w:cs="Times New Roman"/>
          <w:b/>
          <w:sz w:val="28"/>
          <w:szCs w:val="28"/>
          <w:lang w:val="en-US"/>
        </w:rPr>
        <w:t>Core(CPE)</w:t>
      </w:r>
      <w:r w:rsidRPr="009F0567">
        <w:rPr>
          <w:rFonts w:ascii="Times New Roman" w:hAnsi="Times New Roman" w:cs="Times New Roman"/>
          <w:sz w:val="28"/>
          <w:szCs w:val="28"/>
          <w:lang w:val="en-US"/>
        </w:rPr>
        <w:t xml:space="preserve"> = { Cshi</w:t>
      </w:r>
      <w:r w:rsidRPr="009F056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  <w:r w:rsidRPr="00031E36">
        <w:rPr>
          <w:rFonts w:ascii="Times New Roman" w:hAnsi="Times New Roman" w:cs="Times New Roman"/>
          <w:sz w:val="28"/>
          <w:szCs w:val="28"/>
          <w:vertAlign w:val="subscript"/>
        </w:rPr>
        <w:t>Кб</w:t>
      </w:r>
      <w:r w:rsidRPr="009F056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EC3C37" w:rsidRPr="009F0567">
        <w:rPr>
          <w:rFonts w:ascii="Times New Roman" w:hAnsi="Times New Roman" w:cs="Times New Roman"/>
          <w:sz w:val="28"/>
          <w:szCs w:val="28"/>
          <w:lang w:val="en-US"/>
        </w:rPr>
        <w:t>Cshd</w:t>
      </w:r>
      <w:r w:rsidR="00EC3C37" w:rsidRPr="009F056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9F056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64</w:t>
      </w:r>
      <w:r w:rsidRPr="00031E36">
        <w:rPr>
          <w:rFonts w:ascii="Times New Roman" w:hAnsi="Times New Roman" w:cs="Times New Roman"/>
          <w:sz w:val="28"/>
          <w:szCs w:val="28"/>
          <w:vertAlign w:val="subscript"/>
        </w:rPr>
        <w:t>Кб</w:t>
      </w:r>
      <w:r w:rsidRPr="009F056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C3C37" w:rsidRPr="00031E36" w:rsidRDefault="00EC3C37" w:rsidP="00EC3C3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C3C37">
        <w:rPr>
          <w:rFonts w:ascii="Times New Roman" w:hAnsi="Times New Roman" w:cs="Times New Roman"/>
          <w:b/>
          <w:sz w:val="28"/>
          <w:szCs w:val="28"/>
          <w:lang w:val="en-US"/>
        </w:rPr>
        <w:t>CG</w:t>
      </w:r>
      <w:r>
        <w:rPr>
          <w:rFonts w:ascii="Times New Roman" w:hAnsi="Times New Roman" w:cs="Times New Roman"/>
          <w:sz w:val="28"/>
          <w:szCs w:val="28"/>
        </w:rPr>
        <w:t xml:space="preserve"> = {1xMPE, 64xCPE }</w:t>
      </w:r>
    </w:p>
    <w:p w:rsidR="00AF6F4C" w:rsidRPr="00EC3C37" w:rsidRDefault="00AF6F4C" w:rsidP="00AF6F4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F6F4C">
        <w:rPr>
          <w:rFonts w:ascii="Times New Roman" w:hAnsi="Times New Roman" w:cs="Times New Roman"/>
          <w:b/>
          <w:sz w:val="28"/>
          <w:szCs w:val="28"/>
          <w:lang w:val="en-US"/>
        </w:rPr>
        <w:t>Node</w:t>
      </w:r>
      <w:r w:rsidRPr="00EC3C37">
        <w:rPr>
          <w:rFonts w:ascii="Times New Roman" w:hAnsi="Times New Roman" w:cs="Times New Roman"/>
          <w:sz w:val="28"/>
          <w:szCs w:val="28"/>
        </w:rPr>
        <w:t xml:space="preserve"> </w:t>
      </w:r>
      <w:r w:rsidR="00B93339" w:rsidRPr="00EC3C37">
        <w:rPr>
          <w:rFonts w:ascii="Times New Roman" w:hAnsi="Times New Roman" w:cs="Times New Roman"/>
          <w:sz w:val="28"/>
          <w:szCs w:val="28"/>
        </w:rPr>
        <w:t>=</w:t>
      </w:r>
      <w:r w:rsidR="00EC3C37">
        <w:rPr>
          <w:rFonts w:ascii="Times New Roman" w:hAnsi="Times New Roman" w:cs="Times New Roman"/>
          <w:sz w:val="28"/>
          <w:szCs w:val="28"/>
        </w:rPr>
        <w:t xml:space="preserve"> </w:t>
      </w:r>
      <w:r w:rsidR="00EC3C37" w:rsidRPr="00EC3C37">
        <w:rPr>
          <w:rFonts w:ascii="Times New Roman" w:hAnsi="Times New Roman" w:cs="Times New Roman"/>
          <w:sz w:val="28"/>
          <w:szCs w:val="28"/>
        </w:rPr>
        <w:t>{4</w:t>
      </w:r>
      <w:r w:rsidR="00EC3C37">
        <w:rPr>
          <w:rFonts w:ascii="Times New Roman" w:hAnsi="Times New Roman" w:cs="Times New Roman"/>
          <w:sz w:val="28"/>
          <w:szCs w:val="28"/>
          <w:lang w:val="en-US"/>
        </w:rPr>
        <w:t>CG</w:t>
      </w:r>
      <w:r w:rsidR="00EC3C37" w:rsidRPr="00EC3C37">
        <w:rPr>
          <w:rFonts w:ascii="Times New Roman" w:hAnsi="Times New Roman" w:cs="Times New Roman"/>
          <w:sz w:val="28"/>
          <w:szCs w:val="28"/>
        </w:rPr>
        <w:t>}=</w:t>
      </w:r>
      <w:r w:rsidR="00B93339" w:rsidRPr="00EC3C37">
        <w:rPr>
          <w:rFonts w:ascii="Times New Roman" w:hAnsi="Times New Roman" w:cs="Times New Roman"/>
          <w:sz w:val="28"/>
          <w:szCs w:val="28"/>
        </w:rPr>
        <w:t>{4</w:t>
      </w:r>
      <w:r w:rsidR="00B93339">
        <w:rPr>
          <w:rFonts w:ascii="Times New Roman" w:hAnsi="Times New Roman" w:cs="Times New Roman"/>
          <w:sz w:val="28"/>
          <w:szCs w:val="28"/>
          <w:lang w:val="en-US"/>
        </w:rPr>
        <w:t>xMPE</w:t>
      </w:r>
      <w:r w:rsidR="00B93339" w:rsidRPr="00EC3C37">
        <w:rPr>
          <w:rFonts w:ascii="Times New Roman" w:hAnsi="Times New Roman" w:cs="Times New Roman"/>
          <w:sz w:val="28"/>
          <w:szCs w:val="28"/>
        </w:rPr>
        <w:t xml:space="preserve">, 256 </w:t>
      </w:r>
      <w:r w:rsidR="00B93339">
        <w:rPr>
          <w:rFonts w:ascii="Times New Roman" w:hAnsi="Times New Roman" w:cs="Times New Roman"/>
          <w:sz w:val="28"/>
          <w:szCs w:val="28"/>
          <w:lang w:val="en-US"/>
        </w:rPr>
        <w:t>xCPE</w:t>
      </w:r>
      <w:r w:rsidR="00B93339" w:rsidRPr="00EC3C37">
        <w:rPr>
          <w:rFonts w:ascii="Times New Roman" w:hAnsi="Times New Roman" w:cs="Times New Roman"/>
          <w:sz w:val="28"/>
          <w:szCs w:val="28"/>
        </w:rPr>
        <w:t>, 4</w:t>
      </w:r>
      <w:r w:rsidR="00B93339">
        <w:rPr>
          <w:rFonts w:ascii="Times New Roman" w:hAnsi="Times New Roman" w:cs="Times New Roman"/>
          <w:sz w:val="28"/>
          <w:szCs w:val="28"/>
          <w:lang w:val="en-US"/>
        </w:rPr>
        <w:t>MC</w:t>
      </w:r>
      <w:r w:rsidR="00B93339" w:rsidRPr="00EC3C37">
        <w:rPr>
          <w:rFonts w:ascii="Times New Roman" w:hAnsi="Times New Roman" w:cs="Times New Roman"/>
          <w:sz w:val="28"/>
          <w:szCs w:val="28"/>
        </w:rPr>
        <w:t xml:space="preserve">, </w:t>
      </w:r>
      <w:r w:rsidR="00B93339">
        <w:rPr>
          <w:rFonts w:ascii="Times New Roman" w:hAnsi="Times New Roman" w:cs="Times New Roman"/>
          <w:sz w:val="28"/>
          <w:szCs w:val="28"/>
          <w:lang w:val="en-US"/>
        </w:rPr>
        <w:t>NoC</w:t>
      </w:r>
      <w:r w:rsidR="00B50216" w:rsidRPr="00EC3C37">
        <w:rPr>
          <w:rFonts w:ascii="Times New Roman" w:hAnsi="Times New Roman" w:cs="Times New Roman"/>
          <w:sz w:val="28"/>
          <w:szCs w:val="28"/>
        </w:rPr>
        <w:t xml:space="preserve">, </w:t>
      </w:r>
      <w:r w:rsidR="00B50216">
        <w:rPr>
          <w:rFonts w:ascii="Times New Roman" w:hAnsi="Times New Roman" w:cs="Times New Roman"/>
          <w:sz w:val="28"/>
          <w:szCs w:val="28"/>
          <w:lang w:val="en-US"/>
        </w:rPr>
        <w:t>SI</w:t>
      </w:r>
      <w:r w:rsidRPr="00EC3C37">
        <w:rPr>
          <w:rFonts w:ascii="Times New Roman" w:hAnsi="Times New Roman" w:cs="Times New Roman"/>
          <w:sz w:val="28"/>
          <w:szCs w:val="28"/>
        </w:rPr>
        <w:t>}</w:t>
      </w:r>
      <w:r w:rsidR="00B50216" w:rsidRPr="00EC3C37">
        <w:rPr>
          <w:rFonts w:ascii="Times New Roman" w:hAnsi="Times New Roman" w:cs="Times New Roman"/>
          <w:sz w:val="28"/>
          <w:szCs w:val="28"/>
        </w:rPr>
        <w:t xml:space="preserve"> (</w:t>
      </w:r>
      <w:r w:rsidR="00B50216">
        <w:rPr>
          <w:rFonts w:ascii="Times New Roman" w:hAnsi="Times New Roman" w:cs="Times New Roman"/>
          <w:sz w:val="28"/>
          <w:szCs w:val="28"/>
        </w:rPr>
        <w:t>рис</w:t>
      </w:r>
      <w:r w:rsidR="00B50216" w:rsidRPr="00EC3C37">
        <w:rPr>
          <w:rFonts w:ascii="Times New Roman" w:hAnsi="Times New Roman" w:cs="Times New Roman"/>
          <w:sz w:val="28"/>
          <w:szCs w:val="28"/>
        </w:rPr>
        <w:t>.1)</w:t>
      </w:r>
    </w:p>
    <w:p w:rsidR="00E01954" w:rsidRPr="003E097D" w:rsidRDefault="00AF6F4C" w:rsidP="00E0195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6F4C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SuperNode</w:t>
      </w:r>
      <w:r w:rsidRPr="003E097D">
        <w:rPr>
          <w:rFonts w:ascii="Times New Roman" w:hAnsi="Times New Roman" w:cs="Times New Roman"/>
          <w:sz w:val="28"/>
          <w:szCs w:val="28"/>
          <w:lang w:val="en-US"/>
        </w:rPr>
        <w:t xml:space="preserve"> = {256</w:t>
      </w:r>
      <w:r w:rsidRPr="00AF6F4C">
        <w:rPr>
          <w:rFonts w:ascii="Times New Roman" w:hAnsi="Times New Roman" w:cs="Times New Roman"/>
          <w:sz w:val="28"/>
          <w:szCs w:val="28"/>
          <w:lang w:val="en-US"/>
        </w:rPr>
        <w:t>Nodes</w:t>
      </w:r>
      <w:r w:rsidRPr="003E097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01954" w:rsidRPr="003E097D" w:rsidRDefault="00AF6F4C" w:rsidP="00E0195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6F4C">
        <w:rPr>
          <w:rFonts w:ascii="Times New Roman" w:hAnsi="Times New Roman" w:cs="Times New Roman"/>
          <w:b/>
          <w:sz w:val="28"/>
          <w:szCs w:val="28"/>
          <w:lang w:val="en-US"/>
        </w:rPr>
        <w:t>Cabinet</w:t>
      </w:r>
      <w:r w:rsidRPr="003E097D">
        <w:rPr>
          <w:rFonts w:ascii="Times New Roman" w:hAnsi="Times New Roman" w:cs="Times New Roman"/>
          <w:sz w:val="28"/>
          <w:szCs w:val="28"/>
          <w:lang w:val="en-US"/>
        </w:rPr>
        <w:t xml:space="preserve"> = {4</w:t>
      </w:r>
      <w:r w:rsidRPr="00AF6F4C">
        <w:rPr>
          <w:rFonts w:ascii="Times New Roman" w:hAnsi="Times New Roman" w:cs="Times New Roman"/>
          <w:sz w:val="28"/>
          <w:szCs w:val="28"/>
          <w:lang w:val="en-US"/>
        </w:rPr>
        <w:t>SuperNodes</w:t>
      </w:r>
      <w:r w:rsidRPr="003E097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01954" w:rsidRPr="003E097D" w:rsidRDefault="00AF6F4C" w:rsidP="00E0195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6F4C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3E097D">
        <w:rPr>
          <w:rFonts w:ascii="Times New Roman" w:hAnsi="Times New Roman" w:cs="Times New Roman"/>
          <w:sz w:val="28"/>
          <w:szCs w:val="28"/>
          <w:lang w:val="en-US"/>
        </w:rPr>
        <w:t xml:space="preserve"> = {40</w:t>
      </w:r>
      <w:r w:rsidRPr="00AF6F4C">
        <w:rPr>
          <w:rFonts w:ascii="Times New Roman" w:hAnsi="Times New Roman" w:cs="Times New Roman"/>
          <w:sz w:val="28"/>
          <w:szCs w:val="28"/>
          <w:lang w:val="en-US"/>
        </w:rPr>
        <w:t>Cabinets</w:t>
      </w:r>
      <w:r w:rsidRPr="003E097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353C1" w:rsidRPr="003353C1" w:rsidRDefault="003353C1" w:rsidP="003353C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353C1">
        <w:rPr>
          <w:rFonts w:ascii="Times New Roman" w:hAnsi="Times New Roman" w:cs="Times New Roman"/>
          <w:sz w:val="28"/>
          <w:szCs w:val="28"/>
        </w:rPr>
        <w:t>Расчет пиковой производительности (ПП):</w:t>
      </w:r>
    </w:p>
    <w:p w:rsidR="003353C1" w:rsidRPr="00B50216" w:rsidRDefault="003353C1" w:rsidP="003353C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353C1">
        <w:rPr>
          <w:rFonts w:ascii="Times New Roman" w:hAnsi="Times New Roman" w:cs="Times New Roman"/>
          <w:sz w:val="28"/>
          <w:szCs w:val="28"/>
        </w:rPr>
        <w:t>ПП</w:t>
      </w:r>
      <w:r w:rsidRPr="00160184">
        <w:rPr>
          <w:rFonts w:ascii="Times New Roman" w:hAnsi="Times New Roman" w:cs="Times New Roman"/>
          <w:sz w:val="28"/>
          <w:szCs w:val="28"/>
        </w:rPr>
        <w:t>(</w:t>
      </w:r>
      <w:r w:rsidRPr="00B50216">
        <w:rPr>
          <w:rFonts w:ascii="Times New Roman" w:hAnsi="Times New Roman" w:cs="Times New Roman"/>
          <w:sz w:val="28"/>
          <w:szCs w:val="28"/>
          <w:lang w:val="en-US"/>
        </w:rPr>
        <w:t>CPE</w:t>
      </w:r>
      <w:r w:rsidRPr="00160184">
        <w:rPr>
          <w:rFonts w:ascii="Times New Roman" w:hAnsi="Times New Roman" w:cs="Times New Roman"/>
          <w:sz w:val="28"/>
          <w:szCs w:val="28"/>
        </w:rPr>
        <w:t xml:space="preserve">) = 8 </w:t>
      </w:r>
      <w:r w:rsidRPr="00B50216">
        <w:rPr>
          <w:rFonts w:ascii="Times New Roman" w:hAnsi="Times New Roman" w:cs="Times New Roman"/>
          <w:sz w:val="28"/>
          <w:szCs w:val="28"/>
          <w:lang w:val="en-US"/>
        </w:rPr>
        <w:t>flops</w:t>
      </w:r>
      <w:r w:rsidR="00B50216" w:rsidRPr="00160184">
        <w:rPr>
          <w:rFonts w:ascii="Times New Roman" w:hAnsi="Times New Roman" w:cs="Times New Roman"/>
          <w:sz w:val="28"/>
          <w:szCs w:val="28"/>
        </w:rPr>
        <w:t>/</w:t>
      </w:r>
      <w:r w:rsidR="00B50216" w:rsidRPr="00B50216">
        <w:rPr>
          <w:rFonts w:ascii="Times New Roman" w:hAnsi="Times New Roman" w:cs="Times New Roman"/>
          <w:sz w:val="28"/>
          <w:szCs w:val="28"/>
          <w:lang w:val="en-US"/>
        </w:rPr>
        <w:t>cycle</w:t>
      </w:r>
      <w:r w:rsidR="00B50216" w:rsidRPr="00160184">
        <w:rPr>
          <w:rFonts w:ascii="Times New Roman" w:hAnsi="Times New Roman" w:cs="Times New Roman"/>
          <w:sz w:val="28"/>
          <w:szCs w:val="28"/>
        </w:rPr>
        <w:t xml:space="preserve"> * 1.45 </w:t>
      </w:r>
      <w:r w:rsidR="00B50216" w:rsidRPr="00B50216">
        <w:rPr>
          <w:rFonts w:ascii="Times New Roman" w:hAnsi="Times New Roman" w:cs="Times New Roman"/>
          <w:sz w:val="28"/>
          <w:szCs w:val="28"/>
          <w:lang w:val="en-US"/>
        </w:rPr>
        <w:t>GHz</w:t>
      </w:r>
      <w:r w:rsidR="00B50216" w:rsidRPr="00160184">
        <w:rPr>
          <w:rFonts w:ascii="Times New Roman" w:hAnsi="Times New Roman" w:cs="Times New Roman"/>
          <w:sz w:val="28"/>
          <w:szCs w:val="28"/>
        </w:rPr>
        <w:t xml:space="preserve"> = 11.6 </w:t>
      </w:r>
      <w:r w:rsidR="00B50216" w:rsidRPr="00B50216">
        <w:rPr>
          <w:rFonts w:ascii="Times New Roman" w:hAnsi="Times New Roman" w:cs="Times New Roman"/>
          <w:sz w:val="28"/>
          <w:szCs w:val="28"/>
          <w:lang w:val="en-US"/>
        </w:rPr>
        <w:t>Gflop</w:t>
      </w:r>
      <w:r w:rsidR="00B50216"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:rsidR="003353C1" w:rsidRPr="00B50216" w:rsidRDefault="003353C1" w:rsidP="003353C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53C1">
        <w:rPr>
          <w:rFonts w:ascii="Times New Roman" w:hAnsi="Times New Roman" w:cs="Times New Roman"/>
          <w:sz w:val="28"/>
          <w:szCs w:val="28"/>
        </w:rPr>
        <w:t>ПП</w:t>
      </w:r>
      <w:r w:rsidRPr="003353C1">
        <w:rPr>
          <w:rFonts w:ascii="Times New Roman" w:hAnsi="Times New Roman" w:cs="Times New Roman"/>
          <w:sz w:val="28"/>
          <w:szCs w:val="28"/>
          <w:lang w:val="en-US"/>
        </w:rPr>
        <w:t>(MPE) = 16 flops</w:t>
      </w:r>
      <w:r w:rsidR="00B50216">
        <w:rPr>
          <w:rFonts w:ascii="Times New Roman" w:hAnsi="Times New Roman" w:cs="Times New Roman"/>
          <w:sz w:val="28"/>
          <w:szCs w:val="28"/>
          <w:lang w:val="en-US"/>
        </w:rPr>
        <w:t>/cycle * 1.45 GHz = 23.2 Gflops</w:t>
      </w:r>
    </w:p>
    <w:p w:rsidR="003353C1" w:rsidRPr="00B50216" w:rsidRDefault="003353C1" w:rsidP="003353C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53C1">
        <w:rPr>
          <w:rFonts w:ascii="Times New Roman" w:hAnsi="Times New Roman" w:cs="Times New Roman"/>
          <w:sz w:val="28"/>
          <w:szCs w:val="28"/>
        </w:rPr>
        <w:t>ПП</w:t>
      </w:r>
      <w:r w:rsidR="00B50216">
        <w:rPr>
          <w:rFonts w:ascii="Times New Roman" w:hAnsi="Times New Roman" w:cs="Times New Roman"/>
          <w:sz w:val="28"/>
          <w:szCs w:val="28"/>
          <w:lang w:val="en-US"/>
        </w:rPr>
        <w:t>(Node) =  4cores*23.2 Gflop</w:t>
      </w:r>
      <w:r w:rsidRPr="003353C1">
        <w:rPr>
          <w:rFonts w:ascii="Times New Roman" w:hAnsi="Times New Roman" w:cs="Times New Roman"/>
          <w:sz w:val="28"/>
          <w:szCs w:val="28"/>
          <w:lang w:val="en-US"/>
        </w:rPr>
        <w:t>s+256 cores</w:t>
      </w:r>
      <w:r w:rsidR="00B50216">
        <w:rPr>
          <w:rFonts w:ascii="Times New Roman" w:hAnsi="Times New Roman" w:cs="Times New Roman"/>
          <w:sz w:val="28"/>
          <w:szCs w:val="28"/>
          <w:lang w:val="en-US"/>
        </w:rPr>
        <w:t xml:space="preserve"> * 11.6 Gflops = 3062.4 Gflops</w:t>
      </w:r>
    </w:p>
    <w:p w:rsidR="003353C1" w:rsidRPr="00B50216" w:rsidRDefault="003353C1" w:rsidP="003353C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53C1">
        <w:rPr>
          <w:rFonts w:ascii="Times New Roman" w:hAnsi="Times New Roman" w:cs="Times New Roman"/>
          <w:sz w:val="28"/>
          <w:szCs w:val="28"/>
        </w:rPr>
        <w:t>ПП</w:t>
      </w:r>
      <w:r w:rsidRPr="003353C1">
        <w:rPr>
          <w:rFonts w:ascii="Times New Roman" w:hAnsi="Times New Roman" w:cs="Times New Roman"/>
          <w:sz w:val="28"/>
          <w:szCs w:val="28"/>
          <w:lang w:val="en-US"/>
        </w:rPr>
        <w:t>(SuperNode)</w:t>
      </w:r>
      <w:r w:rsidR="00B50216">
        <w:rPr>
          <w:rFonts w:ascii="Times New Roman" w:hAnsi="Times New Roman" w:cs="Times New Roman"/>
          <w:sz w:val="28"/>
          <w:szCs w:val="28"/>
          <w:lang w:val="en-US"/>
        </w:rPr>
        <w:t xml:space="preserve"> = 256*3062.4 = 783974.4 Gflops</w:t>
      </w:r>
    </w:p>
    <w:p w:rsidR="003353C1" w:rsidRPr="00B50216" w:rsidRDefault="003353C1" w:rsidP="003353C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53C1">
        <w:rPr>
          <w:rFonts w:ascii="Times New Roman" w:hAnsi="Times New Roman" w:cs="Times New Roman"/>
          <w:sz w:val="28"/>
          <w:szCs w:val="28"/>
        </w:rPr>
        <w:t>ПП</w:t>
      </w:r>
      <w:r w:rsidRPr="003353C1">
        <w:rPr>
          <w:rFonts w:ascii="Times New Roman" w:hAnsi="Times New Roman" w:cs="Times New Roman"/>
          <w:sz w:val="28"/>
          <w:szCs w:val="28"/>
          <w:lang w:val="en-US"/>
        </w:rPr>
        <w:t xml:space="preserve">(Cabinet) </w:t>
      </w:r>
      <w:r w:rsidR="00B50216">
        <w:rPr>
          <w:rFonts w:ascii="Times New Roman" w:hAnsi="Times New Roman" w:cs="Times New Roman"/>
          <w:sz w:val="28"/>
          <w:szCs w:val="28"/>
          <w:lang w:val="en-US"/>
        </w:rPr>
        <w:t>= 4*783974.4 = 3135897.6 Gflops</w:t>
      </w:r>
    </w:p>
    <w:p w:rsidR="003353C1" w:rsidRPr="00160184" w:rsidRDefault="003353C1" w:rsidP="003353C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353C1">
        <w:rPr>
          <w:rFonts w:ascii="Times New Roman" w:hAnsi="Times New Roman" w:cs="Times New Roman"/>
          <w:sz w:val="28"/>
          <w:szCs w:val="28"/>
        </w:rPr>
        <w:t>ПП</w:t>
      </w:r>
      <w:r w:rsidR="0080096C" w:rsidRPr="00160184">
        <w:rPr>
          <w:rFonts w:ascii="Times New Roman" w:hAnsi="Times New Roman" w:cs="Times New Roman"/>
          <w:sz w:val="28"/>
          <w:szCs w:val="28"/>
        </w:rPr>
        <w:t>(</w:t>
      </w:r>
      <w:r w:rsidR="0080096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0096C" w:rsidRPr="00160184">
        <w:rPr>
          <w:rFonts w:ascii="Times New Roman" w:hAnsi="Times New Roman" w:cs="Times New Roman"/>
          <w:sz w:val="28"/>
          <w:szCs w:val="28"/>
        </w:rPr>
        <w:t>)</w:t>
      </w:r>
      <w:r w:rsidRPr="00160184">
        <w:rPr>
          <w:rFonts w:ascii="Times New Roman" w:hAnsi="Times New Roman" w:cs="Times New Roman"/>
          <w:sz w:val="28"/>
          <w:szCs w:val="28"/>
        </w:rPr>
        <w:t xml:space="preserve"> = </w:t>
      </w:r>
      <w:r w:rsidR="00B50216" w:rsidRPr="00160184">
        <w:rPr>
          <w:rFonts w:ascii="Times New Roman" w:hAnsi="Times New Roman" w:cs="Times New Roman"/>
          <w:sz w:val="28"/>
          <w:szCs w:val="28"/>
        </w:rPr>
        <w:t xml:space="preserve">40*3135897.6 = 125435904 </w:t>
      </w:r>
      <w:r w:rsidR="00B50216">
        <w:rPr>
          <w:rFonts w:ascii="Times New Roman" w:hAnsi="Times New Roman" w:cs="Times New Roman"/>
          <w:sz w:val="28"/>
          <w:szCs w:val="28"/>
          <w:lang w:val="en-US"/>
        </w:rPr>
        <w:t>Gflops</w:t>
      </w:r>
      <w:r w:rsidR="00B50216" w:rsidRPr="00160184">
        <w:rPr>
          <w:rFonts w:ascii="Times New Roman" w:hAnsi="Times New Roman" w:cs="Times New Roman"/>
          <w:sz w:val="28"/>
          <w:szCs w:val="28"/>
        </w:rPr>
        <w:t xml:space="preserve"> = 125.435904 </w:t>
      </w:r>
      <w:r w:rsidR="00B50216">
        <w:rPr>
          <w:rFonts w:ascii="Times New Roman" w:hAnsi="Times New Roman" w:cs="Times New Roman"/>
          <w:sz w:val="28"/>
          <w:szCs w:val="28"/>
          <w:lang w:val="en-US"/>
        </w:rPr>
        <w:t>Pflops</w:t>
      </w:r>
    </w:p>
    <w:p w:rsidR="003353C1" w:rsidRPr="00160184" w:rsidRDefault="003353C1" w:rsidP="003353C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01954" w:rsidRPr="00B50216" w:rsidRDefault="008401B8" w:rsidP="008401B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Получившееся значение пиковой производительности </w:t>
      </w:r>
      <w:r w:rsidR="00B50216" w:rsidRPr="00B5021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Sunway TaihuLight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совпало с указанным 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="003353C1" w:rsidRPr="003353C1">
        <w:rPr>
          <w:rFonts w:ascii="Times New Roman" w:hAnsi="Times New Roman" w:cs="Times New Roman"/>
          <w:sz w:val="28"/>
          <w:szCs w:val="28"/>
        </w:rPr>
        <w:t>рейтинге</w:t>
      </w:r>
      <w:r w:rsidR="003353C1" w:rsidRPr="00B50216">
        <w:rPr>
          <w:rFonts w:ascii="Times New Roman" w:hAnsi="Times New Roman" w:cs="Times New Roman"/>
          <w:sz w:val="28"/>
          <w:szCs w:val="28"/>
        </w:rPr>
        <w:t xml:space="preserve"> </w:t>
      </w:r>
      <w:r w:rsidR="003353C1" w:rsidRPr="00B50216"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="003353C1" w:rsidRPr="00B50216">
        <w:rPr>
          <w:rFonts w:ascii="Times New Roman" w:hAnsi="Times New Roman" w:cs="Times New Roman"/>
          <w:sz w:val="28"/>
          <w:szCs w:val="28"/>
        </w:rPr>
        <w:t xml:space="preserve">-500 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3353C1" w:rsidRPr="00B50216">
        <w:rPr>
          <w:rFonts w:ascii="Times New Roman" w:hAnsi="Times New Roman" w:cs="Times New Roman"/>
          <w:sz w:val="28"/>
          <w:szCs w:val="28"/>
        </w:rPr>
        <w:t>125,435)</w:t>
      </w:r>
      <w:r w:rsidR="001B0B87">
        <w:rPr>
          <w:rFonts w:ascii="Times New Roman" w:hAnsi="Times New Roman" w:cs="Times New Roman"/>
          <w:sz w:val="28"/>
          <w:szCs w:val="28"/>
        </w:rPr>
        <w:t>. Данное значение</w:t>
      </w:r>
      <w:r>
        <w:rPr>
          <w:rFonts w:ascii="Times New Roman" w:hAnsi="Times New Roman" w:cs="Times New Roman"/>
          <w:sz w:val="28"/>
          <w:szCs w:val="28"/>
        </w:rPr>
        <w:t xml:space="preserve"> в пару </w:t>
      </w:r>
      <w:r w:rsidR="00B15557">
        <w:rPr>
          <w:rFonts w:ascii="Times New Roman" w:hAnsi="Times New Roman" w:cs="Times New Roman"/>
          <w:sz w:val="28"/>
          <w:szCs w:val="28"/>
        </w:rPr>
        <w:t>миллионов</w:t>
      </w:r>
      <w:r>
        <w:rPr>
          <w:rFonts w:ascii="Times New Roman" w:hAnsi="Times New Roman" w:cs="Times New Roman"/>
          <w:sz w:val="28"/>
          <w:szCs w:val="28"/>
        </w:rPr>
        <w:t xml:space="preserve"> раз больше, чем производительность среднего персонального ПК.</w:t>
      </w:r>
    </w:p>
    <w:p w:rsidR="00E01954" w:rsidRPr="00B50216" w:rsidRDefault="00E01954" w:rsidP="00E0195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C60BE" w:rsidRPr="00B50216" w:rsidRDefault="008C60BE" w:rsidP="00E0195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C60BE" w:rsidRDefault="008C60BE" w:rsidP="00E0195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Источники информации:</w:t>
      </w:r>
    </w:p>
    <w:p w:rsidR="003E097D" w:rsidRPr="007A1CDD" w:rsidRDefault="00E12769" w:rsidP="007A1CDD">
      <w:pPr>
        <w:pStyle w:val="a7"/>
        <w:numPr>
          <w:ilvl w:val="0"/>
          <w:numId w:val="4"/>
        </w:numPr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A1C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Jack Dongarra. Report on the Sunway TaihuLight. Tech Report UT-EECS-16-742 (англ.). — University of Tennessee, June 24, 2016</w:t>
      </w:r>
      <w:r w:rsidR="007A1CDD" w:rsidRPr="007A1C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</w:p>
    <w:sectPr w:rsidR="003E097D" w:rsidRPr="007A1CDD" w:rsidSect="003F46DA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4E55" w:rsidRDefault="00AE4E55" w:rsidP="003F46DA">
      <w:pPr>
        <w:spacing w:after="0" w:line="240" w:lineRule="auto"/>
      </w:pPr>
      <w:r>
        <w:separator/>
      </w:r>
    </w:p>
  </w:endnote>
  <w:endnote w:type="continuationSeparator" w:id="0">
    <w:p w:rsidR="00AE4E55" w:rsidRDefault="00AE4E55" w:rsidP="003F4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37598654"/>
      <w:docPartObj>
        <w:docPartGallery w:val="Page Numbers (Bottom of Page)"/>
        <w:docPartUnique/>
      </w:docPartObj>
    </w:sdtPr>
    <w:sdtContent>
      <w:p w:rsidR="003F46DA" w:rsidRDefault="003F46DA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3F46DA" w:rsidRDefault="003F46DA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4E55" w:rsidRDefault="00AE4E55" w:rsidP="003F46DA">
      <w:pPr>
        <w:spacing w:after="0" w:line="240" w:lineRule="auto"/>
      </w:pPr>
      <w:r>
        <w:separator/>
      </w:r>
    </w:p>
  </w:footnote>
  <w:footnote w:type="continuationSeparator" w:id="0">
    <w:p w:rsidR="00AE4E55" w:rsidRDefault="00AE4E55" w:rsidP="003F46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D301C"/>
    <w:multiLevelType w:val="hybridMultilevel"/>
    <w:tmpl w:val="FBDE3B5E"/>
    <w:lvl w:ilvl="0" w:tplc="7E50428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0017D80"/>
    <w:multiLevelType w:val="hybridMultilevel"/>
    <w:tmpl w:val="5FBACAB6"/>
    <w:lvl w:ilvl="0" w:tplc="044C34D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3E946CE5"/>
    <w:multiLevelType w:val="hybridMultilevel"/>
    <w:tmpl w:val="A25E5DBA"/>
    <w:lvl w:ilvl="0" w:tplc="718698D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3F33517B"/>
    <w:multiLevelType w:val="hybridMultilevel"/>
    <w:tmpl w:val="EE921A2A"/>
    <w:lvl w:ilvl="0" w:tplc="2B8E5C4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5C4F10E1"/>
    <w:multiLevelType w:val="hybridMultilevel"/>
    <w:tmpl w:val="D434546C"/>
    <w:lvl w:ilvl="0" w:tplc="1F0695CC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B6B"/>
    <w:rsid w:val="00030B6B"/>
    <w:rsid w:val="00031E36"/>
    <w:rsid w:val="000F4DD7"/>
    <w:rsid w:val="00160184"/>
    <w:rsid w:val="001B0B87"/>
    <w:rsid w:val="003353C1"/>
    <w:rsid w:val="0038654C"/>
    <w:rsid w:val="003E097D"/>
    <w:rsid w:val="003F46DA"/>
    <w:rsid w:val="004348CF"/>
    <w:rsid w:val="005D7248"/>
    <w:rsid w:val="00636DC2"/>
    <w:rsid w:val="007A1CDD"/>
    <w:rsid w:val="0080096C"/>
    <w:rsid w:val="008401B8"/>
    <w:rsid w:val="008C60BE"/>
    <w:rsid w:val="008D59E7"/>
    <w:rsid w:val="009A4CAE"/>
    <w:rsid w:val="009F0567"/>
    <w:rsid w:val="00A14C96"/>
    <w:rsid w:val="00AE4E55"/>
    <w:rsid w:val="00AF6F4C"/>
    <w:rsid w:val="00B15557"/>
    <w:rsid w:val="00B50216"/>
    <w:rsid w:val="00B93339"/>
    <w:rsid w:val="00BE7742"/>
    <w:rsid w:val="00CF67AA"/>
    <w:rsid w:val="00D674AC"/>
    <w:rsid w:val="00E01954"/>
    <w:rsid w:val="00E12769"/>
    <w:rsid w:val="00EC3C37"/>
    <w:rsid w:val="00FF4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6F4C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6F4C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F6F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6F4C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8C60B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8C60BE"/>
    <w:pPr>
      <w:ind w:left="720"/>
      <w:contextualSpacing/>
    </w:pPr>
  </w:style>
  <w:style w:type="character" w:styleId="a8">
    <w:name w:val="FollowedHyperlink"/>
    <w:basedOn w:val="a0"/>
    <w:uiPriority w:val="99"/>
    <w:semiHidden/>
    <w:unhideWhenUsed/>
    <w:rsid w:val="009F0567"/>
    <w:rPr>
      <w:color w:val="800080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3F46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F46DA"/>
  </w:style>
  <w:style w:type="paragraph" w:styleId="ab">
    <w:name w:val="footer"/>
    <w:basedOn w:val="a"/>
    <w:link w:val="ac"/>
    <w:uiPriority w:val="99"/>
    <w:unhideWhenUsed/>
    <w:rsid w:val="003F46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F46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6F4C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6F4C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F6F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6F4C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8C60B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8C60BE"/>
    <w:pPr>
      <w:ind w:left="720"/>
      <w:contextualSpacing/>
    </w:pPr>
  </w:style>
  <w:style w:type="character" w:styleId="a8">
    <w:name w:val="FollowedHyperlink"/>
    <w:basedOn w:val="a0"/>
    <w:uiPriority w:val="99"/>
    <w:semiHidden/>
    <w:unhideWhenUsed/>
    <w:rsid w:val="009F0567"/>
    <w:rPr>
      <w:color w:val="800080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3F46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F46DA"/>
  </w:style>
  <w:style w:type="paragraph" w:styleId="ab">
    <w:name w:val="footer"/>
    <w:basedOn w:val="a"/>
    <w:link w:val="ac"/>
    <w:uiPriority w:val="99"/>
    <w:unhideWhenUsed/>
    <w:rsid w:val="003F46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F46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1%D0%BE%D0%BB%D1%8C%D1%88%D0%B8%D0%B5_%D0%B4%D0%B0%D0%BD%D0%BD%D1%8B%D0%B5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%D0%A6%D0%B7%D1%8F%D0%BD%D1%81%D1%8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3%D1%81%D0%B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1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Горкун</dc:creator>
  <cp:keywords/>
  <dc:description/>
  <cp:lastModifiedBy>Ольга Горкун</cp:lastModifiedBy>
  <cp:revision>14</cp:revision>
  <dcterms:created xsi:type="dcterms:W3CDTF">2018-10-04T12:00:00Z</dcterms:created>
  <dcterms:modified xsi:type="dcterms:W3CDTF">2018-11-22T13:52:00Z</dcterms:modified>
</cp:coreProperties>
</file>