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36"/>
          <w:szCs w:val="36"/>
          <w:rtl w:val="0"/>
        </w:rPr>
        <w:t xml:space="preserve">FPGA ACCELERATED ADAPTIVE OPTICS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Professional Skill Development – 1 report submitted in partial fulfilments of the requirements for the degree of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Master of Engineering ME in Computer Science Engineering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(Embedded Systems)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Abhay Kiran M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261100620002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MANIPAL SCHOOL OF INFORMATION SCIENCES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 Constituent unit of MAHE, Manipal)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421025" cy="1197900"/>
            <wp:effectExtent b="0" l="0" r="0" t="0"/>
            <wp:docPr descr="A black background with a black square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black background with a black square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025" cy="11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