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PII Redaction Tool: Evaluation Report</w:t>
      </w:r>
    </w:p>
    <w:p>
      <w:r>
        <w:rPr>
          <w:i/>
        </w:rPr>
        <w:t>Scaler AI Labs assignment. Evaluation strategy, metrics and error analysis for the run that produced output/redacted.docx from the Red Herring Prospectus (KSH International Limited).</w:t>
      </w:r>
    </w:p>
    <w:p>
      <w:pPr>
        <w:pStyle w:val="Heading1"/>
      </w:pPr>
      <w:r>
        <w:rPr>
          <w:color w:val="1F2937"/>
        </w:rPr>
        <w:t>1. Summary</w:t>
      </w:r>
    </w:p>
    <w:p>
      <w:pPr>
        <w:pStyle w:val="ListBullet"/>
      </w:pPr>
      <w:r>
        <w:rPr>
          <w:b/>
        </w:rPr>
        <w:t xml:space="preserve">Held-out prospectus test: </w:t>
      </w:r>
      <w:r>
        <w:t>entity precision 0.978, recall 0.978, F1 0.978; token-level accuracy 0.996 (45 gold PII spans in 65 paragraphs).</w:t>
      </w:r>
    </w:p>
    <w:p>
      <w:pPr>
        <w:pStyle w:val="ListBullet"/>
      </w:pPr>
      <w:r>
        <w:rPr>
          <w:b/>
        </w:rPr>
        <w:t xml:space="preserve">Development prospectus sample: </w:t>
      </w:r>
      <w:r>
        <w:t>precision 1.000, recall 0.965, F1 0.982 (86 spans). No tuning was done on the test set, so its numbers are the ones to trust.</w:t>
      </w:r>
    </w:p>
    <w:p>
      <w:pPr>
        <w:pStyle w:val="ListBullet"/>
      </w:pPr>
      <w:r>
        <w:rPr>
          <w:b/>
        </w:rPr>
        <w:t xml:space="preserve">Synthetic held-out test </w:t>
      </w:r>
      <w:r>
        <w:t>(SSN, cards, DOB, IPs and the other types the prospectus lacks): precision 0.978, recall 0.915, F1 0.945.</w:t>
      </w:r>
    </w:p>
    <w:p>
      <w:pPr>
        <w:pStyle w:val="ListBullet"/>
      </w:pPr>
      <w:r>
        <w:rPr>
          <w:b/>
        </w:rPr>
        <w:t xml:space="preserve">Ablation: </w:t>
      </w:r>
      <w:r>
        <w:t>on the prospectus test set regex-only reaches F1 0.722 and raw NER F1 0.493 (precision only 0.349). The curated hybrid is what makes both precision and recall high.</w:t>
      </w:r>
    </w:p>
    <w:p>
      <w:pPr>
        <w:pStyle w:val="ListBullet"/>
      </w:pPr>
      <w:r>
        <w:rPr>
          <w:b/>
        </w:rPr>
        <w:t xml:space="preserve">Images: </w:t>
      </w:r>
      <w:r>
        <w:t>the prospectus embeds a PAN card and an Aadhaar card as photographs. OCR-based redaction covers all 9 text fields OCR could read on them, pixelates both faces and blanks both QR codes (section 3.5).</w:t>
      </w:r>
    </w:p>
    <w:p>
      <w:pPr>
        <w:pStyle w:val="ListBullet"/>
      </w:pPr>
      <w:r>
        <w:rPr>
          <w:b/>
        </w:rPr>
        <w:t xml:space="preserve">End to end: </w:t>
      </w:r>
      <w:r>
        <w:t>1 of 44 test PII strings survive in the output file; 0 inconsistent replacements out of 849; format preserved for 164/164 phones/emails/IDs; runtime 22.9 s for 126 pages.</w:t>
      </w:r>
    </w:p>
    <w:p>
      <w:pPr>
        <w:pStyle w:val="Heading1"/>
      </w:pPr>
      <w:r>
        <w:rPr>
          <w:color w:val="1F2937"/>
        </w:rPr>
        <w:t>2. Evaluation strategy</w:t>
      </w:r>
    </w:p>
    <w:p>
      <w:pPr>
        <w:pStyle w:val="Heading2"/>
      </w:pPr>
      <w:r>
        <w:rPr>
          <w:color w:val="1F2937"/>
        </w:rPr>
        <w:t>2.1 What counts as PII (decided before measuring)</w:t>
      </w:r>
    </w:p>
    <w:p>
      <w:r>
        <w:rPr>
          <w:i w:val="0"/>
        </w:rPr>
        <w:t>Precision is only meaningful if the boundary of 'PII' is explicit, so the policy is fixed up front and used identically by the tool and by the annotation:</w:t>
      </w:r>
    </w:p>
    <w:p>
      <w:pPr>
        <w:pStyle w:val="ListBullet"/>
      </w:pPr>
      <w:r>
        <w:rPr>
          <w:b/>
        </w:rPr>
        <w:t xml:space="preserve">Redacted: </w:t>
      </w:r>
      <w:r>
        <w:t>names of individuals; email addresses; phone numbers; websites of organisations; postal addresses; private companies, LLPs, trusts and banks (including the issuer and its short brand forms); SSNs; credit cards; dates of birth; IP addresses; identifiers such as CIN, PAN, GSTIN, Aadhaar, SEBI registration numbers.</w:t>
      </w:r>
    </w:p>
    <w:p>
      <w:pPr>
        <w:pStyle w:val="ListBullet"/>
      </w:pPr>
      <w:r>
        <w:rPr>
          <w:b/>
        </w:rPr>
        <w:t xml:space="preserve">Kept on purpose: </w:t>
      </w:r>
      <w:r>
        <w:t>regulators, exchanges, depositories and government bodies (SEBI, BSE, NSE, RoC, MCA, pollution control boards); defined terms ('the Company', 'BRLMs'); statutes; ordinary dates (the prospectus date, agreement dates); money amounts; page and section numbers; order, ticket, invoice and tracking numbers (not personal data).</w:t>
      </w:r>
    </w:p>
    <w:p>
      <w:pPr>
        <w:pStyle w:val="ListBullet"/>
      </w:pPr>
      <w:r>
        <w:rPr>
          <w:b/>
        </w:rPr>
        <w:t xml:space="preserve">Borderline, decided explicitly: </w:t>
      </w:r>
      <w:r>
        <w:t>a bare 10-digit number is treated as a phone number only if it starts with 6-9 and does not follow order/ticket/invoice/reference words; a 4-octet number after 'firmware/version/build' is a version, not an IP; a date is a DOB only next to a birth cue ('DOB', 'born', 'date of birth').</w:t>
      </w:r>
    </w:p>
    <w:p>
      <w:pPr>
        <w:pStyle w:val="Heading2"/>
      </w:pPr>
      <w:r>
        <w:rPr>
          <w:color w:val="1F2937"/>
        </w:rPr>
        <w:t>2.2 Datasets</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1584"/>
          </w:tcPr>
          <w:p>
            <w:r>
              <w:rPr>
                <w:b/>
                <w:sz w:val="18"/>
              </w:rPr>
              <w:t>Set</w:t>
            </w:r>
          </w:p>
        </w:tc>
        <w:tc>
          <w:tcPr>
            <w:tcW w:type="dxa" w:w="4896"/>
          </w:tcPr>
          <w:p>
            <w:r>
              <w:rPr>
                <w:b/>
                <w:sz w:val="18"/>
              </w:rPr>
              <w:t>What</w:t>
            </w:r>
          </w:p>
        </w:tc>
        <w:tc>
          <w:tcPr>
            <w:tcW w:type="dxa" w:w="1296"/>
          </w:tcPr>
          <w:p>
            <w:r>
              <w:rPr>
                <w:b/>
                <w:sz w:val="18"/>
              </w:rPr>
              <w:t>Size</w:t>
            </w:r>
          </w:p>
        </w:tc>
        <w:tc>
          <w:tcPr>
            <w:tcW w:type="dxa" w:w="2016"/>
          </w:tcPr>
          <w:p>
            <w:r>
              <w:rPr>
                <w:b/>
                <w:sz w:val="18"/>
              </w:rPr>
              <w:t>Role</w:t>
            </w:r>
          </w:p>
        </w:tc>
      </w:tr>
      <w:tr>
        <w:tc>
          <w:tcPr>
            <w:tcW w:type="dxa" w:w="1584"/>
          </w:tcPr>
          <w:p>
            <w:r>
              <w:rPr>
                <w:sz w:val="18"/>
              </w:rPr>
              <w:t>Prospectus dev</w:t>
            </w:r>
          </w:p>
        </w:tc>
        <w:tc>
          <w:tcPr>
            <w:tcW w:type="dxa" w:w="4896"/>
          </w:tcPr>
          <w:p>
            <w:r>
              <w:rPr>
                <w:sz w:val="18"/>
              </w:rPr>
              <w:t>70 paragraphs sampled from the prospectus (seed 7), hand annotated</w:t>
            </w:r>
          </w:p>
        </w:tc>
        <w:tc>
          <w:tcPr>
            <w:tcW w:type="dxa" w:w="1296"/>
          </w:tcPr>
          <w:p>
            <w:r>
              <w:rPr>
                <w:sz w:val="18"/>
              </w:rPr>
              <w:t>86 spans</w:t>
            </w:r>
          </w:p>
        </w:tc>
        <w:tc>
          <w:tcPr>
            <w:tcW w:type="dxa" w:w="2016"/>
          </w:tcPr>
          <w:p>
            <w:r>
              <w:rPr>
                <w:sz w:val="18"/>
              </w:rPr>
              <w:t>Used while building the tool</w:t>
            </w:r>
          </w:p>
        </w:tc>
      </w:tr>
      <w:tr>
        <w:tc>
          <w:tcPr>
            <w:tcW w:type="dxa" w:w="1584"/>
          </w:tcPr>
          <w:p>
            <w:r>
              <w:rPr>
                <w:sz w:val="18"/>
              </w:rPr>
              <w:t>Prospectus test</w:t>
            </w:r>
          </w:p>
        </w:tc>
        <w:tc>
          <w:tcPr>
            <w:tcW w:type="dxa" w:w="4896"/>
          </w:tcPr>
          <w:p>
            <w:r>
              <w:rPr>
                <w:sz w:val="18"/>
              </w:rPr>
              <w:t>65 further paragraphs (seed 99, disjoint from dev), hand annotated before the tool ever saw them</w:t>
            </w:r>
          </w:p>
        </w:tc>
        <w:tc>
          <w:tcPr>
            <w:tcW w:type="dxa" w:w="1296"/>
          </w:tcPr>
          <w:p>
            <w:r>
              <w:rPr>
                <w:sz w:val="18"/>
              </w:rPr>
              <w:t>45 spans</w:t>
            </w:r>
          </w:p>
        </w:tc>
        <w:tc>
          <w:tcPr>
            <w:tcW w:type="dxa" w:w="2016"/>
          </w:tcPr>
          <w:p>
            <w:r>
              <w:rPr>
                <w:sz w:val="18"/>
              </w:rPr>
              <w:t>Held out: run once for the final numbers</w:t>
            </w:r>
          </w:p>
        </w:tc>
      </w:tr>
      <w:tr>
        <w:tc>
          <w:tcPr>
            <w:tcW w:type="dxa" w:w="1584"/>
          </w:tcPr>
          <w:p>
            <w:r>
              <w:rPr>
                <w:sz w:val="18"/>
              </w:rPr>
              <w:t>Synthetic dev</w:t>
            </w:r>
          </w:p>
        </w:tc>
        <w:tc>
          <w:tcPr>
            <w:tcW w:type="dxa" w:w="4896"/>
          </w:tcPr>
          <w:p>
            <w:r>
              <w:rPr>
                <w:sz w:val="18"/>
              </w:rPr>
              <w:t>Ticket-style sentences built from Faker values, with look-alike non-PII</w:t>
            </w:r>
          </w:p>
        </w:tc>
        <w:tc>
          <w:tcPr>
            <w:tcW w:type="dxa" w:w="1296"/>
          </w:tcPr>
          <w:p>
            <w:r>
              <w:rPr>
                <w:sz w:val="18"/>
              </w:rPr>
              <w:t>480 spans</w:t>
            </w:r>
          </w:p>
        </w:tc>
        <w:tc>
          <w:tcPr>
            <w:tcW w:type="dxa" w:w="2016"/>
          </w:tcPr>
          <w:p>
            <w:r>
              <w:rPr>
                <w:sz w:val="18"/>
              </w:rPr>
              <w:t>Used while building</w:t>
            </w:r>
          </w:p>
        </w:tc>
      </w:tr>
      <w:tr>
        <w:tc>
          <w:tcPr>
            <w:tcW w:type="dxa" w:w="1584"/>
          </w:tcPr>
          <w:p>
            <w:r>
              <w:rPr>
                <w:sz w:val="18"/>
              </w:rPr>
              <w:t>Synthetic test</w:t>
            </w:r>
          </w:p>
        </w:tc>
        <w:tc>
          <w:tcPr>
            <w:tcW w:type="dxa" w:w="4896"/>
          </w:tcPr>
          <w:p>
            <w:r>
              <w:rPr>
                <w:sz w:val="18"/>
              </w:rPr>
              <w:t>Same generator, new seed (4242)</w:t>
            </w:r>
          </w:p>
        </w:tc>
        <w:tc>
          <w:tcPr>
            <w:tcW w:type="dxa" w:w="1296"/>
          </w:tcPr>
          <w:p>
            <w:r>
              <w:rPr>
                <w:sz w:val="18"/>
              </w:rPr>
              <w:t>480 spans</w:t>
            </w:r>
          </w:p>
        </w:tc>
        <w:tc>
          <w:tcPr>
            <w:tcW w:type="dxa" w:w="2016"/>
          </w:tcPr>
          <w:p>
            <w:r>
              <w:rPr>
                <w:sz w:val="18"/>
              </w:rPr>
              <w:t>Held out</w:t>
            </w:r>
          </w:p>
        </w:tc>
      </w:tr>
    </w:tbl>
    <w:p/>
    <w:p>
      <w:r>
        <w:rPr>
          <w:i w:val="0"/>
        </w:rPr>
        <w:t>Why two kinds of data. The prospectus contains no SSNs, credit cards, dates of birth or IP addresses, so recall for those types cannot be measured on it. The synthetic sets fill that gap and also contain deliberate traps: 16-digit tracking numbers that fail the Luhn check, 10-digit order IDs, firmware version strings shaped like IPs, ordinary dates, ticket numbers and amounts. Faker generates the values independently of the detectors, so the test is not circular.</w:t>
      </w:r>
    </w:p>
    <w:p>
      <w:r>
        <w:rPr>
          <w:i w:val="0"/>
        </w:rPr>
        <w:t>How the prospectus sample was drawn. Stratum A (about 60%) is paragraphs matching a keyword heuristic for contact and entity details (email, Limited, LLP, Contact Person, Office, Trust ...); stratum B is uniformly random. Without stratum A most paragraphs are prose with no PII and recall would be meaningless. Annotation is by exact substring: a string listed as PII is PII at every place it occurs in that paragraph.</w:t>
      </w:r>
    </w:p>
    <w:p>
      <w:pPr>
        <w:pStyle w:val="Heading2"/>
      </w:pPr>
      <w:r>
        <w:rPr>
          <w:color w:val="1F2937"/>
        </w:rPr>
        <w:t>2.3 Metrics</w:t>
      </w:r>
    </w:p>
    <w:p>
      <w:pPr>
        <w:pStyle w:val="ListBullet"/>
      </w:pPr>
      <w:r>
        <w:rPr>
          <w:b/>
        </w:rPr>
        <w:t xml:space="preserve">Entity level (primary): </w:t>
      </w:r>
      <w:r>
        <w:t>a predicted span is a true positive if its type matches and it overlaps a gold span with IoU &gt;= 0.5 (relaxed) or exactly (strict). Precision = TP/(TP+FP), recall = TP/(TP+FN), F1 = harmonic mean. Reported per type and micro-averaged.</w:t>
      </w:r>
    </w:p>
    <w:p>
      <w:pPr>
        <w:pStyle w:val="ListBullet"/>
      </w:pPr>
      <w:r>
        <w:rPr>
          <w:b/>
        </w:rPr>
        <w:t xml:space="preserve">Token level: </w:t>
      </w:r>
      <w:r>
        <w:t>every whitespace token is PII or not, label-agnostic (was sensitive text replaced?). Accuracy = (TP+TN)/all tokens, plus precision, recall and F1. Accuracy is high by construction because most tokens are not PII, so it is reported alongside precision/recall and not on its own.</w:t>
      </w:r>
    </w:p>
    <w:p>
      <w:pPr>
        <w:pStyle w:val="ListBullet"/>
      </w:pPr>
      <w:r>
        <w:rPr>
          <w:b/>
        </w:rPr>
        <w:t xml:space="preserve">Leak rate: </w:t>
      </w:r>
      <w:r>
        <w:t>share of gold PII strings still present in the redacted .docx (checks body, tables, headers, hidden field codes).</w:t>
      </w:r>
    </w:p>
    <w:p>
      <w:pPr>
        <w:pStyle w:val="ListBullet"/>
      </w:pPr>
      <w:r>
        <w:rPr>
          <w:b/>
        </w:rPr>
        <w:t xml:space="preserve">Fake quality: </w:t>
      </w:r>
      <w:r>
        <w:t>same real value always maps to the same fake; format preserved (phone digit count, valid email syntax, ID length); no replacement identical to its original.</w:t>
      </w:r>
    </w:p>
    <w:p>
      <w:pPr>
        <w:pStyle w:val="Heading2"/>
      </w:pPr>
      <w:r>
        <w:rPr>
          <w:color w:val="1F2937"/>
        </w:rPr>
        <w:t>2.4 System variants (ablation)</w:t>
      </w:r>
    </w:p>
    <w:p>
      <w:pPr>
        <w:pStyle w:val="ListBullet"/>
      </w:pPr>
      <w:r>
        <w:rPr>
          <w:b/>
        </w:rPr>
        <w:t xml:space="preserve">Regex only: </w:t>
      </w:r>
      <w:r>
        <w:t>patterns, checksums, address and legal-suffix company rules; no model.</w:t>
      </w:r>
    </w:p>
    <w:p>
      <w:pPr>
        <w:pStyle w:val="ListBullet"/>
      </w:pPr>
      <w:r>
        <w:rPr>
          <w:b/>
        </w:rPr>
        <w:t xml:space="preserve">Raw NER + regex: </w:t>
      </w:r>
      <w:r>
        <w:t>spaCy PERSON/ORG spans taken as-is on top of the patterns.</w:t>
      </w:r>
    </w:p>
    <w:p>
      <w:pPr>
        <w:pStyle w:val="ListBullet"/>
      </w:pPr>
      <w:r>
        <w:rPr>
          <w:b/>
        </w:rPr>
        <w:t xml:space="preserve">Hybrid: </w:t>
      </w:r>
      <w:r>
        <w:t>the delivered tool. NER only proposes names; proposals must pass vocabulary, place, acronym and name-list checks, then a document-wide lexicon finds every other mention (including ALL-CAPS).</w:t>
      </w:r>
    </w:p>
    <w:p>
      <w:pPr>
        <w:pStyle w:val="Heading1"/>
      </w:pPr>
      <w:r>
        <w:rPr>
          <w:color w:val="1F2937"/>
        </w:rPr>
        <w:t>3. Results</w:t>
      </w:r>
    </w:p>
    <w:p>
      <w:pPr>
        <w:pStyle w:val="Heading2"/>
      </w:pPr>
      <w:r>
        <w:rPr>
          <w:color w:val="1F2937"/>
        </w:rPr>
        <w:t>3.1 Headline: held-out prospectus test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3456"/>
          </w:tcPr>
          <w:p>
            <w:r>
              <w:rPr>
                <w:b/>
                <w:sz w:val="18"/>
              </w:rPr>
              <w:t>Metric</w:t>
            </w:r>
          </w:p>
        </w:tc>
        <w:tc>
          <w:tcPr>
            <w:tcW w:type="dxa" w:w="2880"/>
          </w:tcPr>
          <w:p>
            <w:r>
              <w:rPr>
                <w:b/>
                <w:sz w:val="18"/>
              </w:rPr>
              <w:t>Relaxed match</w:t>
            </w:r>
          </w:p>
        </w:tc>
        <w:tc>
          <w:tcPr>
            <w:tcW w:type="dxa" w:w="2304"/>
          </w:tcPr>
          <w:p>
            <w:r>
              <w:rPr>
                <w:b/>
                <w:sz w:val="18"/>
              </w:rPr>
              <w:t>Strict match</w:t>
            </w:r>
          </w:p>
        </w:tc>
      </w:tr>
      <w:tr>
        <w:tc>
          <w:tcPr>
            <w:tcW w:type="dxa" w:w="3456"/>
          </w:tcPr>
          <w:p>
            <w:r>
              <w:rPr>
                <w:sz w:val="18"/>
              </w:rPr>
              <w:t>Precision</w:t>
            </w:r>
          </w:p>
        </w:tc>
        <w:tc>
          <w:tcPr>
            <w:tcW w:type="dxa" w:w="2880"/>
          </w:tcPr>
          <w:p>
            <w:pPr>
              <w:jc w:val="right"/>
            </w:pPr>
            <w:r>
              <w:rPr>
                <w:sz w:val="18"/>
              </w:rPr>
              <w:t>0.978</w:t>
            </w:r>
          </w:p>
        </w:tc>
        <w:tc>
          <w:tcPr>
            <w:tcW w:type="dxa" w:w="2304"/>
          </w:tcPr>
          <w:p>
            <w:pPr>
              <w:jc w:val="right"/>
            </w:pPr>
            <w:r>
              <w:rPr>
                <w:sz w:val="18"/>
              </w:rPr>
              <w:t>0.978</w:t>
            </w:r>
          </w:p>
        </w:tc>
      </w:tr>
      <w:tr>
        <w:tc>
          <w:tcPr>
            <w:tcW w:type="dxa" w:w="3456"/>
          </w:tcPr>
          <w:p>
            <w:r>
              <w:rPr>
                <w:sz w:val="18"/>
              </w:rPr>
              <w:t>Recall</w:t>
            </w:r>
          </w:p>
        </w:tc>
        <w:tc>
          <w:tcPr>
            <w:tcW w:type="dxa" w:w="2880"/>
          </w:tcPr>
          <w:p>
            <w:pPr>
              <w:jc w:val="right"/>
            </w:pPr>
            <w:r>
              <w:rPr>
                <w:sz w:val="18"/>
              </w:rPr>
              <w:t>0.978</w:t>
            </w:r>
          </w:p>
        </w:tc>
        <w:tc>
          <w:tcPr>
            <w:tcW w:type="dxa" w:w="2304"/>
          </w:tcPr>
          <w:p>
            <w:pPr>
              <w:jc w:val="right"/>
            </w:pPr>
            <w:r>
              <w:rPr>
                <w:sz w:val="18"/>
              </w:rPr>
              <w:t>0.978</w:t>
            </w:r>
          </w:p>
        </w:tc>
      </w:tr>
      <w:tr>
        <w:tc>
          <w:tcPr>
            <w:tcW w:type="dxa" w:w="3456"/>
          </w:tcPr>
          <w:p>
            <w:r>
              <w:rPr>
                <w:sz w:val="18"/>
              </w:rPr>
              <w:t>F1</w:t>
            </w:r>
          </w:p>
        </w:tc>
        <w:tc>
          <w:tcPr>
            <w:tcW w:type="dxa" w:w="2880"/>
          </w:tcPr>
          <w:p>
            <w:pPr>
              <w:jc w:val="right"/>
            </w:pPr>
            <w:r>
              <w:rPr>
                <w:sz w:val="18"/>
              </w:rPr>
              <w:t>0.978</w:t>
            </w:r>
          </w:p>
        </w:tc>
        <w:tc>
          <w:tcPr>
            <w:tcW w:type="dxa" w:w="2304"/>
          </w:tcPr>
          <w:p>
            <w:pPr>
              <w:jc w:val="right"/>
            </w:pPr>
            <w:r>
              <w:rPr>
                <w:sz w:val="18"/>
              </w:rPr>
              <w:t>0.978</w:t>
            </w:r>
          </w:p>
        </w:tc>
      </w:tr>
      <w:tr>
        <w:tc>
          <w:tcPr>
            <w:tcW w:type="dxa" w:w="3456"/>
          </w:tcPr>
          <w:p>
            <w:r>
              <w:rPr>
                <w:sz w:val="18"/>
              </w:rPr>
              <w:t>Token accuracy</w:t>
            </w:r>
          </w:p>
        </w:tc>
        <w:tc>
          <w:tcPr>
            <w:tcW w:type="dxa" w:w="2880"/>
          </w:tcPr>
          <w:p>
            <w:pPr>
              <w:jc w:val="right"/>
            </w:pPr>
            <w:r>
              <w:rPr>
                <w:sz w:val="18"/>
              </w:rPr>
              <w:t>0.996</w:t>
            </w:r>
          </w:p>
        </w:tc>
        <w:tc>
          <w:tcPr>
            <w:tcW w:type="dxa" w:w="2304"/>
          </w:tcPr>
          <w:p>
            <w:r>
              <w:rPr>
                <w:sz w:val="18"/>
              </w:rPr>
              <w:t>-</w:t>
            </w:r>
          </w:p>
        </w:tc>
      </w:tr>
      <w:tr>
        <w:tc>
          <w:tcPr>
            <w:tcW w:type="dxa" w:w="3456"/>
          </w:tcPr>
          <w:p>
            <w:r>
              <w:rPr>
                <w:sz w:val="18"/>
              </w:rPr>
              <w:t>Token precision / recall / F1</w:t>
            </w:r>
          </w:p>
        </w:tc>
        <w:tc>
          <w:tcPr>
            <w:tcW w:type="dxa" w:w="2880"/>
          </w:tcPr>
          <w:p>
            <w:r>
              <w:rPr>
                <w:sz w:val="18"/>
              </w:rPr>
              <w:t>0.994 / 0.973 / 0.983</w:t>
            </w:r>
          </w:p>
        </w:tc>
        <w:tc>
          <w:tcPr>
            <w:tcW w:type="dxa" w:w="2304"/>
          </w:tcPr>
          <w:p>
            <w:r>
              <w:rPr>
                <w:sz w:val="18"/>
              </w:rPr>
              <w:t>-</w:t>
            </w:r>
          </w:p>
        </w:tc>
      </w:tr>
    </w:tbl>
    <w:p/>
    <w:p>
      <w:pPr>
        <w:pStyle w:val="Heading2"/>
      </w:pPr>
      <w:r>
        <w:rPr>
          <w:color w:val="1F2937"/>
        </w:rPr>
        <w:t>3.2 Ablation</w:t>
      </w:r>
    </w:p>
    <w:tbl>
      <w:tblPr>
        <w:tblStyle w:val="LightGrid-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872"/>
          </w:tcPr>
          <w:p>
            <w:r>
              <w:rPr>
                <w:b/>
                <w:sz w:val="18"/>
              </w:rPr>
              <w:t>Set</w:t>
            </w:r>
          </w:p>
        </w:tc>
        <w:tc>
          <w:tcPr>
            <w:tcW w:type="dxa" w:w="3024"/>
          </w:tcPr>
          <w:p>
            <w:r>
              <w:rPr>
                <w:b/>
                <w:sz w:val="18"/>
              </w:rPr>
              <w:t>System</w:t>
            </w:r>
          </w:p>
        </w:tc>
        <w:tc>
          <w:tcPr>
            <w:tcW w:type="dxa" w:w="1152"/>
          </w:tcPr>
          <w:p>
            <w:r>
              <w:rPr>
                <w:b/>
                <w:sz w:val="18"/>
              </w:rPr>
              <w:t>Precision</w:t>
            </w:r>
          </w:p>
        </w:tc>
        <w:tc>
          <w:tcPr>
            <w:tcW w:type="dxa" w:w="1152"/>
          </w:tcPr>
          <w:p>
            <w:r>
              <w:rPr>
                <w:b/>
                <w:sz w:val="18"/>
              </w:rPr>
              <w:t>Recall</w:t>
            </w:r>
          </w:p>
        </w:tc>
        <w:tc>
          <w:tcPr>
            <w:tcW w:type="dxa" w:w="1008"/>
          </w:tcPr>
          <w:p>
            <w:r>
              <w:rPr>
                <w:b/>
                <w:sz w:val="18"/>
              </w:rPr>
              <w:t>F1</w:t>
            </w:r>
          </w:p>
        </w:tc>
        <w:tc>
          <w:tcPr>
            <w:tcW w:type="dxa" w:w="1296"/>
          </w:tcPr>
          <w:p>
            <w:r>
              <w:rPr>
                <w:b/>
                <w:sz w:val="18"/>
              </w:rPr>
              <w:t>Token acc.</w:t>
            </w:r>
          </w:p>
        </w:tc>
      </w:tr>
      <w:tr>
        <w:tc>
          <w:tcPr>
            <w:tcW w:type="dxa" w:w="1872"/>
          </w:tcPr>
          <w:p>
            <w:r>
              <w:rPr>
                <w:sz w:val="18"/>
              </w:rPr>
              <w:t>Prospectus dev</w:t>
            </w:r>
          </w:p>
        </w:tc>
        <w:tc>
          <w:tcPr>
            <w:tcW w:type="dxa" w:w="3024"/>
          </w:tcPr>
          <w:p>
            <w:r>
              <w:rPr>
                <w:sz w:val="18"/>
              </w:rPr>
              <w:t>Regex only</w:t>
            </w:r>
          </w:p>
        </w:tc>
        <w:tc>
          <w:tcPr>
            <w:tcW w:type="dxa" w:w="1152"/>
          </w:tcPr>
          <w:p>
            <w:pPr>
              <w:jc w:val="right"/>
            </w:pPr>
            <w:r>
              <w:rPr>
                <w:sz w:val="18"/>
              </w:rPr>
              <w:t>1.000</w:t>
            </w:r>
          </w:p>
        </w:tc>
        <w:tc>
          <w:tcPr>
            <w:tcW w:type="dxa" w:w="1152"/>
          </w:tcPr>
          <w:p>
            <w:pPr>
              <w:jc w:val="right"/>
            </w:pPr>
            <w:r>
              <w:rPr>
                <w:sz w:val="18"/>
              </w:rPr>
              <w:t>0.558</w:t>
            </w:r>
          </w:p>
        </w:tc>
        <w:tc>
          <w:tcPr>
            <w:tcW w:type="dxa" w:w="1008"/>
          </w:tcPr>
          <w:p>
            <w:pPr>
              <w:jc w:val="right"/>
            </w:pPr>
            <w:r>
              <w:rPr>
                <w:sz w:val="18"/>
              </w:rPr>
              <w:t>0.716</w:t>
            </w:r>
          </w:p>
        </w:tc>
        <w:tc>
          <w:tcPr>
            <w:tcW w:type="dxa" w:w="1296"/>
          </w:tcPr>
          <w:p>
            <w:pPr>
              <w:jc w:val="right"/>
            </w:pPr>
            <w:r>
              <w:rPr>
                <w:sz w:val="18"/>
              </w:rPr>
              <w:t>0.933</w:t>
            </w:r>
          </w:p>
        </w:tc>
      </w:tr>
      <w:tr>
        <w:tc>
          <w:tcPr>
            <w:tcW w:type="dxa" w:w="1872"/>
          </w:tcPr>
          <w:p>
            <w:r>
              <w:rPr>
                <w:sz w:val="18"/>
              </w:rPr>
            </w:r>
          </w:p>
        </w:tc>
        <w:tc>
          <w:tcPr>
            <w:tcW w:type="dxa" w:w="3024"/>
          </w:tcPr>
          <w:p>
            <w:r>
              <w:rPr>
                <w:sz w:val="18"/>
              </w:rPr>
              <w:t>Raw spaCy NER + regex</w:t>
            </w:r>
          </w:p>
        </w:tc>
        <w:tc>
          <w:tcPr>
            <w:tcW w:type="dxa" w:w="1152"/>
          </w:tcPr>
          <w:p>
            <w:pPr>
              <w:jc w:val="right"/>
            </w:pPr>
            <w:r>
              <w:rPr>
                <w:sz w:val="18"/>
              </w:rPr>
              <w:t>0.441</w:t>
            </w:r>
          </w:p>
        </w:tc>
        <w:tc>
          <w:tcPr>
            <w:tcW w:type="dxa" w:w="1152"/>
          </w:tcPr>
          <w:p>
            <w:pPr>
              <w:jc w:val="right"/>
            </w:pPr>
            <w:r>
              <w:rPr>
                <w:sz w:val="18"/>
              </w:rPr>
              <w:t>0.698</w:t>
            </w:r>
          </w:p>
        </w:tc>
        <w:tc>
          <w:tcPr>
            <w:tcW w:type="dxa" w:w="1008"/>
          </w:tcPr>
          <w:p>
            <w:pPr>
              <w:jc w:val="right"/>
            </w:pPr>
            <w:r>
              <w:rPr>
                <w:sz w:val="18"/>
              </w:rPr>
              <w:t>0.540</w:t>
            </w:r>
          </w:p>
        </w:tc>
        <w:tc>
          <w:tcPr>
            <w:tcW w:type="dxa" w:w="1296"/>
          </w:tcPr>
          <w:p>
            <w:pPr>
              <w:jc w:val="right"/>
            </w:pPr>
            <w:r>
              <w:rPr>
                <w:sz w:val="18"/>
              </w:rPr>
              <w:t>0.870</w:t>
            </w:r>
          </w:p>
        </w:tc>
      </w:tr>
      <w:tr>
        <w:tc>
          <w:tcPr>
            <w:tcW w:type="dxa" w:w="1872"/>
          </w:tcPr>
          <w:p>
            <w:r>
              <w:rPr>
                <w:sz w:val="18"/>
              </w:rPr>
            </w:r>
          </w:p>
        </w:tc>
        <w:tc>
          <w:tcPr>
            <w:tcW w:type="dxa" w:w="3024"/>
          </w:tcPr>
          <w:p>
            <w:r>
              <w:rPr>
                <w:sz w:val="18"/>
              </w:rPr>
              <w:t>Hybrid (this tool)</w:t>
            </w:r>
          </w:p>
        </w:tc>
        <w:tc>
          <w:tcPr>
            <w:tcW w:type="dxa" w:w="1152"/>
          </w:tcPr>
          <w:p>
            <w:pPr>
              <w:jc w:val="right"/>
            </w:pPr>
            <w:r>
              <w:rPr>
                <w:sz w:val="18"/>
              </w:rPr>
              <w:t>1.000</w:t>
            </w:r>
          </w:p>
        </w:tc>
        <w:tc>
          <w:tcPr>
            <w:tcW w:type="dxa" w:w="1152"/>
          </w:tcPr>
          <w:p>
            <w:pPr>
              <w:jc w:val="right"/>
            </w:pPr>
            <w:r>
              <w:rPr>
                <w:sz w:val="18"/>
              </w:rPr>
              <w:t>0.965</w:t>
            </w:r>
          </w:p>
        </w:tc>
        <w:tc>
          <w:tcPr>
            <w:tcW w:type="dxa" w:w="1008"/>
          </w:tcPr>
          <w:p>
            <w:pPr>
              <w:jc w:val="right"/>
            </w:pPr>
            <w:r>
              <w:rPr>
                <w:sz w:val="18"/>
              </w:rPr>
              <w:t>0.982</w:t>
            </w:r>
          </w:p>
        </w:tc>
        <w:tc>
          <w:tcPr>
            <w:tcW w:type="dxa" w:w="1296"/>
          </w:tcPr>
          <w:p>
            <w:pPr>
              <w:jc w:val="right"/>
            </w:pPr>
            <w:r>
              <w:rPr>
                <w:sz w:val="18"/>
              </w:rPr>
              <w:t>0.986</w:t>
            </w:r>
          </w:p>
        </w:tc>
      </w:tr>
      <w:tr>
        <w:tc>
          <w:tcPr>
            <w:tcW w:type="dxa" w:w="1872"/>
          </w:tcPr>
          <w:p>
            <w:r>
              <w:rPr>
                <w:sz w:val="18"/>
              </w:rPr>
              <w:t>Prospectus test</w:t>
            </w:r>
          </w:p>
        </w:tc>
        <w:tc>
          <w:tcPr>
            <w:tcW w:type="dxa" w:w="3024"/>
          </w:tcPr>
          <w:p>
            <w:r>
              <w:rPr>
                <w:sz w:val="18"/>
              </w:rPr>
              <w:t>Regex only</w:t>
            </w:r>
          </w:p>
        </w:tc>
        <w:tc>
          <w:tcPr>
            <w:tcW w:type="dxa" w:w="1152"/>
          </w:tcPr>
          <w:p>
            <w:pPr>
              <w:jc w:val="right"/>
            </w:pPr>
            <w:r>
              <w:rPr>
                <w:sz w:val="18"/>
              </w:rPr>
              <w:t>0.963</w:t>
            </w:r>
          </w:p>
        </w:tc>
        <w:tc>
          <w:tcPr>
            <w:tcW w:type="dxa" w:w="1152"/>
          </w:tcPr>
          <w:p>
            <w:pPr>
              <w:jc w:val="right"/>
            </w:pPr>
            <w:r>
              <w:rPr>
                <w:sz w:val="18"/>
              </w:rPr>
              <w:t>0.578</w:t>
            </w:r>
          </w:p>
        </w:tc>
        <w:tc>
          <w:tcPr>
            <w:tcW w:type="dxa" w:w="1008"/>
          </w:tcPr>
          <w:p>
            <w:pPr>
              <w:jc w:val="right"/>
            </w:pPr>
            <w:r>
              <w:rPr>
                <w:sz w:val="18"/>
              </w:rPr>
              <w:t>0.722</w:t>
            </w:r>
          </w:p>
        </w:tc>
        <w:tc>
          <w:tcPr>
            <w:tcW w:type="dxa" w:w="1296"/>
          </w:tcPr>
          <w:p>
            <w:pPr>
              <w:jc w:val="right"/>
            </w:pPr>
            <w:r>
              <w:rPr>
                <w:sz w:val="18"/>
              </w:rPr>
              <w:t>0.958</w:t>
            </w:r>
          </w:p>
        </w:tc>
      </w:tr>
      <w:tr>
        <w:tc>
          <w:tcPr>
            <w:tcW w:type="dxa" w:w="1872"/>
          </w:tcPr>
          <w:p>
            <w:r>
              <w:rPr>
                <w:sz w:val="18"/>
              </w:rPr>
            </w:r>
          </w:p>
        </w:tc>
        <w:tc>
          <w:tcPr>
            <w:tcW w:type="dxa" w:w="3024"/>
          </w:tcPr>
          <w:p>
            <w:r>
              <w:rPr>
                <w:sz w:val="18"/>
              </w:rPr>
              <w:t>Raw spaCy NER + regex</w:t>
            </w:r>
          </w:p>
        </w:tc>
        <w:tc>
          <w:tcPr>
            <w:tcW w:type="dxa" w:w="1152"/>
          </w:tcPr>
          <w:p>
            <w:pPr>
              <w:jc w:val="right"/>
            </w:pPr>
            <w:r>
              <w:rPr>
                <w:sz w:val="18"/>
              </w:rPr>
              <w:t>0.349</w:t>
            </w:r>
          </w:p>
        </w:tc>
        <w:tc>
          <w:tcPr>
            <w:tcW w:type="dxa" w:w="1152"/>
          </w:tcPr>
          <w:p>
            <w:pPr>
              <w:jc w:val="right"/>
            </w:pPr>
            <w:r>
              <w:rPr>
                <w:sz w:val="18"/>
              </w:rPr>
              <w:t>0.844</w:t>
            </w:r>
          </w:p>
        </w:tc>
        <w:tc>
          <w:tcPr>
            <w:tcW w:type="dxa" w:w="1008"/>
          </w:tcPr>
          <w:p>
            <w:pPr>
              <w:jc w:val="right"/>
            </w:pPr>
            <w:r>
              <w:rPr>
                <w:sz w:val="18"/>
              </w:rPr>
              <w:t>0.493</w:t>
            </w:r>
          </w:p>
        </w:tc>
        <w:tc>
          <w:tcPr>
            <w:tcW w:type="dxa" w:w="1296"/>
          </w:tcPr>
          <w:p>
            <w:pPr>
              <w:jc w:val="right"/>
            </w:pPr>
            <w:r>
              <w:rPr>
                <w:sz w:val="18"/>
              </w:rPr>
              <w:t>0.872</w:t>
            </w:r>
          </w:p>
        </w:tc>
      </w:tr>
      <w:tr>
        <w:tc>
          <w:tcPr>
            <w:tcW w:type="dxa" w:w="1872"/>
          </w:tcPr>
          <w:p>
            <w:r>
              <w:rPr>
                <w:sz w:val="18"/>
              </w:rPr>
            </w:r>
          </w:p>
        </w:tc>
        <w:tc>
          <w:tcPr>
            <w:tcW w:type="dxa" w:w="3024"/>
          </w:tcPr>
          <w:p>
            <w:r>
              <w:rPr>
                <w:sz w:val="18"/>
              </w:rPr>
              <w:t>Hybrid (this tool)</w:t>
            </w:r>
          </w:p>
        </w:tc>
        <w:tc>
          <w:tcPr>
            <w:tcW w:type="dxa" w:w="1152"/>
          </w:tcPr>
          <w:p>
            <w:pPr>
              <w:jc w:val="right"/>
            </w:pPr>
            <w:r>
              <w:rPr>
                <w:sz w:val="18"/>
              </w:rPr>
              <w:t>0.978</w:t>
            </w:r>
          </w:p>
        </w:tc>
        <w:tc>
          <w:tcPr>
            <w:tcW w:type="dxa" w:w="1152"/>
          </w:tcPr>
          <w:p>
            <w:pPr>
              <w:jc w:val="right"/>
            </w:pPr>
            <w:r>
              <w:rPr>
                <w:sz w:val="18"/>
              </w:rPr>
              <w:t>0.978</w:t>
            </w:r>
          </w:p>
        </w:tc>
        <w:tc>
          <w:tcPr>
            <w:tcW w:type="dxa" w:w="1008"/>
          </w:tcPr>
          <w:p>
            <w:pPr>
              <w:jc w:val="right"/>
            </w:pPr>
            <w:r>
              <w:rPr>
                <w:sz w:val="18"/>
              </w:rPr>
              <w:t>0.978</w:t>
            </w:r>
          </w:p>
        </w:tc>
        <w:tc>
          <w:tcPr>
            <w:tcW w:type="dxa" w:w="1296"/>
          </w:tcPr>
          <w:p>
            <w:pPr>
              <w:jc w:val="right"/>
            </w:pPr>
            <w:r>
              <w:rPr>
                <w:sz w:val="18"/>
              </w:rPr>
              <w:t>0.996</w:t>
            </w:r>
          </w:p>
        </w:tc>
      </w:tr>
      <w:tr>
        <w:tc>
          <w:tcPr>
            <w:tcW w:type="dxa" w:w="1872"/>
          </w:tcPr>
          <w:p>
            <w:r>
              <w:rPr>
                <w:sz w:val="18"/>
              </w:rPr>
              <w:t>Synthetic dev</w:t>
            </w:r>
          </w:p>
        </w:tc>
        <w:tc>
          <w:tcPr>
            <w:tcW w:type="dxa" w:w="3024"/>
          </w:tcPr>
          <w:p>
            <w:r>
              <w:rPr>
                <w:sz w:val="18"/>
              </w:rPr>
              <w:t>Regex only</w:t>
            </w:r>
          </w:p>
        </w:tc>
        <w:tc>
          <w:tcPr>
            <w:tcW w:type="dxa" w:w="1152"/>
          </w:tcPr>
          <w:p>
            <w:pPr>
              <w:jc w:val="right"/>
            </w:pPr>
            <w:r>
              <w:rPr>
                <w:sz w:val="18"/>
              </w:rPr>
              <w:t>1.000</w:t>
            </w:r>
          </w:p>
        </w:tc>
        <w:tc>
          <w:tcPr>
            <w:tcW w:type="dxa" w:w="1152"/>
          </w:tcPr>
          <w:p>
            <w:pPr>
              <w:jc w:val="right"/>
            </w:pPr>
            <w:r>
              <w:rPr>
                <w:sz w:val="18"/>
              </w:rPr>
              <w:t>0.777</w:t>
            </w:r>
          </w:p>
        </w:tc>
        <w:tc>
          <w:tcPr>
            <w:tcW w:type="dxa" w:w="1008"/>
          </w:tcPr>
          <w:p>
            <w:pPr>
              <w:jc w:val="right"/>
            </w:pPr>
            <w:r>
              <w:rPr>
                <w:sz w:val="18"/>
              </w:rPr>
              <w:t>0.875</w:t>
            </w:r>
          </w:p>
        </w:tc>
        <w:tc>
          <w:tcPr>
            <w:tcW w:type="dxa" w:w="1296"/>
          </w:tcPr>
          <w:p>
            <w:pPr>
              <w:jc w:val="right"/>
            </w:pPr>
            <w:r>
              <w:rPr>
                <w:sz w:val="18"/>
              </w:rPr>
              <w:t>0.921</w:t>
            </w:r>
          </w:p>
        </w:tc>
      </w:tr>
      <w:tr>
        <w:tc>
          <w:tcPr>
            <w:tcW w:type="dxa" w:w="1872"/>
          </w:tcPr>
          <w:p>
            <w:r>
              <w:rPr>
                <w:sz w:val="18"/>
              </w:rPr>
            </w:r>
          </w:p>
        </w:tc>
        <w:tc>
          <w:tcPr>
            <w:tcW w:type="dxa" w:w="3024"/>
          </w:tcPr>
          <w:p>
            <w:r>
              <w:rPr>
                <w:sz w:val="18"/>
              </w:rPr>
              <w:t>Raw spaCy NER + regex</w:t>
            </w:r>
          </w:p>
        </w:tc>
        <w:tc>
          <w:tcPr>
            <w:tcW w:type="dxa" w:w="1152"/>
          </w:tcPr>
          <w:p>
            <w:pPr>
              <w:jc w:val="right"/>
            </w:pPr>
            <w:r>
              <w:rPr>
                <w:sz w:val="18"/>
              </w:rPr>
              <w:t>0.744</w:t>
            </w:r>
          </w:p>
        </w:tc>
        <w:tc>
          <w:tcPr>
            <w:tcW w:type="dxa" w:w="1152"/>
          </w:tcPr>
          <w:p>
            <w:pPr>
              <w:jc w:val="right"/>
            </w:pPr>
            <w:r>
              <w:rPr>
                <w:sz w:val="18"/>
              </w:rPr>
              <w:t>0.900</w:t>
            </w:r>
          </w:p>
        </w:tc>
        <w:tc>
          <w:tcPr>
            <w:tcW w:type="dxa" w:w="1008"/>
          </w:tcPr>
          <w:p>
            <w:pPr>
              <w:jc w:val="right"/>
            </w:pPr>
            <w:r>
              <w:rPr>
                <w:sz w:val="18"/>
              </w:rPr>
              <w:t>0.814</w:t>
            </w:r>
          </w:p>
        </w:tc>
        <w:tc>
          <w:tcPr>
            <w:tcW w:type="dxa" w:w="1296"/>
          </w:tcPr>
          <w:p>
            <w:pPr>
              <w:jc w:val="right"/>
            </w:pPr>
            <w:r>
              <w:rPr>
                <w:sz w:val="18"/>
              </w:rPr>
              <w:t>0.928</w:t>
            </w:r>
          </w:p>
        </w:tc>
      </w:tr>
      <w:tr>
        <w:tc>
          <w:tcPr>
            <w:tcW w:type="dxa" w:w="1872"/>
          </w:tcPr>
          <w:p>
            <w:r>
              <w:rPr>
                <w:sz w:val="18"/>
              </w:rPr>
            </w:r>
          </w:p>
        </w:tc>
        <w:tc>
          <w:tcPr>
            <w:tcW w:type="dxa" w:w="3024"/>
          </w:tcPr>
          <w:p>
            <w:r>
              <w:rPr>
                <w:sz w:val="18"/>
              </w:rPr>
              <w:t>Hybrid (this tool)</w:t>
            </w:r>
          </w:p>
        </w:tc>
        <w:tc>
          <w:tcPr>
            <w:tcW w:type="dxa" w:w="1152"/>
          </w:tcPr>
          <w:p>
            <w:pPr>
              <w:jc w:val="right"/>
            </w:pPr>
            <w:r>
              <w:rPr>
                <w:sz w:val="18"/>
              </w:rPr>
              <w:t>0.980</w:t>
            </w:r>
          </w:p>
        </w:tc>
        <w:tc>
          <w:tcPr>
            <w:tcW w:type="dxa" w:w="1152"/>
          </w:tcPr>
          <w:p>
            <w:pPr>
              <w:jc w:val="right"/>
            </w:pPr>
            <w:r>
              <w:rPr>
                <w:sz w:val="18"/>
              </w:rPr>
              <w:t>0.919</w:t>
            </w:r>
          </w:p>
        </w:tc>
        <w:tc>
          <w:tcPr>
            <w:tcW w:type="dxa" w:w="1008"/>
          </w:tcPr>
          <w:p>
            <w:pPr>
              <w:jc w:val="right"/>
            </w:pPr>
            <w:r>
              <w:rPr>
                <w:sz w:val="18"/>
              </w:rPr>
              <w:t>0.948</w:t>
            </w:r>
          </w:p>
        </w:tc>
        <w:tc>
          <w:tcPr>
            <w:tcW w:type="dxa" w:w="1296"/>
          </w:tcPr>
          <w:p>
            <w:pPr>
              <w:jc w:val="right"/>
            </w:pPr>
            <w:r>
              <w:rPr>
                <w:sz w:val="18"/>
              </w:rPr>
              <w:t>0.965</w:t>
            </w:r>
          </w:p>
        </w:tc>
      </w:tr>
      <w:tr>
        <w:tc>
          <w:tcPr>
            <w:tcW w:type="dxa" w:w="1872"/>
          </w:tcPr>
          <w:p>
            <w:r>
              <w:rPr>
                <w:sz w:val="18"/>
              </w:rPr>
              <w:t>Synthetic test</w:t>
            </w:r>
          </w:p>
        </w:tc>
        <w:tc>
          <w:tcPr>
            <w:tcW w:type="dxa" w:w="3024"/>
          </w:tcPr>
          <w:p>
            <w:r>
              <w:rPr>
                <w:sz w:val="18"/>
              </w:rPr>
              <w:t>Regex only</w:t>
            </w:r>
          </w:p>
        </w:tc>
        <w:tc>
          <w:tcPr>
            <w:tcW w:type="dxa" w:w="1152"/>
          </w:tcPr>
          <w:p>
            <w:pPr>
              <w:jc w:val="right"/>
            </w:pPr>
            <w:r>
              <w:rPr>
                <w:sz w:val="18"/>
              </w:rPr>
              <w:t>1.000</w:t>
            </w:r>
          </w:p>
        </w:tc>
        <w:tc>
          <w:tcPr>
            <w:tcW w:type="dxa" w:w="1152"/>
          </w:tcPr>
          <w:p>
            <w:pPr>
              <w:jc w:val="right"/>
            </w:pPr>
            <w:r>
              <w:rPr>
                <w:sz w:val="18"/>
              </w:rPr>
              <w:t>0.775</w:t>
            </w:r>
          </w:p>
        </w:tc>
        <w:tc>
          <w:tcPr>
            <w:tcW w:type="dxa" w:w="1008"/>
          </w:tcPr>
          <w:p>
            <w:pPr>
              <w:jc w:val="right"/>
            </w:pPr>
            <w:r>
              <w:rPr>
                <w:sz w:val="18"/>
              </w:rPr>
              <w:t>0.873</w:t>
            </w:r>
          </w:p>
        </w:tc>
        <w:tc>
          <w:tcPr>
            <w:tcW w:type="dxa" w:w="1296"/>
          </w:tcPr>
          <w:p>
            <w:pPr>
              <w:jc w:val="right"/>
            </w:pPr>
            <w:r>
              <w:rPr>
                <w:sz w:val="18"/>
              </w:rPr>
              <w:t>0.926</w:t>
            </w:r>
          </w:p>
        </w:tc>
      </w:tr>
      <w:tr>
        <w:tc>
          <w:tcPr>
            <w:tcW w:type="dxa" w:w="1872"/>
          </w:tcPr>
          <w:p>
            <w:r>
              <w:rPr>
                <w:sz w:val="18"/>
              </w:rPr>
            </w:r>
          </w:p>
        </w:tc>
        <w:tc>
          <w:tcPr>
            <w:tcW w:type="dxa" w:w="3024"/>
          </w:tcPr>
          <w:p>
            <w:r>
              <w:rPr>
                <w:sz w:val="18"/>
              </w:rPr>
              <w:t>Raw spaCy NER + regex</w:t>
            </w:r>
          </w:p>
        </w:tc>
        <w:tc>
          <w:tcPr>
            <w:tcW w:type="dxa" w:w="1152"/>
          </w:tcPr>
          <w:p>
            <w:pPr>
              <w:jc w:val="right"/>
            </w:pPr>
            <w:r>
              <w:rPr>
                <w:sz w:val="18"/>
              </w:rPr>
              <w:t>0.737</w:t>
            </w:r>
          </w:p>
        </w:tc>
        <w:tc>
          <w:tcPr>
            <w:tcW w:type="dxa" w:w="1152"/>
          </w:tcPr>
          <w:p>
            <w:pPr>
              <w:jc w:val="right"/>
            </w:pPr>
            <w:r>
              <w:rPr>
                <w:sz w:val="18"/>
              </w:rPr>
              <w:t>0.908</w:t>
            </w:r>
          </w:p>
        </w:tc>
        <w:tc>
          <w:tcPr>
            <w:tcW w:type="dxa" w:w="1008"/>
          </w:tcPr>
          <w:p>
            <w:pPr>
              <w:jc w:val="right"/>
            </w:pPr>
            <w:r>
              <w:rPr>
                <w:sz w:val="18"/>
              </w:rPr>
              <w:t>0.813</w:t>
            </w:r>
          </w:p>
        </w:tc>
        <w:tc>
          <w:tcPr>
            <w:tcW w:type="dxa" w:w="1296"/>
          </w:tcPr>
          <w:p>
            <w:pPr>
              <w:jc w:val="right"/>
            </w:pPr>
            <w:r>
              <w:rPr>
                <w:sz w:val="18"/>
              </w:rPr>
              <w:t>0.924</w:t>
            </w:r>
          </w:p>
        </w:tc>
      </w:tr>
      <w:tr>
        <w:tc>
          <w:tcPr>
            <w:tcW w:type="dxa" w:w="1872"/>
          </w:tcPr>
          <w:p>
            <w:r>
              <w:rPr>
                <w:sz w:val="18"/>
              </w:rPr>
            </w:r>
          </w:p>
        </w:tc>
        <w:tc>
          <w:tcPr>
            <w:tcW w:type="dxa" w:w="3024"/>
          </w:tcPr>
          <w:p>
            <w:r>
              <w:rPr>
                <w:sz w:val="18"/>
              </w:rPr>
              <w:t>Hybrid (this tool)</w:t>
            </w:r>
          </w:p>
        </w:tc>
        <w:tc>
          <w:tcPr>
            <w:tcW w:type="dxa" w:w="1152"/>
          </w:tcPr>
          <w:p>
            <w:pPr>
              <w:jc w:val="right"/>
            </w:pPr>
            <w:r>
              <w:rPr>
                <w:sz w:val="18"/>
              </w:rPr>
              <w:t>0.978</w:t>
            </w:r>
          </w:p>
        </w:tc>
        <w:tc>
          <w:tcPr>
            <w:tcW w:type="dxa" w:w="1152"/>
          </w:tcPr>
          <w:p>
            <w:pPr>
              <w:jc w:val="right"/>
            </w:pPr>
            <w:r>
              <w:rPr>
                <w:sz w:val="18"/>
              </w:rPr>
              <w:t>0.915</w:t>
            </w:r>
          </w:p>
        </w:tc>
        <w:tc>
          <w:tcPr>
            <w:tcW w:type="dxa" w:w="1008"/>
          </w:tcPr>
          <w:p>
            <w:pPr>
              <w:jc w:val="right"/>
            </w:pPr>
            <w:r>
              <w:rPr>
                <w:sz w:val="18"/>
              </w:rPr>
              <w:t>0.945</w:t>
            </w:r>
          </w:p>
        </w:tc>
        <w:tc>
          <w:tcPr>
            <w:tcW w:type="dxa" w:w="1296"/>
          </w:tcPr>
          <w:p>
            <w:pPr>
              <w:jc w:val="right"/>
            </w:pPr>
            <w:r>
              <w:rPr>
                <w:sz w:val="18"/>
              </w:rPr>
              <w:t>0.970</w:t>
            </w:r>
          </w:p>
        </w:tc>
      </w:tr>
    </w:tbl>
    <w:p/>
    <w:p>
      <w:r>
        <w:drawing>
          <wp:inline xmlns:a="http://schemas.openxmlformats.org/drawingml/2006/main" xmlns:pic="http://schemas.openxmlformats.org/drawingml/2006/picture">
            <wp:extent cx="5760720" cy="2112264"/>
            <wp:docPr id="1" name="Picture 1"/>
            <wp:cNvGraphicFramePr>
              <a:graphicFrameLocks noChangeAspect="1"/>
            </wp:cNvGraphicFramePr>
            <a:graphic>
              <a:graphicData uri="http://schemas.openxmlformats.org/drawingml/2006/picture">
                <pic:pic>
                  <pic:nvPicPr>
                    <pic:cNvPr id="0" name="fig_ablation.png"/>
                    <pic:cNvPicPr/>
                  </pic:nvPicPr>
                  <pic:blipFill>
                    <a:blip r:embed="rId9"/>
                    <a:stretch>
                      <a:fillRect/>
                    </a:stretch>
                  </pic:blipFill>
                  <pic:spPr>
                    <a:xfrm>
                      <a:off x="0" y="0"/>
                      <a:ext cx="5760720" cy="2112264"/>
                    </a:xfrm>
                    <a:prstGeom prst="rect"/>
                  </pic:spPr>
                </pic:pic>
              </a:graphicData>
            </a:graphic>
          </wp:inline>
        </w:drawing>
      </w:r>
    </w:p>
    <w:p>
      <w:r>
        <w:rPr>
          <w:i/>
        </w:rPr>
        <w:t>Raw NER finds most names but also flags 'Offer', 'Promoters', 'UPI', 'Bandra Kurla Complex' and similar as people or organisations, so its precision collapses on a legal/financial document. Regex alone is precise but cannot find a name or a company without a legal suffix. The hybrid keeps NER's recall and removes its false positives.</w:t>
      </w:r>
    </w:p>
    <w:p>
      <w:pPr>
        <w:pStyle w:val="Heading2"/>
      </w:pPr>
      <w:r>
        <w:rPr>
          <w:color w:val="1F2937"/>
        </w:rPr>
        <w:t>3.3 Per PII type (hybrid, relaxed match)</w:t>
      </w:r>
    </w:p>
    <w:tbl>
      <w:tblPr>
        <w:tblStyle w:val="LightGrid-Accent1"/>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1728"/>
          </w:tcPr>
          <w:p>
            <w:r>
              <w:rPr>
                <w:b/>
                <w:sz w:val="18"/>
              </w:rPr>
              <w:t>Type</w:t>
            </w:r>
          </w:p>
        </w:tc>
        <w:tc>
          <w:tcPr>
            <w:tcW w:type="dxa" w:w="720"/>
          </w:tcPr>
          <w:p>
            <w:r>
              <w:rPr>
                <w:b/>
                <w:sz w:val="18"/>
              </w:rPr>
              <w:t>n</w:t>
            </w:r>
          </w:p>
        </w:tc>
        <w:tc>
          <w:tcPr>
            <w:tcW w:type="dxa" w:w="936"/>
          </w:tcPr>
          <w:p>
            <w:r>
              <w:rPr>
                <w:b/>
                <w:sz w:val="18"/>
              </w:rPr>
              <w:t>P</w:t>
            </w:r>
          </w:p>
        </w:tc>
        <w:tc>
          <w:tcPr>
            <w:tcW w:type="dxa" w:w="936"/>
          </w:tcPr>
          <w:p>
            <w:r>
              <w:rPr>
                <w:b/>
                <w:sz w:val="18"/>
              </w:rPr>
              <w:t>R</w:t>
            </w:r>
          </w:p>
        </w:tc>
        <w:tc>
          <w:tcPr>
            <w:tcW w:type="dxa" w:w="936"/>
          </w:tcPr>
          <w:p>
            <w:r>
              <w:rPr>
                <w:b/>
                <w:sz w:val="18"/>
              </w:rPr>
              <w:t>F1</w:t>
            </w:r>
          </w:p>
        </w:tc>
        <w:tc>
          <w:tcPr>
            <w:tcW w:type="dxa" w:w="720"/>
          </w:tcPr>
          <w:p>
            <w:r>
              <w:rPr>
                <w:b/>
                <w:sz w:val="18"/>
              </w:rPr>
              <w:t>n</w:t>
            </w:r>
          </w:p>
        </w:tc>
        <w:tc>
          <w:tcPr>
            <w:tcW w:type="dxa" w:w="936"/>
          </w:tcPr>
          <w:p>
            <w:r>
              <w:rPr>
                <w:b/>
                <w:sz w:val="18"/>
              </w:rPr>
              <w:t>P</w:t>
            </w:r>
          </w:p>
        </w:tc>
        <w:tc>
          <w:tcPr>
            <w:tcW w:type="dxa" w:w="936"/>
          </w:tcPr>
          <w:p>
            <w:r>
              <w:rPr>
                <w:b/>
                <w:sz w:val="18"/>
              </w:rPr>
              <w:t>R</w:t>
            </w:r>
          </w:p>
        </w:tc>
        <w:tc>
          <w:tcPr>
            <w:tcW w:type="dxa" w:w="936"/>
          </w:tcPr>
          <w:p>
            <w:r>
              <w:rPr>
                <w:b/>
                <w:sz w:val="18"/>
              </w:rPr>
              <w:t>F1</w:t>
            </w:r>
          </w:p>
        </w:tc>
      </w:tr>
      <w:tr>
        <w:tc>
          <w:tcPr>
            <w:tcW w:type="dxa" w:w="1728"/>
          </w:tcPr>
          <w:p>
            <w:r>
              <w:rPr>
                <w:sz w:val="18"/>
              </w:rPr>
              <w:t>ADDRESS</w:t>
            </w:r>
          </w:p>
        </w:tc>
        <w:tc>
          <w:tcPr>
            <w:tcW w:type="dxa" w:w="720"/>
          </w:tcPr>
          <w:p>
            <w:pPr>
              <w:jc w:val="right"/>
            </w:pPr>
            <w:r>
              <w:rPr>
                <w:sz w:val="18"/>
              </w:rPr>
              <w:t>14</w:t>
            </w:r>
          </w:p>
        </w:tc>
        <w:tc>
          <w:tcPr>
            <w:tcW w:type="dxa" w:w="936"/>
          </w:tcPr>
          <w:p>
            <w:pPr>
              <w:jc w:val="right"/>
            </w:pPr>
            <w:r>
              <w:rPr>
                <w:sz w:val="18"/>
              </w:rPr>
              <w:t>1.000</w:t>
            </w:r>
          </w:p>
        </w:tc>
        <w:tc>
          <w:tcPr>
            <w:tcW w:type="dxa" w:w="936"/>
          </w:tcPr>
          <w:p>
            <w:pPr>
              <w:jc w:val="right"/>
            </w:pPr>
            <w:r>
              <w:rPr>
                <w:sz w:val="18"/>
              </w:rPr>
              <w:t>0.786</w:t>
            </w:r>
          </w:p>
        </w:tc>
        <w:tc>
          <w:tcPr>
            <w:tcW w:type="dxa" w:w="936"/>
          </w:tcPr>
          <w:p>
            <w:pPr>
              <w:jc w:val="right"/>
            </w:pPr>
            <w:r>
              <w:rPr>
                <w:sz w:val="18"/>
              </w:rPr>
              <w:t>0.880</w:t>
            </w:r>
          </w:p>
        </w:tc>
        <w:tc>
          <w:tcPr>
            <w:tcW w:type="dxa" w:w="720"/>
          </w:tcPr>
          <w:p>
            <w:pPr>
              <w:jc w:val="right"/>
            </w:pPr>
            <w:r>
              <w:rPr>
                <w:sz w:val="18"/>
              </w:rPr>
              <w:t>24</w:t>
            </w:r>
          </w:p>
        </w:tc>
        <w:tc>
          <w:tcPr>
            <w:tcW w:type="dxa" w:w="936"/>
          </w:tcPr>
          <w:p>
            <w:pPr>
              <w:jc w:val="right"/>
            </w:pPr>
            <w:r>
              <w:rPr>
                <w:sz w:val="18"/>
              </w:rPr>
              <w:t>1.000</w:t>
            </w:r>
          </w:p>
        </w:tc>
        <w:tc>
          <w:tcPr>
            <w:tcW w:type="dxa" w:w="936"/>
          </w:tcPr>
          <w:p>
            <w:pPr>
              <w:jc w:val="right"/>
            </w:pPr>
            <w:r>
              <w:rPr>
                <w:sz w:val="18"/>
              </w:rPr>
              <w:t>0.958</w:t>
            </w:r>
          </w:p>
        </w:tc>
        <w:tc>
          <w:tcPr>
            <w:tcW w:type="dxa" w:w="936"/>
          </w:tcPr>
          <w:p>
            <w:pPr>
              <w:jc w:val="right"/>
            </w:pPr>
            <w:r>
              <w:rPr>
                <w:sz w:val="18"/>
              </w:rPr>
              <w:t>0.979</w:t>
            </w:r>
          </w:p>
        </w:tc>
      </w:tr>
      <w:tr>
        <w:tc>
          <w:tcPr>
            <w:tcW w:type="dxa" w:w="1728"/>
          </w:tcPr>
          <w:p>
            <w:r>
              <w:rPr>
                <w:sz w:val="18"/>
              </w:rPr>
              <w:t>CREDIT_CARD</w:t>
            </w:r>
          </w:p>
        </w:tc>
        <w:tc>
          <w:tcPr>
            <w:tcW w:type="dxa" w:w="720"/>
          </w:tcPr>
          <w:p>
            <w:r>
              <w:rPr>
                <w:sz w:val="18"/>
              </w:rPr>
              <w:t>-</w:t>
            </w:r>
          </w:p>
        </w:tc>
        <w:tc>
          <w:tcPr>
            <w:tcW w:type="dxa" w:w="936"/>
          </w:tcPr>
          <w:p>
            <w:r>
              <w:rPr>
                <w:sz w:val="18"/>
              </w:rPr>
              <w:t>-</w:t>
            </w:r>
          </w:p>
        </w:tc>
        <w:tc>
          <w:tcPr>
            <w:tcW w:type="dxa" w:w="936"/>
          </w:tcPr>
          <w:p>
            <w:r>
              <w:rPr>
                <w:sz w:val="18"/>
              </w:rPr>
              <w:t>-</w:t>
            </w:r>
          </w:p>
        </w:tc>
        <w:tc>
          <w:tcPr>
            <w:tcW w:type="dxa" w:w="936"/>
          </w:tcPr>
          <w:p>
            <w:r>
              <w:rPr>
                <w:sz w:val="18"/>
              </w:rPr>
              <w:t>-</w:t>
            </w:r>
          </w:p>
        </w:tc>
        <w:tc>
          <w:tcPr>
            <w:tcW w:type="dxa" w:w="720"/>
          </w:tcPr>
          <w:p>
            <w:pPr>
              <w:jc w:val="right"/>
            </w:pPr>
            <w:r>
              <w:rPr>
                <w:sz w:val="18"/>
              </w:rPr>
              <w:t>24</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r>
      <w:tr>
        <w:tc>
          <w:tcPr>
            <w:tcW w:type="dxa" w:w="1728"/>
          </w:tcPr>
          <w:p>
            <w:r>
              <w:rPr>
                <w:sz w:val="18"/>
              </w:rPr>
              <w:t>DOB</w:t>
            </w:r>
          </w:p>
        </w:tc>
        <w:tc>
          <w:tcPr>
            <w:tcW w:type="dxa" w:w="720"/>
          </w:tcPr>
          <w:p>
            <w:r>
              <w:rPr>
                <w:sz w:val="18"/>
              </w:rPr>
              <w:t>-</w:t>
            </w:r>
          </w:p>
        </w:tc>
        <w:tc>
          <w:tcPr>
            <w:tcW w:type="dxa" w:w="936"/>
          </w:tcPr>
          <w:p>
            <w:r>
              <w:rPr>
                <w:sz w:val="18"/>
              </w:rPr>
              <w:t>-</w:t>
            </w:r>
          </w:p>
        </w:tc>
        <w:tc>
          <w:tcPr>
            <w:tcW w:type="dxa" w:w="936"/>
          </w:tcPr>
          <w:p>
            <w:r>
              <w:rPr>
                <w:sz w:val="18"/>
              </w:rPr>
              <w:t>-</w:t>
            </w:r>
          </w:p>
        </w:tc>
        <w:tc>
          <w:tcPr>
            <w:tcW w:type="dxa" w:w="936"/>
          </w:tcPr>
          <w:p>
            <w:r>
              <w:rPr>
                <w:sz w:val="18"/>
              </w:rPr>
              <w:t>-</w:t>
            </w:r>
          </w:p>
        </w:tc>
        <w:tc>
          <w:tcPr>
            <w:tcW w:type="dxa" w:w="720"/>
          </w:tcPr>
          <w:p>
            <w:pPr>
              <w:jc w:val="right"/>
            </w:pPr>
            <w:r>
              <w:rPr>
                <w:sz w:val="18"/>
              </w:rPr>
              <w:t>72</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r>
      <w:tr>
        <w:tc>
          <w:tcPr>
            <w:tcW w:type="dxa" w:w="1728"/>
          </w:tcPr>
          <w:p>
            <w:r>
              <w:rPr>
                <w:sz w:val="18"/>
              </w:rPr>
              <w:t>EMAIL</w:t>
            </w:r>
          </w:p>
        </w:tc>
        <w:tc>
          <w:tcPr>
            <w:tcW w:type="dxa" w:w="720"/>
          </w:tcPr>
          <w:p>
            <w:pPr>
              <w:jc w:val="right"/>
            </w:pPr>
            <w:r>
              <w:rPr>
                <w:sz w:val="18"/>
              </w:rPr>
              <w:t>13</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c>
          <w:tcPr>
            <w:tcW w:type="dxa" w:w="720"/>
          </w:tcPr>
          <w:p>
            <w:pPr>
              <w:jc w:val="right"/>
            </w:pPr>
            <w:r>
              <w:rPr>
                <w:sz w:val="18"/>
              </w:rPr>
              <w:t>48</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r>
      <w:tr>
        <w:tc>
          <w:tcPr>
            <w:tcW w:type="dxa" w:w="1728"/>
          </w:tcPr>
          <w:p>
            <w:r>
              <w:rPr>
                <w:sz w:val="18"/>
              </w:rPr>
              <w:t>ID_NUMBER</w:t>
            </w:r>
          </w:p>
        </w:tc>
        <w:tc>
          <w:tcPr>
            <w:tcW w:type="dxa" w:w="720"/>
          </w:tcPr>
          <w:p>
            <w:pPr>
              <w:jc w:val="right"/>
            </w:pPr>
            <w:r>
              <w:rPr>
                <w:sz w:val="18"/>
              </w:rPr>
              <w:t>6</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c>
          <w:tcPr>
            <w:tcW w:type="dxa" w:w="720"/>
          </w:tcPr>
          <w:p>
            <w:r>
              <w:rPr>
                <w:sz w:val="18"/>
              </w:rPr>
              <w:t>-</w:t>
            </w:r>
          </w:p>
        </w:tc>
        <w:tc>
          <w:tcPr>
            <w:tcW w:type="dxa" w:w="936"/>
          </w:tcPr>
          <w:p>
            <w:r>
              <w:rPr>
                <w:sz w:val="18"/>
              </w:rPr>
              <w:t>-</w:t>
            </w:r>
          </w:p>
        </w:tc>
        <w:tc>
          <w:tcPr>
            <w:tcW w:type="dxa" w:w="936"/>
          </w:tcPr>
          <w:p>
            <w:r>
              <w:rPr>
                <w:sz w:val="18"/>
              </w:rPr>
              <w:t>-</w:t>
            </w:r>
          </w:p>
        </w:tc>
        <w:tc>
          <w:tcPr>
            <w:tcW w:type="dxa" w:w="936"/>
          </w:tcPr>
          <w:p>
            <w:r>
              <w:rPr>
                <w:sz w:val="18"/>
              </w:rPr>
              <w:t>-</w:t>
            </w:r>
          </w:p>
        </w:tc>
      </w:tr>
      <w:tr>
        <w:tc>
          <w:tcPr>
            <w:tcW w:type="dxa" w:w="1728"/>
          </w:tcPr>
          <w:p>
            <w:r>
              <w:rPr>
                <w:sz w:val="18"/>
              </w:rPr>
              <w:t>IP_ADDRESS</w:t>
            </w:r>
          </w:p>
        </w:tc>
        <w:tc>
          <w:tcPr>
            <w:tcW w:type="dxa" w:w="720"/>
          </w:tcPr>
          <w:p>
            <w:r>
              <w:rPr>
                <w:sz w:val="18"/>
              </w:rPr>
              <w:t>-</w:t>
            </w:r>
          </w:p>
        </w:tc>
        <w:tc>
          <w:tcPr>
            <w:tcW w:type="dxa" w:w="936"/>
          </w:tcPr>
          <w:p>
            <w:r>
              <w:rPr>
                <w:sz w:val="18"/>
              </w:rPr>
              <w:t>-</w:t>
            </w:r>
          </w:p>
        </w:tc>
        <w:tc>
          <w:tcPr>
            <w:tcW w:type="dxa" w:w="936"/>
          </w:tcPr>
          <w:p>
            <w:r>
              <w:rPr>
                <w:sz w:val="18"/>
              </w:rPr>
              <w:t>-</w:t>
            </w:r>
          </w:p>
        </w:tc>
        <w:tc>
          <w:tcPr>
            <w:tcW w:type="dxa" w:w="936"/>
          </w:tcPr>
          <w:p>
            <w:r>
              <w:rPr>
                <w:sz w:val="18"/>
              </w:rPr>
              <w:t>-</w:t>
            </w:r>
          </w:p>
        </w:tc>
        <w:tc>
          <w:tcPr>
            <w:tcW w:type="dxa" w:w="720"/>
          </w:tcPr>
          <w:p>
            <w:pPr>
              <w:jc w:val="right"/>
            </w:pPr>
            <w:r>
              <w:rPr>
                <w:sz w:val="18"/>
              </w:rPr>
              <w:t>72</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r>
      <w:tr>
        <w:tc>
          <w:tcPr>
            <w:tcW w:type="dxa" w:w="1728"/>
          </w:tcPr>
          <w:p>
            <w:r>
              <w:rPr>
                <w:sz w:val="18"/>
              </w:rPr>
              <w:t>ORG</w:t>
            </w:r>
          </w:p>
        </w:tc>
        <w:tc>
          <w:tcPr>
            <w:tcW w:type="dxa" w:w="720"/>
          </w:tcPr>
          <w:p>
            <w:pPr>
              <w:jc w:val="right"/>
            </w:pPr>
            <w:r>
              <w:rPr>
                <w:sz w:val="18"/>
              </w:rPr>
              <w:t>41</w:t>
            </w:r>
          </w:p>
        </w:tc>
        <w:tc>
          <w:tcPr>
            <w:tcW w:type="dxa" w:w="936"/>
          </w:tcPr>
          <w:p>
            <w:pPr>
              <w:jc w:val="right"/>
            </w:pPr>
            <w:r>
              <w:rPr>
                <w:sz w:val="18"/>
              </w:rPr>
              <w:t>1.000</w:t>
            </w:r>
          </w:p>
        </w:tc>
        <w:tc>
          <w:tcPr>
            <w:tcW w:type="dxa" w:w="936"/>
          </w:tcPr>
          <w:p>
            <w:pPr>
              <w:jc w:val="right"/>
            </w:pPr>
            <w:r>
              <w:rPr>
                <w:sz w:val="18"/>
              </w:rPr>
              <w:t>0.976</w:t>
            </w:r>
          </w:p>
        </w:tc>
        <w:tc>
          <w:tcPr>
            <w:tcW w:type="dxa" w:w="936"/>
          </w:tcPr>
          <w:p>
            <w:pPr>
              <w:jc w:val="right"/>
            </w:pPr>
            <w:r>
              <w:rPr>
                <w:sz w:val="18"/>
              </w:rPr>
              <w:t>0.988</w:t>
            </w:r>
          </w:p>
        </w:tc>
        <w:tc>
          <w:tcPr>
            <w:tcW w:type="dxa" w:w="720"/>
          </w:tcPr>
          <w:p>
            <w:pPr>
              <w:jc w:val="right"/>
            </w:pPr>
            <w:r>
              <w:rPr>
                <w:sz w:val="18"/>
              </w:rPr>
              <w:t>48</w:t>
            </w:r>
          </w:p>
        </w:tc>
        <w:tc>
          <w:tcPr>
            <w:tcW w:type="dxa" w:w="936"/>
          </w:tcPr>
          <w:p>
            <w:pPr>
              <w:jc w:val="right"/>
            </w:pPr>
            <w:r>
              <w:rPr>
                <w:sz w:val="18"/>
              </w:rPr>
              <w:t>0.809</w:t>
            </w:r>
          </w:p>
        </w:tc>
        <w:tc>
          <w:tcPr>
            <w:tcW w:type="dxa" w:w="936"/>
          </w:tcPr>
          <w:p>
            <w:pPr>
              <w:jc w:val="right"/>
            </w:pPr>
            <w:r>
              <w:rPr>
                <w:sz w:val="18"/>
              </w:rPr>
              <w:t>0.354</w:t>
            </w:r>
          </w:p>
        </w:tc>
        <w:tc>
          <w:tcPr>
            <w:tcW w:type="dxa" w:w="936"/>
          </w:tcPr>
          <w:p>
            <w:pPr>
              <w:jc w:val="right"/>
            </w:pPr>
            <w:r>
              <w:rPr>
                <w:sz w:val="18"/>
              </w:rPr>
              <w:t>0.493</w:t>
            </w:r>
          </w:p>
        </w:tc>
      </w:tr>
      <w:tr>
        <w:tc>
          <w:tcPr>
            <w:tcW w:type="dxa" w:w="1728"/>
          </w:tcPr>
          <w:p>
            <w:r>
              <w:rPr>
                <w:sz w:val="18"/>
              </w:rPr>
              <w:t>PERSON</w:t>
            </w:r>
          </w:p>
        </w:tc>
        <w:tc>
          <w:tcPr>
            <w:tcW w:type="dxa" w:w="720"/>
          </w:tcPr>
          <w:p>
            <w:pPr>
              <w:jc w:val="right"/>
            </w:pPr>
            <w:r>
              <w:rPr>
                <w:sz w:val="18"/>
              </w:rPr>
              <w:t>39</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c>
          <w:tcPr>
            <w:tcW w:type="dxa" w:w="720"/>
          </w:tcPr>
          <w:p>
            <w:pPr>
              <w:jc w:val="right"/>
            </w:pPr>
            <w:r>
              <w:rPr>
                <w:sz w:val="18"/>
              </w:rPr>
              <w:t>72</w:t>
            </w:r>
          </w:p>
        </w:tc>
        <w:tc>
          <w:tcPr>
            <w:tcW w:type="dxa" w:w="936"/>
          </w:tcPr>
          <w:p>
            <w:pPr>
              <w:jc w:val="right"/>
            </w:pPr>
            <w:r>
              <w:rPr>
                <w:sz w:val="18"/>
              </w:rPr>
              <w:t>0.918</w:t>
            </w:r>
          </w:p>
        </w:tc>
        <w:tc>
          <w:tcPr>
            <w:tcW w:type="dxa" w:w="936"/>
          </w:tcPr>
          <w:p>
            <w:pPr>
              <w:jc w:val="right"/>
            </w:pPr>
            <w:r>
              <w:rPr>
                <w:sz w:val="18"/>
              </w:rPr>
              <w:t>0.931</w:t>
            </w:r>
          </w:p>
        </w:tc>
        <w:tc>
          <w:tcPr>
            <w:tcW w:type="dxa" w:w="936"/>
          </w:tcPr>
          <w:p>
            <w:pPr>
              <w:jc w:val="right"/>
            </w:pPr>
            <w:r>
              <w:rPr>
                <w:sz w:val="18"/>
              </w:rPr>
              <w:t>0.924</w:t>
            </w:r>
          </w:p>
        </w:tc>
      </w:tr>
      <w:tr>
        <w:tc>
          <w:tcPr>
            <w:tcW w:type="dxa" w:w="1728"/>
          </w:tcPr>
          <w:p>
            <w:r>
              <w:rPr>
                <w:sz w:val="18"/>
              </w:rPr>
              <w:t>PHONE</w:t>
            </w:r>
          </w:p>
        </w:tc>
        <w:tc>
          <w:tcPr>
            <w:tcW w:type="dxa" w:w="720"/>
          </w:tcPr>
          <w:p>
            <w:pPr>
              <w:jc w:val="right"/>
            </w:pPr>
            <w:r>
              <w:rPr>
                <w:sz w:val="18"/>
              </w:rPr>
              <w:t>11</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c>
          <w:tcPr>
            <w:tcW w:type="dxa" w:w="720"/>
          </w:tcPr>
          <w:p>
            <w:pPr>
              <w:jc w:val="right"/>
            </w:pPr>
            <w:r>
              <w:rPr>
                <w:sz w:val="18"/>
              </w:rPr>
              <w:t>72</w:t>
            </w:r>
          </w:p>
        </w:tc>
        <w:tc>
          <w:tcPr>
            <w:tcW w:type="dxa" w:w="936"/>
          </w:tcPr>
          <w:p>
            <w:pPr>
              <w:jc w:val="right"/>
            </w:pPr>
            <w:r>
              <w:rPr>
                <w:sz w:val="18"/>
              </w:rPr>
              <w:t>1.000</w:t>
            </w:r>
          </w:p>
        </w:tc>
        <w:tc>
          <w:tcPr>
            <w:tcW w:type="dxa" w:w="936"/>
          </w:tcPr>
          <w:p>
            <w:pPr>
              <w:jc w:val="right"/>
            </w:pPr>
            <w:r>
              <w:rPr>
                <w:sz w:val="18"/>
              </w:rPr>
              <w:t>0.944</w:t>
            </w:r>
          </w:p>
        </w:tc>
        <w:tc>
          <w:tcPr>
            <w:tcW w:type="dxa" w:w="936"/>
          </w:tcPr>
          <w:p>
            <w:pPr>
              <w:jc w:val="right"/>
            </w:pPr>
            <w:r>
              <w:rPr>
                <w:sz w:val="18"/>
              </w:rPr>
              <w:t>0.971</w:t>
            </w:r>
          </w:p>
        </w:tc>
      </w:tr>
      <w:tr>
        <w:tc>
          <w:tcPr>
            <w:tcW w:type="dxa" w:w="1728"/>
          </w:tcPr>
          <w:p>
            <w:r>
              <w:rPr>
                <w:sz w:val="18"/>
              </w:rPr>
              <w:t>SSN</w:t>
            </w:r>
          </w:p>
        </w:tc>
        <w:tc>
          <w:tcPr>
            <w:tcW w:type="dxa" w:w="720"/>
          </w:tcPr>
          <w:p>
            <w:r>
              <w:rPr>
                <w:sz w:val="18"/>
              </w:rPr>
              <w:t>-</w:t>
            </w:r>
          </w:p>
        </w:tc>
        <w:tc>
          <w:tcPr>
            <w:tcW w:type="dxa" w:w="936"/>
          </w:tcPr>
          <w:p>
            <w:r>
              <w:rPr>
                <w:sz w:val="18"/>
              </w:rPr>
              <w:t>-</w:t>
            </w:r>
          </w:p>
        </w:tc>
        <w:tc>
          <w:tcPr>
            <w:tcW w:type="dxa" w:w="936"/>
          </w:tcPr>
          <w:p>
            <w:r>
              <w:rPr>
                <w:sz w:val="18"/>
              </w:rPr>
              <w:t>-</w:t>
            </w:r>
          </w:p>
        </w:tc>
        <w:tc>
          <w:tcPr>
            <w:tcW w:type="dxa" w:w="936"/>
          </w:tcPr>
          <w:p>
            <w:r>
              <w:rPr>
                <w:sz w:val="18"/>
              </w:rPr>
              <w:t>-</w:t>
            </w:r>
          </w:p>
        </w:tc>
        <w:tc>
          <w:tcPr>
            <w:tcW w:type="dxa" w:w="720"/>
          </w:tcPr>
          <w:p>
            <w:pPr>
              <w:jc w:val="right"/>
            </w:pPr>
            <w:r>
              <w:rPr>
                <w:sz w:val="18"/>
              </w:rPr>
              <w:t>48</w:t>
            </w:r>
          </w:p>
        </w:tc>
        <w:tc>
          <w:tcPr>
            <w:tcW w:type="dxa" w:w="936"/>
          </w:tcPr>
          <w:p>
            <w:pPr>
              <w:jc w:val="right"/>
            </w:pPr>
            <w:r>
              <w:rPr>
                <w:sz w:val="18"/>
              </w:rPr>
              <w:t>1.000</w:t>
            </w:r>
          </w:p>
        </w:tc>
        <w:tc>
          <w:tcPr>
            <w:tcW w:type="dxa" w:w="936"/>
          </w:tcPr>
          <w:p>
            <w:pPr>
              <w:jc w:val="right"/>
            </w:pPr>
            <w:r>
              <w:rPr>
                <w:sz w:val="18"/>
              </w:rPr>
              <w:t>1.000</w:t>
            </w:r>
          </w:p>
        </w:tc>
        <w:tc>
          <w:tcPr>
            <w:tcW w:type="dxa" w:w="936"/>
          </w:tcPr>
          <w:p>
            <w:pPr>
              <w:jc w:val="right"/>
            </w:pPr>
            <w:r>
              <w:rPr>
                <w:sz w:val="18"/>
              </w:rPr>
              <w:t>1.000</w:t>
            </w:r>
          </w:p>
        </w:tc>
      </w:tr>
      <w:tr>
        <w:tc>
          <w:tcPr>
            <w:tcW w:type="dxa" w:w="1728"/>
          </w:tcPr>
          <w:p>
            <w:r>
              <w:rPr>
                <w:sz w:val="18"/>
              </w:rPr>
              <w:t>URL</w:t>
            </w:r>
          </w:p>
        </w:tc>
        <w:tc>
          <w:tcPr>
            <w:tcW w:type="dxa" w:w="720"/>
          </w:tcPr>
          <w:p>
            <w:pPr>
              <w:jc w:val="right"/>
            </w:pPr>
            <w:r>
              <w:rPr>
                <w:sz w:val="18"/>
              </w:rPr>
              <w:t>7</w:t>
            </w:r>
          </w:p>
        </w:tc>
        <w:tc>
          <w:tcPr>
            <w:tcW w:type="dxa" w:w="936"/>
          </w:tcPr>
          <w:p>
            <w:pPr>
              <w:jc w:val="right"/>
            </w:pPr>
            <w:r>
              <w:rPr>
                <w:sz w:val="18"/>
              </w:rPr>
              <w:t>0.875</w:t>
            </w:r>
          </w:p>
        </w:tc>
        <w:tc>
          <w:tcPr>
            <w:tcW w:type="dxa" w:w="936"/>
          </w:tcPr>
          <w:p>
            <w:pPr>
              <w:jc w:val="right"/>
            </w:pPr>
            <w:r>
              <w:rPr>
                <w:sz w:val="18"/>
              </w:rPr>
              <w:t>1.000</w:t>
            </w:r>
          </w:p>
        </w:tc>
        <w:tc>
          <w:tcPr>
            <w:tcW w:type="dxa" w:w="936"/>
          </w:tcPr>
          <w:p>
            <w:pPr>
              <w:jc w:val="right"/>
            </w:pPr>
            <w:r>
              <w:rPr>
                <w:sz w:val="18"/>
              </w:rPr>
              <w:t>0.933</w:t>
            </w:r>
          </w:p>
        </w:tc>
        <w:tc>
          <w:tcPr>
            <w:tcW w:type="dxa" w:w="720"/>
          </w:tcPr>
          <w:p>
            <w:r>
              <w:rPr>
                <w:sz w:val="18"/>
              </w:rPr>
              <w:t>-</w:t>
            </w:r>
          </w:p>
        </w:tc>
        <w:tc>
          <w:tcPr>
            <w:tcW w:type="dxa" w:w="936"/>
          </w:tcPr>
          <w:p>
            <w:r>
              <w:rPr>
                <w:sz w:val="18"/>
              </w:rPr>
              <w:t>-</w:t>
            </w:r>
          </w:p>
        </w:tc>
        <w:tc>
          <w:tcPr>
            <w:tcW w:type="dxa" w:w="936"/>
          </w:tcPr>
          <w:p>
            <w:r>
              <w:rPr>
                <w:sz w:val="18"/>
              </w:rPr>
              <w:t>-</w:t>
            </w:r>
          </w:p>
        </w:tc>
        <w:tc>
          <w:tcPr>
            <w:tcW w:type="dxa" w:w="936"/>
          </w:tcPr>
          <w:p>
            <w:r>
              <w:rPr>
                <w:sz w:val="18"/>
              </w:rPr>
              <w:t>-</w:t>
            </w:r>
          </w:p>
        </w:tc>
      </w:tr>
    </w:tbl>
    <w:p/>
    <w:p>
      <w:r>
        <w:rPr>
          <w:i/>
        </w:rPr>
        <w:t>Columns 2-5: prospectus, dev and test pooled. Columns 6-9: synthetic held-out test. '-' means the type does not occur in that set.</w:t>
      </w:r>
    </w:p>
    <w:p>
      <w:r>
        <w:drawing>
          <wp:inline xmlns:a="http://schemas.openxmlformats.org/drawingml/2006/main" xmlns:pic="http://schemas.openxmlformats.org/drawingml/2006/picture">
            <wp:extent cx="5303520" cy="2386584"/>
            <wp:docPr id="2" name="Picture 2"/>
            <wp:cNvGraphicFramePr>
              <a:graphicFrameLocks noChangeAspect="1"/>
            </wp:cNvGraphicFramePr>
            <a:graphic>
              <a:graphicData uri="http://schemas.openxmlformats.org/drawingml/2006/picture">
                <pic:pic>
                  <pic:nvPicPr>
                    <pic:cNvPr id="0" name="fig_per_type.png"/>
                    <pic:cNvPicPr/>
                  </pic:nvPicPr>
                  <pic:blipFill>
                    <a:blip r:embed="rId10"/>
                    <a:stretch>
                      <a:fillRect/>
                    </a:stretch>
                  </pic:blipFill>
                  <pic:spPr>
                    <a:xfrm>
                      <a:off x="0" y="0"/>
                      <a:ext cx="5303520" cy="2386584"/>
                    </a:xfrm>
                    <a:prstGeom prst="rect"/>
                  </pic:spPr>
                </pic:pic>
              </a:graphicData>
            </a:graphic>
          </wp:inline>
        </w:drawing>
      </w:r>
    </w:p>
    <w:p>
      <w:r>
        <w:rPr>
          <w:i w:val="0"/>
        </w:rPr>
        <w:t>Names the tool has never been given: the name list is built from Faker's en_US/en_IN/en_GB locales plus a small Indian list. PERSON recall on synthetic names from those locales is 0.979 (n=48); on German, French, Spanish, Polish and Dutch names it is 0.833 (n=24). Those are caught through context cues ('this is X', 'Regards, X', 'Contact Person: X'); a foreign name with no cue and not in the list would be missed.</w:t>
      </w:r>
    </w:p>
    <w:p>
      <w:pPr>
        <w:pStyle w:val="Heading2"/>
      </w:pPr>
      <w:r>
        <w:rPr>
          <w:color w:val="1F2937"/>
        </w:rPr>
        <w:t>3.4 Checks on the redacted file</w:t>
      </w:r>
    </w:p>
    <w:tbl>
      <w:tblPr>
        <w:tblStyle w:val="LightGrid-Accent1"/>
        <w:tblW w:type="auto" w:w="0"/>
        <w:tblLayout w:type="fixed"/>
        <w:tblLook w:firstColumn="1" w:firstRow="1" w:lastColumn="0" w:lastRow="0" w:noHBand="0" w:noVBand="1" w:val="04A0"/>
      </w:tblPr>
      <w:tblGrid>
        <w:gridCol w:w="4320"/>
        <w:gridCol w:w="4320"/>
      </w:tblGrid>
      <w:tr>
        <w:tc>
          <w:tcPr>
            <w:tcW w:type="dxa" w:w="4608"/>
          </w:tcPr>
          <w:p>
            <w:r>
              <w:rPr>
                <w:b/>
                <w:sz w:val="18"/>
              </w:rPr>
              <w:t>Check</w:t>
            </w:r>
          </w:p>
        </w:tc>
        <w:tc>
          <w:tcPr>
            <w:tcW w:type="dxa" w:w="5184"/>
          </w:tcPr>
          <w:p>
            <w:r>
              <w:rPr>
                <w:b/>
                <w:sz w:val="18"/>
              </w:rPr>
              <w:t>Result</w:t>
            </w:r>
          </w:p>
        </w:tc>
      </w:tr>
      <w:tr>
        <w:tc>
          <w:tcPr>
            <w:tcW w:type="dxa" w:w="4608"/>
          </w:tcPr>
          <w:p>
            <w:r>
              <w:rPr>
                <w:sz w:val="18"/>
              </w:rPr>
              <w:t>Gold PII strings still present (prospectus dev)</w:t>
            </w:r>
          </w:p>
        </w:tc>
        <w:tc>
          <w:tcPr>
            <w:tcW w:type="dxa" w:w="5184"/>
          </w:tcPr>
          <w:p>
            <w:r>
              <w:rPr>
                <w:sz w:val="18"/>
              </w:rPr>
              <w:t>3 / 86  (leak rate 0.035)</w:t>
            </w:r>
          </w:p>
        </w:tc>
      </w:tr>
      <w:tr>
        <w:tc>
          <w:tcPr>
            <w:tcW w:type="dxa" w:w="4608"/>
          </w:tcPr>
          <w:p>
            <w:r>
              <w:rPr>
                <w:sz w:val="18"/>
              </w:rPr>
              <w:t>Gold PII strings still present (prospectus test)</w:t>
            </w:r>
          </w:p>
        </w:tc>
        <w:tc>
          <w:tcPr>
            <w:tcW w:type="dxa" w:w="5184"/>
          </w:tcPr>
          <w:p>
            <w:r>
              <w:rPr>
                <w:sz w:val="18"/>
              </w:rPr>
              <w:t>1 / 44  (leak rate 0.023)</w:t>
            </w:r>
          </w:p>
        </w:tc>
      </w:tr>
      <w:tr>
        <w:tc>
          <w:tcPr>
            <w:tcW w:type="dxa" w:w="4608"/>
          </w:tcPr>
          <w:p>
            <w:r>
              <w:rPr>
                <w:sz w:val="18"/>
              </w:rPr>
              <w:t>Values replaced in the whole document</w:t>
            </w:r>
          </w:p>
        </w:tc>
        <w:tc>
          <w:tcPr>
            <w:tcW w:type="dxa" w:w="5184"/>
          </w:tcPr>
          <w:p>
            <w:r>
              <w:rPr>
                <w:sz w:val="18"/>
              </w:rPr>
              <w:t>849  ORG 271, PERSON 216, URL 107, EMAIL 104, ADDRESS 54, LOCALITY 37, PHONE 36, ID_NUMBER 24</w:t>
            </w:r>
          </w:p>
        </w:tc>
      </w:tr>
      <w:tr>
        <w:tc>
          <w:tcPr>
            <w:tcW w:type="dxa" w:w="4608"/>
          </w:tcPr>
          <w:p>
            <w:r>
              <w:rPr>
                <w:sz w:val="18"/>
              </w:rPr>
              <w:t>Same original mapped to different fakes</w:t>
            </w:r>
          </w:p>
        </w:tc>
        <w:tc>
          <w:tcPr>
            <w:tcW w:type="dxa" w:w="5184"/>
          </w:tcPr>
          <w:p>
            <w:pPr>
              <w:jc w:val="right"/>
            </w:pPr>
            <w:r>
              <w:rPr>
                <w:sz w:val="18"/>
              </w:rPr>
              <w:t>0</w:t>
            </w:r>
          </w:p>
        </w:tc>
      </w:tr>
      <w:tr>
        <w:tc>
          <w:tcPr>
            <w:tcW w:type="dxa" w:w="4608"/>
          </w:tcPr>
          <w:p>
            <w:r>
              <w:rPr>
                <w:sz w:val="18"/>
              </w:rPr>
              <w:t>Replacement identical to original</w:t>
            </w:r>
          </w:p>
        </w:tc>
        <w:tc>
          <w:tcPr>
            <w:tcW w:type="dxa" w:w="5184"/>
          </w:tcPr>
          <w:p>
            <w:pPr>
              <w:jc w:val="right"/>
            </w:pPr>
            <w:r>
              <w:rPr>
                <w:sz w:val="18"/>
              </w:rPr>
              <w:t>0</w:t>
            </w:r>
          </w:p>
        </w:tc>
      </w:tr>
      <w:tr>
        <w:tc>
          <w:tcPr>
            <w:tcW w:type="dxa" w:w="4608"/>
          </w:tcPr>
          <w:p>
            <w:r>
              <w:rPr>
                <w:sz w:val="18"/>
              </w:rPr>
              <w:t>Format preserved (phones, emails, IDs)</w:t>
            </w:r>
          </w:p>
        </w:tc>
        <w:tc>
          <w:tcPr>
            <w:tcW w:type="dxa" w:w="5184"/>
          </w:tcPr>
          <w:p>
            <w:pPr>
              <w:jc w:val="right"/>
            </w:pPr>
            <w:r>
              <w:rPr>
                <w:sz w:val="18"/>
              </w:rPr>
              <w:t>164/164</w:t>
            </w:r>
          </w:p>
        </w:tc>
      </w:tr>
      <w:tr>
        <w:tc>
          <w:tcPr>
            <w:tcW w:type="dxa" w:w="4608"/>
          </w:tcPr>
          <w:p>
            <w:r>
              <w:rPr>
                <w:sz w:val="18"/>
              </w:rPr>
              <w:t>Structure vs. source (paragraphs, tables, rows, runs, drawings, sections)</w:t>
            </w:r>
          </w:p>
        </w:tc>
        <w:tc>
          <w:tcPr>
            <w:tcW w:type="dxa" w:w="5184"/>
          </w:tcPr>
          <w:p>
            <w:r>
              <w:rPr>
                <w:sz w:val="18"/>
              </w:rPr>
              <w:t>identical counts; same package parts; opens in Word without repair</w:t>
            </w:r>
          </w:p>
        </w:tc>
      </w:tr>
      <w:tr>
        <w:tc>
          <w:tcPr>
            <w:tcW w:type="dxa" w:w="4608"/>
          </w:tcPr>
          <w:p>
            <w:r>
              <w:rPr>
                <w:sz w:val="18"/>
              </w:rPr>
              <w:t>Hidden hyperlink field codes</w:t>
            </w:r>
          </w:p>
        </w:tc>
        <w:tc>
          <w:tcPr>
            <w:tcW w:type="dxa" w:w="5184"/>
          </w:tcPr>
          <w:p>
            <w:r>
              <w:rPr>
                <w:sz w:val="18"/>
              </w:rPr>
              <w:t>105 HYPERLINK mailto: codes redacted (they carry the real email even when the visible text is changed)</w:t>
            </w:r>
          </w:p>
        </w:tc>
      </w:tr>
      <w:tr>
        <w:tc>
          <w:tcPr>
            <w:tcW w:type="dxa" w:w="4608"/>
          </w:tcPr>
          <w:p>
            <w:r>
              <w:rPr>
                <w:sz w:val="18"/>
              </w:rPr>
              <w:t>Runtime</w:t>
            </w:r>
          </w:p>
        </w:tc>
        <w:tc>
          <w:tcPr>
            <w:tcW w:type="dxa" w:w="5184"/>
          </w:tcPr>
          <w:p>
            <w:r>
              <w:rPr>
                <w:sz w:val="18"/>
              </w:rPr>
              <w:t>22.9 s for the 126-page document</w:t>
            </w:r>
          </w:p>
        </w:tc>
      </w:tr>
    </w:tbl>
    <w:p/>
    <w:p>
      <w:pPr>
        <w:pStyle w:val="Heading2"/>
      </w:pPr>
      <w:r>
        <w:rPr>
          <w:color w:val="1F2937"/>
        </w:rPr>
        <w:t>3.5 Pictures inside the document</w:t>
      </w:r>
    </w:p>
    <w:p>
      <w:r>
        <w:rPr>
          <w:i w:val="0"/>
        </w:rPr>
        <w:t>The prospectus contains 8 embedded images, including two identity-card photographs (a PAN card and an Aadhaar card) that carry names, father's names, dates of birth, ID numbers, an address, photos, QR codes and a handwritten signature. None of that is text, so the text pipeline cannot see it. Images are handled separately: OCR (RapidOCR) reads each picture, the same detectors plus ID-card layout rules find PII in the OCR text, matching regions are covered with black boxes, faces are pixelated, QR codes are blanked, and the document's hidden page-one thumbnail is removed. A photograph cannot be given a believable fake value the way text can, so blanking is used instead of replacement.</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1728"/>
          </w:tcPr>
          <w:p>
            <w:r>
              <w:rPr>
                <w:b/>
                <w:sz w:val="18"/>
              </w:rPr>
              <w:t>Card</w:t>
            </w:r>
          </w:p>
        </w:tc>
        <w:tc>
          <w:tcPr>
            <w:tcW w:type="dxa" w:w="3312"/>
          </w:tcPr>
          <w:p>
            <w:r>
              <w:rPr>
                <w:b/>
                <w:sz w:val="18"/>
              </w:rPr>
              <w:t>Field</w:t>
            </w:r>
          </w:p>
        </w:tc>
        <w:tc>
          <w:tcPr>
            <w:tcW w:type="dxa" w:w="2304"/>
          </w:tcPr>
          <w:p>
            <w:r>
              <w:rPr>
                <w:b/>
                <w:sz w:val="18"/>
              </w:rPr>
              <w:t>OCR-readable before</w:t>
            </w:r>
          </w:p>
        </w:tc>
        <w:tc>
          <w:tcPr>
            <w:tcW w:type="dxa" w:w="2304"/>
          </w:tcPr>
          <w:p>
            <w:r>
              <w:rPr>
                <w:b/>
                <w:sz w:val="18"/>
              </w:rPr>
              <w:t>OCR-readable after</w:t>
            </w:r>
          </w:p>
        </w:tc>
      </w:tr>
      <w:tr>
        <w:tc>
          <w:tcPr>
            <w:tcW w:type="dxa" w:w="1728"/>
          </w:tcPr>
          <w:p>
            <w:r>
              <w:rPr>
                <w:sz w:val="18"/>
              </w:rPr>
              <w:t>image4.png</w:t>
            </w:r>
          </w:p>
        </w:tc>
        <w:tc>
          <w:tcPr>
            <w:tcW w:type="dxa" w:w="3312"/>
          </w:tcPr>
          <w:p>
            <w:r>
              <w:rPr>
                <w:sz w:val="18"/>
              </w:rPr>
              <w:t>PAN number</w:t>
            </w:r>
          </w:p>
        </w:tc>
        <w:tc>
          <w:tcPr>
            <w:tcW w:type="dxa" w:w="2304"/>
          </w:tcPr>
          <w:p>
            <w:r>
              <w:rPr>
                <w:sz w:val="18"/>
              </w:rPr>
              <w:t>yes</w:t>
            </w:r>
          </w:p>
        </w:tc>
        <w:tc>
          <w:tcPr>
            <w:tcW w:type="dxa" w:w="2304"/>
          </w:tcPr>
          <w:p>
            <w:r>
              <w:rPr>
                <w:sz w:val="18"/>
              </w:rPr>
              <w:t>no</w:t>
            </w:r>
          </w:p>
        </w:tc>
      </w:tr>
      <w:tr>
        <w:tc>
          <w:tcPr>
            <w:tcW w:type="dxa" w:w="1728"/>
          </w:tcPr>
          <w:p>
            <w:r>
              <w:rPr>
                <w:sz w:val="18"/>
              </w:rPr>
              <w:t>image4.png</w:t>
            </w:r>
          </w:p>
        </w:tc>
        <w:tc>
          <w:tcPr>
            <w:tcW w:type="dxa" w:w="3312"/>
          </w:tcPr>
          <w:p>
            <w:r>
              <w:rPr>
                <w:sz w:val="18"/>
              </w:rPr>
              <w:t>Name</w:t>
            </w:r>
          </w:p>
        </w:tc>
        <w:tc>
          <w:tcPr>
            <w:tcW w:type="dxa" w:w="2304"/>
          </w:tcPr>
          <w:p>
            <w:r>
              <w:rPr>
                <w:sz w:val="18"/>
              </w:rPr>
              <w:t>yes</w:t>
            </w:r>
          </w:p>
        </w:tc>
        <w:tc>
          <w:tcPr>
            <w:tcW w:type="dxa" w:w="2304"/>
          </w:tcPr>
          <w:p>
            <w:r>
              <w:rPr>
                <w:sz w:val="18"/>
              </w:rPr>
              <w:t>no</w:t>
            </w:r>
          </w:p>
        </w:tc>
      </w:tr>
      <w:tr>
        <w:tc>
          <w:tcPr>
            <w:tcW w:type="dxa" w:w="1728"/>
          </w:tcPr>
          <w:p>
            <w:r>
              <w:rPr>
                <w:sz w:val="18"/>
              </w:rPr>
              <w:t>image4.png</w:t>
            </w:r>
          </w:p>
        </w:tc>
        <w:tc>
          <w:tcPr>
            <w:tcW w:type="dxa" w:w="3312"/>
          </w:tcPr>
          <w:p>
            <w:r>
              <w:rPr>
                <w:sz w:val="18"/>
              </w:rPr>
              <w:t>Father's name</w:t>
            </w:r>
          </w:p>
        </w:tc>
        <w:tc>
          <w:tcPr>
            <w:tcW w:type="dxa" w:w="2304"/>
          </w:tcPr>
          <w:p>
            <w:r>
              <w:rPr>
                <w:sz w:val="18"/>
              </w:rPr>
              <w:t>yes</w:t>
            </w:r>
          </w:p>
        </w:tc>
        <w:tc>
          <w:tcPr>
            <w:tcW w:type="dxa" w:w="2304"/>
          </w:tcPr>
          <w:p>
            <w:r>
              <w:rPr>
                <w:sz w:val="18"/>
              </w:rPr>
              <w:t>no</w:t>
            </w:r>
          </w:p>
        </w:tc>
      </w:tr>
      <w:tr>
        <w:tc>
          <w:tcPr>
            <w:tcW w:type="dxa" w:w="1728"/>
          </w:tcPr>
          <w:p>
            <w:r>
              <w:rPr>
                <w:sz w:val="18"/>
              </w:rPr>
              <w:t>image4.png</w:t>
            </w:r>
          </w:p>
        </w:tc>
        <w:tc>
          <w:tcPr>
            <w:tcW w:type="dxa" w:w="3312"/>
          </w:tcPr>
          <w:p>
            <w:r>
              <w:rPr>
                <w:sz w:val="18"/>
              </w:rPr>
              <w:t>Date of birth</w:t>
            </w:r>
          </w:p>
        </w:tc>
        <w:tc>
          <w:tcPr>
            <w:tcW w:type="dxa" w:w="2304"/>
          </w:tcPr>
          <w:p>
            <w:r>
              <w:rPr>
                <w:sz w:val="18"/>
              </w:rPr>
              <w:t>yes</w:t>
            </w:r>
          </w:p>
        </w:tc>
        <w:tc>
          <w:tcPr>
            <w:tcW w:type="dxa" w:w="2304"/>
          </w:tcPr>
          <w:p>
            <w:r>
              <w:rPr>
                <w:sz w:val="18"/>
              </w:rPr>
              <w:t>no</w:t>
            </w:r>
          </w:p>
        </w:tc>
      </w:tr>
      <w:tr>
        <w:tc>
          <w:tcPr>
            <w:tcW w:type="dxa" w:w="1728"/>
          </w:tcPr>
          <w:p>
            <w:r>
              <w:rPr>
                <w:sz w:val="18"/>
              </w:rPr>
              <w:t>image5.png</w:t>
            </w:r>
          </w:p>
        </w:tc>
        <w:tc>
          <w:tcPr>
            <w:tcW w:type="dxa" w:w="3312"/>
          </w:tcPr>
          <w:p>
            <w:r>
              <w:rPr>
                <w:sz w:val="18"/>
              </w:rPr>
              <w:t>Name</w:t>
            </w:r>
          </w:p>
        </w:tc>
        <w:tc>
          <w:tcPr>
            <w:tcW w:type="dxa" w:w="2304"/>
          </w:tcPr>
          <w:p>
            <w:r>
              <w:rPr>
                <w:sz w:val="18"/>
              </w:rPr>
              <w:t>yes</w:t>
            </w:r>
          </w:p>
        </w:tc>
        <w:tc>
          <w:tcPr>
            <w:tcW w:type="dxa" w:w="2304"/>
          </w:tcPr>
          <w:p>
            <w:r>
              <w:rPr>
                <w:sz w:val="18"/>
              </w:rPr>
              <w:t>no</w:t>
            </w:r>
          </w:p>
        </w:tc>
      </w:tr>
      <w:tr>
        <w:tc>
          <w:tcPr>
            <w:tcW w:type="dxa" w:w="1728"/>
          </w:tcPr>
          <w:p>
            <w:r>
              <w:rPr>
                <w:sz w:val="18"/>
              </w:rPr>
              <w:t>image5.png</w:t>
            </w:r>
          </w:p>
        </w:tc>
        <w:tc>
          <w:tcPr>
            <w:tcW w:type="dxa" w:w="3312"/>
          </w:tcPr>
          <w:p>
            <w:r>
              <w:rPr>
                <w:sz w:val="18"/>
              </w:rPr>
              <w:t>Father's name</w:t>
            </w:r>
          </w:p>
        </w:tc>
        <w:tc>
          <w:tcPr>
            <w:tcW w:type="dxa" w:w="2304"/>
          </w:tcPr>
          <w:p>
            <w:r>
              <w:rPr>
                <w:sz w:val="18"/>
              </w:rPr>
              <w:t>yes</w:t>
            </w:r>
          </w:p>
        </w:tc>
        <w:tc>
          <w:tcPr>
            <w:tcW w:type="dxa" w:w="2304"/>
          </w:tcPr>
          <w:p>
            <w:r>
              <w:rPr>
                <w:sz w:val="18"/>
              </w:rPr>
              <w:t>no</w:t>
            </w:r>
          </w:p>
        </w:tc>
      </w:tr>
      <w:tr>
        <w:tc>
          <w:tcPr>
            <w:tcW w:type="dxa" w:w="1728"/>
          </w:tcPr>
          <w:p>
            <w:r>
              <w:rPr>
                <w:sz w:val="18"/>
              </w:rPr>
              <w:t>image5.png</w:t>
            </w:r>
          </w:p>
        </w:tc>
        <w:tc>
          <w:tcPr>
            <w:tcW w:type="dxa" w:w="3312"/>
          </w:tcPr>
          <w:p>
            <w:r>
              <w:rPr>
                <w:sz w:val="18"/>
              </w:rPr>
              <w:t>Date of birth</w:t>
            </w:r>
          </w:p>
        </w:tc>
        <w:tc>
          <w:tcPr>
            <w:tcW w:type="dxa" w:w="2304"/>
          </w:tcPr>
          <w:p>
            <w:r>
              <w:rPr>
                <w:sz w:val="18"/>
              </w:rPr>
              <w:t>yes</w:t>
            </w:r>
          </w:p>
        </w:tc>
        <w:tc>
          <w:tcPr>
            <w:tcW w:type="dxa" w:w="2304"/>
          </w:tcPr>
          <w:p>
            <w:r>
              <w:rPr>
                <w:sz w:val="18"/>
              </w:rPr>
              <w:t>no</w:t>
            </w:r>
          </w:p>
        </w:tc>
      </w:tr>
      <w:tr>
        <w:tc>
          <w:tcPr>
            <w:tcW w:type="dxa" w:w="1728"/>
          </w:tcPr>
          <w:p>
            <w:r>
              <w:rPr>
                <w:sz w:val="18"/>
              </w:rPr>
              <w:t>image5.png</w:t>
            </w:r>
          </w:p>
        </w:tc>
        <w:tc>
          <w:tcPr>
            <w:tcW w:type="dxa" w:w="3312"/>
          </w:tcPr>
          <w:p>
            <w:r>
              <w:rPr>
                <w:sz w:val="18"/>
              </w:rPr>
              <w:t>Aadhaar number (front)</w:t>
            </w:r>
          </w:p>
        </w:tc>
        <w:tc>
          <w:tcPr>
            <w:tcW w:type="dxa" w:w="2304"/>
          </w:tcPr>
          <w:p>
            <w:r>
              <w:rPr>
                <w:sz w:val="18"/>
              </w:rPr>
              <w:t>yes</w:t>
            </w:r>
          </w:p>
        </w:tc>
        <w:tc>
          <w:tcPr>
            <w:tcW w:type="dxa" w:w="2304"/>
          </w:tcPr>
          <w:p>
            <w:r>
              <w:rPr>
                <w:sz w:val="18"/>
              </w:rPr>
              <w:t>no</w:t>
            </w:r>
          </w:p>
        </w:tc>
      </w:tr>
      <w:tr>
        <w:tc>
          <w:tcPr>
            <w:tcW w:type="dxa" w:w="1728"/>
          </w:tcPr>
          <w:p>
            <w:r>
              <w:rPr>
                <w:sz w:val="18"/>
              </w:rPr>
              <w:t>image5.png</w:t>
            </w:r>
          </w:p>
        </w:tc>
        <w:tc>
          <w:tcPr>
            <w:tcW w:type="dxa" w:w="3312"/>
          </w:tcPr>
          <w:p>
            <w:r>
              <w:rPr>
                <w:sz w:val="18"/>
              </w:rPr>
              <w:t>Address (locality)</w:t>
            </w:r>
          </w:p>
        </w:tc>
        <w:tc>
          <w:tcPr>
            <w:tcW w:type="dxa" w:w="2304"/>
          </w:tcPr>
          <w:p>
            <w:r>
              <w:rPr>
                <w:sz w:val="18"/>
              </w:rPr>
              <w:t>no</w:t>
            </w:r>
          </w:p>
        </w:tc>
        <w:tc>
          <w:tcPr>
            <w:tcW w:type="dxa" w:w="2304"/>
          </w:tcPr>
          <w:p>
            <w:r>
              <w:rPr>
                <w:sz w:val="18"/>
              </w:rPr>
              <w:t>no</w:t>
            </w:r>
          </w:p>
        </w:tc>
      </w:tr>
      <w:tr>
        <w:tc>
          <w:tcPr>
            <w:tcW w:type="dxa" w:w="1728"/>
          </w:tcPr>
          <w:p>
            <w:r>
              <w:rPr>
                <w:sz w:val="18"/>
              </w:rPr>
              <w:t>image5.png</w:t>
            </w:r>
          </w:p>
        </w:tc>
        <w:tc>
          <w:tcPr>
            <w:tcW w:type="dxa" w:w="3312"/>
          </w:tcPr>
          <w:p>
            <w:r>
              <w:rPr>
                <w:sz w:val="18"/>
              </w:rPr>
              <w:t>Address (PIN)</w:t>
            </w:r>
          </w:p>
        </w:tc>
        <w:tc>
          <w:tcPr>
            <w:tcW w:type="dxa" w:w="2304"/>
          </w:tcPr>
          <w:p>
            <w:r>
              <w:rPr>
                <w:sz w:val="18"/>
              </w:rPr>
              <w:t>yes</w:t>
            </w:r>
          </w:p>
        </w:tc>
        <w:tc>
          <w:tcPr>
            <w:tcW w:type="dxa" w:w="2304"/>
          </w:tcPr>
          <w:p>
            <w:r>
              <w:rPr>
                <w:sz w:val="18"/>
              </w:rPr>
              <w:t>no</w:t>
            </w:r>
          </w:p>
        </w:tc>
      </w:tr>
    </w:tbl>
    <w:p/>
    <w:p>
      <w:r>
        <w:drawing>
          <wp:inline xmlns:a="http://schemas.openxmlformats.org/drawingml/2006/main" xmlns:pic="http://schemas.openxmlformats.org/drawingml/2006/picture">
            <wp:extent cx="5760720" cy="3322015"/>
            <wp:docPr id="3" name="Picture 3"/>
            <wp:cNvGraphicFramePr>
              <a:graphicFrameLocks noChangeAspect="1"/>
            </wp:cNvGraphicFramePr>
            <a:graphic>
              <a:graphicData uri="http://schemas.openxmlformats.org/drawingml/2006/picture">
                <pic:pic>
                  <pic:nvPicPr>
                    <pic:cNvPr id="0" name="fig_images_redacted.png"/>
                    <pic:cNvPicPr/>
                  </pic:nvPicPr>
                  <pic:blipFill>
                    <a:blip r:embed="rId11"/>
                    <a:stretch>
                      <a:fillRect/>
                    </a:stretch>
                  </pic:blipFill>
                  <pic:spPr>
                    <a:xfrm>
                      <a:off x="0" y="0"/>
                      <a:ext cx="5760720" cy="3322015"/>
                    </a:xfrm>
                    <a:prstGeom prst="rect"/>
                  </pic:spPr>
                </pic:pic>
              </a:graphicData>
            </a:graphic>
          </wp:inline>
        </w:drawing>
      </w:r>
    </w:p>
    <w:p>
      <w:r>
        <w:rPr>
          <w:i/>
        </w:rPr>
        <w:t>The two ID-card images as they appear in output/redacted.docx (only the redacted versions are shown here on purpose).</w:t>
      </w:r>
    </w:p>
    <w:p>
      <w:r>
        <w:rPr>
          <w:i/>
        </w:rPr>
        <w:t>Result: 9 of 9 text fields that OCR could read in the originals can no longer be read after redaction; faces detected fell from 2 to 0. By eye, both QR codes, both photos and the PAN card's handwritten signature are covered. One field ('Address (locality)') was never readable by OCR in the original so it does not count in the score, although the address block is covered by layout rule.</w:t>
      </w:r>
    </w:p>
    <w:p>
      <w:r>
        <w:rPr>
          <w:i w:val="0"/>
        </w:rPr>
        <w:t>Caveats: this is a proxy (machine readability, not a human reading a partly covered word); the ID rules were developed on these two cards, so the result is in-sample; OCR cannot read Devanagari or handwriting (the Hindi lines above each name are covered by position, not by reading them); a low-resolution photographed QR is found by a texture heuristic, not decoded; and the tax office's own printed address on the PAN card's back is partly covered too, which is over-redaction.</w:t>
      </w:r>
    </w:p>
    <w:p>
      <w:pPr>
        <w:pStyle w:val="Heading1"/>
      </w:pPr>
      <w:r>
        <w:rPr>
          <w:color w:val="1F2937"/>
        </w:rPr>
        <w:t>4. Error analysis</w:t>
      </w:r>
    </w:p>
    <w:p>
      <w:r>
        <w:rPr>
          <w:i w:val="0"/>
        </w:rPr>
        <w:t>Every remaining error on the two prospectus sets, and the reason:</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720"/>
          </w:tcPr>
          <w:p>
            <w:r>
              <w:rPr>
                <w:b/>
                <w:sz w:val="18"/>
              </w:rPr>
              <w:t>Set</w:t>
            </w:r>
          </w:p>
        </w:tc>
        <w:tc>
          <w:tcPr>
            <w:tcW w:type="dxa" w:w="720"/>
          </w:tcPr>
          <w:p>
            <w:r>
              <w:rPr>
                <w:b/>
                <w:sz w:val="18"/>
              </w:rPr>
              <w:t>Type</w:t>
            </w:r>
          </w:p>
        </w:tc>
        <w:tc>
          <w:tcPr>
            <w:tcW w:type="dxa" w:w="1296"/>
          </w:tcPr>
          <w:p>
            <w:r>
              <w:rPr>
                <w:b/>
                <w:sz w:val="18"/>
              </w:rPr>
              <w:t>Label</w:t>
            </w:r>
          </w:p>
        </w:tc>
        <w:tc>
          <w:tcPr>
            <w:tcW w:type="dxa" w:w="4896"/>
          </w:tcPr>
          <w:p>
            <w:r>
              <w:rPr>
                <w:b/>
                <w:sz w:val="18"/>
              </w:rPr>
              <w:t>String</w:t>
            </w:r>
          </w:p>
        </w:tc>
        <w:tc>
          <w:tcPr>
            <w:tcW w:type="dxa" w:w="2304"/>
          </w:tcPr>
          <w:p>
            <w:r>
              <w:rPr>
                <w:b/>
                <w:sz w:val="18"/>
              </w:rPr>
              <w:t>Cause</w:t>
            </w:r>
          </w:p>
        </w:tc>
      </w:tr>
      <w:tr>
        <w:tc>
          <w:tcPr>
            <w:tcW w:type="dxa" w:w="720"/>
          </w:tcPr>
          <w:p>
            <w:r>
              <w:rPr>
                <w:sz w:val="18"/>
              </w:rPr>
              <w:t>dev</w:t>
            </w:r>
          </w:p>
        </w:tc>
        <w:tc>
          <w:tcPr>
            <w:tcW w:type="dxa" w:w="720"/>
          </w:tcPr>
          <w:p>
            <w:r>
              <w:rPr>
                <w:sz w:val="18"/>
              </w:rPr>
              <w:t>FN</w:t>
            </w:r>
          </w:p>
        </w:tc>
        <w:tc>
          <w:tcPr>
            <w:tcW w:type="dxa" w:w="1296"/>
          </w:tcPr>
          <w:p>
            <w:r>
              <w:rPr>
                <w:sz w:val="18"/>
              </w:rPr>
              <w:t>ORG</w:t>
            </w:r>
          </w:p>
        </w:tc>
        <w:tc>
          <w:tcPr>
            <w:tcW w:type="dxa" w:w="4896"/>
          </w:tcPr>
          <w:p>
            <w:r>
              <w:rPr>
                <w:sz w:val="18"/>
              </w:rPr>
              <w:t>Al-Ahleia Switchgear Co.</w:t>
            </w:r>
          </w:p>
        </w:tc>
        <w:tc>
          <w:tcPr>
            <w:tcW w:type="dxa" w:w="2304"/>
          </w:tcPr>
          <w:p>
            <w:r>
              <w:rPr>
                <w:sz w:val="18"/>
              </w:rPr>
              <w:t>no rule fired</w:t>
            </w:r>
          </w:p>
        </w:tc>
      </w:tr>
      <w:tr>
        <w:tc>
          <w:tcPr>
            <w:tcW w:type="dxa" w:w="720"/>
          </w:tcPr>
          <w:p>
            <w:r>
              <w:rPr>
                <w:sz w:val="18"/>
              </w:rPr>
              <w:t>dev</w:t>
            </w:r>
          </w:p>
        </w:tc>
        <w:tc>
          <w:tcPr>
            <w:tcW w:type="dxa" w:w="720"/>
          </w:tcPr>
          <w:p>
            <w:r>
              <w:rPr>
                <w:sz w:val="18"/>
              </w:rPr>
              <w:t>FN</w:t>
            </w:r>
          </w:p>
        </w:tc>
        <w:tc>
          <w:tcPr>
            <w:tcW w:type="dxa" w:w="1296"/>
          </w:tcPr>
          <w:p>
            <w:r>
              <w:rPr>
                <w:sz w:val="18"/>
              </w:rPr>
              <w:t>ADDRESS</w:t>
            </w:r>
          </w:p>
        </w:tc>
        <w:tc>
          <w:tcPr>
            <w:tcW w:type="dxa" w:w="4896"/>
          </w:tcPr>
          <w:p>
            <w:r>
              <w:rPr>
                <w:sz w:val="18"/>
              </w:rPr>
              <w:t>Lodha I Think Techno Campus, O-3 Level</w:t>
            </w:r>
          </w:p>
        </w:tc>
        <w:tc>
          <w:tcPr>
            <w:tcW w:type="dxa" w:w="2304"/>
          </w:tcPr>
          <w:p>
            <w:r>
              <w:rPr>
                <w:sz w:val="18"/>
              </w:rPr>
              <w:t>no rule fired</w:t>
            </w:r>
          </w:p>
        </w:tc>
      </w:tr>
      <w:tr>
        <w:tc>
          <w:tcPr>
            <w:tcW w:type="dxa" w:w="720"/>
          </w:tcPr>
          <w:p>
            <w:r>
              <w:rPr>
                <w:sz w:val="18"/>
              </w:rPr>
              <w:t>dev</w:t>
            </w:r>
          </w:p>
        </w:tc>
        <w:tc>
          <w:tcPr>
            <w:tcW w:type="dxa" w:w="720"/>
          </w:tcPr>
          <w:p>
            <w:r>
              <w:rPr>
                <w:sz w:val="18"/>
              </w:rPr>
              <w:t>FN</w:t>
            </w:r>
          </w:p>
        </w:tc>
        <w:tc>
          <w:tcPr>
            <w:tcW w:type="dxa" w:w="1296"/>
          </w:tcPr>
          <w:p>
            <w:r>
              <w:rPr>
                <w:sz w:val="18"/>
              </w:rPr>
              <w:t>ADDRESS</w:t>
            </w:r>
          </w:p>
        </w:tc>
        <w:tc>
          <w:tcPr>
            <w:tcW w:type="dxa" w:w="4896"/>
          </w:tcPr>
          <w:p>
            <w:r>
              <w:rPr>
                <w:sz w:val="18"/>
              </w:rPr>
              <w:t>3rd Floor, 362, Satguru House Next to Tanishq Showroom, CTS No. 30</w:t>
            </w:r>
          </w:p>
        </w:tc>
        <w:tc>
          <w:tcPr>
            <w:tcW w:type="dxa" w:w="2304"/>
          </w:tcPr>
          <w:p>
            <w:r>
              <w:rPr>
                <w:sz w:val="18"/>
              </w:rPr>
              <w:t>no rule fired</w:t>
            </w:r>
          </w:p>
        </w:tc>
      </w:tr>
      <w:tr>
        <w:tc>
          <w:tcPr>
            <w:tcW w:type="dxa" w:w="720"/>
          </w:tcPr>
          <w:p>
            <w:r>
              <w:rPr>
                <w:sz w:val="18"/>
              </w:rPr>
              <w:t>test</w:t>
            </w:r>
          </w:p>
        </w:tc>
        <w:tc>
          <w:tcPr>
            <w:tcW w:type="dxa" w:w="720"/>
          </w:tcPr>
          <w:p>
            <w:r>
              <w:rPr>
                <w:sz w:val="18"/>
              </w:rPr>
              <w:t>FN</w:t>
            </w:r>
          </w:p>
        </w:tc>
        <w:tc>
          <w:tcPr>
            <w:tcW w:type="dxa" w:w="1296"/>
          </w:tcPr>
          <w:p>
            <w:r>
              <w:rPr>
                <w:sz w:val="18"/>
              </w:rPr>
              <w:t>ADDRESS</w:t>
            </w:r>
          </w:p>
        </w:tc>
        <w:tc>
          <w:tcPr>
            <w:tcW w:type="dxa" w:w="4896"/>
          </w:tcPr>
          <w:p>
            <w:r>
              <w:rPr>
                <w:sz w:val="18"/>
              </w:rPr>
              <w:t>Pune 411 045 Maharashtra, India</w:t>
            </w:r>
          </w:p>
        </w:tc>
        <w:tc>
          <w:tcPr>
            <w:tcW w:type="dxa" w:w="2304"/>
          </w:tcPr>
          <w:p>
            <w:r>
              <w:rPr>
                <w:sz w:val="18"/>
              </w:rPr>
              <w:t>no rule fired</w:t>
            </w:r>
          </w:p>
        </w:tc>
      </w:tr>
      <w:tr>
        <w:tc>
          <w:tcPr>
            <w:tcW w:type="dxa" w:w="720"/>
          </w:tcPr>
          <w:p>
            <w:r>
              <w:rPr>
                <w:sz w:val="18"/>
              </w:rPr>
              <w:t>test</w:t>
            </w:r>
          </w:p>
        </w:tc>
        <w:tc>
          <w:tcPr>
            <w:tcW w:type="dxa" w:w="720"/>
          </w:tcPr>
          <w:p>
            <w:r>
              <w:rPr>
                <w:sz w:val="18"/>
              </w:rPr>
              <w:t>FP</w:t>
            </w:r>
          </w:p>
        </w:tc>
        <w:tc>
          <w:tcPr>
            <w:tcW w:type="dxa" w:w="1296"/>
          </w:tcPr>
          <w:p>
            <w:r>
              <w:rPr>
                <w:sz w:val="18"/>
              </w:rPr>
              <w:t>URL</w:t>
            </w:r>
          </w:p>
        </w:tc>
        <w:tc>
          <w:tcPr>
            <w:tcW w:type="dxa" w:w="4896"/>
          </w:tcPr>
          <w:p>
            <w:r>
              <w:rPr>
                <w:sz w:val="18"/>
              </w:rPr>
              <w:t>www.sebi.gov.in/sebiweb/other/OtherAction.do?doRecognisedFpi=yes&amp;intmI</w:t>
            </w:r>
          </w:p>
        </w:tc>
        <w:tc>
          <w:tcPr>
            <w:tcW w:type="dxa" w:w="2304"/>
          </w:tcPr>
          <w:p>
            <w:r>
              <w:rPr>
                <w:sz w:val="18"/>
              </w:rPr>
              <w:t>flagged but not PII under the policy</w:t>
            </w:r>
          </w:p>
        </w:tc>
      </w:tr>
    </w:tbl>
    <w:p/>
    <w:p>
      <w:pPr>
        <w:pStyle w:val="ListBullet"/>
      </w:pPr>
      <w:r>
        <w:rPr>
          <w:b/>
        </w:rPr>
        <w:t xml:space="preserve">Addresses without a PIN code </w:t>
      </w:r>
      <w:r>
        <w:t>('Lodha I Think Techno Campus, O-3 Level', 'CTS No. 30') have no anchor for the address rule. A gazetteer of building/road words would raise recall at some precision cost.</w:t>
      </w:r>
    </w:p>
    <w:p>
      <w:pPr>
        <w:pStyle w:val="ListBullet"/>
      </w:pPr>
      <w:r>
        <w:rPr>
          <w:b/>
        </w:rPr>
        <w:t xml:space="preserve">A split address whose PIN has no dash and no comma </w:t>
      </w:r>
      <w:r>
        <w:t>('Pune 411 045 Maharashtra, India') is rejected on purpose: a bare 6-digit number after a word is too often a reference number.</w:t>
      </w:r>
    </w:p>
    <w:p>
      <w:pPr>
        <w:pStyle w:val="ListBullet"/>
      </w:pPr>
      <w:r>
        <w:rPr>
          <w:b/>
        </w:rPr>
        <w:t xml:space="preserve">Company names without a legal suffix </w:t>
      </w:r>
      <w:r>
        <w:t>('Al-Ahleia Switchgear Co.') are only found through suffix rules and the learned brand lexicon.</w:t>
      </w:r>
    </w:p>
    <w:p>
      <w:pPr>
        <w:pStyle w:val="ListBullet"/>
      </w:pPr>
      <w:r>
        <w:rPr>
          <w:b/>
        </w:rPr>
        <w:t xml:space="preserve">Public-body URLs </w:t>
      </w:r>
      <w:r>
        <w:t>(the SEBI website) are flagged because the URL rule does not know which domains belong to regulators; the annotation policy says they are not PII.</w:t>
      </w:r>
    </w:p>
    <w:p>
      <w:r>
        <w:rPr>
          <w:i w:val="0"/>
        </w:rPr>
        <w:t>Synthetic test errors by type: FN ADDRESS x1; FN ORG x31; FN PERSON x5; FN PHONE x4; FP ORG x4; FP PERSON x6. The dominant one is ORG false negatives: Faker's US company names are surname lists ('Medina, Roberts and Thomas') with no legal suffix, which the suffix-based rule cannot recognise. Others: 10-digit numbers without any cue, US military addresses (APO/FPO) without a comma before the state, and names with lower-case particles ('Evi de Jong').</w:t>
      </w:r>
    </w:p>
    <w:p>
      <w:pPr>
        <w:pStyle w:val="Heading1"/>
      </w:pPr>
      <w:r>
        <w:rPr>
          <w:color w:val="1F2937"/>
        </w:rPr>
        <w:t>5. Limitations of this evaluation</w:t>
      </w:r>
    </w:p>
    <w:p>
      <w:pPr>
        <w:pStyle w:val="ListBullet"/>
      </w:pPr>
      <w:r>
        <w:t>The gold sets are small (about 130 prospectus spans). Confidence intervals are wide: one error moves recall by roughly 2 points.</w:t>
      </w:r>
    </w:p>
    <w:p>
      <w:pPr>
        <w:pStyle w:val="ListBullet"/>
      </w:pPr>
      <w:r>
        <w:t>The annotator is the tool's author. The test set was annotated before the detector ran on it and not used for tuning, but a second annotator and an inter-annotator agreement score would be the next step.</w:t>
      </w:r>
    </w:p>
    <w:p>
      <w:pPr>
        <w:pStyle w:val="ListBullet"/>
      </w:pPr>
      <w:r>
        <w:t>The tool learns its name/company lexicon from the whole document text before detecting (unsupervised, no labels are ever used), so the text of the test paragraphs is seen during that learning step; only the labels are held out. This mirrors real use, where the document being redacted is the document being read.</w:t>
      </w:r>
    </w:p>
    <w:p>
      <w:pPr>
        <w:pStyle w:val="ListBullet"/>
      </w:pPr>
      <w:r>
        <w:t>Process note: after the first held-out run, five further fixes were made (a guard so no company name is ever left unchanged, splitting 'X Limited and Y Limited' into two companies, treating building-name words as localities only in address-like lines, 'Cash and Bank Balances' no longer read as a bank, and not creating empty header parts). They came from auditing the full list of replacements in the whole 126-page document, not from test-set errors, and the evaluation was re-run afterwards with the same numbers.</w:t>
      </w:r>
    </w:p>
    <w:p>
      <w:pPr>
        <w:pStyle w:val="ListBullet"/>
      </w:pPr>
      <w:r>
        <w:t>The synthetic set is generated from templates, so it measures pattern coverage, not the variety of real tickets.</w:t>
      </w:r>
    </w:p>
    <w:p>
      <w:pPr>
        <w:pStyle w:val="ListBullet"/>
      </w:pPr>
      <w:r>
        <w:t>The text metrics score the prospectus's text only. Images are evaluated separately in section 3.5, on two cards, in-sample.</w:t>
      </w:r>
    </w:p>
    <w:p>
      <w:pPr>
        <w:pStyle w:val="Heading1"/>
      </w:pPr>
      <w:r>
        <w:rPr>
          <w:color w:val="1F2937"/>
        </w:rPr>
        <w:t>6. Reproduce</w:t>
      </w:r>
    </w:p>
    <w:p>
      <w:r>
        <w:rPr>
          <w:i/>
        </w:rPr>
        <w:t>python eval/make_sample.py; python eval/make_synthetic.py eval/synthetic.json 2026; python eval/make_synthetic.py eval/synthetic_test.json 4242; python eval/evaluate.py; python eval/build_report.py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