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14582"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1A6FF896" wp14:editId="54A05567">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25F93220" wp14:editId="6404CA11">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16B43B22"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1B4D55F4"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0E739E0"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41A3FDBF" w14:textId="46627208"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 xml:space="preserve">“Predict </w:t>
      </w:r>
      <w:r w:rsidR="00B42254">
        <w:rPr>
          <w:rFonts w:ascii="Times New Roman" w:hAnsi="Times New Roman"/>
          <w:b/>
          <w:sz w:val="36"/>
          <w:szCs w:val="36"/>
        </w:rPr>
        <w:t>Product Return</w:t>
      </w:r>
      <w:r>
        <w:rPr>
          <w:rFonts w:ascii="Times New Roman" w:hAnsi="Times New Roman"/>
          <w:b/>
          <w:sz w:val="36"/>
          <w:szCs w:val="36"/>
        </w:rPr>
        <w:t xml:space="preserve">” </w:t>
      </w:r>
    </w:p>
    <w:p w14:paraId="4B4A6B25"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00FD38D2"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0D79839E"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09BB0823"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6733ED7C"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E2A8A2C" w14:textId="03593C62"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51038D27"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104B02D6" w14:textId="1CD5B582" w:rsidR="00161C4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B42254">
        <w:rPr>
          <w:rFonts w:ascii="Times New Roman" w:hAnsi="Times New Roman"/>
          <w:sz w:val="28"/>
          <w:szCs w:val="28"/>
        </w:rPr>
        <w:t>Abhay Singh Tomar</w:t>
      </w:r>
    </w:p>
    <w:p w14:paraId="28B89446" w14:textId="18DFD649" w:rsidR="00161C4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B42254">
        <w:rPr>
          <w:rFonts w:ascii="Times New Roman" w:hAnsi="Times New Roman"/>
          <w:sz w:val="28"/>
          <w:szCs w:val="28"/>
        </w:rPr>
        <w:t>300005</w:t>
      </w:r>
    </w:p>
    <w:p w14:paraId="4C1D14AD" w14:textId="181F8E2C" w:rsidR="00161C4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B42254">
        <w:rPr>
          <w:rFonts w:ascii="Times New Roman" w:hAnsi="Times New Roman"/>
          <w:sz w:val="28"/>
          <w:szCs w:val="28"/>
        </w:rPr>
        <w:t>A</w:t>
      </w:r>
    </w:p>
    <w:p w14:paraId="12AF031F" w14:textId="77777777" w:rsidR="00161C4C" w:rsidRDefault="00161C4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5F1780AB"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23B01A1B" w14:textId="71DE5CB9"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B42254">
        <w:rPr>
          <w:rFonts w:ascii="Times New Roman" w:hAnsi="Times New Roman"/>
          <w:sz w:val="28"/>
          <w:szCs w:val="28"/>
        </w:rPr>
        <w:t>BIKKI KUMAR</w:t>
      </w:r>
      <w:r>
        <w:rPr>
          <w:rFonts w:ascii="Times New Roman" w:hAnsi="Times New Roman"/>
          <w:sz w:val="28"/>
          <w:szCs w:val="28"/>
        </w:rPr>
        <w:t>”</w:t>
      </w:r>
    </w:p>
    <w:p w14:paraId="35E64C8F"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F13E01D"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889B465"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5DA43D4"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169249C"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9AE539B" w14:textId="77777777" w:rsidR="00161C4C" w:rsidRDefault="00161C4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3FCA4078" w14:textId="77777777" w:rsidR="00161C4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4D18094B" w14:textId="77777777" w:rsidR="00161C4C"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2E2969F3" w14:textId="77777777" w:rsidR="00161C4C" w:rsidRDefault="00000000">
      <w:r>
        <w:pict w14:anchorId="26C8E337">
          <v:rect id="_x0000_i1025" style="width:0;height:1.5pt" o:hralign="center" o:hrstd="t" o:hr="t" fillcolor="#a0a0a0" stroked="f"/>
        </w:pict>
      </w:r>
    </w:p>
    <w:p w14:paraId="05D251BE" w14:textId="77777777" w:rsidR="00161C4C" w:rsidRDefault="00000000">
      <w:pPr>
        <w:spacing w:before="240" w:after="240"/>
        <w:rPr>
          <w:b/>
          <w:sz w:val="26"/>
          <w:szCs w:val="26"/>
        </w:rPr>
      </w:pPr>
      <w:r>
        <w:rPr>
          <w:b/>
          <w:sz w:val="26"/>
          <w:szCs w:val="26"/>
        </w:rPr>
        <w:t>1. Introduction</w:t>
      </w:r>
    </w:p>
    <w:p w14:paraId="5D352D8A" w14:textId="6ABA90B4" w:rsidR="00161C4C" w:rsidRDefault="00B42254">
      <w:pPr>
        <w:rPr>
          <w:sz w:val="26"/>
          <w:szCs w:val="26"/>
        </w:rPr>
      </w:pPr>
      <w:r w:rsidRPr="00B42254">
        <w:rPr>
          <w:sz w:val="26"/>
          <w:szCs w:val="26"/>
        </w:rPr>
        <w:t>In the rapidly growing e-commerce industry, predicting whether a product will be returned after purchase is critical for improving customer satisfaction and minimizing operational costs. This project focuses on building a machine learning model to predict product returns based on key customer and transaction-related attributes such as purchase amount, review score, and delivery time. By analyzing historical data, the model aims to identify patterns associated with product returns and help businesses take proactive measures to reduce them.</w:t>
      </w:r>
      <w:r w:rsidR="00000000">
        <w:pict w14:anchorId="03C1842F">
          <v:rect id="_x0000_i1026" style="width:0;height:1.5pt" o:hralign="center" o:hrstd="t" o:hr="t" fillcolor="#a0a0a0" stroked="f"/>
        </w:pict>
      </w:r>
    </w:p>
    <w:p w14:paraId="5C20F9FF" w14:textId="77777777" w:rsidR="00161C4C" w:rsidRDefault="00000000">
      <w:pPr>
        <w:spacing w:before="240" w:after="240"/>
        <w:rPr>
          <w:b/>
          <w:sz w:val="26"/>
          <w:szCs w:val="26"/>
        </w:rPr>
      </w:pPr>
      <w:r>
        <w:rPr>
          <w:b/>
          <w:sz w:val="26"/>
          <w:szCs w:val="26"/>
        </w:rPr>
        <w:t>2. Problem Statement</w:t>
      </w:r>
    </w:p>
    <w:p w14:paraId="08622CDD" w14:textId="1F86DDF7" w:rsidR="00161C4C" w:rsidRDefault="00B42254">
      <w:pPr>
        <w:rPr>
          <w:sz w:val="26"/>
          <w:szCs w:val="26"/>
        </w:rPr>
      </w:pPr>
      <w:r w:rsidRPr="00B42254">
        <w:rPr>
          <w:sz w:val="26"/>
          <w:szCs w:val="26"/>
        </w:rPr>
        <w:t>To predict whether a product will be returned using transaction-related features such as purchase amount, delivery time, and review score.</w:t>
      </w:r>
      <w:r w:rsidR="00000000">
        <w:pict w14:anchorId="31F8B254">
          <v:rect id="_x0000_i1027" style="width:0;height:1.5pt" o:hralign="center" o:hrstd="t" o:hr="t" fillcolor="#a0a0a0" stroked="f"/>
        </w:pict>
      </w:r>
    </w:p>
    <w:p w14:paraId="395FCC43" w14:textId="77777777" w:rsidR="00161C4C" w:rsidRDefault="00000000">
      <w:pPr>
        <w:spacing w:before="240" w:after="240"/>
        <w:rPr>
          <w:b/>
          <w:sz w:val="26"/>
          <w:szCs w:val="26"/>
        </w:rPr>
      </w:pPr>
      <w:r>
        <w:rPr>
          <w:b/>
          <w:sz w:val="26"/>
          <w:szCs w:val="26"/>
        </w:rPr>
        <w:t>3. Objectives</w:t>
      </w:r>
    </w:p>
    <w:p w14:paraId="2B2C061A" w14:textId="0A378F66" w:rsidR="00161C4C" w:rsidRDefault="00B42254">
      <w:pPr>
        <w:numPr>
          <w:ilvl w:val="0"/>
          <w:numId w:val="3"/>
        </w:numPr>
        <w:spacing w:before="240" w:after="0"/>
        <w:rPr>
          <w:sz w:val="26"/>
          <w:szCs w:val="26"/>
        </w:rPr>
      </w:pPr>
      <w:r w:rsidRPr="00B42254">
        <w:rPr>
          <w:sz w:val="26"/>
          <w:szCs w:val="26"/>
        </w:rPr>
        <w:t>To clean and preprocess the product return dataset for machine learning.</w:t>
      </w:r>
      <w:r w:rsidR="00000000">
        <w:rPr>
          <w:sz w:val="26"/>
          <w:szCs w:val="26"/>
        </w:rPr>
        <w:br/>
      </w:r>
    </w:p>
    <w:p w14:paraId="52F2CC2A" w14:textId="5D750CF7" w:rsidR="00161C4C" w:rsidRDefault="00B42254">
      <w:pPr>
        <w:numPr>
          <w:ilvl w:val="0"/>
          <w:numId w:val="3"/>
        </w:numPr>
        <w:spacing w:after="0"/>
        <w:rPr>
          <w:sz w:val="26"/>
          <w:szCs w:val="26"/>
        </w:rPr>
      </w:pPr>
      <w:r w:rsidRPr="00B42254">
        <w:rPr>
          <w:sz w:val="26"/>
          <w:szCs w:val="26"/>
        </w:rPr>
        <w:t>To train a classification model to predict product returns.</w:t>
      </w:r>
      <w:r w:rsidR="00000000">
        <w:rPr>
          <w:sz w:val="26"/>
          <w:szCs w:val="26"/>
        </w:rPr>
        <w:br/>
      </w:r>
    </w:p>
    <w:p w14:paraId="478F545A" w14:textId="45584E3C" w:rsidR="00161C4C" w:rsidRDefault="00B42254">
      <w:pPr>
        <w:numPr>
          <w:ilvl w:val="0"/>
          <w:numId w:val="3"/>
        </w:numPr>
        <w:spacing w:after="0"/>
        <w:rPr>
          <w:sz w:val="26"/>
          <w:szCs w:val="26"/>
        </w:rPr>
      </w:pPr>
      <w:r w:rsidRPr="00B42254">
        <w:rPr>
          <w:sz w:val="26"/>
          <w:szCs w:val="26"/>
        </w:rPr>
        <w:t>To evaluate model performance using accuracy and classification metrics</w:t>
      </w:r>
      <w:r w:rsidR="00000000">
        <w:rPr>
          <w:sz w:val="26"/>
          <w:szCs w:val="26"/>
        </w:rPr>
        <w:br/>
      </w:r>
    </w:p>
    <w:p w14:paraId="60A3EC84" w14:textId="57C2B34E" w:rsidR="00161C4C" w:rsidRDefault="00B42254">
      <w:pPr>
        <w:numPr>
          <w:ilvl w:val="0"/>
          <w:numId w:val="3"/>
        </w:numPr>
        <w:spacing w:after="240"/>
      </w:pPr>
      <w:r w:rsidRPr="00B42254">
        <w:rPr>
          <w:sz w:val="26"/>
          <w:szCs w:val="26"/>
        </w:rPr>
        <w:t>To visualize important features and prediction results using plots and confusion matrix.</w:t>
      </w:r>
      <w:r w:rsidR="00000000">
        <w:br/>
      </w:r>
    </w:p>
    <w:p w14:paraId="0BB56C68" w14:textId="77777777" w:rsidR="00161C4C" w:rsidRDefault="00000000">
      <w:r>
        <w:pict w14:anchorId="2CDDFD49">
          <v:rect id="_x0000_i1028" style="width:0;height:1.5pt" o:hralign="center" o:hrstd="t" o:hr="t" fillcolor="#a0a0a0" stroked="f"/>
        </w:pict>
      </w:r>
    </w:p>
    <w:p w14:paraId="229B4472" w14:textId="625BCDCA" w:rsidR="0070176F" w:rsidRPr="0070176F" w:rsidRDefault="0070176F" w:rsidP="0070176F">
      <w:pPr>
        <w:rPr>
          <w:rFonts w:ascii="Times New Roman" w:hAnsi="Times New Roman"/>
          <w:b/>
          <w:sz w:val="40"/>
          <w:szCs w:val="40"/>
          <w:lang w:val="en-IN"/>
        </w:rPr>
      </w:pPr>
      <w:r w:rsidRPr="0070176F">
        <w:rPr>
          <w:rFonts w:ascii="Times New Roman" w:hAnsi="Times New Roman"/>
          <w:b/>
          <w:sz w:val="40"/>
          <w:szCs w:val="40"/>
        </w:rPr>
        <w:t>4. Methodology</w:t>
      </w:r>
    </w:p>
    <w:p w14:paraId="61FF91D2" w14:textId="14702D90" w:rsidR="0070176F" w:rsidRPr="0070176F" w:rsidRDefault="0070176F" w:rsidP="0070176F">
      <w:pPr>
        <w:rPr>
          <w:bCs/>
          <w:sz w:val="26"/>
          <w:szCs w:val="26"/>
          <w:lang w:val="en-IN"/>
        </w:rPr>
      </w:pPr>
      <w:r w:rsidRPr="0070176F">
        <w:rPr>
          <w:bCs/>
          <w:sz w:val="26"/>
          <w:szCs w:val="26"/>
          <w:lang w:val="en-IN"/>
        </w:rPr>
        <w:t>● Data Collection:</w:t>
      </w:r>
      <w:r w:rsidRPr="0070176F">
        <w:rPr>
          <w:bCs/>
          <w:sz w:val="26"/>
          <w:szCs w:val="26"/>
          <w:lang w:val="en-IN"/>
        </w:rPr>
        <w:br/>
      </w:r>
      <w:r w:rsidRPr="0070176F">
        <w:rPr>
          <w:bCs/>
          <w:sz w:val="26"/>
          <w:szCs w:val="26"/>
          <w:lang w:val="en-IN"/>
        </w:rPr>
        <w:t xml:space="preserve">    </w:t>
      </w:r>
      <w:r w:rsidRPr="0070176F">
        <w:rPr>
          <w:bCs/>
          <w:sz w:val="26"/>
          <w:szCs w:val="26"/>
          <w:lang w:val="en-IN"/>
        </w:rPr>
        <w:t>The user uploads a CSV file containing the product return dataset.</w:t>
      </w:r>
    </w:p>
    <w:p w14:paraId="248A1F59" w14:textId="49D11B5D" w:rsidR="0070176F" w:rsidRPr="0070176F" w:rsidRDefault="0070176F" w:rsidP="0070176F">
      <w:pPr>
        <w:rPr>
          <w:bCs/>
          <w:sz w:val="26"/>
          <w:szCs w:val="26"/>
          <w:lang w:val="en-IN"/>
        </w:rPr>
      </w:pPr>
      <w:r w:rsidRPr="0070176F">
        <w:rPr>
          <w:bCs/>
          <w:sz w:val="26"/>
          <w:szCs w:val="26"/>
          <w:lang w:val="en-IN"/>
        </w:rPr>
        <w:lastRenderedPageBreak/>
        <w:t>● Data Preprocessing:</w:t>
      </w:r>
      <w:r w:rsidRPr="0070176F">
        <w:rPr>
          <w:bCs/>
          <w:sz w:val="26"/>
          <w:szCs w:val="26"/>
          <w:lang w:val="en-IN"/>
        </w:rPr>
        <w:br/>
      </w:r>
      <w:r>
        <w:rPr>
          <w:bCs/>
          <w:sz w:val="26"/>
          <w:szCs w:val="26"/>
          <w:lang w:val="en-IN"/>
        </w:rPr>
        <w:t xml:space="preserve">      </w:t>
      </w:r>
      <w:r w:rsidRPr="0070176F">
        <w:rPr>
          <w:bCs/>
          <w:sz w:val="26"/>
          <w:szCs w:val="26"/>
          <w:lang w:val="en-IN"/>
        </w:rPr>
        <w:t>○ Dropping rows with missing values to ensure clean input.</w:t>
      </w:r>
      <w:r w:rsidRPr="0070176F">
        <w:rPr>
          <w:bCs/>
          <w:sz w:val="26"/>
          <w:szCs w:val="26"/>
          <w:lang w:val="en-IN"/>
        </w:rPr>
        <w:br/>
      </w:r>
      <w:r>
        <w:rPr>
          <w:bCs/>
          <w:sz w:val="26"/>
          <w:szCs w:val="26"/>
          <w:lang w:val="en-IN"/>
        </w:rPr>
        <w:t xml:space="preserve">      </w:t>
      </w:r>
      <w:r w:rsidRPr="0070176F">
        <w:rPr>
          <w:bCs/>
          <w:sz w:val="26"/>
          <w:szCs w:val="26"/>
          <w:lang w:val="en-IN"/>
        </w:rPr>
        <w:t>○ Label encoding of categorical variables for model compatibility.</w:t>
      </w:r>
      <w:r w:rsidRPr="0070176F">
        <w:rPr>
          <w:bCs/>
          <w:sz w:val="26"/>
          <w:szCs w:val="26"/>
          <w:lang w:val="en-IN"/>
        </w:rPr>
        <w:br/>
      </w:r>
      <w:r>
        <w:rPr>
          <w:bCs/>
          <w:sz w:val="26"/>
          <w:szCs w:val="26"/>
          <w:lang w:val="en-IN"/>
        </w:rPr>
        <w:t xml:space="preserve">      </w:t>
      </w:r>
      <w:r w:rsidRPr="0070176F">
        <w:rPr>
          <w:bCs/>
          <w:sz w:val="26"/>
          <w:szCs w:val="26"/>
          <w:lang w:val="en-IN"/>
        </w:rPr>
        <w:t xml:space="preserve">○ Feature scaling using </w:t>
      </w:r>
      <w:proofErr w:type="spellStart"/>
      <w:r w:rsidRPr="0070176F">
        <w:rPr>
          <w:bCs/>
          <w:sz w:val="26"/>
          <w:szCs w:val="26"/>
          <w:lang w:val="en-IN"/>
        </w:rPr>
        <w:t>StandardScaler</w:t>
      </w:r>
      <w:proofErr w:type="spellEnd"/>
      <w:r w:rsidRPr="0070176F">
        <w:rPr>
          <w:bCs/>
          <w:sz w:val="26"/>
          <w:szCs w:val="26"/>
          <w:lang w:val="en-IN"/>
        </w:rPr>
        <w:t xml:space="preserve"> to normalize input features.</w:t>
      </w:r>
    </w:p>
    <w:p w14:paraId="61E16F0C" w14:textId="5CB60BD7" w:rsidR="0070176F" w:rsidRPr="0070176F" w:rsidRDefault="0070176F" w:rsidP="0070176F">
      <w:pPr>
        <w:rPr>
          <w:bCs/>
          <w:sz w:val="26"/>
          <w:szCs w:val="26"/>
          <w:lang w:val="en-IN"/>
        </w:rPr>
      </w:pPr>
      <w:r w:rsidRPr="0070176F">
        <w:rPr>
          <w:bCs/>
          <w:sz w:val="26"/>
          <w:szCs w:val="26"/>
          <w:lang w:val="en-IN"/>
        </w:rPr>
        <w:t>● Model Building:</w:t>
      </w:r>
      <w:r w:rsidRPr="0070176F">
        <w:rPr>
          <w:bCs/>
          <w:sz w:val="26"/>
          <w:szCs w:val="26"/>
          <w:lang w:val="en-IN"/>
        </w:rPr>
        <w:br/>
      </w:r>
      <w:r>
        <w:rPr>
          <w:bCs/>
          <w:sz w:val="26"/>
          <w:szCs w:val="26"/>
          <w:lang w:val="en-IN"/>
        </w:rPr>
        <w:t xml:space="preserve">      </w:t>
      </w:r>
      <w:r w:rsidRPr="0070176F">
        <w:rPr>
          <w:bCs/>
          <w:sz w:val="26"/>
          <w:szCs w:val="26"/>
          <w:lang w:val="en-IN"/>
        </w:rPr>
        <w:t>○ Splitting the dataset into training and testing sets (80-20 split).</w:t>
      </w:r>
      <w:r w:rsidRPr="0070176F">
        <w:rPr>
          <w:bCs/>
          <w:sz w:val="26"/>
          <w:szCs w:val="26"/>
          <w:lang w:val="en-IN"/>
        </w:rPr>
        <w:br/>
      </w:r>
      <w:r>
        <w:rPr>
          <w:bCs/>
          <w:sz w:val="26"/>
          <w:szCs w:val="26"/>
          <w:lang w:val="en-IN"/>
        </w:rPr>
        <w:t xml:space="preserve">      </w:t>
      </w:r>
      <w:r w:rsidRPr="0070176F">
        <w:rPr>
          <w:bCs/>
          <w:sz w:val="26"/>
          <w:szCs w:val="26"/>
          <w:lang w:val="en-IN"/>
        </w:rPr>
        <w:t>○ Training a Random Forest Classifier to predict product return status.</w:t>
      </w:r>
    </w:p>
    <w:p w14:paraId="12AB9D16" w14:textId="77777777" w:rsidR="0070176F" w:rsidRDefault="0070176F" w:rsidP="0070176F">
      <w:pPr>
        <w:rPr>
          <w:bCs/>
          <w:sz w:val="26"/>
          <w:szCs w:val="26"/>
          <w:lang w:val="en-IN"/>
        </w:rPr>
      </w:pPr>
      <w:r w:rsidRPr="0070176F">
        <w:rPr>
          <w:bCs/>
          <w:sz w:val="26"/>
          <w:szCs w:val="26"/>
          <w:lang w:val="en-IN"/>
        </w:rPr>
        <w:t>● Model Evaluation:</w:t>
      </w:r>
    </w:p>
    <w:p w14:paraId="206E17C5" w14:textId="2AE6C37D" w:rsidR="0070176F" w:rsidRPr="0070176F" w:rsidRDefault="0070176F" w:rsidP="0070176F">
      <w:pPr>
        <w:rPr>
          <w:b/>
          <w:sz w:val="26"/>
          <w:szCs w:val="26"/>
          <w:lang w:val="en-IN"/>
        </w:rPr>
      </w:pPr>
      <w:r>
        <w:rPr>
          <w:bCs/>
          <w:sz w:val="26"/>
          <w:szCs w:val="26"/>
          <w:lang w:val="en-IN"/>
        </w:rPr>
        <w:t xml:space="preserve">      </w:t>
      </w:r>
      <w:r w:rsidRPr="0070176F">
        <w:rPr>
          <w:bCs/>
          <w:sz w:val="26"/>
          <w:szCs w:val="26"/>
          <w:lang w:val="en-IN"/>
        </w:rPr>
        <w:t>○ Evaluating accuracy, precision, recall, and F1-score.</w:t>
      </w:r>
      <w:r w:rsidRPr="0070176F">
        <w:rPr>
          <w:bCs/>
          <w:sz w:val="26"/>
          <w:szCs w:val="26"/>
          <w:lang w:val="en-IN"/>
        </w:rPr>
        <w:br/>
      </w:r>
      <w:r>
        <w:rPr>
          <w:bCs/>
          <w:sz w:val="26"/>
          <w:szCs w:val="26"/>
          <w:lang w:val="en-IN"/>
        </w:rPr>
        <w:t xml:space="preserve">      </w:t>
      </w:r>
      <w:r w:rsidRPr="0070176F">
        <w:rPr>
          <w:bCs/>
          <w:sz w:val="26"/>
          <w:szCs w:val="26"/>
          <w:lang w:val="en-IN"/>
        </w:rPr>
        <w:t>○ Generating a confusion matrix and visualizing it using a heatmap.</w:t>
      </w:r>
      <w:r w:rsidRPr="0070176F">
        <w:rPr>
          <w:bCs/>
          <w:sz w:val="26"/>
          <w:szCs w:val="26"/>
          <w:lang w:val="en-IN"/>
        </w:rPr>
        <w:br/>
      </w:r>
      <w:r>
        <w:rPr>
          <w:bCs/>
          <w:sz w:val="26"/>
          <w:szCs w:val="26"/>
          <w:lang w:val="en-IN"/>
        </w:rPr>
        <w:t xml:space="preserve">      </w:t>
      </w:r>
      <w:r w:rsidRPr="0070176F">
        <w:rPr>
          <w:bCs/>
          <w:sz w:val="26"/>
          <w:szCs w:val="26"/>
          <w:lang w:val="en-IN"/>
        </w:rPr>
        <w:t>○ Plotting feature importances to understand model decision basis</w:t>
      </w:r>
      <w:r w:rsidRPr="0070176F">
        <w:rPr>
          <w:b/>
          <w:sz w:val="26"/>
          <w:szCs w:val="26"/>
          <w:lang w:val="en-IN"/>
        </w:rPr>
        <w:t>.</w:t>
      </w:r>
    </w:p>
    <w:p w14:paraId="27E60666" w14:textId="77777777" w:rsidR="00161C4C" w:rsidRDefault="00000000">
      <w:r>
        <w:pict w14:anchorId="5B4A98E8">
          <v:rect id="_x0000_i1029" style="width:0;height:1.5pt" o:hralign="center" o:hrstd="t" o:hr="t" fillcolor="#a0a0a0" stroked="f"/>
        </w:pict>
      </w:r>
    </w:p>
    <w:p w14:paraId="20F7AF15" w14:textId="77777777" w:rsidR="0070176F" w:rsidRDefault="0070176F" w:rsidP="0070176F">
      <w:pPr>
        <w:pStyle w:val="Heading2"/>
      </w:pPr>
      <w:r>
        <w:rPr>
          <w:rStyle w:val="Strong"/>
          <w:b/>
          <w:bCs w:val="0"/>
        </w:rPr>
        <w:t>5. Data Preprocessing</w:t>
      </w:r>
    </w:p>
    <w:p w14:paraId="59046D61" w14:textId="77777777" w:rsidR="0070176F" w:rsidRPr="0070176F" w:rsidRDefault="0070176F" w:rsidP="0070176F">
      <w:pPr>
        <w:spacing w:before="100" w:beforeAutospacing="1" w:after="100" w:afterAutospacing="1"/>
        <w:rPr>
          <w:sz w:val="26"/>
          <w:szCs w:val="26"/>
        </w:rPr>
      </w:pPr>
      <w:r w:rsidRPr="0070176F">
        <w:rPr>
          <w:sz w:val="26"/>
          <w:szCs w:val="26"/>
        </w:rPr>
        <w:t>The dataset is cleaned and prepared as follows:</w:t>
      </w:r>
      <w:r w:rsidRPr="0070176F">
        <w:rPr>
          <w:sz w:val="26"/>
          <w:szCs w:val="26"/>
        </w:rPr>
        <w:br/>
        <w:t>● Missing rows are dropped to avoid noise in training.</w:t>
      </w:r>
      <w:r w:rsidRPr="0070176F">
        <w:rPr>
          <w:sz w:val="26"/>
          <w:szCs w:val="26"/>
        </w:rPr>
        <w:br/>
        <w:t xml:space="preserve">● Categorical values are encoded using </w:t>
      </w:r>
      <w:proofErr w:type="spellStart"/>
      <w:r w:rsidRPr="0070176F">
        <w:rPr>
          <w:sz w:val="26"/>
          <w:szCs w:val="26"/>
        </w:rPr>
        <w:t>LabelEncoder</w:t>
      </w:r>
      <w:proofErr w:type="spellEnd"/>
      <w:r w:rsidRPr="0070176F">
        <w:rPr>
          <w:sz w:val="26"/>
          <w:szCs w:val="26"/>
        </w:rPr>
        <w:t>.</w:t>
      </w:r>
      <w:r w:rsidRPr="0070176F">
        <w:rPr>
          <w:sz w:val="26"/>
          <w:szCs w:val="26"/>
        </w:rPr>
        <w:br/>
        <w:t xml:space="preserve">● Data is scaled using </w:t>
      </w:r>
      <w:proofErr w:type="spellStart"/>
      <w:r w:rsidRPr="0070176F">
        <w:rPr>
          <w:sz w:val="26"/>
          <w:szCs w:val="26"/>
        </w:rPr>
        <w:t>StandardScaler</w:t>
      </w:r>
      <w:proofErr w:type="spellEnd"/>
      <w:r w:rsidRPr="0070176F">
        <w:rPr>
          <w:sz w:val="26"/>
          <w:szCs w:val="26"/>
        </w:rPr>
        <w:t xml:space="preserve"> to ensure uniform feature distribution.</w:t>
      </w:r>
      <w:r w:rsidRPr="0070176F">
        <w:rPr>
          <w:sz w:val="26"/>
          <w:szCs w:val="26"/>
        </w:rPr>
        <w:br/>
        <w:t>● The dataset is split into 80% training and 20% testing to validate the model.</w:t>
      </w:r>
    </w:p>
    <w:p w14:paraId="2FF7AB8D" w14:textId="64155200" w:rsidR="00161C4C" w:rsidRDefault="00000000" w:rsidP="0070176F">
      <w:pPr>
        <w:spacing w:after="240"/>
        <w:ind w:left="720"/>
        <w:rPr>
          <w:sz w:val="26"/>
          <w:szCs w:val="26"/>
        </w:rPr>
      </w:pPr>
      <w:r>
        <w:rPr>
          <w:sz w:val="26"/>
          <w:szCs w:val="26"/>
        </w:rPr>
        <w:br/>
      </w:r>
    </w:p>
    <w:p w14:paraId="4B7D1471" w14:textId="77777777" w:rsidR="00161C4C" w:rsidRDefault="00000000">
      <w:pPr>
        <w:rPr>
          <w:sz w:val="26"/>
          <w:szCs w:val="26"/>
        </w:rPr>
      </w:pPr>
      <w:r>
        <w:pict w14:anchorId="57D8EFBF">
          <v:rect id="_x0000_i1030" style="width:0;height:1.5pt" o:hralign="center" o:hrstd="t" o:hr="t" fillcolor="#a0a0a0" stroked="f"/>
        </w:pict>
      </w:r>
    </w:p>
    <w:p w14:paraId="18861330" w14:textId="77777777" w:rsidR="00161C4C" w:rsidRDefault="00000000">
      <w:pPr>
        <w:spacing w:before="240" w:after="240"/>
        <w:rPr>
          <w:b/>
          <w:sz w:val="26"/>
          <w:szCs w:val="26"/>
        </w:rPr>
      </w:pPr>
      <w:r>
        <w:rPr>
          <w:b/>
          <w:sz w:val="26"/>
          <w:szCs w:val="26"/>
        </w:rPr>
        <w:t>6. Model Implementation</w:t>
      </w:r>
    </w:p>
    <w:p w14:paraId="4FCFBEB4" w14:textId="580702FD" w:rsidR="00161C4C" w:rsidRDefault="0070176F">
      <w:r w:rsidRPr="0070176F">
        <w:rPr>
          <w:sz w:val="26"/>
          <w:szCs w:val="26"/>
        </w:rPr>
        <w:t>Random Forest Classifier is used due to its robustness, ability to handle feature interactions, and high accuracy in classification tasks. The model is trained on the processed dataset and used to predict whether a product will be returned.</w:t>
      </w:r>
      <w:r w:rsidR="00000000">
        <w:pict w14:anchorId="387248B4">
          <v:rect id="_x0000_i1031" style="width:0;height:1.5pt" o:hralign="center" o:hrstd="t" o:hr="t" fillcolor="#a0a0a0" stroked="f"/>
        </w:pict>
      </w:r>
    </w:p>
    <w:p w14:paraId="6FD3ED15" w14:textId="77777777" w:rsidR="00161C4C" w:rsidRDefault="00000000">
      <w:pPr>
        <w:spacing w:before="240" w:after="240"/>
        <w:rPr>
          <w:b/>
          <w:sz w:val="26"/>
          <w:szCs w:val="26"/>
        </w:rPr>
      </w:pPr>
      <w:r>
        <w:rPr>
          <w:b/>
          <w:sz w:val="26"/>
          <w:szCs w:val="26"/>
        </w:rPr>
        <w:t>7. Evaluation Metrics</w:t>
      </w:r>
    </w:p>
    <w:p w14:paraId="6352C316" w14:textId="408767CC" w:rsidR="00161C4C" w:rsidRDefault="0070176F">
      <w:pPr>
        <w:numPr>
          <w:ilvl w:val="0"/>
          <w:numId w:val="4"/>
        </w:numPr>
        <w:spacing w:after="240"/>
        <w:rPr>
          <w:sz w:val="26"/>
          <w:szCs w:val="26"/>
        </w:rPr>
      </w:pPr>
      <w:r w:rsidRPr="0070176F">
        <w:rPr>
          <w:sz w:val="26"/>
          <w:szCs w:val="26"/>
        </w:rPr>
        <w:lastRenderedPageBreak/>
        <w:t>The following metrics are used to evaluate the model:</w:t>
      </w:r>
      <w:r w:rsidRPr="0070176F">
        <w:rPr>
          <w:sz w:val="26"/>
          <w:szCs w:val="26"/>
        </w:rPr>
        <w:br/>
        <w:t xml:space="preserve">● </w:t>
      </w:r>
      <w:r w:rsidRPr="0070176F">
        <w:rPr>
          <w:b/>
          <w:bCs/>
          <w:sz w:val="26"/>
          <w:szCs w:val="26"/>
        </w:rPr>
        <w:t>Accuracy:</w:t>
      </w:r>
      <w:r w:rsidRPr="0070176F">
        <w:rPr>
          <w:sz w:val="26"/>
          <w:szCs w:val="26"/>
        </w:rPr>
        <w:t xml:space="preserve"> Measures how often the model correctly predicts returns.</w:t>
      </w:r>
      <w:r w:rsidRPr="0070176F">
        <w:rPr>
          <w:sz w:val="26"/>
          <w:szCs w:val="26"/>
        </w:rPr>
        <w:br/>
        <w:t xml:space="preserve">● </w:t>
      </w:r>
      <w:r w:rsidRPr="0070176F">
        <w:rPr>
          <w:b/>
          <w:bCs/>
          <w:sz w:val="26"/>
          <w:szCs w:val="26"/>
        </w:rPr>
        <w:t>Precision:</w:t>
      </w:r>
      <w:r w:rsidRPr="0070176F">
        <w:rPr>
          <w:sz w:val="26"/>
          <w:szCs w:val="26"/>
        </w:rPr>
        <w:t xml:space="preserve"> Indicates the proportion of predicted returns that are actual returns.</w:t>
      </w:r>
      <w:r w:rsidRPr="0070176F">
        <w:rPr>
          <w:sz w:val="26"/>
          <w:szCs w:val="26"/>
        </w:rPr>
        <w:br/>
        <w:t xml:space="preserve">● </w:t>
      </w:r>
      <w:r w:rsidRPr="0070176F">
        <w:rPr>
          <w:b/>
          <w:bCs/>
          <w:sz w:val="26"/>
          <w:szCs w:val="26"/>
        </w:rPr>
        <w:t>Recall:</w:t>
      </w:r>
      <w:r w:rsidRPr="0070176F">
        <w:rPr>
          <w:sz w:val="26"/>
          <w:szCs w:val="26"/>
        </w:rPr>
        <w:t xml:space="preserve"> Measures how well actual returns are identified.</w:t>
      </w:r>
      <w:r w:rsidRPr="0070176F">
        <w:rPr>
          <w:sz w:val="26"/>
          <w:szCs w:val="26"/>
        </w:rPr>
        <w:br/>
        <w:t xml:space="preserve">● </w:t>
      </w:r>
      <w:r w:rsidRPr="0070176F">
        <w:rPr>
          <w:b/>
          <w:bCs/>
          <w:sz w:val="26"/>
          <w:szCs w:val="26"/>
        </w:rPr>
        <w:t>F1 Score:</w:t>
      </w:r>
      <w:r w:rsidRPr="0070176F">
        <w:rPr>
          <w:sz w:val="26"/>
          <w:szCs w:val="26"/>
        </w:rPr>
        <w:t xml:space="preserve"> Harmonic mean of precision and recall to balance both metrics.</w:t>
      </w:r>
      <w:r w:rsidRPr="0070176F">
        <w:rPr>
          <w:sz w:val="26"/>
          <w:szCs w:val="26"/>
        </w:rPr>
        <w:br/>
        <w:t xml:space="preserve">● </w:t>
      </w:r>
      <w:r w:rsidRPr="0070176F">
        <w:rPr>
          <w:b/>
          <w:bCs/>
          <w:sz w:val="26"/>
          <w:szCs w:val="26"/>
        </w:rPr>
        <w:t>Confusion Matrix:</w:t>
      </w:r>
      <w:r w:rsidRPr="0070176F">
        <w:rPr>
          <w:sz w:val="26"/>
          <w:szCs w:val="26"/>
        </w:rPr>
        <w:t xml:space="preserve"> Visualized with a Seaborn heatmap for interpretability of errors.</w:t>
      </w:r>
    </w:p>
    <w:p w14:paraId="7913182D" w14:textId="77777777" w:rsidR="00161C4C" w:rsidRDefault="00000000">
      <w:r>
        <w:pict w14:anchorId="135C04D3">
          <v:rect id="_x0000_i1032" style="width:0;height:1.5pt" o:hralign="center" o:hrstd="t" o:hr="t" fillcolor="#a0a0a0" stroked="f"/>
        </w:pict>
      </w:r>
    </w:p>
    <w:p w14:paraId="6C9379D8" w14:textId="77777777" w:rsidR="00161C4C" w:rsidRDefault="00000000">
      <w:pPr>
        <w:spacing w:before="240" w:after="240"/>
        <w:rPr>
          <w:b/>
          <w:sz w:val="26"/>
          <w:szCs w:val="26"/>
        </w:rPr>
      </w:pPr>
      <w:r>
        <w:rPr>
          <w:b/>
          <w:sz w:val="26"/>
          <w:szCs w:val="26"/>
        </w:rPr>
        <w:t>8. Results and Analysis</w:t>
      </w:r>
    </w:p>
    <w:p w14:paraId="7EC57102" w14:textId="0B43B39F" w:rsidR="00161C4C" w:rsidRDefault="0070176F">
      <w:pPr>
        <w:rPr>
          <w:sz w:val="26"/>
          <w:szCs w:val="26"/>
        </w:rPr>
      </w:pPr>
      <w:r w:rsidRPr="0070176F">
        <w:rPr>
          <w:sz w:val="26"/>
          <w:szCs w:val="26"/>
        </w:rPr>
        <w:t>● The Random Forest model achieved good accuracy on the test data.</w:t>
      </w:r>
      <w:r w:rsidRPr="0070176F">
        <w:rPr>
          <w:sz w:val="26"/>
          <w:szCs w:val="26"/>
        </w:rPr>
        <w:br/>
        <w:t>● Feature importance plot highlighted which features most influence return predictions.</w:t>
      </w:r>
      <w:r w:rsidRPr="0070176F">
        <w:rPr>
          <w:sz w:val="26"/>
          <w:szCs w:val="26"/>
        </w:rPr>
        <w:br/>
        <w:t>● Confusion matrix showed the distribution of true vs. predicted values.</w:t>
      </w:r>
      <w:r w:rsidRPr="0070176F">
        <w:rPr>
          <w:sz w:val="26"/>
          <w:szCs w:val="26"/>
        </w:rPr>
        <w:br/>
        <w:t>● Model balanced recall and precision effectively, showing reliability in predictions.</w:t>
      </w:r>
      <w:r w:rsidR="00000000">
        <w:pict w14:anchorId="4C31C78D">
          <v:rect id="_x0000_i1033" style="width:0;height:1.5pt" o:hralign="center" o:hrstd="t" o:hr="t" fillcolor="#a0a0a0" stroked="f"/>
        </w:pict>
      </w:r>
    </w:p>
    <w:p w14:paraId="778D5308" w14:textId="77777777" w:rsidR="00161C4C" w:rsidRDefault="00000000">
      <w:pPr>
        <w:spacing w:before="240" w:after="240"/>
        <w:rPr>
          <w:b/>
          <w:sz w:val="26"/>
          <w:szCs w:val="26"/>
        </w:rPr>
      </w:pPr>
      <w:r>
        <w:rPr>
          <w:b/>
          <w:sz w:val="26"/>
          <w:szCs w:val="26"/>
        </w:rPr>
        <w:t>9. Conclusion</w:t>
      </w:r>
    </w:p>
    <w:p w14:paraId="2C7BB0BF" w14:textId="07336622" w:rsidR="00161C4C" w:rsidRDefault="0070176F">
      <w:r w:rsidRPr="0070176F">
        <w:rPr>
          <w:sz w:val="26"/>
          <w:szCs w:val="26"/>
        </w:rPr>
        <w:t>The Random Forest model successfully predicted product return behavior with high accuracy and well-balanced metrics. This project highlights how machine learning can be leveraged to improve logistics and reduce product return rates in e-commerce. Further improvement is possible through hyperparameter tuning and testing with more diverse data.</w:t>
      </w:r>
      <w:r w:rsidR="00000000">
        <w:pict w14:anchorId="2CC14F34">
          <v:rect id="_x0000_i1034" style="width:0;height:1.5pt" o:hralign="center" o:hrstd="t" o:hr="t" fillcolor="#a0a0a0" stroked="f"/>
        </w:pict>
      </w:r>
    </w:p>
    <w:p w14:paraId="2038645C" w14:textId="77777777" w:rsidR="00161C4C" w:rsidRDefault="00000000">
      <w:pPr>
        <w:rPr>
          <w:sz w:val="26"/>
          <w:szCs w:val="26"/>
        </w:rPr>
      </w:pPr>
      <w:r>
        <w:pict w14:anchorId="0F0855B6">
          <v:rect id="_x0000_i1035" style="width:0;height:1.5pt" o:hralign="center" o:hrstd="t" o:hr="t" fillcolor="#a0a0a0" stroked="f"/>
        </w:pict>
      </w:r>
    </w:p>
    <w:p w14:paraId="2E6ED026" w14:textId="77777777" w:rsidR="00161C4C" w:rsidRDefault="00000000">
      <w:pPr>
        <w:spacing w:before="240" w:after="240"/>
        <w:rPr>
          <w:b/>
          <w:sz w:val="26"/>
          <w:szCs w:val="26"/>
        </w:rPr>
      </w:pPr>
      <w:r>
        <w:rPr>
          <w:b/>
          <w:sz w:val="26"/>
          <w:szCs w:val="26"/>
        </w:rPr>
        <w:t>10. References</w:t>
      </w:r>
    </w:p>
    <w:p w14:paraId="7C53DAA6" w14:textId="4667B7FC" w:rsidR="00161C4C" w:rsidRDefault="0070176F">
      <w:pPr>
        <w:numPr>
          <w:ilvl w:val="0"/>
          <w:numId w:val="6"/>
        </w:numPr>
        <w:spacing w:after="240"/>
        <w:rPr>
          <w:sz w:val="26"/>
          <w:szCs w:val="26"/>
        </w:rPr>
      </w:pPr>
      <w:r w:rsidRPr="0070176F">
        <w:rPr>
          <w:sz w:val="26"/>
          <w:szCs w:val="26"/>
        </w:rPr>
        <w:t>The Random Forest model successfully predicted product return behavior with high accuracy and well-balanced metrics. This project highlights how machine learning can be leveraged to improve logistics and reduce product return rates in e-commerce. Further improvement is possible through hyperparameter tuning and testing with more diverse data.</w:t>
      </w:r>
      <w:r w:rsidR="00000000">
        <w:rPr>
          <w:sz w:val="26"/>
          <w:szCs w:val="26"/>
        </w:rPr>
        <w:br/>
      </w:r>
    </w:p>
    <w:p w14:paraId="37F80EC3" w14:textId="77777777" w:rsidR="00161C4C" w:rsidRDefault="00000000">
      <w:r>
        <w:pict w14:anchorId="4DCCD619">
          <v:rect id="_x0000_i1036" style="width:0;height:1.5pt" o:hralign="center" o:hrstd="t" o:hr="t" fillcolor="#a0a0a0" stroked="f"/>
        </w:pict>
      </w:r>
    </w:p>
    <w:p w14:paraId="425B1D71" w14:textId="77777777" w:rsidR="00161C4C" w:rsidRDefault="00000000">
      <w:r>
        <w:rPr>
          <w:noProof/>
        </w:rPr>
        <w:lastRenderedPageBreak/>
        <w:drawing>
          <wp:inline distT="114300" distB="114300" distL="114300" distR="114300" wp14:anchorId="463E52A6" wp14:editId="094CD282">
            <wp:extent cx="5557393" cy="4343400"/>
            <wp:effectExtent l="0" t="0" r="5715"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557393" cy="4343400"/>
                    </a:xfrm>
                    <a:prstGeom prst="rect">
                      <a:avLst/>
                    </a:prstGeom>
                    <a:ln/>
                  </pic:spPr>
                </pic:pic>
              </a:graphicData>
            </a:graphic>
          </wp:inline>
        </w:drawing>
      </w:r>
    </w:p>
    <w:p w14:paraId="3C854048" w14:textId="261296A3" w:rsidR="00161C4C" w:rsidRDefault="003370D8">
      <w:r w:rsidRPr="003370D8">
        <w:rPr>
          <w:noProof/>
        </w:rPr>
        <w:lastRenderedPageBreak/>
        <w:drawing>
          <wp:inline distT="0" distB="0" distL="0" distR="0" wp14:anchorId="175F231B" wp14:editId="1B2C948D">
            <wp:extent cx="5943600" cy="5652135"/>
            <wp:effectExtent l="0" t="0" r="0" b="5715"/>
            <wp:docPr id="16788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907" name=""/>
                    <pic:cNvPicPr/>
                  </pic:nvPicPr>
                  <pic:blipFill>
                    <a:blip r:embed="rId9"/>
                    <a:stretch>
                      <a:fillRect/>
                    </a:stretch>
                  </pic:blipFill>
                  <pic:spPr>
                    <a:xfrm>
                      <a:off x="0" y="0"/>
                      <a:ext cx="5943600" cy="5652135"/>
                    </a:xfrm>
                    <a:prstGeom prst="rect">
                      <a:avLst/>
                    </a:prstGeom>
                  </pic:spPr>
                </pic:pic>
              </a:graphicData>
            </a:graphic>
          </wp:inline>
        </w:drawing>
      </w:r>
    </w:p>
    <w:p w14:paraId="5EFFE7E4" w14:textId="77777777" w:rsidR="00161C4C" w:rsidRDefault="00000000">
      <w:r>
        <w:rPr>
          <w:noProof/>
        </w:rPr>
        <w:lastRenderedPageBreak/>
        <w:drawing>
          <wp:inline distT="114300" distB="114300" distL="114300" distR="114300" wp14:anchorId="07E2456A" wp14:editId="19D8630D">
            <wp:extent cx="5943600" cy="406254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943600" cy="4062548"/>
                    </a:xfrm>
                    <a:prstGeom prst="rect">
                      <a:avLst/>
                    </a:prstGeom>
                    <a:ln/>
                  </pic:spPr>
                </pic:pic>
              </a:graphicData>
            </a:graphic>
          </wp:inline>
        </w:drawing>
      </w:r>
    </w:p>
    <w:sectPr w:rsidR="00161C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8040A"/>
    <w:multiLevelType w:val="multilevel"/>
    <w:tmpl w:val="39F2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90536"/>
    <w:multiLevelType w:val="multilevel"/>
    <w:tmpl w:val="296C716A"/>
    <w:lvl w:ilvl="0">
      <w:start w:val="1"/>
      <w:numFmt w:val="bullet"/>
      <w:lvlText w:val="●"/>
      <w:lvlJc w:val="left"/>
      <w:pPr>
        <w:ind w:left="2769" w:hanging="360"/>
      </w:pPr>
      <w:rPr>
        <w:u w:val="none"/>
      </w:rPr>
    </w:lvl>
    <w:lvl w:ilvl="1">
      <w:start w:val="1"/>
      <w:numFmt w:val="bullet"/>
      <w:lvlText w:val="○"/>
      <w:lvlJc w:val="left"/>
      <w:pPr>
        <w:ind w:left="3489" w:hanging="360"/>
      </w:pPr>
      <w:rPr>
        <w:u w:val="none"/>
      </w:rPr>
    </w:lvl>
    <w:lvl w:ilvl="2">
      <w:start w:val="1"/>
      <w:numFmt w:val="bullet"/>
      <w:lvlText w:val="■"/>
      <w:lvlJc w:val="left"/>
      <w:pPr>
        <w:ind w:left="4209" w:hanging="360"/>
      </w:pPr>
      <w:rPr>
        <w:u w:val="none"/>
      </w:rPr>
    </w:lvl>
    <w:lvl w:ilvl="3">
      <w:start w:val="1"/>
      <w:numFmt w:val="bullet"/>
      <w:lvlText w:val="●"/>
      <w:lvlJc w:val="left"/>
      <w:pPr>
        <w:ind w:left="4929" w:hanging="360"/>
      </w:pPr>
      <w:rPr>
        <w:u w:val="none"/>
      </w:rPr>
    </w:lvl>
    <w:lvl w:ilvl="4">
      <w:start w:val="1"/>
      <w:numFmt w:val="bullet"/>
      <w:lvlText w:val="○"/>
      <w:lvlJc w:val="left"/>
      <w:pPr>
        <w:ind w:left="5649" w:hanging="360"/>
      </w:pPr>
      <w:rPr>
        <w:u w:val="none"/>
      </w:rPr>
    </w:lvl>
    <w:lvl w:ilvl="5">
      <w:start w:val="1"/>
      <w:numFmt w:val="bullet"/>
      <w:lvlText w:val="■"/>
      <w:lvlJc w:val="left"/>
      <w:pPr>
        <w:ind w:left="6369" w:hanging="360"/>
      </w:pPr>
      <w:rPr>
        <w:u w:val="none"/>
      </w:rPr>
    </w:lvl>
    <w:lvl w:ilvl="6">
      <w:start w:val="1"/>
      <w:numFmt w:val="bullet"/>
      <w:lvlText w:val="●"/>
      <w:lvlJc w:val="left"/>
      <w:pPr>
        <w:ind w:left="7089" w:hanging="360"/>
      </w:pPr>
      <w:rPr>
        <w:u w:val="none"/>
      </w:rPr>
    </w:lvl>
    <w:lvl w:ilvl="7">
      <w:start w:val="1"/>
      <w:numFmt w:val="bullet"/>
      <w:lvlText w:val="○"/>
      <w:lvlJc w:val="left"/>
      <w:pPr>
        <w:ind w:left="7809" w:hanging="360"/>
      </w:pPr>
      <w:rPr>
        <w:u w:val="none"/>
      </w:rPr>
    </w:lvl>
    <w:lvl w:ilvl="8">
      <w:start w:val="1"/>
      <w:numFmt w:val="bullet"/>
      <w:lvlText w:val="■"/>
      <w:lvlJc w:val="left"/>
      <w:pPr>
        <w:ind w:left="8529" w:hanging="360"/>
      </w:pPr>
      <w:rPr>
        <w:u w:val="none"/>
      </w:rPr>
    </w:lvl>
  </w:abstractNum>
  <w:abstractNum w:abstractNumId="2" w15:restartNumberingAfterBreak="0">
    <w:nsid w:val="46D34014"/>
    <w:multiLevelType w:val="multilevel"/>
    <w:tmpl w:val="1A92C1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594B609D"/>
    <w:multiLevelType w:val="multilevel"/>
    <w:tmpl w:val="44DC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85E46"/>
    <w:multiLevelType w:val="multilevel"/>
    <w:tmpl w:val="E7703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D1DF5"/>
    <w:multiLevelType w:val="multilevel"/>
    <w:tmpl w:val="DB68A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5188982">
    <w:abstractNumId w:val="1"/>
  </w:num>
  <w:num w:numId="2" w16cid:durableId="1283075969">
    <w:abstractNumId w:val="5"/>
  </w:num>
  <w:num w:numId="3" w16cid:durableId="2002149926">
    <w:abstractNumId w:val="3"/>
  </w:num>
  <w:num w:numId="4" w16cid:durableId="1822111673">
    <w:abstractNumId w:val="4"/>
  </w:num>
  <w:num w:numId="5" w16cid:durableId="916549993">
    <w:abstractNumId w:val="0"/>
  </w:num>
  <w:num w:numId="6" w16cid:durableId="1846817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4C"/>
    <w:rsid w:val="00161C4C"/>
    <w:rsid w:val="002F312F"/>
    <w:rsid w:val="003370D8"/>
    <w:rsid w:val="0070176F"/>
    <w:rsid w:val="00AE70B3"/>
    <w:rsid w:val="00B42254"/>
    <w:rsid w:val="00B87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3BBE"/>
  <w15:docId w15:val="{FF149D6E-7618-46E7-A02F-543B7912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0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572237">
      <w:bodyDiv w:val="1"/>
      <w:marLeft w:val="0"/>
      <w:marRight w:val="0"/>
      <w:marTop w:val="0"/>
      <w:marBottom w:val="0"/>
      <w:divBdr>
        <w:top w:val="none" w:sz="0" w:space="0" w:color="auto"/>
        <w:left w:val="none" w:sz="0" w:space="0" w:color="auto"/>
        <w:bottom w:val="none" w:sz="0" w:space="0" w:color="auto"/>
        <w:right w:val="none" w:sz="0" w:space="0" w:color="auto"/>
      </w:divBdr>
    </w:div>
    <w:div w:id="1029991617">
      <w:bodyDiv w:val="1"/>
      <w:marLeft w:val="0"/>
      <w:marRight w:val="0"/>
      <w:marTop w:val="0"/>
      <w:marBottom w:val="0"/>
      <w:divBdr>
        <w:top w:val="none" w:sz="0" w:space="0" w:color="auto"/>
        <w:left w:val="none" w:sz="0" w:space="0" w:color="auto"/>
        <w:bottom w:val="none" w:sz="0" w:space="0" w:color="auto"/>
        <w:right w:val="none" w:sz="0" w:space="0" w:color="auto"/>
      </w:divBdr>
    </w:div>
    <w:div w:id="175007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abhay tomar</cp:lastModifiedBy>
  <cp:revision>3</cp:revision>
  <dcterms:created xsi:type="dcterms:W3CDTF">2025-04-22T05:34:00Z</dcterms:created>
  <dcterms:modified xsi:type="dcterms:W3CDTF">2025-04-22T05:34:00Z</dcterms:modified>
</cp:coreProperties>
</file>