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339" w:rsidRPr="004E7A60" w:rsidRDefault="00572339" w:rsidP="00572339">
      <w:pPr>
        <w:pStyle w:val="Heading1"/>
        <w:jc w:val="center"/>
        <w:rPr>
          <w:rFonts w:ascii="Times New Roman" w:hAnsi="Times New Roman" w:cs="Times New Roman"/>
          <w:color w:val="auto"/>
          <w:sz w:val="36"/>
          <w:szCs w:val="36"/>
        </w:rPr>
      </w:pPr>
      <w:r w:rsidRPr="004E7A60">
        <w:rPr>
          <w:rFonts w:ascii="Times New Roman" w:hAnsi="Times New Roman" w:cs="Times New Roman"/>
          <w:color w:val="auto"/>
          <w:sz w:val="36"/>
          <w:szCs w:val="36"/>
        </w:rPr>
        <w:t>AI-Based Credit Risk Assessment System</w:t>
      </w:r>
    </w:p>
    <w:p w:rsidR="00572339" w:rsidRPr="00037204" w:rsidRDefault="00572339" w:rsidP="00572339">
      <w:pPr>
        <w:jc w:val="center"/>
        <w:rPr>
          <w:rFonts w:ascii="Times New Roman" w:hAnsi="Times New Roman" w:cs="Times New Roman"/>
        </w:rPr>
      </w:pPr>
    </w:p>
    <w:p w:rsidR="00572339" w:rsidRPr="00037204" w:rsidRDefault="00572339" w:rsidP="00572339">
      <w:pPr>
        <w:rPr>
          <w:rFonts w:ascii="Times New Roman" w:hAnsi="Times New Roman" w:cs="Times New Roman"/>
        </w:rPr>
      </w:pPr>
    </w:p>
    <w:p w:rsidR="00572339" w:rsidRPr="00037204" w:rsidRDefault="00572339" w:rsidP="00572339">
      <w:pPr>
        <w:jc w:val="center"/>
        <w:rPr>
          <w:rFonts w:ascii="Times New Roman" w:hAnsi="Times New Roman" w:cs="Times New Roman"/>
        </w:rPr>
      </w:pPr>
      <w:r w:rsidRPr="00037204">
        <w:rPr>
          <w:rFonts w:ascii="Times New Roman" w:hAnsi="Times New Roman" w:cs="Times New Roman"/>
          <w:b/>
        </w:rPr>
        <w:t>PROJECT DISSERTATION</w:t>
      </w:r>
    </w:p>
    <w:p w:rsidR="00572339" w:rsidRPr="00037204" w:rsidRDefault="00572339" w:rsidP="00572339">
      <w:pPr>
        <w:jc w:val="center"/>
        <w:rPr>
          <w:rFonts w:ascii="Times New Roman" w:hAnsi="Times New Roman" w:cs="Times New Roman"/>
        </w:rPr>
      </w:pPr>
      <w:r w:rsidRPr="00037204">
        <w:rPr>
          <w:rFonts w:ascii="Times New Roman" w:hAnsi="Times New Roman" w:cs="Times New Roman"/>
        </w:rPr>
        <w:t>Submitted in partial fulfillment of the requirements</w:t>
      </w:r>
    </w:p>
    <w:p w:rsidR="00572339" w:rsidRPr="00037204" w:rsidRDefault="00572339" w:rsidP="00572339">
      <w:pPr>
        <w:jc w:val="center"/>
        <w:rPr>
          <w:rFonts w:ascii="Times New Roman" w:hAnsi="Times New Roman" w:cs="Times New Roman"/>
        </w:rPr>
      </w:pPr>
      <w:proofErr w:type="gramStart"/>
      <w:r w:rsidRPr="00037204">
        <w:rPr>
          <w:rFonts w:ascii="Times New Roman" w:hAnsi="Times New Roman" w:cs="Times New Roman"/>
        </w:rPr>
        <w:t>for</w:t>
      </w:r>
      <w:proofErr w:type="gramEnd"/>
      <w:r w:rsidRPr="00037204">
        <w:rPr>
          <w:rFonts w:ascii="Times New Roman" w:hAnsi="Times New Roman" w:cs="Times New Roman"/>
        </w:rPr>
        <w:t xml:space="preserve"> the award of the degree of</w:t>
      </w:r>
    </w:p>
    <w:p w:rsidR="00572339" w:rsidRPr="00037204" w:rsidRDefault="00572339" w:rsidP="00572339">
      <w:pPr>
        <w:rPr>
          <w:rFonts w:ascii="Times New Roman" w:hAnsi="Times New Roman" w:cs="Times New Roman"/>
        </w:rPr>
      </w:pPr>
    </w:p>
    <w:p w:rsidR="00572339" w:rsidRPr="00037204" w:rsidRDefault="00572339" w:rsidP="00572339">
      <w:pPr>
        <w:jc w:val="center"/>
        <w:rPr>
          <w:rFonts w:ascii="Times New Roman" w:hAnsi="Times New Roman" w:cs="Times New Roman"/>
        </w:rPr>
      </w:pPr>
      <w:r w:rsidRPr="00037204">
        <w:rPr>
          <w:rFonts w:ascii="Times New Roman" w:hAnsi="Times New Roman" w:cs="Times New Roman"/>
          <w:b/>
        </w:rPr>
        <w:t>Bachelor of Technology</w:t>
      </w:r>
    </w:p>
    <w:p w:rsidR="00572339" w:rsidRPr="00037204" w:rsidRDefault="00572339" w:rsidP="00572339">
      <w:pPr>
        <w:jc w:val="center"/>
        <w:rPr>
          <w:rFonts w:ascii="Times New Roman" w:hAnsi="Times New Roman" w:cs="Times New Roman"/>
        </w:rPr>
      </w:pPr>
      <w:proofErr w:type="gramStart"/>
      <w:r w:rsidRPr="00037204">
        <w:rPr>
          <w:rFonts w:ascii="Times New Roman" w:hAnsi="Times New Roman" w:cs="Times New Roman"/>
        </w:rPr>
        <w:t>in</w:t>
      </w:r>
      <w:proofErr w:type="gramEnd"/>
    </w:p>
    <w:p w:rsidR="00572339" w:rsidRPr="00037204" w:rsidRDefault="00572339" w:rsidP="00572339">
      <w:pPr>
        <w:jc w:val="center"/>
        <w:rPr>
          <w:rFonts w:ascii="Times New Roman" w:hAnsi="Times New Roman" w:cs="Times New Roman"/>
        </w:rPr>
      </w:pPr>
      <w:r w:rsidRPr="00037204">
        <w:rPr>
          <w:rFonts w:ascii="Times New Roman" w:hAnsi="Times New Roman" w:cs="Times New Roman"/>
          <w:b/>
        </w:rPr>
        <w:t>Artificial Intelligence and Machine Learning</w:t>
      </w:r>
    </w:p>
    <w:p w:rsidR="00572339" w:rsidRPr="00037204" w:rsidRDefault="00572339" w:rsidP="00572339">
      <w:pPr>
        <w:rPr>
          <w:rFonts w:ascii="Times New Roman" w:hAnsi="Times New Roman" w:cs="Times New Roman"/>
        </w:rPr>
      </w:pPr>
    </w:p>
    <w:p w:rsidR="00572339" w:rsidRPr="00037204" w:rsidRDefault="00572339" w:rsidP="00572339">
      <w:pPr>
        <w:jc w:val="center"/>
        <w:rPr>
          <w:rFonts w:ascii="Times New Roman" w:hAnsi="Times New Roman" w:cs="Times New Roman"/>
        </w:rPr>
      </w:pPr>
      <w:r w:rsidRPr="00037204">
        <w:rPr>
          <w:rFonts w:ascii="Times New Roman" w:hAnsi="Times New Roman" w:cs="Times New Roman"/>
          <w:b/>
        </w:rPr>
        <w:t>Submitted By</w:t>
      </w:r>
    </w:p>
    <w:p w:rsidR="00572339" w:rsidRPr="00037204" w:rsidRDefault="00572339" w:rsidP="00572339">
      <w:pPr>
        <w:jc w:val="center"/>
        <w:rPr>
          <w:rFonts w:ascii="Times New Roman" w:hAnsi="Times New Roman" w:cs="Times New Roman"/>
        </w:rPr>
      </w:pPr>
      <w:proofErr w:type="gramStart"/>
      <w:r w:rsidRPr="00037204">
        <w:rPr>
          <w:rFonts w:ascii="Times New Roman" w:hAnsi="Times New Roman" w:cs="Times New Roman"/>
        </w:rPr>
        <w:t>Name :</w:t>
      </w:r>
      <w:proofErr w:type="gramEnd"/>
      <w:r w:rsidRPr="00037204">
        <w:rPr>
          <w:rFonts w:ascii="Times New Roman" w:hAnsi="Times New Roman" w:cs="Times New Roman"/>
        </w:rPr>
        <w:t xml:space="preserve"> </w:t>
      </w:r>
      <w:proofErr w:type="spellStart"/>
      <w:r>
        <w:rPr>
          <w:rFonts w:ascii="Times New Roman" w:hAnsi="Times New Roman" w:cs="Times New Roman"/>
        </w:rPr>
        <w:t>Abhay</w:t>
      </w:r>
      <w:proofErr w:type="spellEnd"/>
      <w:r>
        <w:rPr>
          <w:rFonts w:ascii="Times New Roman" w:hAnsi="Times New Roman" w:cs="Times New Roman"/>
        </w:rPr>
        <w:t xml:space="preserve"> </w:t>
      </w:r>
      <w:proofErr w:type="spellStart"/>
      <w:r>
        <w:rPr>
          <w:rFonts w:ascii="Times New Roman" w:hAnsi="Times New Roman" w:cs="Times New Roman"/>
        </w:rPr>
        <w:t>Pratap</w:t>
      </w:r>
      <w:proofErr w:type="spellEnd"/>
      <w:r>
        <w:rPr>
          <w:rFonts w:ascii="Times New Roman" w:hAnsi="Times New Roman" w:cs="Times New Roman"/>
        </w:rPr>
        <w:t xml:space="preserve"> </w:t>
      </w:r>
      <w:proofErr w:type="spellStart"/>
      <w:r>
        <w:rPr>
          <w:rFonts w:ascii="Times New Roman" w:hAnsi="Times New Roman" w:cs="Times New Roman"/>
        </w:rPr>
        <w:t>Rathore</w:t>
      </w:r>
      <w:proofErr w:type="spellEnd"/>
    </w:p>
    <w:p w:rsidR="00572339" w:rsidRPr="00037204" w:rsidRDefault="00572339" w:rsidP="00572339">
      <w:pPr>
        <w:jc w:val="center"/>
        <w:rPr>
          <w:rFonts w:ascii="Times New Roman" w:hAnsi="Times New Roman" w:cs="Times New Roman"/>
        </w:rPr>
      </w:pPr>
      <w:r>
        <w:rPr>
          <w:rFonts w:ascii="Times New Roman" w:hAnsi="Times New Roman" w:cs="Times New Roman"/>
        </w:rPr>
        <w:t>Registration</w:t>
      </w:r>
      <w:r w:rsidRPr="00037204">
        <w:rPr>
          <w:rFonts w:ascii="Times New Roman" w:hAnsi="Times New Roman" w:cs="Times New Roman"/>
        </w:rPr>
        <w:t xml:space="preserve"> </w:t>
      </w:r>
      <w:proofErr w:type="gramStart"/>
      <w:r w:rsidRPr="00037204">
        <w:rPr>
          <w:rFonts w:ascii="Times New Roman" w:hAnsi="Times New Roman" w:cs="Times New Roman"/>
        </w:rPr>
        <w:t>Number :</w:t>
      </w:r>
      <w:proofErr w:type="gramEnd"/>
      <w:r w:rsidRPr="00037204">
        <w:rPr>
          <w:rFonts w:ascii="Times New Roman" w:hAnsi="Times New Roman" w:cs="Times New Roman"/>
        </w:rPr>
        <w:t xml:space="preserve"> </w:t>
      </w:r>
      <w:r>
        <w:rPr>
          <w:rFonts w:ascii="Times New Roman" w:hAnsi="Times New Roman" w:cs="Times New Roman"/>
        </w:rPr>
        <w:t>23BAI10366</w:t>
      </w:r>
    </w:p>
    <w:p w:rsidR="00572339" w:rsidRPr="00572339" w:rsidRDefault="00572339" w:rsidP="00572339">
      <w:pPr>
        <w:jc w:val="center"/>
        <w:rPr>
          <w:rFonts w:ascii="Times New Roman" w:hAnsi="Times New Roman" w:cs="Times New Roman"/>
          <w:b/>
        </w:rPr>
      </w:pPr>
      <w:r w:rsidRPr="00037204">
        <w:rPr>
          <w:rFonts w:ascii="Times New Roman" w:hAnsi="Times New Roman" w:cs="Times New Roman"/>
        </w:rPr>
        <w:t>Application no</w:t>
      </w:r>
      <w:proofErr w:type="gramStart"/>
      <w:r w:rsidRPr="00037204">
        <w:rPr>
          <w:rFonts w:ascii="Times New Roman" w:hAnsi="Times New Roman" w:cs="Times New Roman"/>
        </w:rPr>
        <w:t>.-</w:t>
      </w:r>
      <w:proofErr w:type="gramEnd"/>
      <w:r>
        <w:rPr>
          <w:rFonts w:ascii="Times New Roman" w:hAnsi="Times New Roman" w:cs="Times New Roman"/>
        </w:rPr>
        <w:t xml:space="preserve">  IN26014982</w:t>
      </w:r>
    </w:p>
    <w:p w:rsidR="00572339" w:rsidRPr="00037204" w:rsidRDefault="00572339" w:rsidP="00572339">
      <w:pPr>
        <w:jc w:val="center"/>
        <w:rPr>
          <w:rFonts w:ascii="Times New Roman" w:hAnsi="Times New Roman" w:cs="Times New Roman"/>
        </w:rPr>
      </w:pPr>
      <w:r>
        <w:rPr>
          <w:rFonts w:ascii="Times New Roman" w:hAnsi="Times New Roman" w:cs="Times New Roman"/>
        </w:rPr>
        <w:t>Batch Code – 13 A</w:t>
      </w:r>
    </w:p>
    <w:p w:rsidR="00572339" w:rsidRPr="00037204" w:rsidRDefault="00572339" w:rsidP="00572339">
      <w:pPr>
        <w:rPr>
          <w:rFonts w:ascii="Times New Roman" w:hAnsi="Times New Roman" w:cs="Times New Roman"/>
        </w:rPr>
      </w:pPr>
    </w:p>
    <w:p w:rsidR="00572339" w:rsidRPr="00037204" w:rsidRDefault="00572339" w:rsidP="00572339">
      <w:pPr>
        <w:jc w:val="center"/>
        <w:rPr>
          <w:rFonts w:ascii="Times New Roman" w:hAnsi="Times New Roman" w:cs="Times New Roman"/>
        </w:rPr>
      </w:pPr>
      <w:r w:rsidRPr="00037204">
        <w:rPr>
          <w:rFonts w:ascii="Times New Roman" w:hAnsi="Times New Roman" w:cs="Times New Roman"/>
          <w:b/>
        </w:rPr>
        <w:t>Project Supervisor</w:t>
      </w:r>
    </w:p>
    <w:p w:rsidR="00572339" w:rsidRPr="00037204" w:rsidRDefault="00572339" w:rsidP="00572339">
      <w:pPr>
        <w:jc w:val="center"/>
        <w:rPr>
          <w:rFonts w:ascii="Times New Roman" w:hAnsi="Times New Roman" w:cs="Times New Roman"/>
        </w:rPr>
      </w:pPr>
      <w:r w:rsidRPr="00037204">
        <w:rPr>
          <w:rFonts w:ascii="Times New Roman" w:hAnsi="Times New Roman" w:cs="Times New Roman"/>
        </w:rPr>
        <w:t xml:space="preserve">Guide </w:t>
      </w:r>
      <w:proofErr w:type="gramStart"/>
      <w:r w:rsidRPr="00037204">
        <w:rPr>
          <w:rFonts w:ascii="Times New Roman" w:hAnsi="Times New Roman" w:cs="Times New Roman"/>
        </w:rPr>
        <w:t>Name :</w:t>
      </w:r>
      <w:proofErr w:type="gramEnd"/>
      <w:r>
        <w:rPr>
          <w:rFonts w:ascii="Times New Roman" w:hAnsi="Times New Roman" w:cs="Times New Roman"/>
        </w:rPr>
        <w:t xml:space="preserve"> </w:t>
      </w:r>
      <w:proofErr w:type="spellStart"/>
      <w:r>
        <w:rPr>
          <w:rFonts w:ascii="Times New Roman" w:hAnsi="Times New Roman" w:cs="Times New Roman"/>
        </w:rPr>
        <w:t>Puneet</w:t>
      </w:r>
      <w:proofErr w:type="spellEnd"/>
      <w:r>
        <w:rPr>
          <w:rFonts w:ascii="Times New Roman" w:hAnsi="Times New Roman" w:cs="Times New Roman"/>
        </w:rPr>
        <w:t xml:space="preserve"> </w:t>
      </w:r>
      <w:proofErr w:type="spellStart"/>
      <w:r>
        <w:rPr>
          <w:rFonts w:ascii="Times New Roman" w:hAnsi="Times New Roman" w:cs="Times New Roman"/>
        </w:rPr>
        <w:t>Gurbani</w:t>
      </w:r>
      <w:proofErr w:type="spellEnd"/>
    </w:p>
    <w:p w:rsidR="00572339" w:rsidRPr="00037204" w:rsidRDefault="00572339" w:rsidP="00572339">
      <w:pPr>
        <w:rPr>
          <w:rFonts w:ascii="Times New Roman" w:hAnsi="Times New Roman" w:cs="Times New Roman"/>
        </w:rPr>
      </w:pPr>
    </w:p>
    <w:p w:rsidR="00572339" w:rsidRPr="00037204" w:rsidRDefault="00572339" w:rsidP="00572339">
      <w:pPr>
        <w:jc w:val="center"/>
        <w:rPr>
          <w:rFonts w:ascii="Times New Roman" w:hAnsi="Times New Roman" w:cs="Times New Roman"/>
        </w:rPr>
      </w:pPr>
      <w:r w:rsidRPr="00037204">
        <w:rPr>
          <w:rFonts w:ascii="Times New Roman" w:hAnsi="Times New Roman" w:cs="Times New Roman"/>
          <w:b/>
        </w:rPr>
        <w:t>Department of Computer Science and Engineering</w:t>
      </w:r>
    </w:p>
    <w:p w:rsidR="00572339" w:rsidRPr="00037204" w:rsidRDefault="00572339" w:rsidP="00572339">
      <w:pPr>
        <w:jc w:val="center"/>
        <w:rPr>
          <w:rFonts w:ascii="Times New Roman" w:hAnsi="Times New Roman" w:cs="Times New Roman"/>
        </w:rPr>
      </w:pPr>
      <w:r w:rsidRPr="00037204">
        <w:rPr>
          <w:rFonts w:ascii="Times New Roman" w:hAnsi="Times New Roman" w:cs="Times New Roman"/>
          <w:b/>
        </w:rPr>
        <w:t>VIT Bhopal University</w:t>
      </w:r>
    </w:p>
    <w:p w:rsidR="00572339" w:rsidRPr="00037204" w:rsidRDefault="00572339" w:rsidP="00572339">
      <w:pPr>
        <w:rPr>
          <w:rFonts w:ascii="Times New Roman" w:hAnsi="Times New Roman" w:cs="Times New Roman"/>
        </w:rPr>
      </w:pPr>
    </w:p>
    <w:p w:rsidR="002530F8" w:rsidRDefault="00572339" w:rsidP="00572339">
      <w:pPr>
        <w:jc w:val="center"/>
        <w:rPr>
          <w:rFonts w:ascii="Times New Roman" w:hAnsi="Times New Roman" w:cs="Times New Roman"/>
        </w:rPr>
      </w:pPr>
      <w:r w:rsidRPr="00037204">
        <w:rPr>
          <w:rFonts w:ascii="Times New Roman" w:hAnsi="Times New Roman" w:cs="Times New Roman"/>
        </w:rPr>
        <w:t xml:space="preserve">Submission Month &amp; </w:t>
      </w:r>
      <w:proofErr w:type="gramStart"/>
      <w:r w:rsidRPr="00037204">
        <w:rPr>
          <w:rFonts w:ascii="Times New Roman" w:hAnsi="Times New Roman" w:cs="Times New Roman"/>
        </w:rPr>
        <w:t>Year :</w:t>
      </w:r>
      <w:proofErr w:type="gramEnd"/>
      <w:r w:rsidRPr="00037204">
        <w:rPr>
          <w:rFonts w:ascii="Times New Roman" w:hAnsi="Times New Roman" w:cs="Times New Roman"/>
        </w:rPr>
        <w:t xml:space="preserve"> July 2026</w:t>
      </w:r>
    </w:p>
    <w:p w:rsidR="00572339" w:rsidRPr="004E7A60" w:rsidRDefault="00572339" w:rsidP="00572339">
      <w:pPr>
        <w:jc w:val="center"/>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lastRenderedPageBreak/>
        <w:t>Abstract</w:t>
      </w:r>
    </w:p>
    <w:p w:rsidR="004E7A60" w:rsidRPr="004E7A60" w:rsidRDefault="004E7A60" w:rsidP="004E7A60"/>
    <w:p w:rsidR="004E7A60" w:rsidRDefault="004E7A60" w:rsidP="004E7A60">
      <w:pPr>
        <w:rPr>
          <w:rFonts w:ascii="Times New Roman" w:hAnsi="Times New Roman" w:cs="Times New Roman"/>
        </w:rPr>
      </w:pPr>
      <w:r w:rsidRPr="004E7A60">
        <w:rPr>
          <w:rFonts w:ascii="Times New Roman" w:hAnsi="Times New Roman" w:cs="Times New Roman"/>
        </w:rPr>
        <w:t xml:space="preserve">This project presents an AI-Based Credit Risk Assessment System designed to assist in evaluating the creditworthiness of loan applicants using machine learning techniques. The system utilizes a Random Forest Classifier, a supervised learning algorithm known for its high accuracy and robustness, to classify applicants into either Low Credit Risk or High Credit Risk categories based on their financial and personal information. The prediction is made by analyzing multiple factors such as applicant income, co-applicant income, loan amount, loan repayment term, credit history, education, employment status, and property area. Before training the model, the dataset undergoes data preprocessing, including handling missing values, encoding categorical variables, feature scaling, and feature engineering to improve prediction performance. The trained model is then integrated into a user-friendly web application developed using </w:t>
      </w:r>
      <w:proofErr w:type="spellStart"/>
      <w:r w:rsidRPr="004E7A60">
        <w:rPr>
          <w:rFonts w:ascii="Times New Roman" w:hAnsi="Times New Roman" w:cs="Times New Roman"/>
        </w:rPr>
        <w:t>Streamlit</w:t>
      </w:r>
      <w:proofErr w:type="spellEnd"/>
      <w:r w:rsidRPr="004E7A60">
        <w:rPr>
          <w:rFonts w:ascii="Times New Roman" w:hAnsi="Times New Roman" w:cs="Times New Roman"/>
        </w:rPr>
        <w:t>, allowing users to enter applicant details and receive real-time credit risk predictions along with a confidence score and recommendation. This project demonstrates how machine learning can support financial institutions by providing faster, more consistent, and data-driven preliminary credit risk assessments, ultimately assisting in better loan decision-making while reducing manual effort.</w:t>
      </w:r>
    </w:p>
    <w:p w:rsidR="004E7A60" w:rsidRPr="004E7A60" w:rsidRDefault="004E7A60" w:rsidP="004E7A60">
      <w:pPr>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Introduction</w:t>
      </w:r>
    </w:p>
    <w:p w:rsidR="004E7A60" w:rsidRPr="004E7A60" w:rsidRDefault="004E7A60" w:rsidP="004E7A60"/>
    <w:p w:rsidR="004E7A60" w:rsidRDefault="004E7A60" w:rsidP="004E7A60">
      <w:pPr>
        <w:rPr>
          <w:rFonts w:ascii="Times New Roman" w:hAnsi="Times New Roman" w:cs="Times New Roman"/>
        </w:rPr>
      </w:pPr>
      <w:r w:rsidRPr="004E7A60">
        <w:rPr>
          <w:rFonts w:ascii="Times New Roman" w:hAnsi="Times New Roman" w:cs="Times New Roman"/>
        </w:rPr>
        <w:t>In today's banking and financial sector, evaluating loan applications accurately is essential for minimizing financial risk and ensuring responsible lending practices. Financial institutions assess each applicant by considering various demographic and financial factors, including income, employment status, credit history, loan amount, education, and repayment capacity. Traditionally, this evaluation process is performed manually by loan officers, making it time-consuming, resource-intensive, and susceptible to human error or inconsistencies. With the rapid advancement of Artificial Intelligence and Machine Learning, financial institutions can automate a significant part of this process. Machine learning algorithms analyze historical loan data to identify patterns and relationships between applicant characteristics and loan outcomes. These learned patterns enable the model to predict the credit risk of new applicants quickly and consistently. By providing data-driven predictions, machine learning assists financial institutions in making faster, more reliable, and objective preliminary credit risk assessments while reducing manual effort and improving decision-making efficiency.</w:t>
      </w:r>
    </w:p>
    <w:p w:rsidR="004E7A60" w:rsidRDefault="004E7A60" w:rsidP="004E7A60">
      <w:pPr>
        <w:rPr>
          <w:rFonts w:ascii="Times New Roman" w:hAnsi="Times New Roman" w:cs="Times New Roman"/>
        </w:rPr>
      </w:pPr>
    </w:p>
    <w:p w:rsidR="004E7A60" w:rsidRDefault="004E7A60" w:rsidP="004E7A60">
      <w:pPr>
        <w:rPr>
          <w:rFonts w:ascii="Times New Roman" w:hAnsi="Times New Roman" w:cs="Times New Roman"/>
        </w:rPr>
      </w:pPr>
    </w:p>
    <w:p w:rsidR="004E7A60" w:rsidRDefault="004E7A60" w:rsidP="004E7A60">
      <w:pPr>
        <w:rPr>
          <w:rFonts w:ascii="Times New Roman" w:hAnsi="Times New Roman" w:cs="Times New Roman"/>
        </w:rPr>
      </w:pPr>
    </w:p>
    <w:p w:rsidR="005B1361" w:rsidRPr="004E7A60" w:rsidRDefault="005B1361" w:rsidP="004E7A60">
      <w:pPr>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lastRenderedPageBreak/>
        <w:t>Problem Statement</w:t>
      </w:r>
    </w:p>
    <w:p w:rsidR="004E7A60" w:rsidRPr="004E7A60" w:rsidRDefault="004E7A60" w:rsidP="004E7A60"/>
    <w:p w:rsidR="004E7A60" w:rsidRPr="004E7A60" w:rsidRDefault="004E7A60" w:rsidP="004E7A60">
      <w:pPr>
        <w:rPr>
          <w:rFonts w:ascii="Times New Roman" w:hAnsi="Times New Roman" w:cs="Times New Roman"/>
        </w:rPr>
      </w:pPr>
      <w:r w:rsidRPr="004E7A60">
        <w:rPr>
          <w:rFonts w:ascii="Times New Roman" w:hAnsi="Times New Roman" w:cs="Times New Roman"/>
        </w:rPr>
        <w:t>Manual credit evaluation is often time-consuming, resource-intensive, and may lead to inconsistent decision-making. Financial institutions require a faster and more reliable approach to assess loan applicants. The objective of this project is to develop a machine learning-based Credit Risk Assessment System that analyzes historical loan data and predicts whether an applicant falls into the Low Credit Risk or High Credit Risk category, thereby supporting faster and more consistent preliminary loan assessment.</w:t>
      </w: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Objectives</w:t>
      </w:r>
    </w:p>
    <w:p w:rsidR="004E7A60" w:rsidRPr="004E7A60" w:rsidRDefault="004E7A60" w:rsidP="004E7A60"/>
    <w:p w:rsidR="004E7A60" w:rsidRPr="004E7A60" w:rsidRDefault="004E7A60" w:rsidP="004E7A60">
      <w:pPr>
        <w:spacing w:after="0" w:line="240" w:lineRule="auto"/>
        <w:rPr>
          <w:rFonts w:ascii="Times New Roman" w:eastAsia="Times New Roman" w:hAnsi="Times New Roman" w:cs="Times New Roman"/>
          <w:sz w:val="24"/>
          <w:szCs w:val="24"/>
        </w:rPr>
      </w:pPr>
      <w:proofErr w:type="gramStart"/>
      <w:r w:rsidRPr="004E7A60">
        <w:rPr>
          <w:rFonts w:ascii="Times New Roman" w:eastAsia="Times New Roman" w:hAnsi="Times New Roman" w:cs="Times New Roman"/>
          <w:sz w:val="24"/>
          <w:szCs w:val="24"/>
        </w:rPr>
        <w:t>  To</w:t>
      </w:r>
      <w:proofErr w:type="gramEnd"/>
      <w:r w:rsidRPr="004E7A60">
        <w:rPr>
          <w:rFonts w:ascii="Times New Roman" w:eastAsia="Times New Roman" w:hAnsi="Times New Roman" w:cs="Times New Roman"/>
          <w:sz w:val="24"/>
          <w:szCs w:val="24"/>
        </w:rPr>
        <w:t xml:space="preserve"> develop an AI-based Credit Risk Assessment System capable of predicting the credit risk level of loan applicants using machine learning techniques. </w:t>
      </w:r>
    </w:p>
    <w:p w:rsidR="004E7A60" w:rsidRPr="004E7A60" w:rsidRDefault="004E7A60" w:rsidP="004E7A60">
      <w:pPr>
        <w:spacing w:after="0" w:line="240" w:lineRule="auto"/>
        <w:rPr>
          <w:rFonts w:ascii="Times New Roman" w:eastAsia="Times New Roman" w:hAnsi="Times New Roman" w:cs="Times New Roman"/>
          <w:sz w:val="24"/>
          <w:szCs w:val="24"/>
        </w:rPr>
      </w:pPr>
      <w:proofErr w:type="gramStart"/>
      <w:r w:rsidRPr="004E7A60">
        <w:rPr>
          <w:rFonts w:ascii="Times New Roman" w:eastAsia="Times New Roman" w:hAnsi="Times New Roman" w:cs="Times New Roman"/>
          <w:sz w:val="24"/>
          <w:szCs w:val="24"/>
        </w:rPr>
        <w:t>  To</w:t>
      </w:r>
      <w:proofErr w:type="gramEnd"/>
      <w:r w:rsidRPr="004E7A60">
        <w:rPr>
          <w:rFonts w:ascii="Times New Roman" w:eastAsia="Times New Roman" w:hAnsi="Times New Roman" w:cs="Times New Roman"/>
          <w:sz w:val="24"/>
          <w:szCs w:val="24"/>
        </w:rPr>
        <w:t xml:space="preserve"> collect, clean, and preprocess the loan application dataset by handling missing values, encoding categorical variables, and scaling numerical features. </w:t>
      </w:r>
    </w:p>
    <w:p w:rsidR="004E7A60" w:rsidRPr="004E7A60" w:rsidRDefault="004E7A60" w:rsidP="004E7A60">
      <w:p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  To perform feature engineering by creating additional financial attributes, such as Total Income, Loan Income Ratio, and Estimated EMI, to improve prediction accuracy. </w:t>
      </w:r>
    </w:p>
    <w:p w:rsidR="004E7A60" w:rsidRPr="004E7A60" w:rsidRDefault="004E7A60" w:rsidP="004E7A60">
      <w:pPr>
        <w:spacing w:after="0" w:line="240" w:lineRule="auto"/>
        <w:rPr>
          <w:rFonts w:ascii="Times New Roman" w:eastAsia="Times New Roman" w:hAnsi="Times New Roman" w:cs="Times New Roman"/>
          <w:sz w:val="24"/>
          <w:szCs w:val="24"/>
        </w:rPr>
      </w:pPr>
      <w:proofErr w:type="gramStart"/>
      <w:r w:rsidRPr="004E7A60">
        <w:rPr>
          <w:rFonts w:ascii="Times New Roman" w:eastAsia="Times New Roman" w:hAnsi="Times New Roman" w:cs="Times New Roman"/>
          <w:sz w:val="24"/>
          <w:szCs w:val="24"/>
        </w:rPr>
        <w:t>  To</w:t>
      </w:r>
      <w:proofErr w:type="gramEnd"/>
      <w:r w:rsidRPr="004E7A60">
        <w:rPr>
          <w:rFonts w:ascii="Times New Roman" w:eastAsia="Times New Roman" w:hAnsi="Times New Roman" w:cs="Times New Roman"/>
          <w:sz w:val="24"/>
          <w:szCs w:val="24"/>
        </w:rPr>
        <w:t xml:space="preserve"> train and evaluate a Random Forest Classifier using historical loan data and assess its performance using accuracy and other evaluation metrics. </w:t>
      </w:r>
    </w:p>
    <w:p w:rsidR="004E7A60" w:rsidRDefault="004E7A60" w:rsidP="004E7A60">
      <w:pPr>
        <w:rPr>
          <w:rFonts w:ascii="Times New Roman" w:eastAsia="Times New Roman" w:hAnsi="Times New Roman" w:cs="Times New Roman"/>
          <w:sz w:val="24"/>
          <w:szCs w:val="24"/>
        </w:rPr>
      </w:pPr>
      <w:proofErr w:type="gramStart"/>
      <w:r w:rsidRPr="004E7A60">
        <w:rPr>
          <w:rFonts w:ascii="Times New Roman" w:eastAsia="Times New Roman" w:hAnsi="Times New Roman" w:cs="Times New Roman"/>
          <w:sz w:val="24"/>
          <w:szCs w:val="24"/>
        </w:rPr>
        <w:t>  To</w:t>
      </w:r>
      <w:proofErr w:type="gramEnd"/>
      <w:r w:rsidRPr="004E7A60">
        <w:rPr>
          <w:rFonts w:ascii="Times New Roman" w:eastAsia="Times New Roman" w:hAnsi="Times New Roman" w:cs="Times New Roman"/>
          <w:sz w:val="24"/>
          <w:szCs w:val="24"/>
        </w:rPr>
        <w:t xml:space="preserve"> build an interactive web application using </w:t>
      </w:r>
      <w:proofErr w:type="spellStart"/>
      <w:r w:rsidRPr="004E7A60">
        <w:rPr>
          <w:rFonts w:ascii="Times New Roman" w:eastAsia="Times New Roman" w:hAnsi="Times New Roman" w:cs="Times New Roman"/>
          <w:sz w:val="24"/>
          <w:szCs w:val="24"/>
        </w:rPr>
        <w:t>Streamlit</w:t>
      </w:r>
      <w:proofErr w:type="spellEnd"/>
      <w:r w:rsidRPr="004E7A60">
        <w:rPr>
          <w:rFonts w:ascii="Times New Roman" w:eastAsia="Times New Roman" w:hAnsi="Times New Roman" w:cs="Times New Roman"/>
          <w:sz w:val="24"/>
          <w:szCs w:val="24"/>
        </w:rPr>
        <w:t xml:space="preserve"> that allows users to enter applicant details and receive real-time credit risk predictions along with confidence scores.</w:t>
      </w:r>
    </w:p>
    <w:p w:rsidR="004E7A60" w:rsidRPr="004E7A60" w:rsidRDefault="004E7A60" w:rsidP="004E7A60">
      <w:pPr>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Dataset</w:t>
      </w:r>
    </w:p>
    <w:p w:rsidR="004E7A60" w:rsidRPr="004E7A60" w:rsidRDefault="004E7A60" w:rsidP="004E7A60"/>
    <w:p w:rsidR="004E7A60" w:rsidRDefault="004E7A60" w:rsidP="004E7A60">
      <w:pPr>
        <w:rPr>
          <w:rFonts w:ascii="Times New Roman" w:hAnsi="Times New Roman" w:cs="Times New Roman"/>
        </w:rPr>
      </w:pPr>
      <w:r w:rsidRPr="004E7A60">
        <w:rPr>
          <w:rFonts w:ascii="Times New Roman" w:hAnsi="Times New Roman" w:cs="Times New Roman"/>
        </w:rPr>
        <w:t>The project uses the Loan Prediction dataset, which contains historical information about loan applicants and their loan approval status. Each record represents an individual applicant and includes demographic, financial, and loan-related attributes that influence credit assessment. The dataset consists of features such as Gender, Marital Status, Number of Dependents, Education Level, Self-Employment Status, Applicant Income, Co-applicant Income, Loan Amount, Loan Amount Term, Credit History, Property Area, and the target variable, Loan Status. This dataset provides the necessary information to train and evaluate a machine learning model capable of identifying patterns associated with credit risk and predicting whether a new applicant falls into the Low Credit Risk or High Credit Risk category.</w:t>
      </w:r>
    </w:p>
    <w:p w:rsidR="004E7A60" w:rsidRDefault="004E7A60" w:rsidP="004E7A60">
      <w:pPr>
        <w:rPr>
          <w:rFonts w:ascii="Times New Roman" w:hAnsi="Times New Roman" w:cs="Times New Roman"/>
        </w:rPr>
      </w:pPr>
    </w:p>
    <w:p w:rsidR="004E7A60" w:rsidRDefault="004E7A60" w:rsidP="004E7A60">
      <w:pPr>
        <w:rPr>
          <w:rFonts w:ascii="Times New Roman" w:hAnsi="Times New Roman" w:cs="Times New Roman"/>
        </w:rPr>
      </w:pPr>
    </w:p>
    <w:p w:rsidR="005B1361" w:rsidRPr="004E7A60" w:rsidRDefault="005B1361" w:rsidP="004E7A60">
      <w:pPr>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lastRenderedPageBreak/>
        <w:t>Data Preprocessing</w:t>
      </w:r>
    </w:p>
    <w:p w:rsidR="004E7A60" w:rsidRPr="004E7A60" w:rsidRDefault="004E7A60" w:rsidP="004E7A60"/>
    <w:p w:rsidR="004E7A60" w:rsidRPr="004E7A60" w:rsidRDefault="004E7A60" w:rsidP="004E7A60">
      <w:pPr>
        <w:pStyle w:val="ListParagraph"/>
        <w:numPr>
          <w:ilvl w:val="0"/>
          <w:numId w:val="22"/>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Loaded the loan prediction dataset using the Pandas library. </w:t>
      </w:r>
    </w:p>
    <w:p w:rsidR="004E7A60" w:rsidRPr="004E7A60" w:rsidRDefault="004E7A60" w:rsidP="004E7A60">
      <w:pPr>
        <w:pStyle w:val="ListParagraph"/>
        <w:numPr>
          <w:ilvl w:val="0"/>
          <w:numId w:val="22"/>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Identified and analyzed missing values present in the dataset. </w:t>
      </w:r>
    </w:p>
    <w:p w:rsidR="004E7A60" w:rsidRPr="004E7A60" w:rsidRDefault="004E7A60" w:rsidP="004E7A60">
      <w:pPr>
        <w:pStyle w:val="ListParagraph"/>
        <w:numPr>
          <w:ilvl w:val="0"/>
          <w:numId w:val="22"/>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Replaced missing values in categorical features (such as Gender, Married, Dependents, and Self-Employed) using the </w:t>
      </w:r>
      <w:r w:rsidRPr="004E7A60">
        <w:rPr>
          <w:rFonts w:ascii="Times New Roman" w:eastAsia="Times New Roman" w:hAnsi="Times New Roman" w:cs="Times New Roman"/>
          <w:b/>
          <w:bCs/>
          <w:sz w:val="24"/>
          <w:szCs w:val="24"/>
        </w:rPr>
        <w:t>mode</w:t>
      </w:r>
      <w:r w:rsidRPr="004E7A60">
        <w:rPr>
          <w:rFonts w:ascii="Times New Roman" w:eastAsia="Times New Roman" w:hAnsi="Times New Roman" w:cs="Times New Roman"/>
          <w:sz w:val="24"/>
          <w:szCs w:val="24"/>
        </w:rPr>
        <w:t xml:space="preserve"> of each column. </w:t>
      </w:r>
    </w:p>
    <w:p w:rsidR="004E7A60" w:rsidRPr="004E7A60" w:rsidRDefault="004E7A60" w:rsidP="004E7A60">
      <w:pPr>
        <w:pStyle w:val="ListParagraph"/>
        <w:numPr>
          <w:ilvl w:val="0"/>
          <w:numId w:val="22"/>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Filled missing values in numerical features (such as Loan Amount and Loan Amount Term) using the </w:t>
      </w:r>
      <w:r w:rsidRPr="004E7A60">
        <w:rPr>
          <w:rFonts w:ascii="Times New Roman" w:eastAsia="Times New Roman" w:hAnsi="Times New Roman" w:cs="Times New Roman"/>
          <w:b/>
          <w:bCs/>
          <w:sz w:val="24"/>
          <w:szCs w:val="24"/>
        </w:rPr>
        <w:t>median</w:t>
      </w:r>
      <w:r w:rsidRPr="004E7A60">
        <w:rPr>
          <w:rFonts w:ascii="Times New Roman" w:eastAsia="Times New Roman" w:hAnsi="Times New Roman" w:cs="Times New Roman"/>
          <w:sz w:val="24"/>
          <w:szCs w:val="24"/>
        </w:rPr>
        <w:t xml:space="preserve"> to maintain data consistency. </w:t>
      </w:r>
    </w:p>
    <w:p w:rsidR="004E7A60" w:rsidRPr="004E7A60" w:rsidRDefault="004E7A60" w:rsidP="004E7A60">
      <w:pPr>
        <w:pStyle w:val="ListParagraph"/>
        <w:numPr>
          <w:ilvl w:val="0"/>
          <w:numId w:val="22"/>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Converted categorical variables into numerical values using </w:t>
      </w:r>
      <w:proofErr w:type="spellStart"/>
      <w:r w:rsidRPr="004E7A60">
        <w:rPr>
          <w:rFonts w:ascii="Times New Roman" w:eastAsia="Times New Roman" w:hAnsi="Times New Roman" w:cs="Times New Roman"/>
          <w:b/>
          <w:bCs/>
          <w:sz w:val="24"/>
          <w:szCs w:val="24"/>
        </w:rPr>
        <w:t>LabelEncoder</w:t>
      </w:r>
      <w:proofErr w:type="spellEnd"/>
      <w:r w:rsidRPr="004E7A60">
        <w:rPr>
          <w:rFonts w:ascii="Times New Roman" w:eastAsia="Times New Roman" w:hAnsi="Times New Roman" w:cs="Times New Roman"/>
          <w:sz w:val="24"/>
          <w:szCs w:val="24"/>
        </w:rPr>
        <w:t xml:space="preserve">, making them suitable for machine learning algorithms. </w:t>
      </w:r>
    </w:p>
    <w:p w:rsidR="004E7A60" w:rsidRPr="004E7A60" w:rsidRDefault="004E7A60" w:rsidP="004E7A60">
      <w:pPr>
        <w:pStyle w:val="ListParagraph"/>
        <w:numPr>
          <w:ilvl w:val="0"/>
          <w:numId w:val="22"/>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Standardized numerical features using </w:t>
      </w:r>
      <w:proofErr w:type="spellStart"/>
      <w:r w:rsidRPr="004E7A60">
        <w:rPr>
          <w:rFonts w:ascii="Times New Roman" w:eastAsia="Times New Roman" w:hAnsi="Times New Roman" w:cs="Times New Roman"/>
          <w:b/>
          <w:bCs/>
          <w:sz w:val="24"/>
          <w:szCs w:val="24"/>
        </w:rPr>
        <w:t>StandardScaler</w:t>
      </w:r>
      <w:proofErr w:type="spellEnd"/>
      <w:r w:rsidRPr="004E7A60">
        <w:rPr>
          <w:rFonts w:ascii="Times New Roman" w:eastAsia="Times New Roman" w:hAnsi="Times New Roman" w:cs="Times New Roman"/>
          <w:sz w:val="24"/>
          <w:szCs w:val="24"/>
        </w:rPr>
        <w:t xml:space="preserve"> to ensure all features have a similar scale and improve model performance. </w:t>
      </w:r>
    </w:p>
    <w:p w:rsidR="004E7A60" w:rsidRPr="004E7A60" w:rsidRDefault="004E7A60" w:rsidP="004E7A60">
      <w:pPr>
        <w:pStyle w:val="ListParagraph"/>
        <w:numPr>
          <w:ilvl w:val="0"/>
          <w:numId w:val="22"/>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Verified that all missing values were successfully handled after preprocessing. </w:t>
      </w:r>
    </w:p>
    <w:p w:rsidR="004E7A60" w:rsidRPr="004E7A60" w:rsidRDefault="004E7A60" w:rsidP="004E7A60">
      <w:pPr>
        <w:pStyle w:val="ListParagraph"/>
        <w:numPr>
          <w:ilvl w:val="0"/>
          <w:numId w:val="22"/>
        </w:numPr>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Saved the cleaned and preprocessed dataset as </w:t>
      </w:r>
      <w:r w:rsidRPr="004E7A60">
        <w:rPr>
          <w:rFonts w:ascii="Times New Roman" w:eastAsia="Times New Roman" w:hAnsi="Times New Roman" w:cs="Times New Roman"/>
          <w:b/>
          <w:bCs/>
          <w:sz w:val="20"/>
        </w:rPr>
        <w:t>cleaned_train.csv</w:t>
      </w:r>
      <w:r w:rsidRPr="004E7A60">
        <w:rPr>
          <w:rFonts w:ascii="Times New Roman" w:eastAsia="Times New Roman" w:hAnsi="Times New Roman" w:cs="Times New Roman"/>
          <w:sz w:val="24"/>
          <w:szCs w:val="24"/>
        </w:rPr>
        <w:t xml:space="preserve"> for further feature engineering, model training, and evaluation.</w:t>
      </w:r>
    </w:p>
    <w:p w:rsidR="004E7A60" w:rsidRPr="004E7A60" w:rsidRDefault="004E7A60" w:rsidP="004E7A60">
      <w:pPr>
        <w:rPr>
          <w:rFonts w:ascii="Times New Roman" w:hAnsi="Times New Roman" w:cs="Times New Roman"/>
        </w:rPr>
      </w:pPr>
    </w:p>
    <w:p w:rsidR="002530F8" w:rsidRPr="004E7A60" w:rsidRDefault="005B1361">
      <w:pPr>
        <w:pStyle w:val="Heading2"/>
        <w:rPr>
          <w:rFonts w:ascii="Times New Roman" w:hAnsi="Times New Roman" w:cs="Times New Roman"/>
          <w:color w:val="auto"/>
        </w:rPr>
      </w:pPr>
      <w:r w:rsidRPr="004E7A60">
        <w:rPr>
          <w:rFonts w:ascii="Times New Roman" w:hAnsi="Times New Roman" w:cs="Times New Roman"/>
          <w:color w:val="auto"/>
        </w:rPr>
        <w:t>Feature Engineering</w:t>
      </w:r>
    </w:p>
    <w:p w:rsidR="004E7A60" w:rsidRPr="004E7A60" w:rsidRDefault="004E7A60" w:rsidP="004E7A60">
      <w:p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To improve the predictive performance of the machine learning model, additional features were created from the existing dataset:</w:t>
      </w:r>
    </w:p>
    <w:p w:rsidR="004E7A60" w:rsidRPr="004E7A60" w:rsidRDefault="004E7A60" w:rsidP="004E7A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Total Income:</w:t>
      </w:r>
      <w:r w:rsidRPr="004E7A60">
        <w:rPr>
          <w:rFonts w:ascii="Times New Roman" w:eastAsia="Times New Roman" w:hAnsi="Times New Roman" w:cs="Times New Roman"/>
          <w:sz w:val="24"/>
          <w:szCs w:val="24"/>
        </w:rPr>
        <w:t xml:space="preserve"> Calculated by adding the applicant's income and the co-applicant's income. This feature represents the combined earning capacity of the applicant's household.</w:t>
      </w:r>
    </w:p>
    <w:p w:rsidR="004E7A60" w:rsidRPr="004E7A60" w:rsidRDefault="004E7A60" w:rsidP="004E7A60">
      <w:pPr>
        <w:spacing w:before="100" w:beforeAutospacing="1" w:after="100" w:afterAutospacing="1" w:line="240" w:lineRule="auto"/>
        <w:ind w:left="720"/>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Formula:</w:t>
      </w:r>
    </w:p>
    <w:p w:rsidR="004E7A60" w:rsidRPr="004E7A60" w:rsidRDefault="004E7A60" w:rsidP="004E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4E7A60">
        <w:rPr>
          <w:rFonts w:ascii="Times New Roman" w:eastAsia="Times New Roman" w:hAnsi="Times New Roman" w:cs="Times New Roman"/>
          <w:sz w:val="20"/>
        </w:rPr>
        <w:t>TotalIncome</w:t>
      </w:r>
      <w:proofErr w:type="spellEnd"/>
      <w:r w:rsidRPr="004E7A60">
        <w:rPr>
          <w:rFonts w:ascii="Times New Roman" w:eastAsia="Times New Roman" w:hAnsi="Times New Roman" w:cs="Times New Roman"/>
          <w:sz w:val="20"/>
        </w:rPr>
        <w:t xml:space="preserve"> = </w:t>
      </w:r>
      <w:proofErr w:type="spellStart"/>
      <w:r w:rsidRPr="004E7A60">
        <w:rPr>
          <w:rFonts w:ascii="Times New Roman" w:eastAsia="Times New Roman" w:hAnsi="Times New Roman" w:cs="Times New Roman"/>
          <w:sz w:val="20"/>
        </w:rPr>
        <w:t>ApplicantIncome</w:t>
      </w:r>
      <w:proofErr w:type="spellEnd"/>
      <w:r w:rsidRPr="004E7A60">
        <w:rPr>
          <w:rFonts w:ascii="Times New Roman" w:eastAsia="Times New Roman" w:hAnsi="Times New Roman" w:cs="Times New Roman"/>
          <w:sz w:val="20"/>
        </w:rPr>
        <w:t xml:space="preserve"> + </w:t>
      </w:r>
      <w:proofErr w:type="spellStart"/>
      <w:r w:rsidRPr="004E7A60">
        <w:rPr>
          <w:rFonts w:ascii="Times New Roman" w:eastAsia="Times New Roman" w:hAnsi="Times New Roman" w:cs="Times New Roman"/>
          <w:sz w:val="20"/>
        </w:rPr>
        <w:t>CoapplicantIncome</w:t>
      </w:r>
      <w:proofErr w:type="spellEnd"/>
    </w:p>
    <w:p w:rsidR="004E7A60" w:rsidRPr="004E7A60" w:rsidRDefault="004E7A60" w:rsidP="004E7A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Loan Income Ratio:</w:t>
      </w:r>
      <w:r w:rsidRPr="004E7A60">
        <w:rPr>
          <w:rFonts w:ascii="Times New Roman" w:eastAsia="Times New Roman" w:hAnsi="Times New Roman" w:cs="Times New Roman"/>
          <w:sz w:val="24"/>
          <w:szCs w:val="24"/>
        </w:rPr>
        <w:t xml:space="preserve"> Computed by dividing the loan amount by the total income. This feature estimates the applicant's repayment burden relative to their available income.</w:t>
      </w:r>
    </w:p>
    <w:p w:rsidR="004E7A60" w:rsidRPr="004E7A60" w:rsidRDefault="004E7A60" w:rsidP="004E7A60">
      <w:pPr>
        <w:spacing w:before="100" w:beforeAutospacing="1" w:after="100" w:afterAutospacing="1" w:line="240" w:lineRule="auto"/>
        <w:ind w:left="720"/>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Formula:</w:t>
      </w:r>
    </w:p>
    <w:p w:rsidR="004E7A60" w:rsidRPr="004E7A60" w:rsidRDefault="004E7A60" w:rsidP="004E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4E7A60">
        <w:rPr>
          <w:rFonts w:ascii="Times New Roman" w:eastAsia="Times New Roman" w:hAnsi="Times New Roman" w:cs="Times New Roman"/>
          <w:sz w:val="20"/>
        </w:rPr>
        <w:t>LoanIncomeRatio</w:t>
      </w:r>
      <w:proofErr w:type="spellEnd"/>
      <w:r w:rsidRPr="004E7A60">
        <w:rPr>
          <w:rFonts w:ascii="Times New Roman" w:eastAsia="Times New Roman" w:hAnsi="Times New Roman" w:cs="Times New Roman"/>
          <w:sz w:val="20"/>
        </w:rPr>
        <w:t xml:space="preserve"> = </w:t>
      </w:r>
      <w:proofErr w:type="spellStart"/>
      <w:r w:rsidRPr="004E7A60">
        <w:rPr>
          <w:rFonts w:ascii="Times New Roman" w:eastAsia="Times New Roman" w:hAnsi="Times New Roman" w:cs="Times New Roman"/>
          <w:sz w:val="20"/>
        </w:rPr>
        <w:t>LoanAmount</w:t>
      </w:r>
      <w:proofErr w:type="spellEnd"/>
      <w:r w:rsidRPr="004E7A60">
        <w:rPr>
          <w:rFonts w:ascii="Times New Roman" w:eastAsia="Times New Roman" w:hAnsi="Times New Roman" w:cs="Times New Roman"/>
          <w:sz w:val="20"/>
        </w:rPr>
        <w:t xml:space="preserve"> / </w:t>
      </w:r>
      <w:proofErr w:type="spellStart"/>
      <w:r w:rsidRPr="004E7A60">
        <w:rPr>
          <w:rFonts w:ascii="Times New Roman" w:eastAsia="Times New Roman" w:hAnsi="Times New Roman" w:cs="Times New Roman"/>
          <w:sz w:val="20"/>
        </w:rPr>
        <w:t>TotalIncome</w:t>
      </w:r>
      <w:proofErr w:type="spellEnd"/>
    </w:p>
    <w:p w:rsidR="004E7A60" w:rsidRPr="004E7A60" w:rsidRDefault="004E7A60" w:rsidP="004E7A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Estimated EMI (Equated Monthly Installment):</w:t>
      </w:r>
      <w:r w:rsidRPr="004E7A60">
        <w:rPr>
          <w:rFonts w:ascii="Times New Roman" w:eastAsia="Times New Roman" w:hAnsi="Times New Roman" w:cs="Times New Roman"/>
          <w:sz w:val="24"/>
          <w:szCs w:val="24"/>
        </w:rPr>
        <w:t xml:space="preserve"> Calculated by dividing the loan amount by the loan repayment term. This provides an approximate estimate of the monthly repayment obligation.</w:t>
      </w:r>
    </w:p>
    <w:p w:rsidR="004E7A60" w:rsidRPr="004E7A60" w:rsidRDefault="004E7A60" w:rsidP="004E7A60">
      <w:pPr>
        <w:spacing w:before="100" w:beforeAutospacing="1" w:after="100" w:afterAutospacing="1" w:line="240" w:lineRule="auto"/>
        <w:ind w:left="720"/>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Formula:</w:t>
      </w:r>
    </w:p>
    <w:p w:rsidR="004E7A60" w:rsidRPr="004E7A60" w:rsidRDefault="004E7A60" w:rsidP="004E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4E7A60">
        <w:rPr>
          <w:rFonts w:ascii="Times New Roman" w:eastAsia="Times New Roman" w:hAnsi="Times New Roman" w:cs="Times New Roman"/>
          <w:sz w:val="20"/>
        </w:rPr>
        <w:lastRenderedPageBreak/>
        <w:t>EstimatedEMI</w:t>
      </w:r>
      <w:proofErr w:type="spellEnd"/>
      <w:r w:rsidRPr="004E7A60">
        <w:rPr>
          <w:rFonts w:ascii="Times New Roman" w:eastAsia="Times New Roman" w:hAnsi="Times New Roman" w:cs="Times New Roman"/>
          <w:sz w:val="20"/>
        </w:rPr>
        <w:t xml:space="preserve"> = </w:t>
      </w:r>
      <w:proofErr w:type="spellStart"/>
      <w:r w:rsidRPr="004E7A60">
        <w:rPr>
          <w:rFonts w:ascii="Times New Roman" w:eastAsia="Times New Roman" w:hAnsi="Times New Roman" w:cs="Times New Roman"/>
          <w:sz w:val="20"/>
        </w:rPr>
        <w:t>LoanAmount</w:t>
      </w:r>
      <w:proofErr w:type="spellEnd"/>
      <w:r w:rsidRPr="004E7A60">
        <w:rPr>
          <w:rFonts w:ascii="Times New Roman" w:eastAsia="Times New Roman" w:hAnsi="Times New Roman" w:cs="Times New Roman"/>
          <w:sz w:val="20"/>
        </w:rPr>
        <w:t xml:space="preserve"> / </w:t>
      </w:r>
      <w:proofErr w:type="spellStart"/>
      <w:r w:rsidRPr="004E7A60">
        <w:rPr>
          <w:rFonts w:ascii="Times New Roman" w:eastAsia="Times New Roman" w:hAnsi="Times New Roman" w:cs="Times New Roman"/>
          <w:sz w:val="20"/>
        </w:rPr>
        <w:t>Loan_Amount_Term</w:t>
      </w:r>
      <w:proofErr w:type="spellEnd"/>
    </w:p>
    <w:p w:rsidR="004E7A60" w:rsidRPr="004E7A60" w:rsidRDefault="004E7A60" w:rsidP="004E7A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These engineered features provide additional financial insights that are not directly available in the original dataset and help the Random Forest model make more accurate credit risk predictions by better representing the applicant's repayment capacity and financial profile.</w:t>
      </w:r>
    </w:p>
    <w:p w:rsidR="004E7A60" w:rsidRPr="004E7A60" w:rsidRDefault="004E7A60" w:rsidP="004E7A60">
      <w:pPr>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Model</w:t>
      </w:r>
    </w:p>
    <w:p w:rsidR="004E7A60" w:rsidRPr="004E7A60" w:rsidRDefault="004E7A60" w:rsidP="004E7A60"/>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preprocessed dataset was divided into </w:t>
      </w:r>
      <w:r w:rsidRPr="004E7A60">
        <w:rPr>
          <w:rFonts w:ascii="Times New Roman" w:eastAsia="Times New Roman" w:hAnsi="Times New Roman" w:cs="Times New Roman"/>
          <w:b/>
          <w:bCs/>
          <w:sz w:val="24"/>
          <w:szCs w:val="24"/>
        </w:rPr>
        <w:t>training</w:t>
      </w:r>
      <w:r w:rsidRPr="004E7A60">
        <w:rPr>
          <w:rFonts w:ascii="Times New Roman" w:eastAsia="Times New Roman" w:hAnsi="Times New Roman" w:cs="Times New Roman"/>
          <w:sz w:val="24"/>
          <w:szCs w:val="24"/>
        </w:rPr>
        <w:t xml:space="preserve"> and </w:t>
      </w:r>
      <w:r w:rsidRPr="004E7A60">
        <w:rPr>
          <w:rFonts w:ascii="Times New Roman" w:eastAsia="Times New Roman" w:hAnsi="Times New Roman" w:cs="Times New Roman"/>
          <w:b/>
          <w:bCs/>
          <w:sz w:val="24"/>
          <w:szCs w:val="24"/>
        </w:rPr>
        <w:t>testing</w:t>
      </w:r>
      <w:r w:rsidRPr="004E7A60">
        <w:rPr>
          <w:rFonts w:ascii="Times New Roman" w:eastAsia="Times New Roman" w:hAnsi="Times New Roman" w:cs="Times New Roman"/>
          <w:sz w:val="24"/>
          <w:szCs w:val="24"/>
        </w:rPr>
        <w:t xml:space="preserve"> sets using an </w:t>
      </w:r>
      <w:r w:rsidRPr="004E7A60">
        <w:rPr>
          <w:rFonts w:ascii="Times New Roman" w:eastAsia="Times New Roman" w:hAnsi="Times New Roman" w:cs="Times New Roman"/>
          <w:b/>
          <w:bCs/>
          <w:sz w:val="24"/>
          <w:szCs w:val="24"/>
        </w:rPr>
        <w:t>80:20 train-test split</w:t>
      </w:r>
      <w:r w:rsidRPr="004E7A60">
        <w:rPr>
          <w:rFonts w:ascii="Times New Roman" w:eastAsia="Times New Roman" w:hAnsi="Times New Roman" w:cs="Times New Roman"/>
          <w:sz w:val="24"/>
          <w:szCs w:val="24"/>
        </w:rPr>
        <w:t xml:space="preserve">, where 80% of the data was used for training the model and the remaining 20% was reserved for performance evaluation. </w:t>
      </w:r>
    </w:p>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A </w:t>
      </w:r>
      <w:r w:rsidRPr="004E7A60">
        <w:rPr>
          <w:rFonts w:ascii="Times New Roman" w:eastAsia="Times New Roman" w:hAnsi="Times New Roman" w:cs="Times New Roman"/>
          <w:b/>
          <w:bCs/>
          <w:sz w:val="24"/>
          <w:szCs w:val="24"/>
        </w:rPr>
        <w:t>Random Forest Classifier</w:t>
      </w:r>
      <w:r w:rsidRPr="004E7A60">
        <w:rPr>
          <w:rFonts w:ascii="Times New Roman" w:eastAsia="Times New Roman" w:hAnsi="Times New Roman" w:cs="Times New Roman"/>
          <w:sz w:val="24"/>
          <w:szCs w:val="24"/>
        </w:rPr>
        <w:t xml:space="preserve"> was selected as the machine learning algorithm due to its high accuracy, robustness, and ability to handle both numerical and categorical features effectively. </w:t>
      </w:r>
    </w:p>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model was trained using the processed dataset along with the engineered features to learn patterns associated with credit risk. </w:t>
      </w:r>
    </w:p>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After training, the model's performance was evaluated using </w:t>
      </w:r>
      <w:r w:rsidRPr="004E7A60">
        <w:rPr>
          <w:rFonts w:ascii="Times New Roman" w:eastAsia="Times New Roman" w:hAnsi="Times New Roman" w:cs="Times New Roman"/>
          <w:b/>
          <w:bCs/>
          <w:sz w:val="24"/>
          <w:szCs w:val="24"/>
        </w:rPr>
        <w:t>accuracy</w:t>
      </w:r>
      <w:r w:rsidRPr="004E7A60">
        <w:rPr>
          <w:rFonts w:ascii="Times New Roman" w:eastAsia="Times New Roman" w:hAnsi="Times New Roman" w:cs="Times New Roman"/>
          <w:sz w:val="24"/>
          <w:szCs w:val="24"/>
        </w:rPr>
        <w:t xml:space="preserve">, </w:t>
      </w:r>
      <w:r w:rsidRPr="004E7A60">
        <w:rPr>
          <w:rFonts w:ascii="Times New Roman" w:eastAsia="Times New Roman" w:hAnsi="Times New Roman" w:cs="Times New Roman"/>
          <w:b/>
          <w:bCs/>
          <w:sz w:val="24"/>
          <w:szCs w:val="24"/>
        </w:rPr>
        <w:t>confusion matrix</w:t>
      </w:r>
      <w:r w:rsidRPr="004E7A60">
        <w:rPr>
          <w:rFonts w:ascii="Times New Roman" w:eastAsia="Times New Roman" w:hAnsi="Times New Roman" w:cs="Times New Roman"/>
          <w:sz w:val="24"/>
          <w:szCs w:val="24"/>
        </w:rPr>
        <w:t xml:space="preserve">, and </w:t>
      </w:r>
      <w:r w:rsidRPr="004E7A60">
        <w:rPr>
          <w:rFonts w:ascii="Times New Roman" w:eastAsia="Times New Roman" w:hAnsi="Times New Roman" w:cs="Times New Roman"/>
          <w:b/>
          <w:bCs/>
          <w:sz w:val="24"/>
          <w:szCs w:val="24"/>
        </w:rPr>
        <w:t>classification report</w:t>
      </w:r>
      <w:r w:rsidRPr="004E7A60">
        <w:rPr>
          <w:rFonts w:ascii="Times New Roman" w:eastAsia="Times New Roman" w:hAnsi="Times New Roman" w:cs="Times New Roman"/>
          <w:sz w:val="24"/>
          <w:szCs w:val="24"/>
        </w:rPr>
        <w:t xml:space="preserve"> to measure its prediction capability. </w:t>
      </w:r>
    </w:p>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trained Random Forest model achieved an </w:t>
      </w:r>
      <w:r w:rsidRPr="004E7A60">
        <w:rPr>
          <w:rFonts w:ascii="Times New Roman" w:eastAsia="Times New Roman" w:hAnsi="Times New Roman" w:cs="Times New Roman"/>
          <w:b/>
          <w:bCs/>
          <w:sz w:val="24"/>
          <w:szCs w:val="24"/>
        </w:rPr>
        <w:t>accuracy of approximately 78.86%</w:t>
      </w:r>
      <w:r w:rsidRPr="004E7A60">
        <w:rPr>
          <w:rFonts w:ascii="Times New Roman" w:eastAsia="Times New Roman" w:hAnsi="Times New Roman" w:cs="Times New Roman"/>
          <w:sz w:val="24"/>
          <w:szCs w:val="24"/>
        </w:rPr>
        <w:t xml:space="preserve"> on the testing dataset. </w:t>
      </w:r>
    </w:p>
    <w:p w:rsidR="004E7A60" w:rsidRPr="004E7A60" w:rsidRDefault="004E7A60" w:rsidP="004E7A60">
      <w:pPr>
        <w:pStyle w:val="ListParagraph"/>
        <w:numPr>
          <w:ilvl w:val="0"/>
          <w:numId w:val="10"/>
        </w:numPr>
        <w:rPr>
          <w:rFonts w:ascii="Times New Roman" w:hAnsi="Times New Roman" w:cs="Times New Roman"/>
        </w:rPr>
      </w:pPr>
      <w:r w:rsidRPr="004E7A60">
        <w:rPr>
          <w:rFonts w:ascii="Times New Roman" w:eastAsia="Times New Roman" w:hAnsi="Times New Roman" w:cs="Times New Roman"/>
          <w:sz w:val="24"/>
          <w:szCs w:val="24"/>
        </w:rPr>
        <w:t>Finally, the trained model (</w:t>
      </w:r>
      <w:r w:rsidRPr="004E7A60">
        <w:rPr>
          <w:rFonts w:ascii="Times New Roman" w:eastAsia="Times New Roman" w:hAnsi="Times New Roman" w:cs="Times New Roman"/>
          <w:sz w:val="20"/>
        </w:rPr>
        <w:t>credit_model.pkl</w:t>
      </w:r>
      <w:r w:rsidRPr="004E7A60">
        <w:rPr>
          <w:rFonts w:ascii="Times New Roman" w:eastAsia="Times New Roman" w:hAnsi="Times New Roman" w:cs="Times New Roman"/>
          <w:sz w:val="24"/>
          <w:szCs w:val="24"/>
        </w:rPr>
        <w:t>), label encoders (</w:t>
      </w:r>
      <w:r w:rsidRPr="004E7A60">
        <w:rPr>
          <w:rFonts w:ascii="Times New Roman" w:eastAsia="Times New Roman" w:hAnsi="Times New Roman" w:cs="Times New Roman"/>
          <w:sz w:val="20"/>
        </w:rPr>
        <w:t>label_encoders.pkl</w:t>
      </w:r>
      <w:r w:rsidRPr="004E7A60">
        <w:rPr>
          <w:rFonts w:ascii="Times New Roman" w:eastAsia="Times New Roman" w:hAnsi="Times New Roman" w:cs="Times New Roman"/>
          <w:sz w:val="24"/>
          <w:szCs w:val="24"/>
        </w:rPr>
        <w:t xml:space="preserve">), and feature </w:t>
      </w:r>
      <w:proofErr w:type="spellStart"/>
      <w:r w:rsidRPr="004E7A60">
        <w:rPr>
          <w:rFonts w:ascii="Times New Roman" w:eastAsia="Times New Roman" w:hAnsi="Times New Roman" w:cs="Times New Roman"/>
          <w:sz w:val="24"/>
          <w:szCs w:val="24"/>
        </w:rPr>
        <w:t>scaler</w:t>
      </w:r>
      <w:proofErr w:type="spellEnd"/>
      <w:r w:rsidRPr="004E7A60">
        <w:rPr>
          <w:rFonts w:ascii="Times New Roman" w:eastAsia="Times New Roman" w:hAnsi="Times New Roman" w:cs="Times New Roman"/>
          <w:sz w:val="24"/>
          <w:szCs w:val="24"/>
        </w:rPr>
        <w:t xml:space="preserve"> (</w:t>
      </w:r>
      <w:r w:rsidRPr="004E7A60">
        <w:rPr>
          <w:rFonts w:ascii="Times New Roman" w:eastAsia="Times New Roman" w:hAnsi="Times New Roman" w:cs="Times New Roman"/>
          <w:sz w:val="20"/>
        </w:rPr>
        <w:t>scaler.pkl</w:t>
      </w:r>
      <w:r w:rsidRPr="004E7A60">
        <w:rPr>
          <w:rFonts w:ascii="Times New Roman" w:eastAsia="Times New Roman" w:hAnsi="Times New Roman" w:cs="Times New Roman"/>
          <w:sz w:val="24"/>
          <w:szCs w:val="24"/>
        </w:rPr>
        <w:t xml:space="preserve">) were saved using the </w:t>
      </w:r>
      <w:proofErr w:type="spellStart"/>
      <w:r w:rsidRPr="004E7A60">
        <w:rPr>
          <w:rFonts w:ascii="Times New Roman" w:eastAsia="Times New Roman" w:hAnsi="Times New Roman" w:cs="Times New Roman"/>
          <w:b/>
          <w:bCs/>
          <w:sz w:val="24"/>
          <w:szCs w:val="24"/>
        </w:rPr>
        <w:t>Joblib</w:t>
      </w:r>
      <w:proofErr w:type="spellEnd"/>
      <w:r w:rsidRPr="004E7A60">
        <w:rPr>
          <w:rFonts w:ascii="Times New Roman" w:eastAsia="Times New Roman" w:hAnsi="Times New Roman" w:cs="Times New Roman"/>
          <w:sz w:val="24"/>
          <w:szCs w:val="24"/>
        </w:rPr>
        <w:t xml:space="preserve"> library, enabling the model to be loaded later for real-time predictions in the </w:t>
      </w:r>
      <w:proofErr w:type="spellStart"/>
      <w:r w:rsidRPr="004E7A60">
        <w:rPr>
          <w:rFonts w:ascii="Times New Roman" w:eastAsia="Times New Roman" w:hAnsi="Times New Roman" w:cs="Times New Roman"/>
          <w:sz w:val="24"/>
          <w:szCs w:val="24"/>
        </w:rPr>
        <w:t>Streamlit</w:t>
      </w:r>
      <w:proofErr w:type="spellEnd"/>
      <w:r w:rsidRPr="004E7A60">
        <w:rPr>
          <w:rFonts w:ascii="Times New Roman" w:eastAsia="Times New Roman" w:hAnsi="Times New Roman" w:cs="Times New Roman"/>
          <w:sz w:val="24"/>
          <w:szCs w:val="24"/>
        </w:rPr>
        <w:t xml:space="preserve"> web application.</w:t>
      </w:r>
    </w:p>
    <w:p w:rsidR="004E7A60" w:rsidRDefault="004E7A60" w:rsidP="004E7A60">
      <w:pPr>
        <w:rPr>
          <w:rFonts w:ascii="Times New Roman" w:hAnsi="Times New Roman" w:cs="Times New Roman"/>
        </w:rPr>
      </w:pPr>
    </w:p>
    <w:p w:rsidR="004E7A60" w:rsidRPr="004E7A60" w:rsidRDefault="004E7A60" w:rsidP="004E7A60">
      <w:pPr>
        <w:pStyle w:val="Heading2"/>
        <w:rPr>
          <w:rFonts w:ascii="Times New Roman" w:hAnsi="Times New Roman" w:cs="Times New Roman"/>
          <w:color w:val="auto"/>
        </w:rPr>
      </w:pPr>
      <w:r w:rsidRPr="004E7A60">
        <w:rPr>
          <w:rStyle w:val="Strong"/>
          <w:rFonts w:ascii="Times New Roman" w:hAnsi="Times New Roman" w:cs="Times New Roman"/>
          <w:b/>
          <w:bCs/>
          <w:color w:val="auto"/>
        </w:rPr>
        <w:t>System Implementation</w:t>
      </w:r>
    </w:p>
    <w:p w:rsidR="004E7A60" w:rsidRDefault="004E7A60" w:rsidP="004E7A60">
      <w:pPr>
        <w:pStyle w:val="NormalWeb"/>
      </w:pPr>
      <w:r w:rsidRPr="004E7A60">
        <w:t xml:space="preserve">The developed application provides an interactive web interface built using </w:t>
      </w:r>
      <w:proofErr w:type="spellStart"/>
      <w:r w:rsidRPr="004E7A60">
        <w:rPr>
          <w:rStyle w:val="Strong"/>
        </w:rPr>
        <w:t>Streamlit</w:t>
      </w:r>
      <w:proofErr w:type="spellEnd"/>
      <w:r w:rsidRPr="004E7A60">
        <w:t xml:space="preserve">. Users can enter the required applicant details such as gender, marital status, income, loan amount, loan repayment term, education, employment status, credit history, and property area. Once the required information is entered, the application processes the data using the same preprocessing techniques applied during model training and predicts whether the applicant belongs to the </w:t>
      </w:r>
      <w:r w:rsidRPr="004E7A60">
        <w:rPr>
          <w:rStyle w:val="Strong"/>
        </w:rPr>
        <w:t>Low Credit Risk</w:t>
      </w:r>
      <w:r w:rsidRPr="004E7A60">
        <w:t xml:space="preserve"> or </w:t>
      </w:r>
      <w:r w:rsidRPr="004E7A60">
        <w:rPr>
          <w:rStyle w:val="Strong"/>
        </w:rPr>
        <w:t>High Credit Risk</w:t>
      </w:r>
      <w:r w:rsidRPr="004E7A60">
        <w:t xml:space="preserve"> category. The application also displays the confidence score and a summary of the entered information</w:t>
      </w:r>
    </w:p>
    <w:p w:rsidR="00D737AF" w:rsidRDefault="00D737AF" w:rsidP="004E7A60">
      <w:pPr>
        <w:pStyle w:val="NormalWeb"/>
      </w:pPr>
      <w:r>
        <w:rPr>
          <w:noProof/>
        </w:rPr>
        <w:lastRenderedPageBreak/>
        <w:drawing>
          <wp:inline distT="0" distB="0" distL="0" distR="0">
            <wp:extent cx="5486400" cy="173173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86400" cy="1731730"/>
                    </a:xfrm>
                    <a:prstGeom prst="rect">
                      <a:avLst/>
                    </a:prstGeom>
                    <a:noFill/>
                    <a:ln w="9525">
                      <a:noFill/>
                      <a:miter lim="800000"/>
                      <a:headEnd/>
                      <a:tailEnd/>
                    </a:ln>
                  </pic:spPr>
                </pic:pic>
              </a:graphicData>
            </a:graphic>
          </wp:inline>
        </w:drawing>
      </w:r>
    </w:p>
    <w:p w:rsidR="00D737AF" w:rsidRDefault="00D737AF" w:rsidP="004E7A60">
      <w:pPr>
        <w:pStyle w:val="NormalWeb"/>
      </w:pPr>
      <w:r>
        <w:rPr>
          <w:noProof/>
        </w:rPr>
        <w:drawing>
          <wp:inline distT="0" distB="0" distL="0" distR="0">
            <wp:extent cx="4912053" cy="6229350"/>
            <wp:effectExtent l="19050" t="0" r="2847"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912053" cy="6229350"/>
                    </a:xfrm>
                    <a:prstGeom prst="rect">
                      <a:avLst/>
                    </a:prstGeom>
                    <a:noFill/>
                    <a:ln w="9525">
                      <a:noFill/>
                      <a:miter lim="800000"/>
                      <a:headEnd/>
                      <a:tailEnd/>
                    </a:ln>
                  </pic:spPr>
                </pic:pic>
              </a:graphicData>
            </a:graphic>
          </wp:inline>
        </w:drawing>
      </w:r>
    </w:p>
    <w:p w:rsidR="00D737AF" w:rsidRDefault="00D737AF" w:rsidP="004E7A60">
      <w:pPr>
        <w:pStyle w:val="NormalWeb"/>
      </w:pPr>
      <w:r>
        <w:rPr>
          <w:noProof/>
        </w:rPr>
        <w:lastRenderedPageBreak/>
        <w:drawing>
          <wp:inline distT="0" distB="0" distL="0" distR="0">
            <wp:extent cx="5486400" cy="526522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486400" cy="5265224"/>
                    </a:xfrm>
                    <a:prstGeom prst="rect">
                      <a:avLst/>
                    </a:prstGeom>
                    <a:noFill/>
                    <a:ln w="9525">
                      <a:noFill/>
                      <a:miter lim="800000"/>
                      <a:headEnd/>
                      <a:tailEnd/>
                    </a:ln>
                  </pic:spPr>
                </pic:pic>
              </a:graphicData>
            </a:graphic>
          </wp:inline>
        </w:drawing>
      </w:r>
    </w:p>
    <w:p w:rsidR="00D737AF" w:rsidRDefault="00D737AF" w:rsidP="004E7A60">
      <w:pPr>
        <w:pStyle w:val="NormalWeb"/>
      </w:pPr>
      <w:r>
        <w:rPr>
          <w:noProof/>
        </w:rPr>
        <w:lastRenderedPageBreak/>
        <w:drawing>
          <wp:inline distT="0" distB="0" distL="0" distR="0">
            <wp:extent cx="5486400" cy="668092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486400" cy="6680923"/>
                    </a:xfrm>
                    <a:prstGeom prst="rect">
                      <a:avLst/>
                    </a:prstGeom>
                    <a:noFill/>
                    <a:ln w="9525">
                      <a:noFill/>
                      <a:miter lim="800000"/>
                      <a:headEnd/>
                      <a:tailEnd/>
                    </a:ln>
                  </pic:spPr>
                </pic:pic>
              </a:graphicData>
            </a:graphic>
          </wp:inline>
        </w:drawing>
      </w:r>
    </w:p>
    <w:p w:rsidR="00D737AF" w:rsidRPr="004E7A60" w:rsidRDefault="00D737AF" w:rsidP="004E7A60">
      <w:pPr>
        <w:pStyle w:val="NormalWeb"/>
      </w:pPr>
      <w:r>
        <w:rPr>
          <w:noProof/>
        </w:rPr>
        <w:lastRenderedPageBreak/>
        <w:drawing>
          <wp:inline distT="0" distB="0" distL="0" distR="0">
            <wp:extent cx="5486400" cy="507713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486400" cy="5077132"/>
                    </a:xfrm>
                    <a:prstGeom prst="rect">
                      <a:avLst/>
                    </a:prstGeom>
                    <a:noFill/>
                    <a:ln w="9525">
                      <a:noFill/>
                      <a:miter lim="800000"/>
                      <a:headEnd/>
                      <a:tailEnd/>
                    </a:ln>
                  </pic:spPr>
                </pic:pic>
              </a:graphicData>
            </a:graphic>
          </wp:inline>
        </w:drawing>
      </w:r>
    </w:p>
    <w:p w:rsidR="004E7A60" w:rsidRPr="004E7A60" w:rsidRDefault="004E7A60" w:rsidP="004E7A60">
      <w:pPr>
        <w:rPr>
          <w:rFonts w:ascii="Times New Roman" w:hAnsi="Times New Roman" w:cs="Times New Roman"/>
        </w:rPr>
      </w:pPr>
    </w:p>
    <w:p w:rsidR="004E7A60" w:rsidRPr="004E7A60" w:rsidRDefault="004E7A60" w:rsidP="004E7A60">
      <w:pPr>
        <w:pStyle w:val="ListParagraph"/>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Results</w:t>
      </w:r>
    </w:p>
    <w:p w:rsidR="004E7A60" w:rsidRPr="004E7A60" w:rsidRDefault="004E7A60" w:rsidP="004E7A60"/>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trained </w:t>
      </w:r>
      <w:r w:rsidRPr="004E7A60">
        <w:rPr>
          <w:rFonts w:ascii="Times New Roman" w:eastAsia="Times New Roman" w:hAnsi="Times New Roman" w:cs="Times New Roman"/>
          <w:b/>
          <w:bCs/>
          <w:sz w:val="24"/>
          <w:szCs w:val="24"/>
        </w:rPr>
        <w:t>Random Forest Classifier</w:t>
      </w:r>
      <w:r w:rsidRPr="004E7A60">
        <w:rPr>
          <w:rFonts w:ascii="Times New Roman" w:eastAsia="Times New Roman" w:hAnsi="Times New Roman" w:cs="Times New Roman"/>
          <w:sz w:val="24"/>
          <w:szCs w:val="24"/>
        </w:rPr>
        <w:t xml:space="preserve"> achieved an </w:t>
      </w:r>
      <w:r w:rsidRPr="004E7A60">
        <w:rPr>
          <w:rFonts w:ascii="Times New Roman" w:eastAsia="Times New Roman" w:hAnsi="Times New Roman" w:cs="Times New Roman"/>
          <w:b/>
          <w:bCs/>
          <w:sz w:val="24"/>
          <w:szCs w:val="24"/>
        </w:rPr>
        <w:t>accuracy of approximately 78.86%</w:t>
      </w:r>
      <w:r w:rsidRPr="004E7A60">
        <w:rPr>
          <w:rFonts w:ascii="Times New Roman" w:eastAsia="Times New Roman" w:hAnsi="Times New Roman" w:cs="Times New Roman"/>
          <w:sz w:val="24"/>
          <w:szCs w:val="24"/>
        </w:rPr>
        <w:t xml:space="preserve"> on the testing dataset, demonstrating its ability to effectively classify loan applicants into different credit risk categories. </w:t>
      </w:r>
    </w:p>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Model performance was evaluated using multiple evaluation metrics, including </w:t>
      </w:r>
      <w:r w:rsidRPr="004E7A60">
        <w:rPr>
          <w:rFonts w:ascii="Times New Roman" w:eastAsia="Times New Roman" w:hAnsi="Times New Roman" w:cs="Times New Roman"/>
          <w:b/>
          <w:bCs/>
          <w:sz w:val="24"/>
          <w:szCs w:val="24"/>
        </w:rPr>
        <w:t>Accuracy</w:t>
      </w:r>
      <w:r w:rsidRPr="004E7A60">
        <w:rPr>
          <w:rFonts w:ascii="Times New Roman" w:eastAsia="Times New Roman" w:hAnsi="Times New Roman" w:cs="Times New Roman"/>
          <w:sz w:val="24"/>
          <w:szCs w:val="24"/>
        </w:rPr>
        <w:t xml:space="preserve">, </w:t>
      </w:r>
      <w:r w:rsidRPr="004E7A60">
        <w:rPr>
          <w:rFonts w:ascii="Times New Roman" w:eastAsia="Times New Roman" w:hAnsi="Times New Roman" w:cs="Times New Roman"/>
          <w:b/>
          <w:bCs/>
          <w:sz w:val="24"/>
          <w:szCs w:val="24"/>
        </w:rPr>
        <w:t>Confusion Matrix</w:t>
      </w:r>
      <w:r w:rsidRPr="004E7A60">
        <w:rPr>
          <w:rFonts w:ascii="Times New Roman" w:eastAsia="Times New Roman" w:hAnsi="Times New Roman" w:cs="Times New Roman"/>
          <w:sz w:val="24"/>
          <w:szCs w:val="24"/>
        </w:rPr>
        <w:t xml:space="preserve">, and </w:t>
      </w:r>
      <w:r w:rsidRPr="004E7A60">
        <w:rPr>
          <w:rFonts w:ascii="Times New Roman" w:eastAsia="Times New Roman" w:hAnsi="Times New Roman" w:cs="Times New Roman"/>
          <w:b/>
          <w:bCs/>
          <w:sz w:val="24"/>
          <w:szCs w:val="24"/>
        </w:rPr>
        <w:t>Classification Report</w:t>
      </w:r>
      <w:r w:rsidRPr="004E7A60">
        <w:rPr>
          <w:rFonts w:ascii="Times New Roman" w:eastAsia="Times New Roman" w:hAnsi="Times New Roman" w:cs="Times New Roman"/>
          <w:sz w:val="24"/>
          <w:szCs w:val="24"/>
        </w:rPr>
        <w:t xml:space="preserve">, to assess the quality of predictions. </w:t>
      </w:r>
    </w:p>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trained model was successfully integrated into a </w:t>
      </w:r>
      <w:proofErr w:type="spellStart"/>
      <w:r w:rsidRPr="004E7A60">
        <w:rPr>
          <w:rFonts w:ascii="Times New Roman" w:eastAsia="Times New Roman" w:hAnsi="Times New Roman" w:cs="Times New Roman"/>
          <w:b/>
          <w:bCs/>
          <w:sz w:val="24"/>
          <w:szCs w:val="24"/>
        </w:rPr>
        <w:t>Streamlit</w:t>
      </w:r>
      <w:proofErr w:type="spellEnd"/>
      <w:r w:rsidRPr="004E7A60">
        <w:rPr>
          <w:rFonts w:ascii="Times New Roman" w:eastAsia="Times New Roman" w:hAnsi="Times New Roman" w:cs="Times New Roman"/>
          <w:sz w:val="24"/>
          <w:szCs w:val="24"/>
        </w:rPr>
        <w:t xml:space="preserve"> web application, enabling real-time credit risk assessment through an interactive user interface. </w:t>
      </w:r>
    </w:p>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Users can enter applicant details such as income, loan amount, credit history, education, employment status, and property area to receive an instant prediction. </w:t>
      </w:r>
    </w:p>
    <w:p w:rsidR="004E7A60" w:rsidRPr="004E7A60" w:rsidRDefault="004E7A60" w:rsidP="004E7A60">
      <w:pPr>
        <w:pStyle w:val="ListParagraph"/>
        <w:numPr>
          <w:ilvl w:val="0"/>
          <w:numId w:val="10"/>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lastRenderedPageBreak/>
        <w:t xml:space="preserve">The application classifies applicants into </w:t>
      </w:r>
      <w:r w:rsidRPr="004E7A60">
        <w:rPr>
          <w:rFonts w:ascii="Times New Roman" w:eastAsia="Times New Roman" w:hAnsi="Times New Roman" w:cs="Times New Roman"/>
          <w:b/>
          <w:bCs/>
          <w:sz w:val="24"/>
          <w:szCs w:val="24"/>
        </w:rPr>
        <w:t>Low Credit Risk</w:t>
      </w:r>
      <w:r w:rsidRPr="004E7A60">
        <w:rPr>
          <w:rFonts w:ascii="Times New Roman" w:eastAsia="Times New Roman" w:hAnsi="Times New Roman" w:cs="Times New Roman"/>
          <w:sz w:val="24"/>
          <w:szCs w:val="24"/>
        </w:rPr>
        <w:t xml:space="preserve"> or </w:t>
      </w:r>
      <w:r w:rsidRPr="004E7A60">
        <w:rPr>
          <w:rFonts w:ascii="Times New Roman" w:eastAsia="Times New Roman" w:hAnsi="Times New Roman" w:cs="Times New Roman"/>
          <w:b/>
          <w:bCs/>
          <w:sz w:val="24"/>
          <w:szCs w:val="24"/>
        </w:rPr>
        <w:t>High Credit Risk</w:t>
      </w:r>
      <w:r w:rsidRPr="004E7A60">
        <w:rPr>
          <w:rFonts w:ascii="Times New Roman" w:eastAsia="Times New Roman" w:hAnsi="Times New Roman" w:cs="Times New Roman"/>
          <w:sz w:val="24"/>
          <w:szCs w:val="24"/>
        </w:rPr>
        <w:t xml:space="preserve"> categories and displays a </w:t>
      </w:r>
      <w:r w:rsidRPr="004E7A60">
        <w:rPr>
          <w:rFonts w:ascii="Times New Roman" w:eastAsia="Times New Roman" w:hAnsi="Times New Roman" w:cs="Times New Roman"/>
          <w:b/>
          <w:bCs/>
          <w:sz w:val="24"/>
          <w:szCs w:val="24"/>
        </w:rPr>
        <w:t>confidence score</w:t>
      </w:r>
      <w:r w:rsidRPr="004E7A60">
        <w:rPr>
          <w:rFonts w:ascii="Times New Roman" w:eastAsia="Times New Roman" w:hAnsi="Times New Roman" w:cs="Times New Roman"/>
          <w:sz w:val="24"/>
          <w:szCs w:val="24"/>
        </w:rPr>
        <w:t xml:space="preserve"> indicating the model's confidence in its prediction. </w:t>
      </w:r>
    </w:p>
    <w:p w:rsidR="004E7A60" w:rsidRPr="00D737AF" w:rsidRDefault="004E7A60" w:rsidP="004E7A60">
      <w:pPr>
        <w:pStyle w:val="ListParagraph"/>
        <w:numPr>
          <w:ilvl w:val="0"/>
          <w:numId w:val="10"/>
        </w:numPr>
        <w:rPr>
          <w:rFonts w:ascii="Times New Roman" w:hAnsi="Times New Roman" w:cs="Times New Roman"/>
        </w:rPr>
      </w:pPr>
      <w:r w:rsidRPr="004E7A60">
        <w:rPr>
          <w:rFonts w:ascii="Times New Roman" w:eastAsia="Times New Roman" w:hAnsi="Times New Roman" w:cs="Times New Roman"/>
          <w:sz w:val="24"/>
          <w:szCs w:val="24"/>
        </w:rPr>
        <w:t>The developed system provides a simple, fast, and user-friendly solution for preliminary credit risk assessment, demonstrating the practical application of machine learning in the banking and finance domain.</w:t>
      </w:r>
    </w:p>
    <w:p w:rsidR="00D737AF" w:rsidRPr="004E7A60" w:rsidRDefault="00D737AF" w:rsidP="00D737AF">
      <w:pPr>
        <w:pStyle w:val="ListParagraph"/>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Deployment</w:t>
      </w:r>
    </w:p>
    <w:p w:rsidR="00D737AF" w:rsidRPr="00D737AF" w:rsidRDefault="00D737AF" w:rsidP="00D737AF"/>
    <w:p w:rsidR="004E7A60" w:rsidRPr="004E7A60" w:rsidRDefault="004E7A60" w:rsidP="004E7A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trained Random Forest model was successfully integrated into a </w:t>
      </w:r>
      <w:proofErr w:type="spellStart"/>
      <w:r w:rsidRPr="004E7A60">
        <w:rPr>
          <w:rFonts w:ascii="Times New Roman" w:eastAsia="Times New Roman" w:hAnsi="Times New Roman" w:cs="Times New Roman"/>
          <w:b/>
          <w:bCs/>
          <w:sz w:val="24"/>
          <w:szCs w:val="24"/>
        </w:rPr>
        <w:t>Streamlit</w:t>
      </w:r>
      <w:proofErr w:type="spellEnd"/>
      <w:r w:rsidRPr="004E7A60">
        <w:rPr>
          <w:rFonts w:ascii="Times New Roman" w:eastAsia="Times New Roman" w:hAnsi="Times New Roman" w:cs="Times New Roman"/>
          <w:sz w:val="24"/>
          <w:szCs w:val="24"/>
        </w:rPr>
        <w:t xml:space="preserve"> web application to enable real-time credit risk prediction. </w:t>
      </w:r>
    </w:p>
    <w:p w:rsidR="004E7A60" w:rsidRPr="004E7A60" w:rsidRDefault="004E7A60" w:rsidP="004E7A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application provides a simple and interactive user interface where users can enter applicant details such as income, loan amount, credit history, education, employment status, and property area. </w:t>
      </w:r>
    </w:p>
    <w:p w:rsidR="004E7A60" w:rsidRPr="004E7A60" w:rsidRDefault="004E7A60" w:rsidP="004E7A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User inputs are automatically preprocessed using the saved </w:t>
      </w:r>
      <w:r w:rsidRPr="004E7A60">
        <w:rPr>
          <w:rFonts w:ascii="Times New Roman" w:eastAsia="Times New Roman" w:hAnsi="Times New Roman" w:cs="Times New Roman"/>
          <w:b/>
          <w:bCs/>
          <w:sz w:val="24"/>
          <w:szCs w:val="24"/>
        </w:rPr>
        <w:t>Label Encoders</w:t>
      </w:r>
      <w:r w:rsidRPr="004E7A60">
        <w:rPr>
          <w:rFonts w:ascii="Times New Roman" w:eastAsia="Times New Roman" w:hAnsi="Times New Roman" w:cs="Times New Roman"/>
          <w:sz w:val="24"/>
          <w:szCs w:val="24"/>
        </w:rPr>
        <w:t xml:space="preserve"> and </w:t>
      </w:r>
      <w:proofErr w:type="spellStart"/>
      <w:r w:rsidRPr="004E7A60">
        <w:rPr>
          <w:rFonts w:ascii="Times New Roman" w:eastAsia="Times New Roman" w:hAnsi="Times New Roman" w:cs="Times New Roman"/>
          <w:b/>
          <w:bCs/>
          <w:sz w:val="24"/>
          <w:szCs w:val="24"/>
        </w:rPr>
        <w:t>StandardScaler</w:t>
      </w:r>
      <w:proofErr w:type="spellEnd"/>
      <w:r w:rsidRPr="004E7A60">
        <w:rPr>
          <w:rFonts w:ascii="Times New Roman" w:eastAsia="Times New Roman" w:hAnsi="Times New Roman" w:cs="Times New Roman"/>
          <w:sz w:val="24"/>
          <w:szCs w:val="24"/>
        </w:rPr>
        <w:t xml:space="preserve"> before being passed to the trained machine learning model. </w:t>
      </w:r>
    </w:p>
    <w:p w:rsidR="004E7A60" w:rsidRPr="004E7A60" w:rsidRDefault="004E7A60" w:rsidP="004E7A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application predicts whether the applicant falls into the </w:t>
      </w:r>
      <w:r w:rsidRPr="004E7A60">
        <w:rPr>
          <w:rFonts w:ascii="Times New Roman" w:eastAsia="Times New Roman" w:hAnsi="Times New Roman" w:cs="Times New Roman"/>
          <w:b/>
          <w:bCs/>
          <w:sz w:val="24"/>
          <w:szCs w:val="24"/>
        </w:rPr>
        <w:t>Low Credit Risk</w:t>
      </w:r>
      <w:r w:rsidRPr="004E7A60">
        <w:rPr>
          <w:rFonts w:ascii="Times New Roman" w:eastAsia="Times New Roman" w:hAnsi="Times New Roman" w:cs="Times New Roman"/>
          <w:sz w:val="24"/>
          <w:szCs w:val="24"/>
        </w:rPr>
        <w:t xml:space="preserve"> or </w:t>
      </w:r>
      <w:r w:rsidRPr="004E7A60">
        <w:rPr>
          <w:rFonts w:ascii="Times New Roman" w:eastAsia="Times New Roman" w:hAnsi="Times New Roman" w:cs="Times New Roman"/>
          <w:b/>
          <w:bCs/>
          <w:sz w:val="24"/>
          <w:szCs w:val="24"/>
        </w:rPr>
        <w:t>High Credit Risk</w:t>
      </w:r>
      <w:r w:rsidRPr="004E7A60">
        <w:rPr>
          <w:rFonts w:ascii="Times New Roman" w:eastAsia="Times New Roman" w:hAnsi="Times New Roman" w:cs="Times New Roman"/>
          <w:sz w:val="24"/>
          <w:szCs w:val="24"/>
        </w:rPr>
        <w:t xml:space="preserve"> category and displays the prediction along with a confidence score. </w:t>
      </w:r>
    </w:p>
    <w:p w:rsidR="004E7A60" w:rsidRPr="004E7A60" w:rsidRDefault="004E7A60" w:rsidP="004E7A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deployment demonstrates how a trained machine learning model can be converted into a practical and user-friendly decision-support application for preliminary credit risk assessment. </w:t>
      </w:r>
    </w:p>
    <w:p w:rsidR="004E7A60" w:rsidRPr="004E7A60" w:rsidRDefault="004E7A60" w:rsidP="004E7A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The application is designed to provide fast, reliable, and real-time predictions, making it suitable for demonstrating the practical implementation of machine learning in the banking and finance domain. </w:t>
      </w:r>
    </w:p>
    <w:p w:rsidR="004E7A60" w:rsidRPr="004E7A60" w:rsidRDefault="004E7A60" w:rsidP="004E7A60">
      <w:pPr>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Advantages</w:t>
      </w:r>
    </w:p>
    <w:p w:rsidR="004E7A60" w:rsidRPr="004E7A60" w:rsidRDefault="004E7A60" w:rsidP="004E7A60"/>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Fast Predictions:</w:t>
      </w:r>
      <w:r w:rsidRPr="004E7A60">
        <w:rPr>
          <w:rFonts w:ascii="Times New Roman" w:eastAsia="Times New Roman" w:hAnsi="Times New Roman" w:cs="Times New Roman"/>
          <w:sz w:val="24"/>
          <w:szCs w:val="24"/>
        </w:rPr>
        <w:t xml:space="preserve"> The trained machine learning model generates credit risk predictions within seconds, significantly reducing the time required for preliminary loan assessment.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User-Friendly Interface:</w:t>
      </w:r>
      <w:r w:rsidRPr="004E7A60">
        <w:rPr>
          <w:rFonts w:ascii="Times New Roman" w:eastAsia="Times New Roman" w:hAnsi="Times New Roman" w:cs="Times New Roman"/>
          <w:sz w:val="24"/>
          <w:szCs w:val="24"/>
        </w:rPr>
        <w:t xml:space="preserve"> The </w:t>
      </w:r>
      <w:proofErr w:type="spellStart"/>
      <w:r w:rsidRPr="004E7A60">
        <w:rPr>
          <w:rFonts w:ascii="Times New Roman" w:eastAsia="Times New Roman" w:hAnsi="Times New Roman" w:cs="Times New Roman"/>
          <w:sz w:val="24"/>
          <w:szCs w:val="24"/>
        </w:rPr>
        <w:t>Streamlit</w:t>
      </w:r>
      <w:proofErr w:type="spellEnd"/>
      <w:r w:rsidRPr="004E7A60">
        <w:rPr>
          <w:rFonts w:ascii="Times New Roman" w:eastAsia="Times New Roman" w:hAnsi="Times New Roman" w:cs="Times New Roman"/>
          <w:sz w:val="24"/>
          <w:szCs w:val="24"/>
        </w:rPr>
        <w:t xml:space="preserve">-based web application provides a simple, interactive, and easy-to-use interface, allowing users to enter applicant details and obtain predictions without requiring technical expertise.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Reduced Manual Effort:</w:t>
      </w:r>
      <w:r w:rsidRPr="004E7A60">
        <w:rPr>
          <w:rFonts w:ascii="Times New Roman" w:eastAsia="Times New Roman" w:hAnsi="Times New Roman" w:cs="Times New Roman"/>
          <w:sz w:val="24"/>
          <w:szCs w:val="24"/>
        </w:rPr>
        <w:t xml:space="preserve"> The system automates the initial credit risk evaluation process, minimizing manual analysis and helping financial institutions save time and resources.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Reusable Trained Model:</w:t>
      </w:r>
      <w:r w:rsidRPr="004E7A60">
        <w:rPr>
          <w:rFonts w:ascii="Times New Roman" w:eastAsia="Times New Roman" w:hAnsi="Times New Roman" w:cs="Times New Roman"/>
          <w:sz w:val="24"/>
          <w:szCs w:val="24"/>
        </w:rPr>
        <w:t xml:space="preserve"> The trained Random Forest model, along with the preprocessing components, is saved using </w:t>
      </w:r>
      <w:proofErr w:type="spellStart"/>
      <w:r w:rsidRPr="004E7A60">
        <w:rPr>
          <w:rFonts w:ascii="Times New Roman" w:eastAsia="Times New Roman" w:hAnsi="Times New Roman" w:cs="Times New Roman"/>
          <w:sz w:val="24"/>
          <w:szCs w:val="24"/>
        </w:rPr>
        <w:t>Joblib</w:t>
      </w:r>
      <w:proofErr w:type="spellEnd"/>
      <w:r w:rsidRPr="004E7A60">
        <w:rPr>
          <w:rFonts w:ascii="Times New Roman" w:eastAsia="Times New Roman" w:hAnsi="Times New Roman" w:cs="Times New Roman"/>
          <w:sz w:val="24"/>
          <w:szCs w:val="24"/>
        </w:rPr>
        <w:t xml:space="preserve">, enabling it to be reused for future predictions without retraining.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lastRenderedPageBreak/>
        <w:t>Consistent Decision Support:</w:t>
      </w:r>
      <w:r w:rsidRPr="004E7A60">
        <w:rPr>
          <w:rFonts w:ascii="Times New Roman" w:eastAsia="Times New Roman" w:hAnsi="Times New Roman" w:cs="Times New Roman"/>
          <w:sz w:val="24"/>
          <w:szCs w:val="24"/>
        </w:rPr>
        <w:t xml:space="preserve"> The model evaluates every applicant using the same learned patterns from historical data, providing consistent and unbiased preliminary risk assessments.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Scalable Solution:</w:t>
      </w:r>
      <w:r w:rsidRPr="004E7A60">
        <w:rPr>
          <w:rFonts w:ascii="Times New Roman" w:eastAsia="Times New Roman" w:hAnsi="Times New Roman" w:cs="Times New Roman"/>
          <w:sz w:val="24"/>
          <w:szCs w:val="24"/>
        </w:rPr>
        <w:t xml:space="preserve"> The application can be extended with larger datasets, additional financial features, or integrated into existing banking systems for broader real-world use. </w:t>
      </w:r>
    </w:p>
    <w:p w:rsidR="004E7A60" w:rsidRPr="00D737AF" w:rsidRDefault="004E7A60" w:rsidP="004E7A60">
      <w:pPr>
        <w:pStyle w:val="ListParagraph"/>
        <w:numPr>
          <w:ilvl w:val="0"/>
          <w:numId w:val="11"/>
        </w:numPr>
        <w:rPr>
          <w:rFonts w:ascii="Times New Roman" w:hAnsi="Times New Roman" w:cs="Times New Roman"/>
        </w:rPr>
      </w:pPr>
      <w:r w:rsidRPr="004E7A60">
        <w:rPr>
          <w:rFonts w:ascii="Times New Roman" w:eastAsia="Times New Roman" w:hAnsi="Times New Roman" w:cs="Times New Roman"/>
          <w:b/>
          <w:bCs/>
          <w:sz w:val="24"/>
          <w:szCs w:val="24"/>
        </w:rPr>
        <w:t>Educational and Practical Value:</w:t>
      </w:r>
      <w:r w:rsidRPr="004E7A60">
        <w:rPr>
          <w:rFonts w:ascii="Times New Roman" w:eastAsia="Times New Roman" w:hAnsi="Times New Roman" w:cs="Times New Roman"/>
          <w:sz w:val="24"/>
          <w:szCs w:val="24"/>
        </w:rPr>
        <w:t xml:space="preserve"> The project demonstrates the complete machine learning workflow—from data preprocessing and model training to deployment—making it a valuable educational project as well as a foundation for real-world financial applications.</w:t>
      </w:r>
    </w:p>
    <w:p w:rsidR="00D737AF" w:rsidRPr="004E7A60" w:rsidRDefault="00D737AF" w:rsidP="00D737AF">
      <w:pPr>
        <w:pStyle w:val="ListParagraph"/>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Limitations</w:t>
      </w:r>
    </w:p>
    <w:p w:rsidR="004E7A60" w:rsidRPr="004E7A60" w:rsidRDefault="004E7A60" w:rsidP="004E7A60"/>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Dependence on Dataset Quality:</w:t>
      </w:r>
      <w:r w:rsidRPr="004E7A60">
        <w:rPr>
          <w:rFonts w:ascii="Times New Roman" w:eastAsia="Times New Roman" w:hAnsi="Times New Roman" w:cs="Times New Roman"/>
          <w:sz w:val="24"/>
          <w:szCs w:val="24"/>
        </w:rPr>
        <w:t xml:space="preserve"> The accuracy and reliability of the model largely depend on the quality, size, and representativeness of the training dataset. Incomplete or biased data may affect prediction performance.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Limited Features:</w:t>
      </w:r>
      <w:r w:rsidRPr="004E7A60">
        <w:rPr>
          <w:rFonts w:ascii="Times New Roman" w:eastAsia="Times New Roman" w:hAnsi="Times New Roman" w:cs="Times New Roman"/>
          <w:sz w:val="24"/>
          <w:szCs w:val="24"/>
        </w:rPr>
        <w:t xml:space="preserve"> The model uses only the attributes available in the dataset. Other important financial factors, such as credit score, outstanding debts, employment history, or banking transactions, are not considered.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Prediction Accuracy:</w:t>
      </w:r>
      <w:r w:rsidRPr="004E7A60">
        <w:rPr>
          <w:rFonts w:ascii="Times New Roman" w:eastAsia="Times New Roman" w:hAnsi="Times New Roman" w:cs="Times New Roman"/>
          <w:sz w:val="24"/>
          <w:szCs w:val="24"/>
        </w:rPr>
        <w:t xml:space="preserve"> Although the model achieved an accuracy of approximately </w:t>
      </w:r>
      <w:r w:rsidRPr="004E7A60">
        <w:rPr>
          <w:rFonts w:ascii="Times New Roman" w:eastAsia="Times New Roman" w:hAnsi="Times New Roman" w:cs="Times New Roman"/>
          <w:b/>
          <w:bCs/>
          <w:sz w:val="24"/>
          <w:szCs w:val="24"/>
        </w:rPr>
        <w:t>78.86%</w:t>
      </w:r>
      <w:r w:rsidRPr="004E7A60">
        <w:rPr>
          <w:rFonts w:ascii="Times New Roman" w:eastAsia="Times New Roman" w:hAnsi="Times New Roman" w:cs="Times New Roman"/>
          <w:sz w:val="24"/>
          <w:szCs w:val="24"/>
        </w:rPr>
        <w:t xml:space="preserve">, it may still produce incorrect predictions for certain applicants due to the complexity of real-world financial behavior.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Static Model:</w:t>
      </w:r>
      <w:r w:rsidRPr="004E7A60">
        <w:rPr>
          <w:rFonts w:ascii="Times New Roman" w:eastAsia="Times New Roman" w:hAnsi="Times New Roman" w:cs="Times New Roman"/>
          <w:sz w:val="24"/>
          <w:szCs w:val="24"/>
        </w:rPr>
        <w:t xml:space="preserve"> The current model is trained on a fixed dataset and does not automatically learn from new loan applications or changing financial trends unless it is retrained.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Decision Support Tool:</w:t>
      </w:r>
      <w:r w:rsidRPr="004E7A60">
        <w:rPr>
          <w:rFonts w:ascii="Times New Roman" w:eastAsia="Times New Roman" w:hAnsi="Times New Roman" w:cs="Times New Roman"/>
          <w:sz w:val="24"/>
          <w:szCs w:val="24"/>
        </w:rPr>
        <w:t xml:space="preserve"> The application is intended to assist in preliminary credit risk assessment and should be used as a decision-support system rather than a replacement for professional financial analysis and human judgment. </w:t>
      </w:r>
    </w:p>
    <w:p w:rsidR="004E7A60" w:rsidRPr="004E7A60" w:rsidRDefault="004E7A60" w:rsidP="004E7A60">
      <w:pPr>
        <w:pStyle w:val="ListParagraph"/>
        <w:numPr>
          <w:ilvl w:val="0"/>
          <w:numId w:val="11"/>
        </w:numPr>
        <w:rPr>
          <w:rFonts w:ascii="Times New Roman" w:hAnsi="Times New Roman" w:cs="Times New Roman"/>
        </w:rPr>
      </w:pPr>
      <w:r w:rsidRPr="004E7A60">
        <w:rPr>
          <w:rFonts w:ascii="Times New Roman" w:eastAsia="Times New Roman" w:hAnsi="Times New Roman" w:cs="Times New Roman"/>
          <w:b/>
          <w:bCs/>
          <w:sz w:val="24"/>
          <w:szCs w:val="24"/>
        </w:rPr>
        <w:t>Limited Real-World Validation:</w:t>
      </w:r>
      <w:r w:rsidRPr="004E7A60">
        <w:rPr>
          <w:rFonts w:ascii="Times New Roman" w:eastAsia="Times New Roman" w:hAnsi="Times New Roman" w:cs="Times New Roman"/>
          <w:sz w:val="24"/>
          <w:szCs w:val="24"/>
        </w:rPr>
        <w:t xml:space="preserve"> The project has been developed using a publicly available dataset for educational purposes and has not been validated using real-world banking data or production environments.</w:t>
      </w:r>
    </w:p>
    <w:p w:rsidR="004E7A60" w:rsidRPr="004E7A60" w:rsidRDefault="004E7A60" w:rsidP="004E7A60">
      <w:pPr>
        <w:pStyle w:val="ListParagraph"/>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Future Scope</w:t>
      </w:r>
    </w:p>
    <w:p w:rsidR="004E7A60" w:rsidRPr="004E7A60" w:rsidRDefault="004E7A60" w:rsidP="004E7A60"/>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Integration with Real Banking Systems:</w:t>
      </w:r>
      <w:r w:rsidRPr="004E7A60">
        <w:rPr>
          <w:rFonts w:ascii="Times New Roman" w:eastAsia="Times New Roman" w:hAnsi="Times New Roman" w:cs="Times New Roman"/>
          <w:sz w:val="24"/>
          <w:szCs w:val="24"/>
        </w:rPr>
        <w:t xml:space="preserve"> The application can be integrated with banking databases and loan management systems to support real-world credit risk assessment.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Use of Larger and Diverse Datasets:</w:t>
      </w:r>
      <w:r w:rsidRPr="004E7A60">
        <w:rPr>
          <w:rFonts w:ascii="Times New Roman" w:eastAsia="Times New Roman" w:hAnsi="Times New Roman" w:cs="Times New Roman"/>
          <w:sz w:val="24"/>
          <w:szCs w:val="24"/>
        </w:rPr>
        <w:t xml:space="preserve"> Training the model on larger and more diverse datasets can improve prediction accuracy and make the system more robust.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lastRenderedPageBreak/>
        <w:t>Implementation of Explainable AI (XAI):</w:t>
      </w:r>
      <w:r w:rsidRPr="004E7A60">
        <w:rPr>
          <w:rFonts w:ascii="Times New Roman" w:eastAsia="Times New Roman" w:hAnsi="Times New Roman" w:cs="Times New Roman"/>
          <w:sz w:val="24"/>
          <w:szCs w:val="24"/>
        </w:rPr>
        <w:t xml:space="preserve"> Techniques such as SHAP or LIME can be incorporated to provide detailed explanations for each prediction, improving transparency and user trust.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Comparison with Other Machine Learning Models:</w:t>
      </w:r>
      <w:r w:rsidRPr="004E7A60">
        <w:rPr>
          <w:rFonts w:ascii="Times New Roman" w:eastAsia="Times New Roman" w:hAnsi="Times New Roman" w:cs="Times New Roman"/>
          <w:sz w:val="24"/>
          <w:szCs w:val="24"/>
        </w:rPr>
        <w:t xml:space="preserve"> Future work can include evaluating algorithms such as </w:t>
      </w:r>
      <w:proofErr w:type="spellStart"/>
      <w:r w:rsidRPr="004E7A60">
        <w:rPr>
          <w:rFonts w:ascii="Times New Roman" w:eastAsia="Times New Roman" w:hAnsi="Times New Roman" w:cs="Times New Roman"/>
          <w:sz w:val="24"/>
          <w:szCs w:val="24"/>
        </w:rPr>
        <w:t>XGBoost</w:t>
      </w:r>
      <w:proofErr w:type="spellEnd"/>
      <w:r w:rsidRPr="004E7A60">
        <w:rPr>
          <w:rFonts w:ascii="Times New Roman" w:eastAsia="Times New Roman" w:hAnsi="Times New Roman" w:cs="Times New Roman"/>
          <w:sz w:val="24"/>
          <w:szCs w:val="24"/>
        </w:rPr>
        <w:t xml:space="preserve">, </w:t>
      </w:r>
      <w:proofErr w:type="spellStart"/>
      <w:r w:rsidRPr="004E7A60">
        <w:rPr>
          <w:rFonts w:ascii="Times New Roman" w:eastAsia="Times New Roman" w:hAnsi="Times New Roman" w:cs="Times New Roman"/>
          <w:sz w:val="24"/>
          <w:szCs w:val="24"/>
        </w:rPr>
        <w:t>LightGBM</w:t>
      </w:r>
      <w:proofErr w:type="spellEnd"/>
      <w:r w:rsidRPr="004E7A60">
        <w:rPr>
          <w:rFonts w:ascii="Times New Roman" w:eastAsia="Times New Roman" w:hAnsi="Times New Roman" w:cs="Times New Roman"/>
          <w:sz w:val="24"/>
          <w:szCs w:val="24"/>
        </w:rPr>
        <w:t xml:space="preserve">, Support Vector Machine (SVM), and Neural Networks to identify the most effective model for credit risk prediction.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b/>
          <w:bCs/>
          <w:sz w:val="24"/>
          <w:szCs w:val="24"/>
        </w:rPr>
        <w:t>Cloud-Based Deployment:</w:t>
      </w:r>
      <w:r w:rsidRPr="004E7A60">
        <w:rPr>
          <w:rFonts w:ascii="Times New Roman" w:eastAsia="Times New Roman" w:hAnsi="Times New Roman" w:cs="Times New Roman"/>
          <w:sz w:val="24"/>
          <w:szCs w:val="24"/>
        </w:rPr>
        <w:t xml:space="preserve"> The application can be deployed on cloud platforms such as </w:t>
      </w:r>
      <w:proofErr w:type="spellStart"/>
      <w:r w:rsidRPr="004E7A60">
        <w:rPr>
          <w:rFonts w:ascii="Times New Roman" w:eastAsia="Times New Roman" w:hAnsi="Times New Roman" w:cs="Times New Roman"/>
          <w:sz w:val="24"/>
          <w:szCs w:val="24"/>
        </w:rPr>
        <w:t>Streamlit</w:t>
      </w:r>
      <w:proofErr w:type="spellEnd"/>
      <w:r w:rsidRPr="004E7A60">
        <w:rPr>
          <w:rFonts w:ascii="Times New Roman" w:eastAsia="Times New Roman" w:hAnsi="Times New Roman" w:cs="Times New Roman"/>
          <w:sz w:val="24"/>
          <w:szCs w:val="24"/>
        </w:rPr>
        <w:t xml:space="preserve"> Community Cloud, AWS, or Microsoft Azure to enable secure and scalable access. </w:t>
      </w:r>
    </w:p>
    <w:p w:rsidR="004E7A60" w:rsidRPr="00D737AF" w:rsidRDefault="004E7A60" w:rsidP="004E7A60">
      <w:pPr>
        <w:pStyle w:val="ListParagraph"/>
        <w:numPr>
          <w:ilvl w:val="0"/>
          <w:numId w:val="11"/>
        </w:numPr>
        <w:rPr>
          <w:rFonts w:ascii="Times New Roman" w:hAnsi="Times New Roman" w:cs="Times New Roman"/>
        </w:rPr>
      </w:pPr>
      <w:r w:rsidRPr="004E7A60">
        <w:rPr>
          <w:rFonts w:ascii="Times New Roman" w:eastAsia="Times New Roman" w:hAnsi="Times New Roman" w:cs="Times New Roman"/>
          <w:b/>
          <w:bCs/>
          <w:sz w:val="24"/>
          <w:szCs w:val="24"/>
        </w:rPr>
        <w:t>Enhanced User Interface:</w:t>
      </w:r>
      <w:r w:rsidRPr="004E7A60">
        <w:rPr>
          <w:rFonts w:ascii="Times New Roman" w:eastAsia="Times New Roman" w:hAnsi="Times New Roman" w:cs="Times New Roman"/>
          <w:sz w:val="24"/>
          <w:szCs w:val="24"/>
        </w:rPr>
        <w:t xml:space="preserve"> Additional features such as applicant history, graphical dashboards, report generation, and user authentication can be added to improve usability and functionality.</w:t>
      </w:r>
    </w:p>
    <w:p w:rsidR="00D737AF" w:rsidRPr="004E7A60" w:rsidRDefault="00D737AF" w:rsidP="00D737AF">
      <w:pPr>
        <w:pStyle w:val="ListParagraph"/>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Conclusion</w:t>
      </w:r>
    </w:p>
    <w:p w:rsidR="00D737AF" w:rsidRPr="00D737AF" w:rsidRDefault="00D737AF" w:rsidP="00D737AF"/>
    <w:p w:rsidR="004E7A60" w:rsidRPr="004E7A60" w:rsidRDefault="004E7A60" w:rsidP="004E7A60">
      <w:pPr>
        <w:pStyle w:val="pdq2pgselectionanchorcontainer"/>
      </w:pPr>
      <w:r w:rsidRPr="004E7A60">
        <w:t xml:space="preserve">The </w:t>
      </w:r>
      <w:r w:rsidRPr="004E7A60">
        <w:rPr>
          <w:rStyle w:val="Strong"/>
        </w:rPr>
        <w:t>AI-Based Credit Risk Assessment System</w:t>
      </w:r>
      <w:r w:rsidRPr="004E7A60">
        <w:t xml:space="preserve"> successfully demonstrates the practical application of machine learning in the banking and finance domain. By utilizing historical loan application data, the system is capable of predicting whether an applicant belongs to the </w:t>
      </w:r>
      <w:r w:rsidRPr="004E7A60">
        <w:rPr>
          <w:rStyle w:val="Strong"/>
        </w:rPr>
        <w:t>Low Credit Risk</w:t>
      </w:r>
      <w:r w:rsidRPr="004E7A60">
        <w:t xml:space="preserve"> or </w:t>
      </w:r>
      <w:r w:rsidRPr="004E7A60">
        <w:rPr>
          <w:rStyle w:val="Strong"/>
        </w:rPr>
        <w:t>High Credit Risk</w:t>
      </w:r>
      <w:r w:rsidRPr="004E7A60">
        <w:t xml:space="preserve"> category. The project includes all major stages of the machine learning workflow, including data preprocessing, feature engineering, model training, evaluation, and deployment through a </w:t>
      </w:r>
      <w:proofErr w:type="spellStart"/>
      <w:r w:rsidRPr="004E7A60">
        <w:t>Streamlit</w:t>
      </w:r>
      <w:proofErr w:type="spellEnd"/>
      <w:r w:rsidRPr="004E7A60">
        <w:t xml:space="preserve"> web application.</w:t>
      </w:r>
    </w:p>
    <w:p w:rsidR="004E7A60" w:rsidRPr="004E7A60" w:rsidRDefault="004E7A60" w:rsidP="004E7A60">
      <w:pPr>
        <w:pStyle w:val="NormalWeb"/>
      </w:pPr>
      <w:r w:rsidRPr="004E7A60">
        <w:t xml:space="preserve">The </w:t>
      </w:r>
      <w:r w:rsidRPr="004E7A60">
        <w:rPr>
          <w:rStyle w:val="Strong"/>
        </w:rPr>
        <w:t>Random Forest Classifier</w:t>
      </w:r>
      <w:r w:rsidRPr="004E7A60">
        <w:t xml:space="preserve"> achieved an accuracy of approximately </w:t>
      </w:r>
      <w:r w:rsidRPr="004E7A60">
        <w:rPr>
          <w:rStyle w:val="Strong"/>
        </w:rPr>
        <w:t>78.86%</w:t>
      </w:r>
      <w:r w:rsidRPr="004E7A60">
        <w:t xml:space="preserve">, demonstrating its effectiveness in performing preliminary credit risk assessment. The developed application provides a simple and interactive interface that enables users to receive real-time predictions with confidence scores. Although the system is intended for educational purposes, it highlights the potential of machine learning to assist financial institutions in making faster, more </w:t>
      </w:r>
      <w:proofErr w:type="gramStart"/>
      <w:r w:rsidRPr="004E7A60">
        <w:t>consistent,</w:t>
      </w:r>
      <w:proofErr w:type="gramEnd"/>
      <w:r w:rsidRPr="004E7A60">
        <w:t xml:space="preserve"> and data-driven decisions. With additional data, advanced algorithms, and real-world integration, the system can be further enhanced for practical banking applications.</w:t>
      </w:r>
    </w:p>
    <w:p w:rsidR="004E7A60" w:rsidRPr="004E7A60" w:rsidRDefault="004E7A60" w:rsidP="004E7A60">
      <w:pPr>
        <w:rPr>
          <w:rFonts w:ascii="Times New Roman" w:hAnsi="Times New Roman" w:cs="Times New Roman"/>
        </w:rPr>
      </w:pPr>
    </w:p>
    <w:p w:rsidR="002530F8" w:rsidRDefault="005B1361">
      <w:pPr>
        <w:pStyle w:val="Heading2"/>
        <w:rPr>
          <w:rFonts w:ascii="Times New Roman" w:hAnsi="Times New Roman" w:cs="Times New Roman"/>
          <w:color w:val="auto"/>
        </w:rPr>
      </w:pPr>
      <w:r w:rsidRPr="004E7A60">
        <w:rPr>
          <w:rFonts w:ascii="Times New Roman" w:hAnsi="Times New Roman" w:cs="Times New Roman"/>
          <w:color w:val="auto"/>
        </w:rPr>
        <w:t>References</w:t>
      </w:r>
    </w:p>
    <w:p w:rsidR="004E7A60" w:rsidRPr="004E7A60" w:rsidRDefault="004E7A60" w:rsidP="004E7A60"/>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proofErr w:type="spellStart"/>
      <w:r w:rsidRPr="004E7A60">
        <w:rPr>
          <w:rFonts w:ascii="Times New Roman" w:eastAsia="Times New Roman" w:hAnsi="Times New Roman" w:cs="Times New Roman"/>
          <w:sz w:val="24"/>
          <w:szCs w:val="24"/>
        </w:rPr>
        <w:t>Scikit</w:t>
      </w:r>
      <w:proofErr w:type="spellEnd"/>
      <w:r w:rsidRPr="004E7A60">
        <w:rPr>
          <w:rFonts w:ascii="Times New Roman" w:eastAsia="Times New Roman" w:hAnsi="Times New Roman" w:cs="Times New Roman"/>
          <w:sz w:val="24"/>
          <w:szCs w:val="24"/>
        </w:rPr>
        <w:t xml:space="preserve">-learn Developers. </w:t>
      </w:r>
      <w:proofErr w:type="spellStart"/>
      <w:r w:rsidRPr="004E7A60">
        <w:rPr>
          <w:rFonts w:ascii="Times New Roman" w:eastAsia="Times New Roman" w:hAnsi="Times New Roman" w:cs="Times New Roman"/>
          <w:b/>
          <w:bCs/>
          <w:sz w:val="24"/>
          <w:szCs w:val="24"/>
        </w:rPr>
        <w:t>Scikit</w:t>
      </w:r>
      <w:proofErr w:type="spellEnd"/>
      <w:r w:rsidRPr="004E7A60">
        <w:rPr>
          <w:rFonts w:ascii="Times New Roman" w:eastAsia="Times New Roman" w:hAnsi="Times New Roman" w:cs="Times New Roman"/>
          <w:b/>
          <w:bCs/>
          <w:sz w:val="24"/>
          <w:szCs w:val="24"/>
        </w:rPr>
        <w:t>-learn Documentation</w:t>
      </w:r>
      <w:r w:rsidRPr="004E7A60">
        <w:rPr>
          <w:rFonts w:ascii="Times New Roman" w:eastAsia="Times New Roman" w:hAnsi="Times New Roman" w:cs="Times New Roman"/>
          <w:sz w:val="24"/>
          <w:szCs w:val="24"/>
        </w:rPr>
        <w:t xml:space="preserve">. Available at: </w:t>
      </w:r>
      <w:hyperlink r:id="rId11" w:tgtFrame="_new" w:history="1">
        <w:r w:rsidRPr="004E7A60">
          <w:rPr>
            <w:rFonts w:ascii="Times New Roman" w:eastAsia="Times New Roman" w:hAnsi="Times New Roman" w:cs="Times New Roman"/>
            <w:color w:val="0000FF"/>
            <w:sz w:val="24"/>
            <w:szCs w:val="24"/>
            <w:u w:val="single"/>
          </w:rPr>
          <w:t>https://scikit-learn.org/</w:t>
        </w:r>
      </w:hyperlink>
      <w:r w:rsidRPr="004E7A60">
        <w:rPr>
          <w:rFonts w:ascii="Times New Roman" w:eastAsia="Times New Roman" w:hAnsi="Times New Roman" w:cs="Times New Roman"/>
          <w:sz w:val="24"/>
          <w:szCs w:val="24"/>
        </w:rPr>
        <w:t xml:space="preserve">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proofErr w:type="spellStart"/>
      <w:r w:rsidRPr="004E7A60">
        <w:rPr>
          <w:rFonts w:ascii="Times New Roman" w:eastAsia="Times New Roman" w:hAnsi="Times New Roman" w:cs="Times New Roman"/>
          <w:sz w:val="24"/>
          <w:szCs w:val="24"/>
        </w:rPr>
        <w:t>Streamlit</w:t>
      </w:r>
      <w:proofErr w:type="spellEnd"/>
      <w:r w:rsidRPr="004E7A60">
        <w:rPr>
          <w:rFonts w:ascii="Times New Roman" w:eastAsia="Times New Roman" w:hAnsi="Times New Roman" w:cs="Times New Roman"/>
          <w:sz w:val="24"/>
          <w:szCs w:val="24"/>
        </w:rPr>
        <w:t xml:space="preserve"> Inc. </w:t>
      </w:r>
      <w:proofErr w:type="spellStart"/>
      <w:r w:rsidRPr="004E7A60">
        <w:rPr>
          <w:rFonts w:ascii="Times New Roman" w:eastAsia="Times New Roman" w:hAnsi="Times New Roman" w:cs="Times New Roman"/>
          <w:b/>
          <w:bCs/>
          <w:sz w:val="24"/>
          <w:szCs w:val="24"/>
        </w:rPr>
        <w:t>Streamlit</w:t>
      </w:r>
      <w:proofErr w:type="spellEnd"/>
      <w:r w:rsidRPr="004E7A60">
        <w:rPr>
          <w:rFonts w:ascii="Times New Roman" w:eastAsia="Times New Roman" w:hAnsi="Times New Roman" w:cs="Times New Roman"/>
          <w:b/>
          <w:bCs/>
          <w:sz w:val="24"/>
          <w:szCs w:val="24"/>
        </w:rPr>
        <w:t xml:space="preserve"> Documentation</w:t>
      </w:r>
      <w:r w:rsidRPr="004E7A60">
        <w:rPr>
          <w:rFonts w:ascii="Times New Roman" w:eastAsia="Times New Roman" w:hAnsi="Times New Roman" w:cs="Times New Roman"/>
          <w:sz w:val="24"/>
          <w:szCs w:val="24"/>
        </w:rPr>
        <w:t xml:space="preserve">. Available at: </w:t>
      </w:r>
      <w:hyperlink r:id="rId12" w:tgtFrame="_new" w:history="1">
        <w:r w:rsidRPr="004E7A60">
          <w:rPr>
            <w:rFonts w:ascii="Times New Roman" w:eastAsia="Times New Roman" w:hAnsi="Times New Roman" w:cs="Times New Roman"/>
            <w:color w:val="0000FF"/>
            <w:sz w:val="24"/>
            <w:szCs w:val="24"/>
            <w:u w:val="single"/>
          </w:rPr>
          <w:t>https://docs.streamlit.io/</w:t>
        </w:r>
      </w:hyperlink>
      <w:r w:rsidRPr="004E7A60">
        <w:rPr>
          <w:rFonts w:ascii="Times New Roman" w:eastAsia="Times New Roman" w:hAnsi="Times New Roman" w:cs="Times New Roman"/>
          <w:sz w:val="24"/>
          <w:szCs w:val="24"/>
        </w:rPr>
        <w:t xml:space="preserve">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Pandas Development Team. </w:t>
      </w:r>
      <w:r w:rsidRPr="004E7A60">
        <w:rPr>
          <w:rFonts w:ascii="Times New Roman" w:eastAsia="Times New Roman" w:hAnsi="Times New Roman" w:cs="Times New Roman"/>
          <w:b/>
          <w:bCs/>
          <w:sz w:val="24"/>
          <w:szCs w:val="24"/>
        </w:rPr>
        <w:t>Pandas Documentation</w:t>
      </w:r>
      <w:r w:rsidRPr="004E7A60">
        <w:rPr>
          <w:rFonts w:ascii="Times New Roman" w:eastAsia="Times New Roman" w:hAnsi="Times New Roman" w:cs="Times New Roman"/>
          <w:sz w:val="24"/>
          <w:szCs w:val="24"/>
        </w:rPr>
        <w:t xml:space="preserve">. Available at: </w:t>
      </w:r>
      <w:hyperlink r:id="rId13" w:tgtFrame="_new" w:history="1">
        <w:r w:rsidRPr="004E7A60">
          <w:rPr>
            <w:rFonts w:ascii="Times New Roman" w:eastAsia="Times New Roman" w:hAnsi="Times New Roman" w:cs="Times New Roman"/>
            <w:color w:val="0000FF"/>
            <w:sz w:val="24"/>
            <w:szCs w:val="24"/>
            <w:u w:val="single"/>
          </w:rPr>
          <w:t>https://pandas.pydata.org/docs/</w:t>
        </w:r>
      </w:hyperlink>
      <w:r w:rsidRPr="004E7A60">
        <w:rPr>
          <w:rFonts w:ascii="Times New Roman" w:eastAsia="Times New Roman" w:hAnsi="Times New Roman" w:cs="Times New Roman"/>
          <w:sz w:val="24"/>
          <w:szCs w:val="24"/>
        </w:rPr>
        <w:t xml:space="preserve">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proofErr w:type="spellStart"/>
      <w:r w:rsidRPr="004E7A60">
        <w:rPr>
          <w:rFonts w:ascii="Times New Roman" w:eastAsia="Times New Roman" w:hAnsi="Times New Roman" w:cs="Times New Roman"/>
          <w:sz w:val="24"/>
          <w:szCs w:val="24"/>
        </w:rPr>
        <w:lastRenderedPageBreak/>
        <w:t>NumPy</w:t>
      </w:r>
      <w:proofErr w:type="spellEnd"/>
      <w:r w:rsidRPr="004E7A60">
        <w:rPr>
          <w:rFonts w:ascii="Times New Roman" w:eastAsia="Times New Roman" w:hAnsi="Times New Roman" w:cs="Times New Roman"/>
          <w:sz w:val="24"/>
          <w:szCs w:val="24"/>
        </w:rPr>
        <w:t xml:space="preserve"> Developers. </w:t>
      </w:r>
      <w:proofErr w:type="spellStart"/>
      <w:r w:rsidRPr="004E7A60">
        <w:rPr>
          <w:rFonts w:ascii="Times New Roman" w:eastAsia="Times New Roman" w:hAnsi="Times New Roman" w:cs="Times New Roman"/>
          <w:b/>
          <w:bCs/>
          <w:sz w:val="24"/>
          <w:szCs w:val="24"/>
        </w:rPr>
        <w:t>NumPy</w:t>
      </w:r>
      <w:proofErr w:type="spellEnd"/>
      <w:r w:rsidRPr="004E7A60">
        <w:rPr>
          <w:rFonts w:ascii="Times New Roman" w:eastAsia="Times New Roman" w:hAnsi="Times New Roman" w:cs="Times New Roman"/>
          <w:b/>
          <w:bCs/>
          <w:sz w:val="24"/>
          <w:szCs w:val="24"/>
        </w:rPr>
        <w:t xml:space="preserve"> Documentation</w:t>
      </w:r>
      <w:r w:rsidRPr="004E7A60">
        <w:rPr>
          <w:rFonts w:ascii="Times New Roman" w:eastAsia="Times New Roman" w:hAnsi="Times New Roman" w:cs="Times New Roman"/>
          <w:sz w:val="24"/>
          <w:szCs w:val="24"/>
        </w:rPr>
        <w:t xml:space="preserve">. Available at: </w:t>
      </w:r>
      <w:hyperlink r:id="rId14" w:tgtFrame="_new" w:history="1">
        <w:r w:rsidRPr="004E7A60">
          <w:rPr>
            <w:rFonts w:ascii="Times New Roman" w:eastAsia="Times New Roman" w:hAnsi="Times New Roman" w:cs="Times New Roman"/>
            <w:color w:val="0000FF"/>
            <w:sz w:val="24"/>
            <w:szCs w:val="24"/>
            <w:u w:val="single"/>
          </w:rPr>
          <w:t>https://numpy.org/doc/</w:t>
        </w:r>
      </w:hyperlink>
      <w:r w:rsidRPr="004E7A60">
        <w:rPr>
          <w:rFonts w:ascii="Times New Roman" w:eastAsia="Times New Roman" w:hAnsi="Times New Roman" w:cs="Times New Roman"/>
          <w:sz w:val="24"/>
          <w:szCs w:val="24"/>
        </w:rPr>
        <w:t xml:space="preserve">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proofErr w:type="spellStart"/>
      <w:r w:rsidRPr="004E7A60">
        <w:rPr>
          <w:rFonts w:ascii="Times New Roman" w:eastAsia="Times New Roman" w:hAnsi="Times New Roman" w:cs="Times New Roman"/>
          <w:sz w:val="24"/>
          <w:szCs w:val="24"/>
        </w:rPr>
        <w:t>Joblib</w:t>
      </w:r>
      <w:proofErr w:type="spellEnd"/>
      <w:r w:rsidRPr="004E7A60">
        <w:rPr>
          <w:rFonts w:ascii="Times New Roman" w:eastAsia="Times New Roman" w:hAnsi="Times New Roman" w:cs="Times New Roman"/>
          <w:sz w:val="24"/>
          <w:szCs w:val="24"/>
        </w:rPr>
        <w:t xml:space="preserve"> Developers. </w:t>
      </w:r>
      <w:proofErr w:type="spellStart"/>
      <w:r w:rsidRPr="004E7A60">
        <w:rPr>
          <w:rFonts w:ascii="Times New Roman" w:eastAsia="Times New Roman" w:hAnsi="Times New Roman" w:cs="Times New Roman"/>
          <w:b/>
          <w:bCs/>
          <w:sz w:val="24"/>
          <w:szCs w:val="24"/>
        </w:rPr>
        <w:t>Joblib</w:t>
      </w:r>
      <w:proofErr w:type="spellEnd"/>
      <w:r w:rsidRPr="004E7A60">
        <w:rPr>
          <w:rFonts w:ascii="Times New Roman" w:eastAsia="Times New Roman" w:hAnsi="Times New Roman" w:cs="Times New Roman"/>
          <w:b/>
          <w:bCs/>
          <w:sz w:val="24"/>
          <w:szCs w:val="24"/>
        </w:rPr>
        <w:t xml:space="preserve"> Documentation</w:t>
      </w:r>
      <w:r w:rsidRPr="004E7A60">
        <w:rPr>
          <w:rFonts w:ascii="Times New Roman" w:eastAsia="Times New Roman" w:hAnsi="Times New Roman" w:cs="Times New Roman"/>
          <w:sz w:val="24"/>
          <w:szCs w:val="24"/>
        </w:rPr>
        <w:t xml:space="preserve">. Available at: </w:t>
      </w:r>
      <w:hyperlink r:id="rId15" w:tgtFrame="_new" w:history="1">
        <w:r w:rsidRPr="004E7A60">
          <w:rPr>
            <w:rFonts w:ascii="Times New Roman" w:eastAsia="Times New Roman" w:hAnsi="Times New Roman" w:cs="Times New Roman"/>
            <w:color w:val="0000FF"/>
            <w:sz w:val="24"/>
            <w:szCs w:val="24"/>
            <w:u w:val="single"/>
          </w:rPr>
          <w:t>https://joblib.readthedocs.io/</w:t>
        </w:r>
      </w:hyperlink>
      <w:r w:rsidRPr="004E7A60">
        <w:rPr>
          <w:rFonts w:ascii="Times New Roman" w:eastAsia="Times New Roman" w:hAnsi="Times New Roman" w:cs="Times New Roman"/>
          <w:sz w:val="24"/>
          <w:szCs w:val="24"/>
        </w:rPr>
        <w:t xml:space="preserve">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r w:rsidRPr="004E7A60">
        <w:rPr>
          <w:rFonts w:ascii="Times New Roman" w:eastAsia="Times New Roman" w:hAnsi="Times New Roman" w:cs="Times New Roman"/>
          <w:sz w:val="24"/>
          <w:szCs w:val="24"/>
        </w:rPr>
        <w:t xml:space="preserve">Python Software Foundation. </w:t>
      </w:r>
      <w:r w:rsidRPr="004E7A60">
        <w:rPr>
          <w:rFonts w:ascii="Times New Roman" w:eastAsia="Times New Roman" w:hAnsi="Times New Roman" w:cs="Times New Roman"/>
          <w:b/>
          <w:bCs/>
          <w:sz w:val="24"/>
          <w:szCs w:val="24"/>
        </w:rPr>
        <w:t>Python Documentation</w:t>
      </w:r>
      <w:r w:rsidRPr="004E7A60">
        <w:rPr>
          <w:rFonts w:ascii="Times New Roman" w:eastAsia="Times New Roman" w:hAnsi="Times New Roman" w:cs="Times New Roman"/>
          <w:sz w:val="24"/>
          <w:szCs w:val="24"/>
        </w:rPr>
        <w:t xml:space="preserve">. Available at: </w:t>
      </w:r>
      <w:hyperlink r:id="rId16" w:tgtFrame="_new" w:history="1">
        <w:r w:rsidRPr="004E7A60">
          <w:rPr>
            <w:rFonts w:ascii="Times New Roman" w:eastAsia="Times New Roman" w:hAnsi="Times New Roman" w:cs="Times New Roman"/>
            <w:color w:val="0000FF"/>
            <w:sz w:val="24"/>
            <w:szCs w:val="24"/>
            <w:u w:val="single"/>
          </w:rPr>
          <w:t>https://docs.python.org/3/</w:t>
        </w:r>
      </w:hyperlink>
      <w:r w:rsidRPr="004E7A60">
        <w:rPr>
          <w:rFonts w:ascii="Times New Roman" w:eastAsia="Times New Roman" w:hAnsi="Times New Roman" w:cs="Times New Roman"/>
          <w:sz w:val="24"/>
          <w:szCs w:val="24"/>
        </w:rPr>
        <w:t xml:space="preserve"> </w:t>
      </w:r>
    </w:p>
    <w:p w:rsidR="004E7A60" w:rsidRPr="004E7A60" w:rsidRDefault="004E7A60" w:rsidP="004E7A60">
      <w:pPr>
        <w:pStyle w:val="ListParagraph"/>
        <w:numPr>
          <w:ilvl w:val="0"/>
          <w:numId w:val="11"/>
        </w:numPr>
        <w:spacing w:after="0" w:line="240" w:lineRule="auto"/>
        <w:rPr>
          <w:rFonts w:ascii="Times New Roman" w:eastAsia="Times New Roman" w:hAnsi="Times New Roman" w:cs="Times New Roman"/>
          <w:sz w:val="24"/>
          <w:szCs w:val="24"/>
        </w:rPr>
      </w:pPr>
      <w:proofErr w:type="spellStart"/>
      <w:r w:rsidRPr="004E7A60">
        <w:rPr>
          <w:rFonts w:ascii="Times New Roman" w:eastAsia="Times New Roman" w:hAnsi="Times New Roman" w:cs="Times New Roman"/>
          <w:sz w:val="24"/>
          <w:szCs w:val="24"/>
        </w:rPr>
        <w:t>Kaggle</w:t>
      </w:r>
      <w:proofErr w:type="spellEnd"/>
      <w:r w:rsidRPr="004E7A60">
        <w:rPr>
          <w:rFonts w:ascii="Times New Roman" w:eastAsia="Times New Roman" w:hAnsi="Times New Roman" w:cs="Times New Roman"/>
          <w:sz w:val="24"/>
          <w:szCs w:val="24"/>
        </w:rPr>
        <w:t xml:space="preserve">. </w:t>
      </w:r>
      <w:r w:rsidRPr="004E7A60">
        <w:rPr>
          <w:rFonts w:ascii="Times New Roman" w:eastAsia="Times New Roman" w:hAnsi="Times New Roman" w:cs="Times New Roman"/>
          <w:b/>
          <w:bCs/>
          <w:sz w:val="24"/>
          <w:szCs w:val="24"/>
        </w:rPr>
        <w:t>Loan Prediction Dataset</w:t>
      </w:r>
      <w:r w:rsidRPr="004E7A60">
        <w:rPr>
          <w:rFonts w:ascii="Times New Roman" w:eastAsia="Times New Roman" w:hAnsi="Times New Roman" w:cs="Times New Roman"/>
          <w:sz w:val="24"/>
          <w:szCs w:val="24"/>
        </w:rPr>
        <w:t xml:space="preserve">. Available at: </w:t>
      </w:r>
      <w:hyperlink r:id="rId17" w:tgtFrame="_new" w:history="1">
        <w:r w:rsidRPr="004E7A60">
          <w:rPr>
            <w:rFonts w:ascii="Times New Roman" w:eastAsia="Times New Roman" w:hAnsi="Times New Roman" w:cs="Times New Roman"/>
            <w:color w:val="0000FF"/>
            <w:sz w:val="24"/>
            <w:szCs w:val="24"/>
            <w:u w:val="single"/>
          </w:rPr>
          <w:t>https://www.kaggle.com/datasets/altruistdelhite04/loan-prediction-problem-dataset</w:t>
        </w:r>
      </w:hyperlink>
      <w:r w:rsidRPr="004E7A60">
        <w:rPr>
          <w:rFonts w:ascii="Times New Roman" w:eastAsia="Times New Roman" w:hAnsi="Times New Roman" w:cs="Times New Roman"/>
          <w:sz w:val="24"/>
          <w:szCs w:val="24"/>
        </w:rPr>
        <w:t xml:space="preserve"> </w:t>
      </w:r>
    </w:p>
    <w:p w:rsidR="004E7A60" w:rsidRPr="004E7A60" w:rsidRDefault="004E7A60" w:rsidP="004E7A60">
      <w:pPr>
        <w:pStyle w:val="ListParagraph"/>
        <w:numPr>
          <w:ilvl w:val="0"/>
          <w:numId w:val="11"/>
        </w:numPr>
        <w:rPr>
          <w:rFonts w:ascii="Times New Roman" w:hAnsi="Times New Roman" w:cs="Times New Roman"/>
        </w:rPr>
      </w:pPr>
      <w:proofErr w:type="spellStart"/>
      <w:r w:rsidRPr="004E7A60">
        <w:rPr>
          <w:rFonts w:ascii="Times New Roman" w:eastAsia="Times New Roman" w:hAnsi="Times New Roman" w:cs="Times New Roman"/>
          <w:sz w:val="24"/>
          <w:szCs w:val="24"/>
        </w:rPr>
        <w:t>Breiman</w:t>
      </w:r>
      <w:proofErr w:type="spellEnd"/>
      <w:r w:rsidRPr="004E7A60">
        <w:rPr>
          <w:rFonts w:ascii="Times New Roman" w:eastAsia="Times New Roman" w:hAnsi="Times New Roman" w:cs="Times New Roman"/>
          <w:sz w:val="24"/>
          <w:szCs w:val="24"/>
        </w:rPr>
        <w:t xml:space="preserve">, L. (2001). </w:t>
      </w:r>
      <w:r w:rsidRPr="004E7A60">
        <w:rPr>
          <w:rFonts w:ascii="Times New Roman" w:eastAsia="Times New Roman" w:hAnsi="Times New Roman" w:cs="Times New Roman"/>
          <w:b/>
          <w:bCs/>
          <w:sz w:val="24"/>
          <w:szCs w:val="24"/>
        </w:rPr>
        <w:t>Random Forests</w:t>
      </w:r>
      <w:r w:rsidRPr="004E7A60">
        <w:rPr>
          <w:rFonts w:ascii="Times New Roman" w:eastAsia="Times New Roman" w:hAnsi="Times New Roman" w:cs="Times New Roman"/>
          <w:sz w:val="24"/>
          <w:szCs w:val="24"/>
        </w:rPr>
        <w:t xml:space="preserve">. </w:t>
      </w:r>
      <w:r w:rsidRPr="004E7A60">
        <w:rPr>
          <w:rFonts w:ascii="Times New Roman" w:eastAsia="Times New Roman" w:hAnsi="Times New Roman" w:cs="Times New Roman"/>
          <w:i/>
          <w:iCs/>
          <w:sz w:val="24"/>
          <w:szCs w:val="24"/>
        </w:rPr>
        <w:t>Machine Learning</w:t>
      </w:r>
      <w:r w:rsidRPr="004E7A60">
        <w:rPr>
          <w:rFonts w:ascii="Times New Roman" w:eastAsia="Times New Roman" w:hAnsi="Times New Roman" w:cs="Times New Roman"/>
          <w:sz w:val="24"/>
          <w:szCs w:val="24"/>
        </w:rPr>
        <w:t>, 45(1), 5–32.</w:t>
      </w:r>
    </w:p>
    <w:sectPr w:rsidR="004E7A60" w:rsidRPr="004E7A60"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5E61E9"/>
    <w:multiLevelType w:val="hybridMultilevel"/>
    <w:tmpl w:val="E3FE1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82228E0"/>
    <w:multiLevelType w:val="hybridMultilevel"/>
    <w:tmpl w:val="9B7C4982"/>
    <w:lvl w:ilvl="0" w:tplc="DA5A6C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F58623E"/>
    <w:multiLevelType w:val="multilevel"/>
    <w:tmpl w:val="772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0E1430"/>
    <w:multiLevelType w:val="hybridMultilevel"/>
    <w:tmpl w:val="4FC2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8D001C"/>
    <w:multiLevelType w:val="hybridMultilevel"/>
    <w:tmpl w:val="D6D4354A"/>
    <w:lvl w:ilvl="0" w:tplc="DA5A6C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E4D7D06"/>
    <w:multiLevelType w:val="hybridMultilevel"/>
    <w:tmpl w:val="39783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6A12A7"/>
    <w:multiLevelType w:val="hybridMultilevel"/>
    <w:tmpl w:val="A5648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17D62B5"/>
    <w:multiLevelType w:val="hybridMultilevel"/>
    <w:tmpl w:val="058E7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9F66BD"/>
    <w:multiLevelType w:val="hybridMultilevel"/>
    <w:tmpl w:val="7D3E4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393CF8"/>
    <w:multiLevelType w:val="hybridMultilevel"/>
    <w:tmpl w:val="836EA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C326FD"/>
    <w:multiLevelType w:val="hybridMultilevel"/>
    <w:tmpl w:val="DCCC30A8"/>
    <w:lvl w:ilvl="0" w:tplc="DA5A6C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A0F750D"/>
    <w:multiLevelType w:val="multilevel"/>
    <w:tmpl w:val="974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231BB9"/>
    <w:multiLevelType w:val="hybridMultilevel"/>
    <w:tmpl w:val="9058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11"/>
  </w:num>
  <w:num w:numId="12">
    <w:abstractNumId w:val="18"/>
  </w:num>
  <w:num w:numId="13">
    <w:abstractNumId w:val="17"/>
  </w:num>
  <w:num w:numId="14">
    <w:abstractNumId w:val="21"/>
  </w:num>
  <w:num w:numId="15">
    <w:abstractNumId w:val="9"/>
  </w:num>
  <w:num w:numId="16">
    <w:abstractNumId w:val="12"/>
  </w:num>
  <w:num w:numId="17">
    <w:abstractNumId w:val="16"/>
  </w:num>
  <w:num w:numId="18">
    <w:abstractNumId w:val="14"/>
  </w:num>
  <w:num w:numId="19">
    <w:abstractNumId w:val="10"/>
  </w:num>
  <w:num w:numId="20">
    <w:abstractNumId w:val="13"/>
  </w:num>
  <w:num w:numId="21">
    <w:abstractNumId w:val="19"/>
  </w:num>
  <w:num w:numId="22">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530F8"/>
    <w:rsid w:val="0029639D"/>
    <w:rsid w:val="00326F90"/>
    <w:rsid w:val="004E7A60"/>
    <w:rsid w:val="00572339"/>
    <w:rsid w:val="005B1361"/>
    <w:rsid w:val="00AA1D8D"/>
    <w:rsid w:val="00B47730"/>
    <w:rsid w:val="00CB0664"/>
    <w:rsid w:val="00D737AF"/>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E7A60"/>
    <w:rPr>
      <w:rFonts w:ascii="Courier New" w:eastAsia="Times New Roman" w:hAnsi="Courier New" w:cs="Courier New"/>
      <w:sz w:val="20"/>
      <w:szCs w:val="20"/>
    </w:rPr>
  </w:style>
  <w:style w:type="paragraph" w:customStyle="1" w:styleId="pdq2pgselectionanchorcontainer">
    <w:name w:val="pdq2pg_selectionanchorcontainer"/>
    <w:basedOn w:val="Normal"/>
    <w:rsid w:val="004E7A6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E7A6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E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7A6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E7A60"/>
    <w:rPr>
      <w:color w:val="0000FF"/>
      <w:u w:val="single"/>
    </w:rPr>
  </w:style>
  <w:style w:type="paragraph" w:styleId="BalloonText">
    <w:name w:val="Balloon Text"/>
    <w:basedOn w:val="Normal"/>
    <w:link w:val="BalloonTextChar"/>
    <w:uiPriority w:val="99"/>
    <w:semiHidden/>
    <w:unhideWhenUsed/>
    <w:rsid w:val="00D73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7AF"/>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1656651">
      <w:bodyDiv w:val="1"/>
      <w:marLeft w:val="0"/>
      <w:marRight w:val="0"/>
      <w:marTop w:val="0"/>
      <w:marBottom w:val="0"/>
      <w:divBdr>
        <w:top w:val="none" w:sz="0" w:space="0" w:color="auto"/>
        <w:left w:val="none" w:sz="0" w:space="0" w:color="auto"/>
        <w:bottom w:val="none" w:sz="0" w:space="0" w:color="auto"/>
        <w:right w:val="none" w:sz="0" w:space="0" w:color="auto"/>
      </w:divBdr>
    </w:div>
    <w:div w:id="510141507">
      <w:bodyDiv w:val="1"/>
      <w:marLeft w:val="0"/>
      <w:marRight w:val="0"/>
      <w:marTop w:val="0"/>
      <w:marBottom w:val="0"/>
      <w:divBdr>
        <w:top w:val="none" w:sz="0" w:space="0" w:color="auto"/>
        <w:left w:val="none" w:sz="0" w:space="0" w:color="auto"/>
        <w:bottom w:val="none" w:sz="0" w:space="0" w:color="auto"/>
        <w:right w:val="none" w:sz="0" w:space="0" w:color="auto"/>
      </w:divBdr>
    </w:div>
    <w:div w:id="589389055">
      <w:bodyDiv w:val="1"/>
      <w:marLeft w:val="0"/>
      <w:marRight w:val="0"/>
      <w:marTop w:val="0"/>
      <w:marBottom w:val="0"/>
      <w:divBdr>
        <w:top w:val="none" w:sz="0" w:space="0" w:color="auto"/>
        <w:left w:val="none" w:sz="0" w:space="0" w:color="auto"/>
        <w:bottom w:val="none" w:sz="0" w:space="0" w:color="auto"/>
        <w:right w:val="none" w:sz="0" w:space="0" w:color="auto"/>
      </w:divBdr>
    </w:div>
    <w:div w:id="624699057">
      <w:bodyDiv w:val="1"/>
      <w:marLeft w:val="0"/>
      <w:marRight w:val="0"/>
      <w:marTop w:val="0"/>
      <w:marBottom w:val="0"/>
      <w:divBdr>
        <w:top w:val="none" w:sz="0" w:space="0" w:color="auto"/>
        <w:left w:val="none" w:sz="0" w:space="0" w:color="auto"/>
        <w:bottom w:val="none" w:sz="0" w:space="0" w:color="auto"/>
        <w:right w:val="none" w:sz="0" w:space="0" w:color="auto"/>
      </w:divBdr>
      <w:divsChild>
        <w:div w:id="268123928">
          <w:marLeft w:val="0"/>
          <w:marRight w:val="0"/>
          <w:marTop w:val="0"/>
          <w:marBottom w:val="0"/>
          <w:divBdr>
            <w:top w:val="none" w:sz="0" w:space="0" w:color="auto"/>
            <w:left w:val="none" w:sz="0" w:space="0" w:color="auto"/>
            <w:bottom w:val="none" w:sz="0" w:space="0" w:color="auto"/>
            <w:right w:val="none" w:sz="0" w:space="0" w:color="auto"/>
          </w:divBdr>
          <w:divsChild>
            <w:div w:id="468792574">
              <w:marLeft w:val="0"/>
              <w:marRight w:val="0"/>
              <w:marTop w:val="0"/>
              <w:marBottom w:val="0"/>
              <w:divBdr>
                <w:top w:val="none" w:sz="0" w:space="0" w:color="auto"/>
                <w:left w:val="none" w:sz="0" w:space="0" w:color="auto"/>
                <w:bottom w:val="none" w:sz="0" w:space="0" w:color="auto"/>
                <w:right w:val="none" w:sz="0" w:space="0" w:color="auto"/>
              </w:divBdr>
              <w:divsChild>
                <w:div w:id="145977189">
                  <w:marLeft w:val="0"/>
                  <w:marRight w:val="0"/>
                  <w:marTop w:val="0"/>
                  <w:marBottom w:val="0"/>
                  <w:divBdr>
                    <w:top w:val="none" w:sz="0" w:space="0" w:color="auto"/>
                    <w:left w:val="none" w:sz="0" w:space="0" w:color="auto"/>
                    <w:bottom w:val="none" w:sz="0" w:space="0" w:color="auto"/>
                    <w:right w:val="none" w:sz="0" w:space="0" w:color="auto"/>
                  </w:divBdr>
                  <w:divsChild>
                    <w:div w:id="977145076">
                      <w:marLeft w:val="0"/>
                      <w:marRight w:val="0"/>
                      <w:marTop w:val="0"/>
                      <w:marBottom w:val="0"/>
                      <w:divBdr>
                        <w:top w:val="none" w:sz="0" w:space="0" w:color="auto"/>
                        <w:left w:val="none" w:sz="0" w:space="0" w:color="auto"/>
                        <w:bottom w:val="none" w:sz="0" w:space="0" w:color="auto"/>
                        <w:right w:val="none" w:sz="0" w:space="0" w:color="auto"/>
                      </w:divBdr>
                      <w:divsChild>
                        <w:div w:id="936444342">
                          <w:marLeft w:val="0"/>
                          <w:marRight w:val="0"/>
                          <w:marTop w:val="0"/>
                          <w:marBottom w:val="0"/>
                          <w:divBdr>
                            <w:top w:val="none" w:sz="0" w:space="0" w:color="auto"/>
                            <w:left w:val="none" w:sz="0" w:space="0" w:color="auto"/>
                            <w:bottom w:val="none" w:sz="0" w:space="0" w:color="auto"/>
                            <w:right w:val="none" w:sz="0" w:space="0" w:color="auto"/>
                          </w:divBdr>
                          <w:divsChild>
                            <w:div w:id="1878004288">
                              <w:marLeft w:val="0"/>
                              <w:marRight w:val="0"/>
                              <w:marTop w:val="0"/>
                              <w:marBottom w:val="0"/>
                              <w:divBdr>
                                <w:top w:val="none" w:sz="0" w:space="0" w:color="auto"/>
                                <w:left w:val="none" w:sz="0" w:space="0" w:color="auto"/>
                                <w:bottom w:val="none" w:sz="0" w:space="0" w:color="auto"/>
                                <w:right w:val="none" w:sz="0" w:space="0" w:color="auto"/>
                              </w:divBdr>
                              <w:divsChild>
                                <w:div w:id="273514147">
                                  <w:marLeft w:val="0"/>
                                  <w:marRight w:val="0"/>
                                  <w:marTop w:val="0"/>
                                  <w:marBottom w:val="0"/>
                                  <w:divBdr>
                                    <w:top w:val="none" w:sz="0" w:space="0" w:color="auto"/>
                                    <w:left w:val="none" w:sz="0" w:space="0" w:color="auto"/>
                                    <w:bottom w:val="none" w:sz="0" w:space="0" w:color="auto"/>
                                    <w:right w:val="none" w:sz="0" w:space="0" w:color="auto"/>
                                  </w:divBdr>
                                  <w:divsChild>
                                    <w:div w:id="4323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031086">
      <w:bodyDiv w:val="1"/>
      <w:marLeft w:val="0"/>
      <w:marRight w:val="0"/>
      <w:marTop w:val="0"/>
      <w:marBottom w:val="0"/>
      <w:divBdr>
        <w:top w:val="none" w:sz="0" w:space="0" w:color="auto"/>
        <w:left w:val="none" w:sz="0" w:space="0" w:color="auto"/>
        <w:bottom w:val="none" w:sz="0" w:space="0" w:color="auto"/>
        <w:right w:val="none" w:sz="0" w:space="0" w:color="auto"/>
      </w:divBdr>
    </w:div>
    <w:div w:id="721055567">
      <w:bodyDiv w:val="1"/>
      <w:marLeft w:val="0"/>
      <w:marRight w:val="0"/>
      <w:marTop w:val="0"/>
      <w:marBottom w:val="0"/>
      <w:divBdr>
        <w:top w:val="none" w:sz="0" w:space="0" w:color="auto"/>
        <w:left w:val="none" w:sz="0" w:space="0" w:color="auto"/>
        <w:bottom w:val="none" w:sz="0" w:space="0" w:color="auto"/>
        <w:right w:val="none" w:sz="0" w:space="0" w:color="auto"/>
      </w:divBdr>
    </w:div>
    <w:div w:id="792484915">
      <w:bodyDiv w:val="1"/>
      <w:marLeft w:val="0"/>
      <w:marRight w:val="0"/>
      <w:marTop w:val="0"/>
      <w:marBottom w:val="0"/>
      <w:divBdr>
        <w:top w:val="none" w:sz="0" w:space="0" w:color="auto"/>
        <w:left w:val="none" w:sz="0" w:space="0" w:color="auto"/>
        <w:bottom w:val="none" w:sz="0" w:space="0" w:color="auto"/>
        <w:right w:val="none" w:sz="0" w:space="0" w:color="auto"/>
      </w:divBdr>
    </w:div>
    <w:div w:id="1008408228">
      <w:bodyDiv w:val="1"/>
      <w:marLeft w:val="0"/>
      <w:marRight w:val="0"/>
      <w:marTop w:val="0"/>
      <w:marBottom w:val="0"/>
      <w:divBdr>
        <w:top w:val="none" w:sz="0" w:space="0" w:color="auto"/>
        <w:left w:val="none" w:sz="0" w:space="0" w:color="auto"/>
        <w:bottom w:val="none" w:sz="0" w:space="0" w:color="auto"/>
        <w:right w:val="none" w:sz="0" w:space="0" w:color="auto"/>
      </w:divBdr>
    </w:div>
    <w:div w:id="1422532474">
      <w:bodyDiv w:val="1"/>
      <w:marLeft w:val="0"/>
      <w:marRight w:val="0"/>
      <w:marTop w:val="0"/>
      <w:marBottom w:val="0"/>
      <w:divBdr>
        <w:top w:val="none" w:sz="0" w:space="0" w:color="auto"/>
        <w:left w:val="none" w:sz="0" w:space="0" w:color="auto"/>
        <w:bottom w:val="none" w:sz="0" w:space="0" w:color="auto"/>
        <w:right w:val="none" w:sz="0" w:space="0" w:color="auto"/>
      </w:divBdr>
    </w:div>
    <w:div w:id="1837719502">
      <w:bodyDiv w:val="1"/>
      <w:marLeft w:val="0"/>
      <w:marRight w:val="0"/>
      <w:marTop w:val="0"/>
      <w:marBottom w:val="0"/>
      <w:divBdr>
        <w:top w:val="none" w:sz="0" w:space="0" w:color="auto"/>
        <w:left w:val="none" w:sz="0" w:space="0" w:color="auto"/>
        <w:bottom w:val="none" w:sz="0" w:space="0" w:color="auto"/>
        <w:right w:val="none" w:sz="0" w:space="0" w:color="auto"/>
      </w:divBdr>
    </w:div>
    <w:div w:id="1847550264">
      <w:bodyDiv w:val="1"/>
      <w:marLeft w:val="0"/>
      <w:marRight w:val="0"/>
      <w:marTop w:val="0"/>
      <w:marBottom w:val="0"/>
      <w:divBdr>
        <w:top w:val="none" w:sz="0" w:space="0" w:color="auto"/>
        <w:left w:val="none" w:sz="0" w:space="0" w:color="auto"/>
        <w:bottom w:val="none" w:sz="0" w:space="0" w:color="auto"/>
        <w:right w:val="none" w:sz="0" w:space="0" w:color="auto"/>
      </w:divBdr>
    </w:div>
    <w:div w:id="2117367634">
      <w:bodyDiv w:val="1"/>
      <w:marLeft w:val="0"/>
      <w:marRight w:val="0"/>
      <w:marTop w:val="0"/>
      <w:marBottom w:val="0"/>
      <w:divBdr>
        <w:top w:val="none" w:sz="0" w:space="0" w:color="auto"/>
        <w:left w:val="none" w:sz="0" w:space="0" w:color="auto"/>
        <w:bottom w:val="none" w:sz="0" w:space="0" w:color="auto"/>
        <w:right w:val="none" w:sz="0" w:space="0" w:color="auto"/>
      </w:divBdr>
      <w:divsChild>
        <w:div w:id="1314682743">
          <w:marLeft w:val="0"/>
          <w:marRight w:val="0"/>
          <w:marTop w:val="0"/>
          <w:marBottom w:val="0"/>
          <w:divBdr>
            <w:top w:val="none" w:sz="0" w:space="0" w:color="auto"/>
            <w:left w:val="none" w:sz="0" w:space="0" w:color="auto"/>
            <w:bottom w:val="none" w:sz="0" w:space="0" w:color="auto"/>
            <w:right w:val="none" w:sz="0" w:space="0" w:color="auto"/>
          </w:divBdr>
          <w:divsChild>
            <w:div w:id="129371029">
              <w:marLeft w:val="0"/>
              <w:marRight w:val="0"/>
              <w:marTop w:val="0"/>
              <w:marBottom w:val="0"/>
              <w:divBdr>
                <w:top w:val="none" w:sz="0" w:space="0" w:color="auto"/>
                <w:left w:val="none" w:sz="0" w:space="0" w:color="auto"/>
                <w:bottom w:val="none" w:sz="0" w:space="0" w:color="auto"/>
                <w:right w:val="none" w:sz="0" w:space="0" w:color="auto"/>
              </w:divBdr>
              <w:divsChild>
                <w:div w:id="1685325501">
                  <w:marLeft w:val="0"/>
                  <w:marRight w:val="0"/>
                  <w:marTop w:val="0"/>
                  <w:marBottom w:val="0"/>
                  <w:divBdr>
                    <w:top w:val="none" w:sz="0" w:space="0" w:color="auto"/>
                    <w:left w:val="none" w:sz="0" w:space="0" w:color="auto"/>
                    <w:bottom w:val="none" w:sz="0" w:space="0" w:color="auto"/>
                    <w:right w:val="none" w:sz="0" w:space="0" w:color="auto"/>
                  </w:divBdr>
                  <w:divsChild>
                    <w:div w:id="201021312">
                      <w:marLeft w:val="0"/>
                      <w:marRight w:val="0"/>
                      <w:marTop w:val="0"/>
                      <w:marBottom w:val="0"/>
                      <w:divBdr>
                        <w:top w:val="none" w:sz="0" w:space="0" w:color="auto"/>
                        <w:left w:val="none" w:sz="0" w:space="0" w:color="auto"/>
                        <w:bottom w:val="none" w:sz="0" w:space="0" w:color="auto"/>
                        <w:right w:val="none" w:sz="0" w:space="0" w:color="auto"/>
                      </w:divBdr>
                      <w:divsChild>
                        <w:div w:id="2082436882">
                          <w:marLeft w:val="0"/>
                          <w:marRight w:val="0"/>
                          <w:marTop w:val="0"/>
                          <w:marBottom w:val="0"/>
                          <w:divBdr>
                            <w:top w:val="none" w:sz="0" w:space="0" w:color="auto"/>
                            <w:left w:val="none" w:sz="0" w:space="0" w:color="auto"/>
                            <w:bottom w:val="none" w:sz="0" w:space="0" w:color="auto"/>
                            <w:right w:val="none" w:sz="0" w:space="0" w:color="auto"/>
                          </w:divBdr>
                          <w:divsChild>
                            <w:div w:id="519900794">
                              <w:marLeft w:val="0"/>
                              <w:marRight w:val="0"/>
                              <w:marTop w:val="0"/>
                              <w:marBottom w:val="0"/>
                              <w:divBdr>
                                <w:top w:val="none" w:sz="0" w:space="0" w:color="auto"/>
                                <w:left w:val="none" w:sz="0" w:space="0" w:color="auto"/>
                                <w:bottom w:val="none" w:sz="0" w:space="0" w:color="auto"/>
                                <w:right w:val="none" w:sz="0" w:space="0" w:color="auto"/>
                              </w:divBdr>
                              <w:divsChild>
                                <w:div w:id="1013535263">
                                  <w:marLeft w:val="0"/>
                                  <w:marRight w:val="0"/>
                                  <w:marTop w:val="0"/>
                                  <w:marBottom w:val="0"/>
                                  <w:divBdr>
                                    <w:top w:val="none" w:sz="0" w:space="0" w:color="auto"/>
                                    <w:left w:val="none" w:sz="0" w:space="0" w:color="auto"/>
                                    <w:bottom w:val="none" w:sz="0" w:space="0" w:color="auto"/>
                                    <w:right w:val="none" w:sz="0" w:space="0" w:color="auto"/>
                                  </w:divBdr>
                                  <w:divsChild>
                                    <w:div w:id="1772510546">
                                      <w:marLeft w:val="0"/>
                                      <w:marRight w:val="0"/>
                                      <w:marTop w:val="0"/>
                                      <w:marBottom w:val="0"/>
                                      <w:divBdr>
                                        <w:top w:val="none" w:sz="0" w:space="0" w:color="auto"/>
                                        <w:left w:val="none" w:sz="0" w:space="0" w:color="auto"/>
                                        <w:bottom w:val="none" w:sz="0" w:space="0" w:color="auto"/>
                                        <w:right w:val="none" w:sz="0" w:space="0" w:color="auto"/>
                                      </w:divBdr>
                                      <w:divsChild>
                                        <w:div w:id="1510363658">
                                          <w:marLeft w:val="0"/>
                                          <w:marRight w:val="0"/>
                                          <w:marTop w:val="0"/>
                                          <w:marBottom w:val="0"/>
                                          <w:divBdr>
                                            <w:top w:val="none" w:sz="0" w:space="0" w:color="auto"/>
                                            <w:left w:val="none" w:sz="0" w:space="0" w:color="auto"/>
                                            <w:bottom w:val="none" w:sz="0" w:space="0" w:color="auto"/>
                                            <w:right w:val="none" w:sz="0" w:space="0" w:color="auto"/>
                                          </w:divBdr>
                                          <w:divsChild>
                                            <w:div w:id="995189169">
                                              <w:marLeft w:val="0"/>
                                              <w:marRight w:val="0"/>
                                              <w:marTop w:val="0"/>
                                              <w:marBottom w:val="0"/>
                                              <w:divBdr>
                                                <w:top w:val="none" w:sz="0" w:space="0" w:color="auto"/>
                                                <w:left w:val="none" w:sz="0" w:space="0" w:color="auto"/>
                                                <w:bottom w:val="none" w:sz="0" w:space="0" w:color="auto"/>
                                                <w:right w:val="none" w:sz="0" w:space="0" w:color="auto"/>
                                              </w:divBdr>
                                              <w:divsChild>
                                                <w:div w:id="328022205">
                                                  <w:marLeft w:val="0"/>
                                                  <w:marRight w:val="0"/>
                                                  <w:marTop w:val="0"/>
                                                  <w:marBottom w:val="0"/>
                                                  <w:divBdr>
                                                    <w:top w:val="none" w:sz="0" w:space="0" w:color="auto"/>
                                                    <w:left w:val="none" w:sz="0" w:space="0" w:color="auto"/>
                                                    <w:bottom w:val="none" w:sz="0" w:space="0" w:color="auto"/>
                                                    <w:right w:val="none" w:sz="0" w:space="0" w:color="auto"/>
                                                  </w:divBdr>
                                                  <w:divsChild>
                                                    <w:div w:id="1969705857">
                                                      <w:marLeft w:val="0"/>
                                                      <w:marRight w:val="0"/>
                                                      <w:marTop w:val="0"/>
                                                      <w:marBottom w:val="0"/>
                                                      <w:divBdr>
                                                        <w:top w:val="none" w:sz="0" w:space="0" w:color="auto"/>
                                                        <w:left w:val="none" w:sz="0" w:space="0" w:color="auto"/>
                                                        <w:bottom w:val="none" w:sz="0" w:space="0" w:color="auto"/>
                                                        <w:right w:val="none" w:sz="0" w:space="0" w:color="auto"/>
                                                      </w:divBdr>
                                                      <w:divsChild>
                                                        <w:div w:id="195887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347030">
          <w:marLeft w:val="0"/>
          <w:marRight w:val="0"/>
          <w:marTop w:val="0"/>
          <w:marBottom w:val="0"/>
          <w:divBdr>
            <w:top w:val="none" w:sz="0" w:space="0" w:color="auto"/>
            <w:left w:val="none" w:sz="0" w:space="0" w:color="auto"/>
            <w:bottom w:val="none" w:sz="0" w:space="0" w:color="auto"/>
            <w:right w:val="none" w:sz="0" w:space="0" w:color="auto"/>
          </w:divBdr>
          <w:divsChild>
            <w:div w:id="2074037380">
              <w:marLeft w:val="0"/>
              <w:marRight w:val="0"/>
              <w:marTop w:val="0"/>
              <w:marBottom w:val="0"/>
              <w:divBdr>
                <w:top w:val="none" w:sz="0" w:space="0" w:color="auto"/>
                <w:left w:val="none" w:sz="0" w:space="0" w:color="auto"/>
                <w:bottom w:val="none" w:sz="0" w:space="0" w:color="auto"/>
                <w:right w:val="none" w:sz="0" w:space="0" w:color="auto"/>
              </w:divBdr>
              <w:divsChild>
                <w:div w:id="1725641625">
                  <w:marLeft w:val="0"/>
                  <w:marRight w:val="0"/>
                  <w:marTop w:val="0"/>
                  <w:marBottom w:val="0"/>
                  <w:divBdr>
                    <w:top w:val="none" w:sz="0" w:space="0" w:color="auto"/>
                    <w:left w:val="none" w:sz="0" w:space="0" w:color="auto"/>
                    <w:bottom w:val="none" w:sz="0" w:space="0" w:color="auto"/>
                    <w:right w:val="none" w:sz="0" w:space="0" w:color="auto"/>
                  </w:divBdr>
                  <w:divsChild>
                    <w:div w:id="1151408933">
                      <w:marLeft w:val="0"/>
                      <w:marRight w:val="0"/>
                      <w:marTop w:val="0"/>
                      <w:marBottom w:val="0"/>
                      <w:divBdr>
                        <w:top w:val="none" w:sz="0" w:space="0" w:color="auto"/>
                        <w:left w:val="none" w:sz="0" w:space="0" w:color="auto"/>
                        <w:bottom w:val="none" w:sz="0" w:space="0" w:color="auto"/>
                        <w:right w:val="none" w:sz="0" w:space="0" w:color="auto"/>
                      </w:divBdr>
                      <w:divsChild>
                        <w:div w:id="1307080814">
                          <w:marLeft w:val="0"/>
                          <w:marRight w:val="0"/>
                          <w:marTop w:val="0"/>
                          <w:marBottom w:val="0"/>
                          <w:divBdr>
                            <w:top w:val="none" w:sz="0" w:space="0" w:color="auto"/>
                            <w:left w:val="none" w:sz="0" w:space="0" w:color="auto"/>
                            <w:bottom w:val="none" w:sz="0" w:space="0" w:color="auto"/>
                            <w:right w:val="none" w:sz="0" w:space="0" w:color="auto"/>
                          </w:divBdr>
                          <w:divsChild>
                            <w:div w:id="1684866714">
                              <w:marLeft w:val="0"/>
                              <w:marRight w:val="0"/>
                              <w:marTop w:val="0"/>
                              <w:marBottom w:val="0"/>
                              <w:divBdr>
                                <w:top w:val="none" w:sz="0" w:space="0" w:color="auto"/>
                                <w:left w:val="none" w:sz="0" w:space="0" w:color="auto"/>
                                <w:bottom w:val="none" w:sz="0" w:space="0" w:color="auto"/>
                                <w:right w:val="none" w:sz="0" w:space="0" w:color="auto"/>
                              </w:divBdr>
                              <w:divsChild>
                                <w:div w:id="1776364833">
                                  <w:marLeft w:val="0"/>
                                  <w:marRight w:val="0"/>
                                  <w:marTop w:val="0"/>
                                  <w:marBottom w:val="0"/>
                                  <w:divBdr>
                                    <w:top w:val="none" w:sz="0" w:space="0" w:color="auto"/>
                                    <w:left w:val="none" w:sz="0" w:space="0" w:color="auto"/>
                                    <w:bottom w:val="none" w:sz="0" w:space="0" w:color="auto"/>
                                    <w:right w:val="none" w:sz="0" w:space="0" w:color="auto"/>
                                  </w:divBdr>
                                  <w:divsChild>
                                    <w:div w:id="583954186">
                                      <w:marLeft w:val="0"/>
                                      <w:marRight w:val="0"/>
                                      <w:marTop w:val="0"/>
                                      <w:marBottom w:val="0"/>
                                      <w:divBdr>
                                        <w:top w:val="none" w:sz="0" w:space="0" w:color="auto"/>
                                        <w:left w:val="none" w:sz="0" w:space="0" w:color="auto"/>
                                        <w:bottom w:val="none" w:sz="0" w:space="0" w:color="auto"/>
                                        <w:right w:val="none" w:sz="0" w:space="0" w:color="auto"/>
                                      </w:divBdr>
                                      <w:divsChild>
                                        <w:div w:id="1676179278">
                                          <w:marLeft w:val="0"/>
                                          <w:marRight w:val="0"/>
                                          <w:marTop w:val="0"/>
                                          <w:marBottom w:val="0"/>
                                          <w:divBdr>
                                            <w:top w:val="none" w:sz="0" w:space="0" w:color="auto"/>
                                            <w:left w:val="none" w:sz="0" w:space="0" w:color="auto"/>
                                            <w:bottom w:val="none" w:sz="0" w:space="0" w:color="auto"/>
                                            <w:right w:val="none" w:sz="0" w:space="0" w:color="auto"/>
                                          </w:divBdr>
                                          <w:divsChild>
                                            <w:div w:id="618687468">
                                              <w:marLeft w:val="0"/>
                                              <w:marRight w:val="0"/>
                                              <w:marTop w:val="0"/>
                                              <w:marBottom w:val="0"/>
                                              <w:divBdr>
                                                <w:top w:val="none" w:sz="0" w:space="0" w:color="auto"/>
                                                <w:left w:val="none" w:sz="0" w:space="0" w:color="auto"/>
                                                <w:bottom w:val="none" w:sz="0" w:space="0" w:color="auto"/>
                                                <w:right w:val="none" w:sz="0" w:space="0" w:color="auto"/>
                                              </w:divBdr>
                                              <w:divsChild>
                                                <w:div w:id="758523244">
                                                  <w:marLeft w:val="0"/>
                                                  <w:marRight w:val="0"/>
                                                  <w:marTop w:val="0"/>
                                                  <w:marBottom w:val="0"/>
                                                  <w:divBdr>
                                                    <w:top w:val="none" w:sz="0" w:space="0" w:color="auto"/>
                                                    <w:left w:val="none" w:sz="0" w:space="0" w:color="auto"/>
                                                    <w:bottom w:val="none" w:sz="0" w:space="0" w:color="auto"/>
                                                    <w:right w:val="none" w:sz="0" w:space="0" w:color="auto"/>
                                                  </w:divBdr>
                                                  <w:divsChild>
                                                    <w:div w:id="1458570495">
                                                      <w:marLeft w:val="0"/>
                                                      <w:marRight w:val="0"/>
                                                      <w:marTop w:val="0"/>
                                                      <w:marBottom w:val="0"/>
                                                      <w:divBdr>
                                                        <w:top w:val="none" w:sz="0" w:space="0" w:color="auto"/>
                                                        <w:left w:val="none" w:sz="0" w:space="0" w:color="auto"/>
                                                        <w:bottom w:val="none" w:sz="0" w:space="0" w:color="auto"/>
                                                        <w:right w:val="none" w:sz="0" w:space="0" w:color="auto"/>
                                                      </w:divBdr>
                                                      <w:divsChild>
                                                        <w:div w:id="101673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28147">
          <w:marLeft w:val="0"/>
          <w:marRight w:val="0"/>
          <w:marTop w:val="0"/>
          <w:marBottom w:val="0"/>
          <w:divBdr>
            <w:top w:val="none" w:sz="0" w:space="0" w:color="auto"/>
            <w:left w:val="none" w:sz="0" w:space="0" w:color="auto"/>
            <w:bottom w:val="none" w:sz="0" w:space="0" w:color="auto"/>
            <w:right w:val="none" w:sz="0" w:space="0" w:color="auto"/>
          </w:divBdr>
          <w:divsChild>
            <w:div w:id="767583733">
              <w:marLeft w:val="0"/>
              <w:marRight w:val="0"/>
              <w:marTop w:val="0"/>
              <w:marBottom w:val="0"/>
              <w:divBdr>
                <w:top w:val="none" w:sz="0" w:space="0" w:color="auto"/>
                <w:left w:val="none" w:sz="0" w:space="0" w:color="auto"/>
                <w:bottom w:val="none" w:sz="0" w:space="0" w:color="auto"/>
                <w:right w:val="none" w:sz="0" w:space="0" w:color="auto"/>
              </w:divBdr>
              <w:divsChild>
                <w:div w:id="101649697">
                  <w:marLeft w:val="0"/>
                  <w:marRight w:val="0"/>
                  <w:marTop w:val="0"/>
                  <w:marBottom w:val="0"/>
                  <w:divBdr>
                    <w:top w:val="none" w:sz="0" w:space="0" w:color="auto"/>
                    <w:left w:val="none" w:sz="0" w:space="0" w:color="auto"/>
                    <w:bottom w:val="none" w:sz="0" w:space="0" w:color="auto"/>
                    <w:right w:val="none" w:sz="0" w:space="0" w:color="auto"/>
                  </w:divBdr>
                  <w:divsChild>
                    <w:div w:id="346638691">
                      <w:marLeft w:val="0"/>
                      <w:marRight w:val="0"/>
                      <w:marTop w:val="0"/>
                      <w:marBottom w:val="0"/>
                      <w:divBdr>
                        <w:top w:val="none" w:sz="0" w:space="0" w:color="auto"/>
                        <w:left w:val="none" w:sz="0" w:space="0" w:color="auto"/>
                        <w:bottom w:val="none" w:sz="0" w:space="0" w:color="auto"/>
                        <w:right w:val="none" w:sz="0" w:space="0" w:color="auto"/>
                      </w:divBdr>
                      <w:divsChild>
                        <w:div w:id="677003693">
                          <w:marLeft w:val="0"/>
                          <w:marRight w:val="0"/>
                          <w:marTop w:val="0"/>
                          <w:marBottom w:val="0"/>
                          <w:divBdr>
                            <w:top w:val="none" w:sz="0" w:space="0" w:color="auto"/>
                            <w:left w:val="none" w:sz="0" w:space="0" w:color="auto"/>
                            <w:bottom w:val="none" w:sz="0" w:space="0" w:color="auto"/>
                            <w:right w:val="none" w:sz="0" w:space="0" w:color="auto"/>
                          </w:divBdr>
                          <w:divsChild>
                            <w:div w:id="1216939093">
                              <w:marLeft w:val="0"/>
                              <w:marRight w:val="0"/>
                              <w:marTop w:val="0"/>
                              <w:marBottom w:val="0"/>
                              <w:divBdr>
                                <w:top w:val="none" w:sz="0" w:space="0" w:color="auto"/>
                                <w:left w:val="none" w:sz="0" w:space="0" w:color="auto"/>
                                <w:bottom w:val="none" w:sz="0" w:space="0" w:color="auto"/>
                                <w:right w:val="none" w:sz="0" w:space="0" w:color="auto"/>
                              </w:divBdr>
                              <w:divsChild>
                                <w:div w:id="1111362072">
                                  <w:marLeft w:val="0"/>
                                  <w:marRight w:val="0"/>
                                  <w:marTop w:val="0"/>
                                  <w:marBottom w:val="0"/>
                                  <w:divBdr>
                                    <w:top w:val="none" w:sz="0" w:space="0" w:color="auto"/>
                                    <w:left w:val="none" w:sz="0" w:space="0" w:color="auto"/>
                                    <w:bottom w:val="none" w:sz="0" w:space="0" w:color="auto"/>
                                    <w:right w:val="none" w:sz="0" w:space="0" w:color="auto"/>
                                  </w:divBdr>
                                  <w:divsChild>
                                    <w:div w:id="151407316">
                                      <w:marLeft w:val="0"/>
                                      <w:marRight w:val="0"/>
                                      <w:marTop w:val="0"/>
                                      <w:marBottom w:val="0"/>
                                      <w:divBdr>
                                        <w:top w:val="none" w:sz="0" w:space="0" w:color="auto"/>
                                        <w:left w:val="none" w:sz="0" w:space="0" w:color="auto"/>
                                        <w:bottom w:val="none" w:sz="0" w:space="0" w:color="auto"/>
                                        <w:right w:val="none" w:sz="0" w:space="0" w:color="auto"/>
                                      </w:divBdr>
                                      <w:divsChild>
                                        <w:div w:id="416249191">
                                          <w:marLeft w:val="0"/>
                                          <w:marRight w:val="0"/>
                                          <w:marTop w:val="0"/>
                                          <w:marBottom w:val="0"/>
                                          <w:divBdr>
                                            <w:top w:val="none" w:sz="0" w:space="0" w:color="auto"/>
                                            <w:left w:val="none" w:sz="0" w:space="0" w:color="auto"/>
                                            <w:bottom w:val="none" w:sz="0" w:space="0" w:color="auto"/>
                                            <w:right w:val="none" w:sz="0" w:space="0" w:color="auto"/>
                                          </w:divBdr>
                                          <w:divsChild>
                                            <w:div w:id="1148747382">
                                              <w:marLeft w:val="0"/>
                                              <w:marRight w:val="0"/>
                                              <w:marTop w:val="0"/>
                                              <w:marBottom w:val="0"/>
                                              <w:divBdr>
                                                <w:top w:val="none" w:sz="0" w:space="0" w:color="auto"/>
                                                <w:left w:val="none" w:sz="0" w:space="0" w:color="auto"/>
                                                <w:bottom w:val="none" w:sz="0" w:space="0" w:color="auto"/>
                                                <w:right w:val="none" w:sz="0" w:space="0" w:color="auto"/>
                                              </w:divBdr>
                                              <w:divsChild>
                                                <w:div w:id="1672365152">
                                                  <w:marLeft w:val="0"/>
                                                  <w:marRight w:val="0"/>
                                                  <w:marTop w:val="0"/>
                                                  <w:marBottom w:val="0"/>
                                                  <w:divBdr>
                                                    <w:top w:val="none" w:sz="0" w:space="0" w:color="auto"/>
                                                    <w:left w:val="none" w:sz="0" w:space="0" w:color="auto"/>
                                                    <w:bottom w:val="none" w:sz="0" w:space="0" w:color="auto"/>
                                                    <w:right w:val="none" w:sz="0" w:space="0" w:color="auto"/>
                                                  </w:divBdr>
                                                  <w:divsChild>
                                                    <w:div w:id="331031070">
                                                      <w:marLeft w:val="0"/>
                                                      <w:marRight w:val="0"/>
                                                      <w:marTop w:val="0"/>
                                                      <w:marBottom w:val="0"/>
                                                      <w:divBdr>
                                                        <w:top w:val="none" w:sz="0" w:space="0" w:color="auto"/>
                                                        <w:left w:val="none" w:sz="0" w:space="0" w:color="auto"/>
                                                        <w:bottom w:val="none" w:sz="0" w:space="0" w:color="auto"/>
                                                        <w:right w:val="none" w:sz="0" w:space="0" w:color="auto"/>
                                                      </w:divBdr>
                                                      <w:divsChild>
                                                        <w:div w:id="57613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andas.pydata.org/do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s.streamlit.io/" TargetMode="External"/><Relationship Id="rId17" Type="http://schemas.openxmlformats.org/officeDocument/2006/relationships/hyperlink" Target="https://www.kaggle.com/datasets/altruistdelhite04/loan-prediction-problem-dataset" TargetMode="Externa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hyperlink" Target="https://joblib.readthedocs.io/"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CCF16C-2D8E-4FCE-B321-9AD23E6B7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2574</Words>
  <Characters>14678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Hi</cp:lastModifiedBy>
  <cp:revision>4</cp:revision>
  <dcterms:created xsi:type="dcterms:W3CDTF">2026-08-05T16:19:00Z</dcterms:created>
  <dcterms:modified xsi:type="dcterms:W3CDTF">2026-08-05T16:20:00Z</dcterms:modified>
</cp:coreProperties>
</file>