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65" w:rsidRDefault="00685C65" w:rsidP="00685C65">
      <w:pPr>
        <w:pStyle w:val="Heading1"/>
        <w:shd w:val="clear" w:color="auto" w:fill="ECF4E8"/>
        <w:spacing w:before="0" w:beforeAutospacing="0" w:after="375" w:afterAutospacing="0" w:line="450" w:lineRule="atLeast"/>
        <w:rPr>
          <w:rFonts w:ascii="Georgia" w:hAnsi="Georgia"/>
          <w:b w:val="0"/>
          <w:bCs w:val="0"/>
          <w:color w:val="333333"/>
          <w:sz w:val="36"/>
          <w:szCs w:val="36"/>
        </w:rPr>
      </w:pPr>
      <w:r>
        <w:rPr>
          <w:rFonts w:ascii="Georgia" w:hAnsi="Georgia"/>
          <w:b w:val="0"/>
          <w:bCs w:val="0"/>
          <w:color w:val="333333"/>
          <w:sz w:val="36"/>
          <w:szCs w:val="36"/>
        </w:rPr>
        <w:t>Week 4 Quiz</w:t>
      </w:r>
    </w:p>
    <w:p w:rsidR="00685C65" w:rsidRDefault="00685C65" w:rsidP="00685C65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coursera-iconfont" w:hAnsi="coursera-iconfont" w:cs="Arial"/>
          <w:color w:val="2AB573"/>
          <w:sz w:val="50"/>
          <w:szCs w:val="50"/>
          <w:bdr w:val="none" w:sz="0" w:space="0" w:color="auto" w:frame="1"/>
        </w:rPr>
        <w:t>Passed</w:t>
      </w:r>
    </w:p>
    <w:p w:rsidR="00685C65" w:rsidRDefault="00685C65" w:rsidP="00685C65">
      <w:pPr>
        <w:shd w:val="clear" w:color="auto" w:fill="ECF4E8"/>
        <w:spacing w:line="315" w:lineRule="atLeast"/>
        <w:rPr>
          <w:rFonts w:ascii="Arial" w:hAnsi="Arial" w:cs="Arial"/>
          <w:color w:val="1F8354"/>
          <w:sz w:val="21"/>
          <w:szCs w:val="21"/>
        </w:rPr>
      </w:pPr>
      <w:r>
        <w:rPr>
          <w:rStyle w:val="body-2-text"/>
          <w:rFonts w:ascii="Arial" w:hAnsi="Arial" w:cs="Arial"/>
          <w:b/>
          <w:bCs/>
          <w:color w:val="1F8354"/>
          <w:sz w:val="21"/>
          <w:szCs w:val="21"/>
        </w:rPr>
        <w:t>10/10</w:t>
      </w:r>
      <w:r>
        <w:rPr>
          <w:rStyle w:val="apple-converted-space"/>
          <w:rFonts w:ascii="Arial" w:hAnsi="Arial" w:cs="Arial"/>
          <w:color w:val="1F8354"/>
          <w:sz w:val="21"/>
          <w:szCs w:val="21"/>
        </w:rPr>
        <w:t> </w:t>
      </w:r>
      <w:r>
        <w:rPr>
          <w:rFonts w:ascii="Arial" w:hAnsi="Arial" w:cs="Arial"/>
          <w:color w:val="1F8354"/>
          <w:sz w:val="21"/>
          <w:szCs w:val="21"/>
        </w:rPr>
        <w:t>points earned (100%)</w:t>
      </w:r>
    </w:p>
    <w:p w:rsidR="00685C65" w:rsidRDefault="00685C65" w:rsidP="00685C65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Quiz passed!</w:t>
      </w:r>
    </w:p>
    <w:p w:rsidR="00F041CC" w:rsidRPr="00B812B3" w:rsidRDefault="00F041CC" w:rsidP="00F041CC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F041CC" w:rsidRPr="00B812B3" w:rsidRDefault="00F041CC" w:rsidP="00F041C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2877A3" w:rsidRPr="002877A3" w:rsidRDefault="002877A3" w:rsidP="002877A3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877A3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2877A3" w:rsidRPr="002877A3" w:rsidRDefault="002877A3" w:rsidP="002877A3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Assume you are using a unigram language model to calculate the probabilities of phrases. Then, the probabilities of generating the phrases “study text mining” and “text mining study” are </w:t>
      </w:r>
      <w:r w:rsidRPr="002877A3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877A3">
        <w:rPr>
          <w:rFonts w:ascii="Arial" w:eastAsia="Times New Roman" w:hAnsi="Arial" w:cs="Arial"/>
          <w:color w:val="333333"/>
          <w:sz w:val="21"/>
          <w:szCs w:val="21"/>
        </w:rPr>
        <w:t xml:space="preserve"> equal, i.e., </w:t>
      </w:r>
      <w:proofErr w:type="gramStart"/>
      <w:r w:rsidRPr="002877A3">
        <w:rPr>
          <w:rFonts w:ascii="Arial" w:eastAsia="Times New Roman" w:hAnsi="Arial" w:cs="Arial"/>
          <w:color w:val="333333"/>
          <w:sz w:val="21"/>
          <w:szCs w:val="21"/>
        </w:rPr>
        <w:t>P(</w:t>
      </w:r>
      <w:proofErr w:type="gramEnd"/>
      <w:r w:rsidRPr="002877A3">
        <w:rPr>
          <w:rFonts w:ascii="Arial" w:eastAsia="Times New Roman" w:hAnsi="Arial" w:cs="Arial"/>
          <w:color w:val="333333"/>
          <w:sz w:val="21"/>
          <w:szCs w:val="21"/>
        </w:rPr>
        <w:t>“study text mining”) </w:t>
      </w:r>
      <w:r w:rsidRPr="002877A3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≠</w:t>
      </w:r>
      <w:r w:rsidRPr="002877A3">
        <w:rPr>
          <w:rFonts w:ascii="Arial" w:eastAsia="Times New Roman" w:hAnsi="Arial" w:cs="Arial"/>
          <w:color w:val="333333"/>
          <w:sz w:val="21"/>
          <w:szCs w:val="21"/>
        </w:rPr>
        <w:t> P(“text mining study”).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25pt;height:19.5pt" o:ole="">
            <v:imagedata r:id="rId4" o:title=""/>
          </v:shape>
          <w:control r:id="rId5" w:name="DefaultOcxName" w:shapeid="_x0000_i1094"/>
        </w:object>
      </w:r>
    </w:p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97" type="#_x0000_t75" style="width:20.25pt;height:19.5pt" o:ole="">
            <v:imagedata r:id="rId6" o:title=""/>
          </v:shape>
          <w:control r:id="rId7" w:name="DefaultOcxName1" w:shapeid="_x0000_i1097"/>
        </w:object>
      </w:r>
    </w:p>
    <w:p w:rsidR="002877A3" w:rsidRPr="00981296" w:rsidRDefault="002877A3" w:rsidP="002877A3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981296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2877A3" w:rsidRPr="002877A3" w:rsidRDefault="002877A3" w:rsidP="002877A3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877A3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2877A3" w:rsidRPr="002877A3" w:rsidRDefault="002877A3" w:rsidP="002877A3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You are given a vocabulary composed of only four words: “the,” “computer,” “science,” and “technology.” Below are the probabilities of three of these four words given by a unigram language model.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4963"/>
      </w:tblGrid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</w:tr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is the probability of generating the phrase “the technology” using this unigram language model?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97" type="#_x0000_t75" style="width:20.25pt;height:19.5pt" o:ole="">
            <v:imagedata r:id="rId6" o:title=""/>
          </v:shape>
          <w:control r:id="rId8" w:name="DefaultOcxName2" w:shapeid="_x0000_i1197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85C65">
        <w:rPr>
          <w:rFonts w:ascii="Arial" w:eastAsia="Times New Roman" w:hAnsi="Arial" w:cs="Arial"/>
          <w:b/>
          <w:color w:val="333333"/>
          <w:sz w:val="21"/>
          <w:szCs w:val="21"/>
        </w:rPr>
        <w:t>0.04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3" type="#_x0000_t75" style="width:20.25pt;height:19.5pt" o:ole="">
            <v:imagedata r:id="rId4" o:title=""/>
          </v:shape>
          <w:control r:id="rId9" w:name="DefaultOcxName3" w:shapeid="_x0000_i1103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0.1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6" type="#_x0000_t75" style="width:20.25pt;height:19.5pt" o:ole="">
            <v:imagedata r:id="rId4" o:title=""/>
          </v:shape>
          <w:control r:id="rId10" w:name="DefaultOcxName4" w:shapeid="_x0000_i1106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0.5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96" type="#_x0000_t75" style="width:20.25pt;height:19.5pt" o:ole="">
            <v:imagedata r:id="rId4" o:title=""/>
          </v:shape>
          <w:control r:id="rId11" w:name="DefaultOcxName5" w:shapeid="_x0000_i1196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0.0024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013977" w:rsidRPr="00013977" w:rsidRDefault="00013977" w:rsidP="00013977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13977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013977" w:rsidRPr="00013977" w:rsidRDefault="00013977" w:rsidP="00013977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13977">
        <w:rPr>
          <w:rFonts w:ascii="Arial" w:eastAsia="Times New Roman" w:hAnsi="Arial" w:cs="Arial"/>
          <w:color w:val="333333"/>
          <w:sz w:val="21"/>
          <w:szCs w:val="21"/>
        </w:rPr>
        <w:t>You are given the query Q= “online courses” and two documents:</w:t>
      </w:r>
    </w:p>
    <w:p w:rsidR="00013977" w:rsidRPr="00013977" w:rsidRDefault="00013977" w:rsidP="000139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3977">
        <w:rPr>
          <w:rFonts w:ascii="Arial" w:eastAsia="Times New Roman" w:hAnsi="Arial" w:cs="Arial"/>
          <w:color w:val="333333"/>
          <w:sz w:val="21"/>
          <w:szCs w:val="21"/>
        </w:rPr>
        <w:t>D1 = “online courses search engine”</w:t>
      </w:r>
    </w:p>
    <w:p w:rsidR="00013977" w:rsidRPr="00013977" w:rsidRDefault="00013977" w:rsidP="000139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3977">
        <w:rPr>
          <w:rFonts w:ascii="Arial" w:eastAsia="Times New Roman" w:hAnsi="Arial" w:cs="Arial"/>
          <w:color w:val="333333"/>
          <w:sz w:val="21"/>
          <w:szCs w:val="21"/>
        </w:rPr>
        <w:t>D2 = “online education is affordable”</w:t>
      </w:r>
    </w:p>
    <w:p w:rsidR="00013977" w:rsidRPr="00013977" w:rsidRDefault="00013977" w:rsidP="00013977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3977">
        <w:rPr>
          <w:rFonts w:ascii="Arial" w:eastAsia="Times New Roman" w:hAnsi="Arial" w:cs="Arial"/>
          <w:color w:val="333333"/>
          <w:sz w:val="21"/>
          <w:szCs w:val="21"/>
        </w:rPr>
        <w:t>Assume you are using the maximum likelihood estimator </w:t>
      </w:r>
      <w:r w:rsidRPr="00013977">
        <w:rPr>
          <w:rFonts w:ascii="Arial" w:eastAsia="Times New Roman" w:hAnsi="Arial" w:cs="Arial"/>
          <w:b/>
          <w:bCs/>
          <w:color w:val="333333"/>
          <w:sz w:val="21"/>
          <w:szCs w:val="21"/>
        </w:rPr>
        <w:t>without </w:t>
      </w:r>
      <w:r w:rsidRPr="00013977">
        <w:rPr>
          <w:rFonts w:ascii="Arial" w:eastAsia="Times New Roman" w:hAnsi="Arial" w:cs="Arial"/>
          <w:color w:val="333333"/>
          <w:sz w:val="21"/>
          <w:szCs w:val="21"/>
        </w:rPr>
        <w:t>smoothing to calculate the probabilities of words in documents (i.e., the estimated </w:t>
      </w:r>
      <w:r w:rsidRPr="0001397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01397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01397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w</w:t>
      </w:r>
      <w:r w:rsidRPr="0001397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|</w:t>
      </w:r>
      <w:r w:rsidRPr="0001397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proofErr w:type="spellEnd"/>
      <w:r w:rsidRPr="0001397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013977">
        <w:rPr>
          <w:rFonts w:ascii="Arial" w:eastAsia="Times New Roman" w:hAnsi="Arial" w:cs="Arial"/>
          <w:color w:val="333333"/>
          <w:sz w:val="21"/>
          <w:szCs w:val="21"/>
        </w:rPr>
        <w:t> is the relative frequency of the word </w:t>
      </w:r>
      <w:r w:rsidRPr="0001397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w</w:t>
      </w:r>
      <w:r w:rsidRPr="00013977">
        <w:rPr>
          <w:rFonts w:ascii="Arial" w:eastAsia="Times New Roman" w:hAnsi="Arial" w:cs="Arial"/>
          <w:color w:val="333333"/>
          <w:sz w:val="21"/>
          <w:szCs w:val="21"/>
        </w:rPr>
        <w:t> in the document </w:t>
      </w:r>
      <w:r w:rsidRPr="0001397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013977">
        <w:rPr>
          <w:rFonts w:ascii="Arial" w:eastAsia="Times New Roman" w:hAnsi="Arial" w:cs="Arial"/>
          <w:color w:val="333333"/>
          <w:sz w:val="21"/>
          <w:szCs w:val="21"/>
        </w:rPr>
        <w:t>). Based on the unigram query likelihood model, which of the following choices is correct?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2" type="#_x0000_t75" style="width:20.25pt;height:19.5pt" o:ole="">
            <v:imagedata r:id="rId4" o:title=""/>
          </v:shape>
          <w:control r:id="rId12" w:name="DefaultOcxName6" w:shapeid="_x0000_i1112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P(Q|D1) = 1/16 P(Q|D2) = 1/4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5" type="#_x0000_t75" style="width:20.25pt;height:19.5pt" o:ole="">
            <v:imagedata r:id="rId4" o:title=""/>
          </v:shape>
          <w:control r:id="rId13" w:name="DefaultOcxName7" w:shapeid="_x0000_i1115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P(Q|D1) = 1/2 P(Q|D2) = 1/2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8" type="#_x0000_t75" style="width:20.25pt;height:19.5pt" o:ole="">
            <v:imagedata r:id="rId4" o:title=""/>
          </v:shape>
          <w:control r:id="rId14" w:name="DefaultOcxName8" w:shapeid="_x0000_i1118"/>
        </w:object>
      </w:r>
    </w:p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P(Q|D1) = 0 P(Q|D2) = 1/4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1" type="#_x0000_t75" style="width:20.25pt;height:19.5pt" o:ole="">
            <v:imagedata r:id="rId6" o:title=""/>
          </v:shape>
          <w:control r:id="rId15" w:name="DefaultOcxName9" w:shapeid="_x0000_i1121"/>
        </w:object>
      </w:r>
    </w:p>
    <w:p w:rsidR="002877A3" w:rsidRPr="00013977" w:rsidRDefault="002877A3" w:rsidP="002877A3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013977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P(Q|D1) = 1/16 P(Q|D2) = 0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387E23" w:rsidRPr="00387E23" w:rsidRDefault="00387E23" w:rsidP="00387E23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87E23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387E23" w:rsidRPr="00387E23" w:rsidRDefault="00387E23" w:rsidP="00387E23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87E23">
        <w:rPr>
          <w:rFonts w:ascii="Arial" w:eastAsia="Times New Roman" w:hAnsi="Arial" w:cs="Arial"/>
          <w:color w:val="333333"/>
          <w:sz w:val="21"/>
          <w:szCs w:val="21"/>
        </w:rPr>
        <w:t>Assume the same scenario as in Question 3, but using linear interpolation (</w:t>
      </w:r>
      <w:proofErr w:type="spellStart"/>
      <w:r w:rsidRPr="00387E23">
        <w:rPr>
          <w:rFonts w:ascii="Arial" w:eastAsia="Times New Roman" w:hAnsi="Arial" w:cs="Arial"/>
          <w:color w:val="333333"/>
          <w:sz w:val="21"/>
          <w:szCs w:val="21"/>
        </w:rPr>
        <w:t>Jelinek</w:t>
      </w:r>
      <w:proofErr w:type="spellEnd"/>
      <w:r w:rsidRPr="00387E23">
        <w:rPr>
          <w:rFonts w:ascii="Arial" w:eastAsia="Times New Roman" w:hAnsi="Arial" w:cs="Arial"/>
          <w:color w:val="333333"/>
          <w:sz w:val="21"/>
          <w:szCs w:val="21"/>
        </w:rPr>
        <w:t>-Mercer) smoothing with </w:t>
      </w:r>
      <w:r w:rsidRPr="00387E23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387E23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=0.5</w:t>
      </w:r>
      <w:r w:rsidRPr="00387E23">
        <w:rPr>
          <w:rFonts w:ascii="Arial" w:eastAsia="Times New Roman" w:hAnsi="Arial" w:cs="Arial"/>
          <w:color w:val="333333"/>
          <w:sz w:val="21"/>
          <w:szCs w:val="21"/>
        </w:rPr>
        <w:t>. Furthermore, you are given the following probabilities of </w:t>
      </w:r>
      <w:r w:rsidRPr="00387E23">
        <w:rPr>
          <w:rFonts w:ascii="Arial" w:eastAsia="Times New Roman" w:hAnsi="Arial" w:cs="Arial"/>
          <w:b/>
          <w:bCs/>
          <w:color w:val="333333"/>
          <w:sz w:val="21"/>
          <w:szCs w:val="21"/>
        </w:rPr>
        <w:t>some</w:t>
      </w:r>
      <w:r w:rsidRPr="00387E23">
        <w:rPr>
          <w:rFonts w:ascii="Arial" w:eastAsia="Times New Roman" w:hAnsi="Arial" w:cs="Arial"/>
          <w:color w:val="333333"/>
          <w:sz w:val="21"/>
          <w:szCs w:val="21"/>
        </w:rPr>
        <w:t> of the words in the collection language model: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237"/>
      </w:tblGrid>
      <w:tr w:rsidR="00387E23" w:rsidRPr="00387E23">
        <w:trPr>
          <w:divId w:val="101727374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</w:t>
            </w:r>
            <w:proofErr w:type="spellStart"/>
            <w:r w:rsidRPr="00387E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w|C</w:t>
            </w:r>
            <w:proofErr w:type="spellEnd"/>
            <w:r w:rsidRPr="00387E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87E23" w:rsidRPr="00387E23">
        <w:trPr>
          <w:divId w:val="101727374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</w:p>
        </w:tc>
      </w:tr>
      <w:tr w:rsidR="00387E23" w:rsidRPr="00387E23">
        <w:trPr>
          <w:divId w:val="101727374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</w:p>
        </w:tc>
      </w:tr>
      <w:tr w:rsidR="00387E23" w:rsidRPr="00387E23">
        <w:trPr>
          <w:divId w:val="101727374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87E23" w:rsidRPr="00387E23" w:rsidRDefault="00387E23" w:rsidP="00387E2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E23">
              <w:rPr>
                <w:rFonts w:ascii="Times New Roman" w:eastAsia="Times New Roman" w:hAnsi="Times New Roman" w:cs="Times New Roman"/>
                <w:sz w:val="24"/>
                <w:szCs w:val="24"/>
              </w:rPr>
              <w:t>1/8</w:t>
            </w:r>
          </w:p>
        </w:tc>
      </w:tr>
    </w:tbl>
    <w:p w:rsidR="00387E23" w:rsidRPr="00387E23" w:rsidRDefault="00387E23" w:rsidP="00387E2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7E23">
        <w:rPr>
          <w:rFonts w:ascii="Arial" w:eastAsia="Times New Roman" w:hAnsi="Arial" w:cs="Arial"/>
          <w:color w:val="333333"/>
          <w:sz w:val="21"/>
          <w:szCs w:val="21"/>
        </w:rPr>
        <w:t>Based on the unigram query likelihood model, which of the following choices is correct?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237"/>
      </w:tblGrid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</w:t>
            </w:r>
            <w:proofErr w:type="spellStart"/>
            <w:r w:rsidRPr="0028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w|C</w:t>
            </w:r>
            <w:proofErr w:type="spellEnd"/>
            <w:r w:rsidRPr="0028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</w:p>
        </w:tc>
      </w:tr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</w:p>
        </w:tc>
      </w:tr>
      <w:tr w:rsidR="002877A3" w:rsidRPr="002877A3" w:rsidTr="002877A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877A3" w:rsidRPr="002877A3" w:rsidRDefault="002877A3" w:rsidP="002877A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7A3">
              <w:rPr>
                <w:rFonts w:ascii="Times New Roman" w:eastAsia="Times New Roman" w:hAnsi="Times New Roman" w:cs="Times New Roman"/>
                <w:sz w:val="24"/>
                <w:szCs w:val="24"/>
              </w:rPr>
              <w:t>1/8</w:t>
            </w:r>
          </w:p>
        </w:tc>
      </w:tr>
    </w:tbl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Based on the unigram query likelihood model, which of the following choices is correct?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4" type="#_x0000_t75" style="width:20.25pt;height:19.5pt" o:ole="">
            <v:imagedata r:id="rId4" o:title=""/>
          </v:shape>
          <w:control r:id="rId16" w:name="DefaultOcxName10" w:shapeid="_x0000_i1124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P(Q|D1) = 1/32 P(Q|D2) = 1/32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7" type="#_x0000_t75" style="width:20.25pt;height:19.5pt" o:ole="">
            <v:imagedata r:id="rId4" o:title=""/>
          </v:shape>
          <w:control r:id="rId17" w:name="DefaultOcxName11" w:shapeid="_x0000_i1127"/>
        </w:object>
      </w:r>
    </w:p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P(Q|D1) = 1/16 P(Q|D2) = 1/16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90">
          <v:shape id="_x0000_i1130" type="#_x0000_t75" style="width:20.25pt;height:19.5pt" o:ole="">
            <v:imagedata r:id="rId4" o:title=""/>
          </v:shape>
          <w:control r:id="rId18" w:name="DefaultOcxName12" w:shapeid="_x0000_i1130"/>
        </w:object>
      </w:r>
    </w:p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P(Q|D1) = 1/16 P(Q|D2) = 0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3" type="#_x0000_t75" style="width:20.25pt;height:19.5pt" o:ole="">
            <v:imagedata r:id="rId6" o:title=""/>
          </v:shape>
          <w:control r:id="rId19" w:name="DefaultOcxName13" w:shapeid="_x0000_i1133"/>
        </w:object>
      </w:r>
    </w:p>
    <w:p w:rsidR="002877A3" w:rsidRPr="00387E2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87E23">
        <w:rPr>
          <w:rFonts w:ascii="Arial" w:eastAsia="Times New Roman" w:hAnsi="Arial" w:cs="Arial"/>
          <w:b/>
          <w:color w:val="333333"/>
          <w:sz w:val="21"/>
          <w:szCs w:val="21"/>
        </w:rPr>
        <w:t>P(Q|D1) = 1/16 P(Q|D2) = 1/32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A11F67" w:rsidRPr="00A11F67" w:rsidRDefault="00A11F67" w:rsidP="00A11F67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11F67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A11F67" w:rsidRPr="00A11F67" w:rsidRDefault="00A11F67" w:rsidP="00A11F6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11F67">
        <w:rPr>
          <w:rFonts w:ascii="Arial" w:eastAsia="Times New Roman" w:hAnsi="Arial" w:cs="Arial"/>
          <w:color w:val="333333"/>
          <w:sz w:val="21"/>
          <w:szCs w:val="21"/>
        </w:rPr>
        <w:t>If word count for every term doubles in one document: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6" type="#_x0000_t75" style="width:20.25pt;height:19.5pt" o:ole="">
            <v:imagedata r:id="rId4" o:title=""/>
          </v:shape>
          <w:control r:id="rId20" w:name="DefaultOcxName14" w:shapeid="_x0000_i1136"/>
        </w:object>
      </w:r>
    </w:p>
    <w:p w:rsidR="002877A3" w:rsidRPr="00685C65" w:rsidRDefault="002877A3" w:rsidP="002877A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p</w:t>
      </w:r>
      <w:r w:rsidRPr="00685C65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proofErr w:type="spellStart"/>
      <w:r w:rsidRPr="00685C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w</w:t>
      </w:r>
      <w:r w:rsidRPr="00685C65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|</w:t>
      </w:r>
      <w:r w:rsidRPr="00685C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d</w:t>
      </w:r>
      <w:proofErr w:type="spellEnd"/>
      <w:r w:rsidRPr="00685C65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</w:t>
      </w:r>
      <w:r w:rsidRPr="00685C65">
        <w:rPr>
          <w:rFonts w:ascii="Arial" w:eastAsia="Times New Roman" w:hAnsi="Arial" w:cs="Arial"/>
          <w:sz w:val="21"/>
          <w:szCs w:val="21"/>
        </w:rPr>
        <w:t xml:space="preserve"> remains the same if using </w:t>
      </w:r>
      <w:proofErr w:type="spellStart"/>
      <w:r w:rsidRPr="00685C65">
        <w:rPr>
          <w:rFonts w:ascii="Arial" w:eastAsia="Times New Roman" w:hAnsi="Arial" w:cs="Arial"/>
          <w:sz w:val="21"/>
          <w:szCs w:val="21"/>
        </w:rPr>
        <w:t>Dirichlet</w:t>
      </w:r>
      <w:proofErr w:type="spellEnd"/>
      <w:r w:rsidRPr="00685C65">
        <w:rPr>
          <w:rFonts w:ascii="Arial" w:eastAsia="Times New Roman" w:hAnsi="Arial" w:cs="Arial"/>
          <w:sz w:val="21"/>
          <w:szCs w:val="21"/>
        </w:rPr>
        <w:t>-prior smoothing.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99" type="#_x0000_t75" style="width:20.25pt;height:19.5pt" o:ole="">
            <v:imagedata r:id="rId6" o:title=""/>
          </v:shape>
          <w:control r:id="rId21" w:name="DefaultOcxName15" w:shapeid="_x0000_i1199"/>
        </w:object>
      </w:r>
    </w:p>
    <w:p w:rsidR="002877A3" w:rsidRPr="00685C65" w:rsidRDefault="002877A3" w:rsidP="002877A3">
      <w:pPr>
        <w:spacing w:after="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85C65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85C65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685C65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w</w:t>
      </w:r>
      <w:r w:rsidRPr="00685C65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|</w:t>
      </w:r>
      <w:r w:rsidRPr="00685C65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d</w:t>
      </w:r>
      <w:proofErr w:type="spellEnd"/>
      <w:r w:rsidRPr="00685C65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)</w:t>
      </w:r>
      <w:r w:rsidRPr="00685C65">
        <w:rPr>
          <w:rFonts w:ascii="Arial" w:eastAsia="Times New Roman" w:hAnsi="Arial" w:cs="Arial"/>
          <w:b/>
          <w:color w:val="333333"/>
          <w:sz w:val="21"/>
          <w:szCs w:val="21"/>
        </w:rPr>
        <w:t xml:space="preserve"> remains the same if using </w:t>
      </w:r>
      <w:proofErr w:type="spellStart"/>
      <w:r w:rsidRPr="00685C65">
        <w:rPr>
          <w:rFonts w:ascii="Arial" w:eastAsia="Times New Roman" w:hAnsi="Arial" w:cs="Arial"/>
          <w:b/>
          <w:color w:val="333333"/>
          <w:sz w:val="21"/>
          <w:szCs w:val="21"/>
        </w:rPr>
        <w:t>Jelinek</w:t>
      </w:r>
      <w:proofErr w:type="spellEnd"/>
      <w:r w:rsidRPr="00685C65">
        <w:rPr>
          <w:rFonts w:ascii="Arial" w:eastAsia="Times New Roman" w:hAnsi="Arial" w:cs="Arial"/>
          <w:b/>
          <w:color w:val="333333"/>
          <w:sz w:val="21"/>
          <w:szCs w:val="21"/>
        </w:rPr>
        <w:t>-Mercer smoothing.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98" type="#_x0000_t75" style="width:20.25pt;height:19.5pt" o:ole="">
            <v:imagedata r:id="rId4" o:title=""/>
          </v:shape>
          <w:control r:id="rId22" w:name="DefaultOcxName16" w:shapeid="_x0000_i1198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If not using any smoothing, query likelihood would change for some queries.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A11F67" w:rsidRPr="00A11F67" w:rsidRDefault="00A11F67" w:rsidP="00A11F67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11F67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A11F67" w:rsidRPr="00A11F67" w:rsidRDefault="00A11F67" w:rsidP="00A11F67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11F67">
        <w:rPr>
          <w:rFonts w:ascii="Arial" w:eastAsia="Times New Roman" w:hAnsi="Arial" w:cs="Arial"/>
          <w:color w:val="333333"/>
          <w:sz w:val="21"/>
          <w:szCs w:val="21"/>
        </w:rPr>
        <w:t xml:space="preserve">Assume you are using </w:t>
      </w:r>
      <w:proofErr w:type="spellStart"/>
      <w:r w:rsidRPr="00A11F67">
        <w:rPr>
          <w:rFonts w:ascii="Arial" w:eastAsia="Times New Roman" w:hAnsi="Arial" w:cs="Arial"/>
          <w:color w:val="333333"/>
          <w:sz w:val="21"/>
          <w:szCs w:val="21"/>
        </w:rPr>
        <w:t>Dirichlet</w:t>
      </w:r>
      <w:proofErr w:type="spellEnd"/>
      <w:r w:rsidRPr="00A11F67">
        <w:rPr>
          <w:rFonts w:ascii="Arial" w:eastAsia="Times New Roman" w:hAnsi="Arial" w:cs="Arial"/>
          <w:color w:val="333333"/>
          <w:sz w:val="21"/>
          <w:szCs w:val="21"/>
        </w:rPr>
        <w:t xml:space="preserve"> Prior smoothing to estimate the probabilities of words in a certain document. What happens to the smoothed probability of the word when the parameter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A11F67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increased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45" type="#_x0000_t75" style="width:20.25pt;height:19.5pt" o:ole="">
            <v:imagedata r:id="rId4" o:title=""/>
          </v:shape>
          <w:control r:id="rId23" w:name="DefaultOcxName17" w:shapeid="_x0000_i1145"/>
        </w:object>
      </w:r>
    </w:p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It does not change.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200" type="#_x0000_t75" style="width:20.25pt;height:19.5pt" o:ole="">
            <v:imagedata r:id="rId4" o:title=""/>
          </v:shape>
          <w:control r:id="rId24" w:name="DefaultOcxName18" w:shapeid="_x0000_i1200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t>It tends to 1.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201" type="#_x0000_t75" style="width:20.25pt;height:19.5pt" o:ole="">
            <v:imagedata r:id="rId6" o:title=""/>
          </v:shape>
          <w:control r:id="rId25" w:name="DefaultOcxName19" w:shapeid="_x0000_i1201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85C65">
        <w:rPr>
          <w:rFonts w:ascii="Arial" w:eastAsia="Times New Roman" w:hAnsi="Arial" w:cs="Arial"/>
          <w:b/>
          <w:color w:val="333333"/>
          <w:sz w:val="21"/>
          <w:szCs w:val="21"/>
        </w:rPr>
        <w:t>It becomes closer to the probability of the word in the collection language model.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54" type="#_x0000_t75" style="width:20.25pt;height:19.5pt" o:ole="">
            <v:imagedata r:id="rId4" o:title=""/>
          </v:shape>
          <w:control r:id="rId26" w:name="DefaultOcxName20" w:shapeid="_x0000_i1154"/>
        </w:object>
      </w:r>
    </w:p>
    <w:p w:rsidR="002877A3" w:rsidRPr="00685C65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Arial" w:eastAsia="Times New Roman" w:hAnsi="Arial" w:cs="Arial"/>
          <w:sz w:val="21"/>
          <w:szCs w:val="21"/>
        </w:rPr>
        <w:lastRenderedPageBreak/>
        <w:t>It becomes closer to the maximum likelihood estimate of the probability derived from the document.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C2097D" w:rsidRPr="00C2097D" w:rsidRDefault="00C2097D" w:rsidP="00C2097D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2097D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C2097D" w:rsidRPr="00C2097D" w:rsidRDefault="00C2097D" w:rsidP="00C2097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2097D">
        <w:rPr>
          <w:rFonts w:ascii="Arial" w:eastAsia="Times New Roman" w:hAnsi="Arial" w:cs="Arial"/>
          <w:color w:val="333333"/>
          <w:sz w:val="21"/>
          <w:szCs w:val="21"/>
        </w:rPr>
        <w:t>It is possible that pseudo feedback decreases the precision and recall of a certain retrieval system.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57" type="#_x0000_t75" style="width:20.25pt;height:19.5pt" o:ole="">
            <v:imagedata r:id="rId6" o:title=""/>
          </v:shape>
          <w:control r:id="rId27" w:name="DefaultOcxName21" w:shapeid="_x0000_i1157"/>
        </w:object>
      </w:r>
    </w:p>
    <w:p w:rsidR="002877A3" w:rsidRPr="00C2097D" w:rsidRDefault="002877A3" w:rsidP="002877A3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2097D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60" type="#_x0000_t75" style="width:20.25pt;height:19.5pt" o:ole="">
            <v:imagedata r:id="rId4" o:title=""/>
          </v:shape>
          <w:control r:id="rId28" w:name="DefaultOcxName22" w:shapeid="_x0000_i1160"/>
        </w:object>
      </w:r>
    </w:p>
    <w:p w:rsidR="002877A3" w:rsidRPr="00C2097D" w:rsidRDefault="002877A3" w:rsidP="002877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C2097D">
        <w:rPr>
          <w:rFonts w:ascii="Arial" w:eastAsia="Times New Roman" w:hAnsi="Arial" w:cs="Arial"/>
          <w:sz w:val="21"/>
          <w:szCs w:val="21"/>
        </w:rPr>
        <w:t>False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C2097D" w:rsidRPr="00C2097D" w:rsidRDefault="00C2097D" w:rsidP="00C2097D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2097D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C2097D" w:rsidRPr="00C2097D" w:rsidRDefault="00C2097D" w:rsidP="00C2097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2097D">
        <w:rPr>
          <w:rFonts w:ascii="Arial" w:eastAsia="Times New Roman" w:hAnsi="Arial" w:cs="Arial"/>
          <w:color w:val="333333"/>
          <w:sz w:val="21"/>
          <w:szCs w:val="21"/>
        </w:rPr>
        <w:t xml:space="preserve">Refer to the </w:t>
      </w:r>
      <w:proofErr w:type="spellStart"/>
      <w:r w:rsidRPr="00C2097D">
        <w:rPr>
          <w:rFonts w:ascii="Arial" w:eastAsia="Times New Roman" w:hAnsi="Arial" w:cs="Arial"/>
          <w:color w:val="333333"/>
          <w:sz w:val="21"/>
          <w:szCs w:val="21"/>
        </w:rPr>
        <w:t>Rocchio</w:t>
      </w:r>
      <w:proofErr w:type="spellEnd"/>
      <w:r w:rsidRPr="00C2097D">
        <w:rPr>
          <w:rFonts w:ascii="Arial" w:eastAsia="Times New Roman" w:hAnsi="Arial" w:cs="Arial"/>
          <w:color w:val="333333"/>
          <w:sz w:val="21"/>
          <w:szCs w:val="21"/>
        </w:rPr>
        <w:t xml:space="preserve"> feedback formula in the lectures. If you want to eliminate the effect </w:t>
      </w:r>
      <w:proofErr w:type="spellStart"/>
      <w:r w:rsidRPr="00C2097D">
        <w:rPr>
          <w:rFonts w:ascii="Arial" w:eastAsia="Times New Roman" w:hAnsi="Arial" w:cs="Arial"/>
          <w:color w:val="333333"/>
          <w:sz w:val="21"/>
          <w:szCs w:val="21"/>
        </w:rPr>
        <w:t>of</w:t>
      </w:r>
      <w:r w:rsidRPr="00C2097D">
        <w:rPr>
          <w:rFonts w:ascii="Arial" w:eastAsia="Times New Roman" w:hAnsi="Arial" w:cs="Arial"/>
          <w:b/>
          <w:bCs/>
          <w:color w:val="333333"/>
          <w:sz w:val="21"/>
          <w:szCs w:val="21"/>
        </w:rPr>
        <w:t>non</w:t>
      </w:r>
      <w:proofErr w:type="spellEnd"/>
      <w:r w:rsidRPr="00C2097D">
        <w:rPr>
          <w:rFonts w:ascii="Arial" w:eastAsia="Times New Roman" w:hAnsi="Arial" w:cs="Arial"/>
          <w:b/>
          <w:bCs/>
          <w:color w:val="333333"/>
          <w:sz w:val="21"/>
          <w:szCs w:val="21"/>
        </w:rPr>
        <w:t>-relevant</w:t>
      </w:r>
      <w:r w:rsidRPr="00C2097D">
        <w:rPr>
          <w:rFonts w:ascii="Arial" w:eastAsia="Times New Roman" w:hAnsi="Arial" w:cs="Arial"/>
          <w:color w:val="333333"/>
          <w:sz w:val="21"/>
          <w:szCs w:val="21"/>
        </w:rPr>
        <w:t> documents when doing feedback, which of the following parameters must be set to zero?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63" type="#_x0000_t75" style="width:20.25pt;height:19.5pt" o:ole="">
            <v:imagedata r:id="rId4" o:title=""/>
          </v:shape>
          <w:control r:id="rId29" w:name="DefaultOcxName23" w:shapeid="_x0000_i1163"/>
        </w:object>
      </w:r>
    </w:p>
    <w:p w:rsidR="002877A3" w:rsidRPr="002877A3" w:rsidRDefault="002877A3" w:rsidP="002877A3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66" type="#_x0000_t75" style="width:20.25pt;height:19.5pt" o:ole="">
            <v:imagedata r:id="rId6" o:title=""/>
          </v:shape>
          <w:control r:id="rId30" w:name="DefaultOcxName24" w:shapeid="_x0000_i1166"/>
        </w:object>
      </w:r>
    </w:p>
    <w:p w:rsidR="002877A3" w:rsidRPr="00C2097D" w:rsidRDefault="002877A3" w:rsidP="002877A3">
      <w:pPr>
        <w:spacing w:after="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2097D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γ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69" type="#_x0000_t75" style="width:20.25pt;height:19.5pt" o:ole="">
            <v:imagedata r:id="rId4" o:title=""/>
          </v:shape>
          <w:control r:id="rId31" w:name="DefaultOcxName25" w:shapeid="_x0000_i1169"/>
        </w:object>
      </w:r>
    </w:p>
    <w:p w:rsidR="002877A3" w:rsidRPr="00A11F67" w:rsidRDefault="002877A3" w:rsidP="002877A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11F67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β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72" type="#_x0000_t75" style="width:20.25pt;height:19.5pt" o:ole="">
            <v:imagedata r:id="rId4" o:title=""/>
          </v:shape>
          <w:control r:id="rId32" w:name="DefaultOcxName26" w:shapeid="_x0000_i1172"/>
        </w:object>
      </w:r>
    </w:p>
    <w:p w:rsidR="002877A3" w:rsidRPr="00A11F67" w:rsidRDefault="002877A3" w:rsidP="002877A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11F67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γ</w:t>
      </w:r>
      <w:r w:rsidRPr="00A11F67">
        <w:rPr>
          <w:rFonts w:ascii="Arial" w:eastAsia="Times New Roman" w:hAnsi="Arial" w:cs="Arial"/>
          <w:sz w:val="21"/>
          <w:szCs w:val="21"/>
        </w:rPr>
        <w:t> and </w:t>
      </w:r>
      <w:r w:rsidRPr="00A11F67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β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A11F67" w:rsidRPr="00A11F67" w:rsidRDefault="00A11F67" w:rsidP="00A11F67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11F67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A11F67" w:rsidRPr="00A11F67" w:rsidRDefault="00A11F67" w:rsidP="00A11F67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11F67">
        <w:rPr>
          <w:rFonts w:ascii="Arial" w:eastAsia="Times New Roman" w:hAnsi="Arial" w:cs="Arial"/>
          <w:color w:val="333333"/>
          <w:sz w:val="21"/>
          <w:szCs w:val="21"/>
        </w:rPr>
        <w:lastRenderedPageBreak/>
        <w:t>Let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be the original query vector,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R</w:t>
      </w:r>
      <w:r w:rsidRPr="00A11F6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={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proofErr w:type="gramStart"/>
      <w:r w:rsidRPr="00A11F6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A11F6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,...</w:t>
      </w:r>
      <w:proofErr w:type="gramEnd"/>
      <w:r w:rsidRPr="00A11F6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proofErr w:type="spellStart"/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proofErr w:type="spellEnd"/>
      <w:r w:rsidRPr="00A11F6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}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be the set of positive document vectors, and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A11F6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={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A11F6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A11F6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,...,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A11F6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}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be the set of negative document vectors. Let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A11F6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 xml:space="preserve"> be the expanded query vector after applying </w:t>
      </w:r>
      <w:proofErr w:type="spellStart"/>
      <w:r w:rsidRPr="00A11F67">
        <w:rPr>
          <w:rFonts w:ascii="Arial" w:eastAsia="Times New Roman" w:hAnsi="Arial" w:cs="Arial"/>
          <w:color w:val="333333"/>
          <w:sz w:val="21"/>
          <w:szCs w:val="21"/>
        </w:rPr>
        <w:t>Rocchio</w:t>
      </w:r>
      <w:proofErr w:type="spellEnd"/>
      <w:r w:rsidRPr="00A11F67">
        <w:rPr>
          <w:rFonts w:ascii="Arial" w:eastAsia="Times New Roman" w:hAnsi="Arial" w:cs="Arial"/>
          <w:color w:val="333333"/>
          <w:sz w:val="21"/>
          <w:szCs w:val="21"/>
        </w:rPr>
        <w:t xml:space="preserve"> on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R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with positive parameter values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, and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. Let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A11F6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 xml:space="preserve"> be the expanded query vector after applying </w:t>
      </w:r>
      <w:proofErr w:type="spellStart"/>
      <w:r w:rsidRPr="00A11F67">
        <w:rPr>
          <w:rFonts w:ascii="Arial" w:eastAsia="Times New Roman" w:hAnsi="Arial" w:cs="Arial"/>
          <w:color w:val="333333"/>
          <w:sz w:val="21"/>
          <w:szCs w:val="21"/>
        </w:rPr>
        <w:t>Rocchio</w:t>
      </w:r>
      <w:proofErr w:type="spellEnd"/>
      <w:r w:rsidRPr="00A11F67">
        <w:rPr>
          <w:rFonts w:ascii="Arial" w:eastAsia="Times New Roman" w:hAnsi="Arial" w:cs="Arial"/>
          <w:color w:val="333333"/>
          <w:sz w:val="21"/>
          <w:szCs w:val="21"/>
        </w:rPr>
        <w:t xml:space="preserve"> on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R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A11F6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with the same values for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, but </w:t>
      </w:r>
      <w:r w:rsidRPr="00A11F6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  <w:r w:rsidRPr="00A11F67">
        <w:rPr>
          <w:rFonts w:ascii="Arial" w:eastAsia="Times New Roman" w:hAnsi="Arial" w:cs="Arial"/>
          <w:color w:val="333333"/>
          <w:sz w:val="21"/>
          <w:szCs w:val="21"/>
        </w:rPr>
        <w:t> being set to zero. Which of the following is correct?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202" type="#_x0000_t75" style="width:20.25pt;height:19.5pt" o:ole="">
            <v:imagedata r:id="rId4" o:title=""/>
          </v:shape>
          <w:control r:id="rId33" w:name="DefaultOcxName27" w:shapeid="_x0000_i1202"/>
        </w:object>
      </w:r>
    </w:p>
    <w:p w:rsidR="002877A3" w:rsidRPr="00685C65" w:rsidRDefault="002877A3" w:rsidP="002877A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q</w:t>
      </w:r>
      <w:r w:rsidRPr="00685C65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1</w:t>
      </w:r>
      <w:r w:rsidRPr="00685C65">
        <w:rPr>
          <w:rFonts w:ascii="Arial" w:eastAsia="Times New Roman" w:hAnsi="Arial" w:cs="Arial"/>
          <w:sz w:val="21"/>
          <w:szCs w:val="21"/>
        </w:rPr>
        <w:t> has strictly greater weights than </w:t>
      </w:r>
      <w:r w:rsidRPr="00685C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q</w:t>
      </w:r>
      <w:r w:rsidRPr="00685C65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2</w:t>
      </w:r>
      <w:r w:rsidRPr="00685C65">
        <w:rPr>
          <w:rFonts w:ascii="Arial" w:eastAsia="Times New Roman" w:hAnsi="Arial" w:cs="Arial"/>
          <w:sz w:val="21"/>
          <w:szCs w:val="21"/>
        </w:rPr>
        <w:t> for each dimension.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78" type="#_x0000_t75" style="width:20.25pt;height:19.5pt" o:ole="">
            <v:imagedata r:id="rId4" o:title=""/>
          </v:shape>
          <w:control r:id="rId34" w:name="DefaultOcxName28" w:shapeid="_x0000_i1178"/>
        </w:object>
      </w:r>
    </w:p>
    <w:p w:rsidR="002877A3" w:rsidRPr="00685C65" w:rsidRDefault="002877A3" w:rsidP="002877A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85C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q</w:t>
      </w:r>
      <w:r w:rsidRPr="00685C65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1</w:t>
      </w:r>
      <w:r w:rsidRPr="00685C65">
        <w:rPr>
          <w:rFonts w:ascii="Arial" w:eastAsia="Times New Roman" w:hAnsi="Arial" w:cs="Arial"/>
          <w:sz w:val="21"/>
          <w:szCs w:val="21"/>
        </w:rPr>
        <w:t> can have greater or equal weights to </w:t>
      </w:r>
      <w:r w:rsidRPr="00685C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q</w:t>
      </w:r>
      <w:r w:rsidRPr="00685C65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2</w:t>
      </w:r>
      <w:r w:rsidRPr="00685C65">
        <w:rPr>
          <w:rFonts w:ascii="Arial" w:eastAsia="Times New Roman" w:hAnsi="Arial" w:cs="Arial"/>
          <w:sz w:val="21"/>
          <w:szCs w:val="21"/>
        </w:rPr>
        <w:t> for each dimension.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81" type="#_x0000_t75" style="width:20.25pt;height:19.5pt" o:ole="">
            <v:imagedata r:id="rId4" o:title=""/>
          </v:shape>
          <w:control r:id="rId35" w:name="DefaultOcxName29" w:shapeid="_x0000_i1181"/>
        </w:object>
      </w:r>
    </w:p>
    <w:p w:rsidR="002877A3" w:rsidRPr="002877A3" w:rsidRDefault="002877A3" w:rsidP="002877A3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2877A3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2877A3">
        <w:rPr>
          <w:rFonts w:ascii="Arial" w:eastAsia="Times New Roman" w:hAnsi="Arial" w:cs="Arial"/>
          <w:color w:val="333333"/>
          <w:sz w:val="21"/>
          <w:szCs w:val="21"/>
        </w:rPr>
        <w:t> has strictly greater weights than </w:t>
      </w:r>
      <w:r w:rsidRPr="002877A3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2877A3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2877A3">
        <w:rPr>
          <w:rFonts w:ascii="Arial" w:eastAsia="Times New Roman" w:hAnsi="Arial" w:cs="Arial"/>
          <w:color w:val="333333"/>
          <w:sz w:val="21"/>
          <w:szCs w:val="21"/>
        </w:rPr>
        <w:t> for each dimension.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204" type="#_x0000_t75" style="width:20.25pt;height:19.5pt" o:ole="">
            <v:imagedata r:id="rId6" o:title=""/>
          </v:shape>
          <w:control r:id="rId36" w:name="DefaultOcxName30" w:shapeid="_x0000_i1204"/>
        </w:object>
      </w:r>
    </w:p>
    <w:p w:rsidR="002877A3" w:rsidRPr="00685C65" w:rsidRDefault="002877A3" w:rsidP="002877A3">
      <w:pPr>
        <w:spacing w:after="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85C65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85C65">
        <w:rPr>
          <w:rFonts w:ascii="MathJax_Main" w:eastAsia="Times New Roman" w:hAnsi="MathJax_Main" w:cs="Arial"/>
          <w:b/>
          <w:color w:val="333333"/>
          <w:sz w:val="18"/>
          <w:szCs w:val="18"/>
          <w:bdr w:val="none" w:sz="0" w:space="0" w:color="auto" w:frame="1"/>
        </w:rPr>
        <w:t>2</w:t>
      </w:r>
      <w:r w:rsidRPr="00685C65">
        <w:rPr>
          <w:rFonts w:ascii="Arial" w:eastAsia="Times New Roman" w:hAnsi="Arial" w:cs="Arial"/>
          <w:b/>
          <w:color w:val="333333"/>
          <w:sz w:val="21"/>
          <w:szCs w:val="21"/>
        </w:rPr>
        <w:t> can have greater or equal weights to </w:t>
      </w:r>
      <w:r w:rsidRPr="00685C65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85C65">
        <w:rPr>
          <w:rFonts w:ascii="MathJax_Main" w:eastAsia="Times New Roman" w:hAnsi="MathJax_Main" w:cs="Arial"/>
          <w:b/>
          <w:color w:val="333333"/>
          <w:sz w:val="18"/>
          <w:szCs w:val="18"/>
          <w:bdr w:val="none" w:sz="0" w:space="0" w:color="auto" w:frame="1"/>
        </w:rPr>
        <w:t>1</w:t>
      </w:r>
      <w:r w:rsidRPr="00685C65">
        <w:rPr>
          <w:rFonts w:ascii="Arial" w:eastAsia="Times New Roman" w:hAnsi="Arial" w:cs="Arial"/>
          <w:b/>
          <w:color w:val="333333"/>
          <w:sz w:val="21"/>
          <w:szCs w:val="21"/>
        </w:rPr>
        <w:t> for each dimension.</w:t>
      </w:r>
    </w:p>
    <w:p w:rsidR="00685C65" w:rsidRPr="00B812B3" w:rsidRDefault="00685C65" w:rsidP="00685C65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85C65" w:rsidRPr="00B812B3" w:rsidRDefault="00685C65" w:rsidP="00685C6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981296" w:rsidRPr="00981296" w:rsidRDefault="00981296" w:rsidP="00981296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981296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981296" w:rsidRPr="00981296" w:rsidRDefault="00981296" w:rsidP="0098129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81296">
        <w:rPr>
          <w:rFonts w:ascii="Arial" w:eastAsia="Times New Roman" w:hAnsi="Arial" w:cs="Arial"/>
          <w:color w:val="333333"/>
          <w:sz w:val="21"/>
          <w:szCs w:val="21"/>
        </w:rPr>
        <w:t>Which of the following is </w:t>
      </w:r>
      <w:r w:rsidRPr="00981296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 </w:t>
      </w:r>
      <w:r w:rsidRPr="00981296">
        <w:rPr>
          <w:rFonts w:ascii="Arial" w:eastAsia="Times New Roman" w:hAnsi="Arial" w:cs="Arial"/>
          <w:color w:val="333333"/>
          <w:sz w:val="21"/>
          <w:szCs w:val="21"/>
        </w:rPr>
        <w:t>true about the KL-divergence retrieval model?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87" type="#_x0000_t75" style="width:20.25pt;height:19.5pt" o:ole="">
            <v:imagedata r:id="rId4" o:title=""/>
          </v:shape>
          <w:control r:id="rId37" w:name="DefaultOcxName31" w:shapeid="_x0000_i1187"/>
        </w:object>
      </w:r>
    </w:p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It represents both queries and documents as language models.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90" type="#_x0000_t75" style="width:20.25pt;height:19.5pt" o:ole="">
            <v:imagedata r:id="rId6" o:title=""/>
          </v:shape>
          <w:control r:id="rId38" w:name="DefaultOcxName32" w:shapeid="_x0000_i1190"/>
        </w:object>
      </w:r>
    </w:p>
    <w:p w:rsidR="002877A3" w:rsidRPr="00981296" w:rsidRDefault="002877A3" w:rsidP="002877A3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981296">
        <w:rPr>
          <w:rFonts w:ascii="Arial" w:eastAsia="Times New Roman" w:hAnsi="Arial" w:cs="Arial"/>
          <w:b/>
          <w:color w:val="333333"/>
          <w:sz w:val="21"/>
          <w:szCs w:val="21"/>
        </w:rPr>
        <w:t>It cannot be computed as efficiently as the query likelihood model.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877A3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93" type="#_x0000_t75" style="width:20.25pt;height:19.5pt" o:ole="">
            <v:imagedata r:id="rId4" o:title=""/>
          </v:shape>
          <w:control r:id="rId39" w:name="DefaultOcxName33" w:shapeid="_x0000_i1193"/>
        </w:object>
      </w:r>
    </w:p>
    <w:p w:rsidR="002877A3" w:rsidRPr="002877A3" w:rsidRDefault="002877A3" w:rsidP="002877A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It supports relevance feedback.</w:t>
      </w:r>
    </w:p>
    <w:p w:rsidR="002877A3" w:rsidRPr="002877A3" w:rsidRDefault="002877A3" w:rsidP="002877A3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877A3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2122DA" w:rsidRPr="002877A3" w:rsidRDefault="002122DA" w:rsidP="002877A3"/>
    <w:sectPr w:rsidR="002122DA" w:rsidRPr="002877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A3"/>
    <w:rsid w:val="00013977"/>
    <w:rsid w:val="002122DA"/>
    <w:rsid w:val="002877A3"/>
    <w:rsid w:val="00387E23"/>
    <w:rsid w:val="004914F2"/>
    <w:rsid w:val="00685C65"/>
    <w:rsid w:val="00981296"/>
    <w:rsid w:val="00A11F67"/>
    <w:rsid w:val="00C2097D"/>
    <w:rsid w:val="00D5541A"/>
    <w:rsid w:val="00F0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4B88C138"/>
  <w15:chartTrackingRefBased/>
  <w15:docId w15:val="{0280FB18-F2F2-4AA3-AE3E-5CE12F65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7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2877A3"/>
  </w:style>
  <w:style w:type="character" w:customStyle="1" w:styleId="body-2-text">
    <w:name w:val="body-2-text"/>
    <w:basedOn w:val="DefaultParagraphFont"/>
    <w:rsid w:val="002877A3"/>
  </w:style>
  <w:style w:type="character" w:customStyle="1" w:styleId="apple-converted-space">
    <w:name w:val="apple-converted-space"/>
    <w:basedOn w:val="DefaultParagraphFont"/>
    <w:rsid w:val="002877A3"/>
  </w:style>
  <w:style w:type="character" w:styleId="Hyperlink">
    <w:name w:val="Hyperlink"/>
    <w:basedOn w:val="DefaultParagraphFont"/>
    <w:uiPriority w:val="99"/>
    <w:semiHidden/>
    <w:unhideWhenUsed/>
    <w:rsid w:val="002877A3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2877A3"/>
  </w:style>
  <w:style w:type="character" w:customStyle="1" w:styleId="c-assess-question-title">
    <w:name w:val="c-assess-question-title"/>
    <w:basedOn w:val="DefaultParagraphFont"/>
    <w:rsid w:val="002877A3"/>
  </w:style>
  <w:style w:type="paragraph" w:styleId="NormalWeb">
    <w:name w:val="Normal (Web)"/>
    <w:basedOn w:val="Normal"/>
    <w:uiPriority w:val="99"/>
    <w:semiHidden/>
    <w:unhideWhenUsed/>
    <w:rsid w:val="0028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7A3"/>
    <w:rPr>
      <w:b/>
      <w:bCs/>
    </w:rPr>
  </w:style>
  <w:style w:type="character" w:customStyle="1" w:styleId="mo">
    <w:name w:val="mo"/>
    <w:basedOn w:val="DefaultParagraphFont"/>
    <w:rsid w:val="002877A3"/>
  </w:style>
  <w:style w:type="character" w:customStyle="1" w:styleId="mi">
    <w:name w:val="mi"/>
    <w:basedOn w:val="DefaultParagraphFont"/>
    <w:rsid w:val="002877A3"/>
  </w:style>
  <w:style w:type="character" w:customStyle="1" w:styleId="mn">
    <w:name w:val="mn"/>
    <w:basedOn w:val="DefaultParagraphFont"/>
    <w:rsid w:val="002877A3"/>
  </w:style>
  <w:style w:type="character" w:customStyle="1" w:styleId="c-hidden-accessibility">
    <w:name w:val="c-hidden-accessibility"/>
    <w:basedOn w:val="DefaultParagraphFont"/>
    <w:rsid w:val="002877A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77A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77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77A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77A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36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6651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313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62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69747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0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8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0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9984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316729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76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2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4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4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1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0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8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9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1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3052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15802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3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1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4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28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3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9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9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0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0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3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2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8351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374413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1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7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9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0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1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4944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836431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8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3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92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1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1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4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3644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15357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0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9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01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50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0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93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7797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352238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5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5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8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5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2404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542071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26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9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6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76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9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9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870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961085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9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9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5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7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9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7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96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9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8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9476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232152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1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9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1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0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4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7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2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894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1315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739067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01800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33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390653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0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1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9624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07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06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36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99246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9281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225845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1149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817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371899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4740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24231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4545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05324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2818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620615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36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206267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1456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999826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3298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258132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2719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769819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2142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107429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4651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79019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5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58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7</cp:revision>
  <dcterms:created xsi:type="dcterms:W3CDTF">2016-05-28T09:12:00Z</dcterms:created>
  <dcterms:modified xsi:type="dcterms:W3CDTF">2016-05-29T06:48:00Z</dcterms:modified>
</cp:coreProperties>
</file>